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4FC6" w14:textId="1CF41184" w:rsidR="00CD4707" w:rsidRPr="00CD4707" w:rsidRDefault="00CD4707">
      <w:pPr>
        <w:rPr>
          <w:b/>
          <w:bCs/>
          <w:lang w:val="en-US"/>
        </w:rPr>
      </w:pPr>
      <w:r w:rsidRPr="00CD4707">
        <w:rPr>
          <w:b/>
          <w:bCs/>
          <w:lang w:val="en-US"/>
        </w:rPr>
        <w:t>Coffin Sprays</w:t>
      </w:r>
    </w:p>
    <w:p w14:paraId="673FC8C1" w14:textId="77777777" w:rsidR="00CD4707" w:rsidRDefault="00CD4707">
      <w:pPr>
        <w:rPr>
          <w:lang w:val="en-US"/>
        </w:rPr>
      </w:pPr>
    </w:p>
    <w:p w14:paraId="10712C1D" w14:textId="443813E3" w:rsidR="00CD4707" w:rsidRDefault="00CD4707">
      <w:r>
        <w:rPr>
          <w:lang w:val="en-US"/>
        </w:rPr>
        <w:t xml:space="preserve">Coffin sprays are a traditional and stunning option for your loved one’s funeral. Using your choice of </w:t>
      </w:r>
      <w:proofErr w:type="spellStart"/>
      <w:r>
        <w:rPr>
          <w:lang w:val="en-US"/>
        </w:rPr>
        <w:t>colours</w:t>
      </w:r>
      <w:proofErr w:type="spellEnd"/>
      <w:r>
        <w:rPr>
          <w:lang w:val="en-US"/>
        </w:rPr>
        <w:t xml:space="preserve"> and including your flower preferences, we can create arrangements personal to you. We offer single and double ended coffin sprays starting from </w:t>
      </w:r>
      <w:r>
        <w:t>£120.</w:t>
      </w:r>
    </w:p>
    <w:p w14:paraId="1046F3DC" w14:textId="77777777" w:rsidR="00CD4707" w:rsidRDefault="00CD4707"/>
    <w:p w14:paraId="39C3729F" w14:textId="5D45CA80" w:rsidR="00CD4707" w:rsidRDefault="00CD4707">
      <w:pPr>
        <w:rPr>
          <w:b/>
          <w:bCs/>
        </w:rPr>
      </w:pPr>
      <w:r w:rsidRPr="00CD4707">
        <w:rPr>
          <w:b/>
          <w:bCs/>
        </w:rPr>
        <w:t>Tied Sheaves</w:t>
      </w:r>
    </w:p>
    <w:p w14:paraId="4D6315F4" w14:textId="77777777" w:rsidR="00CD4707" w:rsidRDefault="00CD4707">
      <w:pPr>
        <w:rPr>
          <w:b/>
          <w:bCs/>
        </w:rPr>
      </w:pPr>
    </w:p>
    <w:p w14:paraId="4D3D8624" w14:textId="154FD19E" w:rsidR="00CD4707" w:rsidRDefault="00CD4707" w:rsidP="00CD4707">
      <w:r>
        <w:t xml:space="preserve">Tied sheaves are a lovely natural option for decorating the coffin. We can tie stems with </w:t>
      </w:r>
      <w:proofErr w:type="spellStart"/>
      <w:r>
        <w:t>rafia</w:t>
      </w:r>
      <w:proofErr w:type="spellEnd"/>
      <w:r>
        <w:t xml:space="preserve">, perfect for natural burial sites, or with beautiful ribbon to add a personal touch. Tied sheaves start from </w:t>
      </w:r>
      <w:proofErr w:type="gramStart"/>
      <w:r>
        <w:t>£35, and</w:t>
      </w:r>
      <w:proofErr w:type="gramEnd"/>
      <w:r>
        <w:t xml:space="preserve"> can be made in any colour scheme.</w:t>
      </w:r>
    </w:p>
    <w:p w14:paraId="745F41A5" w14:textId="77777777" w:rsidR="00CD4707" w:rsidRDefault="00CD4707" w:rsidP="00CD4707"/>
    <w:p w14:paraId="3F7DD6F8" w14:textId="7130B85E" w:rsidR="00CD4707" w:rsidRPr="00CD4707" w:rsidRDefault="00CD4707" w:rsidP="00CD4707">
      <w:pPr>
        <w:rPr>
          <w:b/>
          <w:bCs/>
        </w:rPr>
      </w:pPr>
      <w:r w:rsidRPr="00CD4707">
        <w:rPr>
          <w:b/>
          <w:bCs/>
        </w:rPr>
        <w:t>Wreathes and Posy Pads</w:t>
      </w:r>
    </w:p>
    <w:p w14:paraId="17734E46" w14:textId="77777777" w:rsidR="00CD4707" w:rsidRDefault="00CD4707" w:rsidP="00CD4707"/>
    <w:p w14:paraId="21C8ADB6" w14:textId="61851EAA" w:rsidR="00CD4707" w:rsidRDefault="00CD4707" w:rsidP="00CD4707">
      <w:r>
        <w:t>Posy pads and wreathes are classic funeral pieces perfect for saying goodbye to your loved one. These versatile arrangements can be made in a range of styles, best suited to you. We can make these in your choice of colour or just a seasonal mix. Wreathes and posy pads start from £40.</w:t>
      </w:r>
    </w:p>
    <w:p w14:paraId="6300F4C5" w14:textId="77777777" w:rsidR="00CD4707" w:rsidRDefault="00CD4707" w:rsidP="00CD4707"/>
    <w:p w14:paraId="41E5A2C7" w14:textId="4C8F0656" w:rsidR="00CD4707" w:rsidRPr="00CD4707" w:rsidRDefault="00CD4707" w:rsidP="00CD4707">
      <w:pPr>
        <w:rPr>
          <w:b/>
          <w:bCs/>
        </w:rPr>
      </w:pPr>
      <w:r w:rsidRPr="00CD4707">
        <w:rPr>
          <w:b/>
          <w:bCs/>
        </w:rPr>
        <w:t xml:space="preserve">Lettering </w:t>
      </w:r>
    </w:p>
    <w:p w14:paraId="769B2EFC" w14:textId="77777777" w:rsidR="00CD4707" w:rsidRDefault="00CD4707" w:rsidP="00CD4707"/>
    <w:p w14:paraId="048278BB" w14:textId="6EFA59B1" w:rsidR="00CD4707" w:rsidRPr="00CD4707" w:rsidRDefault="00CD4707" w:rsidP="00CD4707">
      <w:r>
        <w:t>Create the perfect funeral tribute with our lettering for your loved one. Words or names to best remember the deceased, made in the colour scheme most personal to them. Lettering starts at £50 per letter.</w:t>
      </w:r>
    </w:p>
    <w:sectPr w:rsidR="00CD4707" w:rsidRPr="00CD47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707"/>
    <w:rsid w:val="001675EA"/>
    <w:rsid w:val="00CD470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4:docId w14:val="1CD2BF57"/>
  <w15:chartTrackingRefBased/>
  <w15:docId w15:val="{738898BB-0379-F44B-B679-1B85F7A4B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47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D47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47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47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47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47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47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47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47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47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D47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47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47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47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47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47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47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4707"/>
    <w:rPr>
      <w:rFonts w:eastAsiaTheme="majorEastAsia" w:cstheme="majorBidi"/>
      <w:color w:val="272727" w:themeColor="text1" w:themeTint="D8"/>
    </w:rPr>
  </w:style>
  <w:style w:type="paragraph" w:styleId="Title">
    <w:name w:val="Title"/>
    <w:basedOn w:val="Normal"/>
    <w:next w:val="Normal"/>
    <w:link w:val="TitleChar"/>
    <w:uiPriority w:val="10"/>
    <w:qFormat/>
    <w:rsid w:val="00CD47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47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47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47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4707"/>
    <w:pPr>
      <w:spacing w:before="160"/>
      <w:jc w:val="center"/>
    </w:pPr>
    <w:rPr>
      <w:i/>
      <w:iCs/>
      <w:color w:val="404040" w:themeColor="text1" w:themeTint="BF"/>
    </w:rPr>
  </w:style>
  <w:style w:type="character" w:customStyle="1" w:styleId="QuoteChar">
    <w:name w:val="Quote Char"/>
    <w:basedOn w:val="DefaultParagraphFont"/>
    <w:link w:val="Quote"/>
    <w:uiPriority w:val="29"/>
    <w:rsid w:val="00CD4707"/>
    <w:rPr>
      <w:i/>
      <w:iCs/>
      <w:color w:val="404040" w:themeColor="text1" w:themeTint="BF"/>
    </w:rPr>
  </w:style>
  <w:style w:type="paragraph" w:styleId="ListParagraph">
    <w:name w:val="List Paragraph"/>
    <w:basedOn w:val="Normal"/>
    <w:uiPriority w:val="34"/>
    <w:qFormat/>
    <w:rsid w:val="00CD4707"/>
    <w:pPr>
      <w:ind w:left="720"/>
      <w:contextualSpacing/>
    </w:pPr>
  </w:style>
  <w:style w:type="character" w:styleId="IntenseEmphasis">
    <w:name w:val="Intense Emphasis"/>
    <w:basedOn w:val="DefaultParagraphFont"/>
    <w:uiPriority w:val="21"/>
    <w:qFormat/>
    <w:rsid w:val="00CD4707"/>
    <w:rPr>
      <w:i/>
      <w:iCs/>
      <w:color w:val="0F4761" w:themeColor="accent1" w:themeShade="BF"/>
    </w:rPr>
  </w:style>
  <w:style w:type="paragraph" w:styleId="IntenseQuote">
    <w:name w:val="Intense Quote"/>
    <w:basedOn w:val="Normal"/>
    <w:next w:val="Normal"/>
    <w:link w:val="IntenseQuoteChar"/>
    <w:uiPriority w:val="30"/>
    <w:qFormat/>
    <w:rsid w:val="00CD47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4707"/>
    <w:rPr>
      <w:i/>
      <w:iCs/>
      <w:color w:val="0F4761" w:themeColor="accent1" w:themeShade="BF"/>
    </w:rPr>
  </w:style>
  <w:style w:type="character" w:styleId="IntenseReference">
    <w:name w:val="Intense Reference"/>
    <w:basedOn w:val="DefaultParagraphFont"/>
    <w:uiPriority w:val="32"/>
    <w:qFormat/>
    <w:rsid w:val="00CD47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195</Words>
  <Characters>872</Characters>
  <Application>Microsoft Office Word</Application>
  <DocSecurity>0</DocSecurity>
  <Lines>24</Lines>
  <Paragraphs>8</Paragraphs>
  <ScaleCrop>false</ScaleCrop>
  <Company/>
  <LinksUpToDate>false</LinksUpToDate>
  <CharactersWithSpaces>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Hill</dc:creator>
  <cp:keywords/>
  <dc:description/>
  <cp:lastModifiedBy>Lucy Hill</cp:lastModifiedBy>
  <cp:revision>1</cp:revision>
  <dcterms:created xsi:type="dcterms:W3CDTF">2026-05-14T14:22:00Z</dcterms:created>
  <dcterms:modified xsi:type="dcterms:W3CDTF">2026-05-14T14:31:00Z</dcterms:modified>
</cp:coreProperties>
</file>