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B33A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8652DF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Задачи</w:t>
      </w:r>
    </w:p>
    <w:p w14:paraId="45138A57" w14:textId="77777777" w:rsidR="008652DF" w:rsidRPr="008652DF" w:rsidRDefault="008652DF" w:rsidP="008652DF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Загрузите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hyperlink r:id="rId5" w:tgtFrame="_blank" w:history="1">
        <w:r w:rsidRPr="008652DF">
          <w:rPr>
            <w:rFonts w:ascii="Arial" w:eastAsia="Times New Roman" w:hAnsi="Arial" w:cs="Arial"/>
            <w:color w:val="FF5533"/>
            <w:sz w:val="18"/>
            <w:szCs w:val="18"/>
            <w:u w:val="single"/>
            <w:bdr w:val="none" w:sz="0" w:space="0" w:color="auto" w:frame="1"/>
            <w:lang w:eastAsia="ru-RU"/>
          </w:rPr>
          <w:t>датасет</w:t>
        </w:r>
      </w:hyperlink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transaction_data.csv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. Проверьте размер таблицы, типы переменных, число пропущенных значений и описательную статистику.</w:t>
      </w:r>
    </w:p>
    <w:p w14:paraId="19AF1662" w14:textId="77777777" w:rsidR="008652DF" w:rsidRPr="008652DF" w:rsidRDefault="008652DF" w:rsidP="008652DF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Какие значения находятся в колонке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transaction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? Сколько наблюдений относятся к тому или иному уровню? Визуализируйте результат с помощью </w:t>
      </w:r>
      <w:proofErr w:type="spellStart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барплота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. Подумайте, как можно улучшить график.</w:t>
      </w:r>
    </w:p>
    <w:p w14:paraId="6CFA5ADB" w14:textId="77777777" w:rsidR="008652DF" w:rsidRPr="008652DF" w:rsidRDefault="008652DF" w:rsidP="008652DF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Сколько транзакций завершились ошибкой?</w:t>
      </w:r>
    </w:p>
    <w:p w14:paraId="5B7C78AC" w14:textId="77777777" w:rsidR="008652DF" w:rsidRPr="008652DF" w:rsidRDefault="008652DF" w:rsidP="008652DF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Сколько успешных транзакций осуществил каждый из пользователей? Постройте гистограмму распределения числа успешных транзакций.</w:t>
      </w:r>
    </w:p>
    <w:p w14:paraId="512E34BA" w14:textId="77777777" w:rsidR="008652DF" w:rsidRPr="008652DF" w:rsidRDefault="008652DF" w:rsidP="008652DF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Коллега прислал Вам обновленные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hyperlink r:id="rId6" w:tgtFrame="_blank" w:history="1">
        <w:r w:rsidRPr="008652DF">
          <w:rPr>
            <w:rFonts w:ascii="Arial" w:eastAsia="Times New Roman" w:hAnsi="Arial" w:cs="Arial"/>
            <w:color w:val="FF5533"/>
            <w:sz w:val="18"/>
            <w:szCs w:val="18"/>
            <w:u w:val="single"/>
            <w:bdr w:val="none" w:sz="0" w:space="0" w:color="auto" w:frame="1"/>
            <w:lang w:eastAsia="ru-RU"/>
          </w:rPr>
          <w:t>данные</w:t>
        </w:r>
      </w:hyperlink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. Постройте сводную таблицу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user_vs_minute_pivot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где в качестве столбцов будут использованы имена пользователей, строк – минуты, значений – число совершенных операций в указанную минуту. Пропущенные значения заполните нулями.</w:t>
      </w:r>
    </w:p>
    <w:p w14:paraId="74A9A007" w14:textId="77777777" w:rsidR="008652DF" w:rsidRPr="008652DF" w:rsidRDefault="008652DF" w:rsidP="008652DF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Изучите представленный график. Помогите коллеге </w:t>
      </w:r>
      <w:proofErr w:type="gramStart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разобраться,  есть</w:t>
      </w:r>
      <w:proofErr w:type="gram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ли в данных ошибка, или же всё хорошо.</w:t>
      </w:r>
    </w:p>
    <w:p w14:paraId="2A6D324B" w14:textId="77777777" w:rsidR="008652DF" w:rsidRPr="008652DF" w:rsidRDefault="008652DF" w:rsidP="008652DF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Если в данные закралась ошибка, исправьте её и сохраните правильное число минут, прошедших с начала дня, в колонку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true_minute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.</w:t>
      </w:r>
    </w:p>
    <w:p w14:paraId="3A2F2390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8652DF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Описание данных</w:t>
      </w:r>
    </w:p>
    <w:p w14:paraId="3D742D9E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Имеются следующие данные:</w:t>
      </w:r>
    </w:p>
    <w:p w14:paraId="2D06EC3A" w14:textId="77777777" w:rsidR="008652DF" w:rsidRPr="008652DF" w:rsidRDefault="008652DF" w:rsidP="008652DF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date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– дата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ru-RU"/>
        </w:rPr>
        <w:t>(2020-03-02 00:00:00 – 2020-03-02 01:29:05)</w:t>
      </w:r>
    </w:p>
    <w:p w14:paraId="7DA14123" w14:textId="77777777" w:rsidR="008652DF" w:rsidRPr="008652DF" w:rsidRDefault="008652DF" w:rsidP="008652DF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name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– имя пользователя</w:t>
      </w:r>
    </w:p>
    <w:p w14:paraId="2E4CD447" w14:textId="77777777" w:rsidR="008652DF" w:rsidRPr="008652DF" w:rsidRDefault="008652DF" w:rsidP="008652DF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transaction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– статус транзакции</w:t>
      </w:r>
    </w:p>
    <w:p w14:paraId="5478654F" w14:textId="77777777" w:rsidR="008652DF" w:rsidRPr="008652DF" w:rsidRDefault="008652DF" w:rsidP="008652DF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minute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* – сколько минут прошло с начала дня</w:t>
      </w:r>
    </w:p>
    <w:p w14:paraId="29D36669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32"/>
          <w:szCs w:val="32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4"/>
          <w:szCs w:val="24"/>
          <w:bdr w:val="none" w:sz="0" w:space="0" w:color="auto" w:frame="1"/>
          <w:vertAlign w:val="subscript"/>
          <w:lang w:eastAsia="ru-RU"/>
        </w:rPr>
        <w:t>*Доступна в данных с 5 шага.</w:t>
      </w:r>
    </w:p>
    <w:p w14:paraId="497BCFF6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Загрузите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датасет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transaction_data.csv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 Проверьте размер таблицы, типы переменных, число пропущенных значений и описательную статистику.</w:t>
      </w:r>
    </w:p>
    <w:p w14:paraId="2DE5E3D7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Вопрос: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сколько в датасете пропущенных значений?</w:t>
      </w:r>
    </w:p>
    <w:p w14:paraId="67626FEB" w14:textId="77777777" w:rsidR="008652DF" w:rsidRPr="008652DF" w:rsidRDefault="00AF029D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7" w:tgtFrame="_blank" w:history="1">
        <w:r w:rsidR="008652DF" w:rsidRPr="008652DF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5D63E844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Проверьте, какие значения принимает колонка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proofErr w:type="gram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transaction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.</w:t>
      </w:r>
      <w:proofErr w:type="gram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Сколько наблюдений относятся к тому или иному уровню? Визуализируйте результат с помощью </w:t>
      </w:r>
      <w:proofErr w:type="spellStart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барплота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5CD25550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b/>
          <w:bCs/>
          <w:color w:val="E5E5E5"/>
          <w:sz w:val="20"/>
          <w:szCs w:val="20"/>
          <w:bdr w:val="none" w:sz="0" w:space="0" w:color="auto" w:frame="1"/>
          <w:lang w:eastAsia="ru-RU"/>
        </w:rPr>
        <w:t>Вопрос: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расположите уровни переменной в порядке убывания числа относящихся наблюдений (от большего к меньшему)</w:t>
      </w:r>
    </w:p>
    <w:p w14:paraId="50B62C5C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Подумайте, хорош ли полученный график?</w:t>
      </w:r>
    </w:p>
    <w:p w14:paraId="77D0B822" w14:textId="77777777" w:rsidR="008652DF" w:rsidRPr="008652DF" w:rsidRDefault="00AF029D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8" w:tgtFrame="_blank" w:history="1">
        <w:r w:rsidR="008652DF" w:rsidRPr="008652DF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31E8F160" w14:textId="5FE94D8E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br/>
      </w: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0195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9" o:title=""/>
          </v:shape>
          <w:control r:id="rId10" w:name="DefaultOcxName" w:shapeid="_x0000_i1050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Да, это просто график мечты!</w:t>
      </w:r>
    </w:p>
    <w:p w14:paraId="5080C19F" w14:textId="4E9E9D0A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583E4D6B">
          <v:shape id="_x0000_i1053" type="#_x0000_t75" style="width:20.25pt;height:18pt" o:ole="">
            <v:imagedata r:id="rId9" o:title=""/>
          </v:shape>
          <w:control r:id="rId11" w:name="DefaultOcxName1" w:shapeid="_x0000_i1053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Плохо видно число наблюдений у некоторых значений</w:t>
      </w:r>
    </w:p>
    <w:p w14:paraId="6A8E92E8" w14:textId="6E395118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692CEBBE">
          <v:shape id="_x0000_i1056" type="#_x0000_t75" style="width:20.25pt;height:18pt" o:ole="">
            <v:imagedata r:id="rId9" o:title=""/>
          </v:shape>
          <w:control r:id="rId12" w:name="DefaultOcxName2" w:shapeid="_x0000_i1056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У графика неправильно подписаны оси</w:t>
      </w:r>
    </w:p>
    <w:p w14:paraId="2CB35C5E" w14:textId="67EC75EB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7B5CCB1C">
          <v:shape id="_x0000_i1059" type="#_x0000_t75" style="width:20.25pt;height:18pt" o:ole="">
            <v:imagedata r:id="rId9" o:title=""/>
          </v:shape>
          <w:control r:id="rId13" w:name="DefaultOcxName3" w:shapeid="_x0000_i1059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На </w:t>
      </w:r>
      <w:proofErr w:type="spellStart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барплоте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не может быть квалитативных переменных</w:t>
      </w:r>
    </w:p>
    <w:p w14:paraId="4DCBD887" w14:textId="6838CBA9" w:rsidR="00105165" w:rsidRPr="008652DF" w:rsidRDefault="00105165">
      <w:pPr>
        <w:rPr>
          <w:sz w:val="18"/>
          <w:szCs w:val="18"/>
        </w:rPr>
      </w:pPr>
    </w:p>
    <w:p w14:paraId="66E38392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Сколько произошло ошибок? </w:t>
      </w:r>
    </w:p>
    <w:p w14:paraId="413B6044" w14:textId="77777777" w:rsidR="008652DF" w:rsidRPr="008652DF" w:rsidRDefault="00AF029D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14" w:tgtFrame="_blank" w:history="1">
        <w:r w:rsidR="008652DF" w:rsidRPr="008652DF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55F780AC" w14:textId="77777777" w:rsidR="008652DF" w:rsidRPr="008652DF" w:rsidRDefault="008652DF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lastRenderedPageBreak/>
        <w:t>Сколько транзакций осуществил каждый из пользователей? Осуществлёнными считаются транзакции со значением</w:t>
      </w:r>
      <w:r w:rsidRPr="008652DF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r w:rsidRPr="008652DF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successfull</w:t>
      </w:r>
      <w:proofErr w:type="spellEnd"/>
    </w:p>
    <w:p w14:paraId="131037C7" w14:textId="77777777" w:rsidR="008652DF" w:rsidRPr="008652DF" w:rsidRDefault="008652DF" w:rsidP="008652DF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Посмотрите на характеристики распределения, а затем постройте гистограмму числа успешных транзакций, совершённых каждым пользователем, где</w:t>
      </w:r>
    </w:p>
    <w:p w14:paraId="70389958" w14:textId="77777777" w:rsidR="008652DF" w:rsidRPr="008652DF" w:rsidRDefault="008652DF" w:rsidP="008652DF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color w:val="E5E5E5"/>
          <w:sz w:val="18"/>
          <w:szCs w:val="18"/>
        </w:rPr>
        <w:t>по оси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x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– число транзакций</w:t>
      </w:r>
    </w:p>
    <w:p w14:paraId="465FACD2" w14:textId="77777777" w:rsidR="008652DF" w:rsidRPr="008652DF" w:rsidRDefault="008652DF" w:rsidP="008652DF">
      <w:pPr>
        <w:pStyle w:val="p--1qua"/>
        <w:numPr>
          <w:ilvl w:val="0"/>
          <w:numId w:val="3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color w:val="E5E5E5"/>
          <w:sz w:val="18"/>
          <w:szCs w:val="18"/>
        </w:rPr>
        <w:t>по оси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y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– доля пользователей с таким числом транзакций</w:t>
      </w:r>
    </w:p>
    <w:p w14:paraId="5F75C4D6" w14:textId="77777777" w:rsidR="008652DF" w:rsidRPr="008652DF" w:rsidRDefault="008652DF" w:rsidP="008652DF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Выберите верные утверждения.</w:t>
      </w:r>
    </w:p>
    <w:p w14:paraId="440D29B2" w14:textId="77777777" w:rsidR="008652DF" w:rsidRPr="008652DF" w:rsidRDefault="00AF029D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5" w:tgtFrame="_blank" w:history="1">
        <w:r w:rsidR="008652DF" w:rsidRPr="008652DF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5D482DC8" w14:textId="6A57A644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br/>
      </w: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2E2CD9A3">
          <v:shape id="_x0000_i1062" type="#_x0000_t75" style="width:20.25pt;height:18pt" o:ole="">
            <v:imagedata r:id="rId16" o:title=""/>
          </v:shape>
          <w:control r:id="rId17" w:name="DefaultOcxName8" w:shapeid="_x0000_i1062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Пользователи в среднем совершили примерно по 66 транзакций</w:t>
      </w:r>
    </w:p>
    <w:p w14:paraId="35112ABF" w14:textId="3755D282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9A6111E">
          <v:shape id="_x0000_i1065" type="#_x0000_t75" style="width:20.25pt;height:18pt" o:ole="">
            <v:imagedata r:id="rId16" o:title=""/>
          </v:shape>
          <w:control r:id="rId18" w:name="DefaultOcxName11" w:shapeid="_x0000_i1065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Максимальное число транзакций – 82</w:t>
      </w:r>
    </w:p>
    <w:p w14:paraId="6EA1BA19" w14:textId="6E62B1C9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42EB69A4">
          <v:shape id="_x0000_i1068" type="#_x0000_t75" style="width:20.25pt;height:18pt" o:ole="">
            <v:imagedata r:id="rId16" o:title=""/>
          </v:shape>
          <w:control r:id="rId19" w:name="DefaultOcxName21" w:shapeid="_x0000_i1068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Пользователи в среднем совершили по 64 транзакции</w:t>
      </w:r>
    </w:p>
    <w:p w14:paraId="4D6D53AE" w14:textId="0B4D041B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5C4085D4">
          <v:shape id="_x0000_i1071" type="#_x0000_t75" style="width:20.25pt;height:18pt" o:ole="">
            <v:imagedata r:id="rId16" o:title=""/>
          </v:shape>
          <w:control r:id="rId20" w:name="DefaultOcxName31" w:shapeid="_x0000_i1071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Примерно 25% пользователей совершили менее 61 транзакции</w:t>
      </w:r>
    </w:p>
    <w:p w14:paraId="76302B20" w14:textId="7EE0DAEF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25AFA45">
          <v:shape id="_x0000_i1074" type="#_x0000_t75" style="width:20.25pt;height:18pt" o:ole="">
            <v:imagedata r:id="rId16" o:title=""/>
          </v:shape>
          <w:control r:id="rId21" w:name="DefaultOcxName4" w:shapeid="_x0000_i1074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Примерно 25% пользователей совершили более 61 транзакции</w:t>
      </w:r>
    </w:p>
    <w:p w14:paraId="30F36090" w14:textId="07CEA3CB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67400441">
          <v:shape id="_x0000_i1077" type="#_x0000_t75" style="width:20.25pt;height:18pt" o:ole="">
            <v:imagedata r:id="rId16" o:title=""/>
          </v:shape>
          <w:control r:id="rId22" w:name="DefaultOcxName5" w:shapeid="_x0000_i1077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Пользователи в среднем совершили примерно по 56 транзакций</w:t>
      </w:r>
    </w:p>
    <w:p w14:paraId="03CC4A8F" w14:textId="39CC487E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1DF00DA1">
          <v:shape id="_x0000_i1080" type="#_x0000_t75" style="width:20.25pt;height:18pt" o:ole="">
            <v:imagedata r:id="rId16" o:title=""/>
          </v:shape>
          <w:control r:id="rId23" w:name="DefaultOcxName6" w:shapeid="_x0000_i1080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Максимальное число транзакций – 112</w:t>
      </w:r>
    </w:p>
    <w:p w14:paraId="4F55060C" w14:textId="0DFC25C7" w:rsidR="008652DF" w:rsidRPr="008652DF" w:rsidRDefault="008652DF" w:rsidP="008652DF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1D478F11">
          <v:shape id="_x0000_i1083" type="#_x0000_t75" style="width:20.25pt;height:18pt" o:ole="">
            <v:imagedata r:id="rId16" o:title=""/>
          </v:shape>
          <w:control r:id="rId24" w:name="DefaultOcxName7" w:shapeid="_x0000_i1083"/>
        </w:objec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Пользователи в среднем совершили примерно по 94 транзакции</w:t>
      </w:r>
    </w:p>
    <w:p w14:paraId="65EA11FF" w14:textId="595DB607" w:rsidR="008652DF" w:rsidRPr="008652DF" w:rsidRDefault="008652DF" w:rsidP="008652DF">
      <w:pPr>
        <w:ind w:firstLine="708"/>
        <w:rPr>
          <w:sz w:val="18"/>
          <w:szCs w:val="18"/>
        </w:rPr>
      </w:pPr>
    </w:p>
    <w:p w14:paraId="71D80474" w14:textId="77777777" w:rsidR="008652DF" w:rsidRPr="008652DF" w:rsidRDefault="008652DF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  <w:r w:rsidRPr="008652DF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 xml:space="preserve"> Сложное задание! </w:t>
      </w:r>
      <w:r w:rsidRPr="008652DF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</w:p>
    <w:p w14:paraId="072FD91E" w14:textId="77777777" w:rsidR="008652DF" w:rsidRPr="008652DF" w:rsidRDefault="008652DF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К вам пришёл коллега с</w:t>
      </w:r>
      <w:r w:rsidRPr="008652DF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hyperlink r:id="rId25" w:tgtFrame="_blank" w:history="1">
        <w:r w:rsidRPr="008652DF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немного обновленными данными</w:t>
        </w:r>
      </w:hyperlink>
      <w:r w:rsidRPr="008652DF">
        <w:rPr>
          <w:rFonts w:ascii="Arial" w:hAnsi="Arial" w:cs="Arial"/>
          <w:color w:val="E5E5E5"/>
          <w:sz w:val="20"/>
          <w:szCs w:val="20"/>
        </w:rPr>
        <w:t>. Постройте сводную таблицу</w:t>
      </w:r>
      <w:r w:rsidRPr="008652DF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proofErr w:type="spellStart"/>
      <w:r w:rsidRPr="008652DF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user_vs_minute_pivot</w:t>
      </w:r>
      <w:proofErr w:type="spellEnd"/>
      <w:r w:rsidRPr="008652DF">
        <w:rPr>
          <w:rFonts w:ascii="Arial" w:hAnsi="Arial" w:cs="Arial"/>
          <w:color w:val="E5E5E5"/>
          <w:sz w:val="20"/>
          <w:szCs w:val="20"/>
        </w:rPr>
        <w:t>, где:</w:t>
      </w:r>
    </w:p>
    <w:p w14:paraId="51A91ADB" w14:textId="77777777" w:rsidR="008652DF" w:rsidRPr="008652DF" w:rsidRDefault="008652DF" w:rsidP="008652DF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color w:val="E5E5E5"/>
          <w:sz w:val="18"/>
          <w:szCs w:val="18"/>
        </w:rPr>
        <w:t>столбцы – имена пользователей</w:t>
      </w:r>
    </w:p>
    <w:p w14:paraId="5F781DEC" w14:textId="77777777" w:rsidR="008652DF" w:rsidRPr="008652DF" w:rsidRDefault="008652DF" w:rsidP="008652DF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color w:val="E5E5E5"/>
          <w:sz w:val="18"/>
          <w:szCs w:val="18"/>
        </w:rPr>
        <w:t>строки – минута времени осуществления операции (</w:t>
      </w:r>
      <w:proofErr w:type="spellStart"/>
      <w:r w:rsidRPr="008652DF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minute</w:t>
      </w:r>
      <w:proofErr w:type="spellEnd"/>
      <w:r w:rsidRPr="008652DF">
        <w:rPr>
          <w:rFonts w:ascii="Arial" w:hAnsi="Arial" w:cs="Arial"/>
          <w:color w:val="E5E5E5"/>
          <w:sz w:val="18"/>
          <w:szCs w:val="18"/>
        </w:rPr>
        <w:t>)</w:t>
      </w:r>
    </w:p>
    <w:p w14:paraId="1E20C2D3" w14:textId="77777777" w:rsidR="008652DF" w:rsidRPr="008652DF" w:rsidRDefault="008652DF" w:rsidP="008652DF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color w:val="E5E5E5"/>
          <w:sz w:val="18"/>
          <w:szCs w:val="18"/>
        </w:rPr>
        <w:t>значения – число совершённых операций</w:t>
      </w:r>
    </w:p>
    <w:p w14:paraId="69DED531" w14:textId="77777777" w:rsidR="008652DF" w:rsidRPr="008652DF" w:rsidRDefault="008652DF" w:rsidP="008652DF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Пропущенные значения заполните нулями.</w:t>
      </w:r>
    </w:p>
    <w:p w14:paraId="24A5B004" w14:textId="77777777" w:rsidR="008652DF" w:rsidRPr="008652DF" w:rsidRDefault="008652DF" w:rsidP="008652DF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Note: фильтровать успешные транзакции не нужно - постройте табличку по всем.</w:t>
      </w:r>
    </w:p>
    <w:p w14:paraId="035E3C8F" w14:textId="77777777" w:rsidR="008652DF" w:rsidRPr="008652DF" w:rsidRDefault="008652DF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Новые данные сохранены в </w:t>
      </w:r>
      <w:proofErr w:type="spellStart"/>
      <w:r w:rsidRPr="008652DF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df</w:t>
      </w:r>
      <w:proofErr w:type="spellEnd"/>
      <w:r w:rsidRPr="008652DF">
        <w:rPr>
          <w:rFonts w:ascii="Arial" w:hAnsi="Arial" w:cs="Arial"/>
          <w:color w:val="E5E5E5"/>
          <w:sz w:val="20"/>
          <w:szCs w:val="20"/>
        </w:rPr>
        <w:t>.</w:t>
      </w:r>
    </w:p>
    <w:p w14:paraId="5145E8C7" w14:textId="77777777" w:rsidR="008652DF" w:rsidRPr="008652DF" w:rsidRDefault="00AF029D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26" w:tgtFrame="_blank" w:history="1">
        <w:r w:rsidR="008652DF" w:rsidRPr="008652DF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0BBD52C1" w14:textId="77777777" w:rsidR="008652DF" w:rsidRPr="008652DF" w:rsidRDefault="008652DF" w:rsidP="008652DF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Коллега построил следующий график по сводной таблице из предыдущего шага, и сомневается, что в данных нет ошибки. </w:t>
      </w:r>
    </w:p>
    <w:p w14:paraId="791C66E3" w14:textId="77777777" w:rsidR="008652DF" w:rsidRPr="008652DF" w:rsidRDefault="008652DF" w:rsidP="008652DF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color w:val="E5E5E5"/>
          <w:sz w:val="18"/>
          <w:szCs w:val="18"/>
        </w:rPr>
        <w:t>по оси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x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– минута транзакции (сколько минут прошло с начала дня)</w:t>
      </w:r>
    </w:p>
    <w:p w14:paraId="51A41C2F" w14:textId="77777777" w:rsidR="008652DF" w:rsidRPr="008652DF" w:rsidRDefault="008652DF" w:rsidP="008652DF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color w:val="E5E5E5"/>
          <w:sz w:val="18"/>
          <w:szCs w:val="18"/>
        </w:rPr>
        <w:t>по оси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y</w:t>
      </w:r>
      <w:r w:rsidRPr="008652DF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 </w:t>
      </w:r>
      <w:r w:rsidRPr="008652DF">
        <w:rPr>
          <w:rFonts w:ascii="Arial" w:hAnsi="Arial" w:cs="Arial"/>
          <w:color w:val="E5E5E5"/>
          <w:sz w:val="18"/>
          <w:szCs w:val="18"/>
        </w:rPr>
        <w:t>– число транзакций</w:t>
      </w:r>
    </w:p>
    <w:p w14:paraId="1FDA0B85" w14:textId="49A480B7" w:rsidR="008652DF" w:rsidRPr="008652DF" w:rsidRDefault="008652DF" w:rsidP="008652DF">
      <w:pPr>
        <w:pStyle w:val="a4"/>
        <w:shd w:val="clear" w:color="auto" w:fill="262A2F"/>
        <w:jc w:val="center"/>
        <w:rPr>
          <w:rFonts w:ascii="Arial" w:hAnsi="Arial" w:cs="Arial"/>
          <w:color w:val="E5E5E5"/>
          <w:sz w:val="18"/>
          <w:szCs w:val="18"/>
        </w:rPr>
      </w:pPr>
      <w:r w:rsidRPr="008652DF">
        <w:rPr>
          <w:rFonts w:ascii="Arial" w:hAnsi="Arial" w:cs="Arial"/>
          <w:noProof/>
          <w:color w:val="E5E5E5"/>
          <w:sz w:val="18"/>
          <w:szCs w:val="18"/>
        </w:rPr>
        <w:lastRenderedPageBreak/>
        <w:drawing>
          <wp:inline distT="0" distB="0" distL="0" distR="0" wp14:anchorId="08039023" wp14:editId="53143790">
            <wp:extent cx="557212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BBFF" w14:textId="77777777" w:rsidR="008652DF" w:rsidRPr="008652DF" w:rsidRDefault="008652DF" w:rsidP="008652DF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Arial" w:hAnsi="Arial" w:cs="Arial"/>
          <w:color w:val="E5E5E5"/>
          <w:sz w:val="20"/>
          <w:szCs w:val="20"/>
        </w:rPr>
        <w:t>Как вы думаете, из-за чего мы видим такую картину? Произошла ошибка, или с данными всё хорошо?</w:t>
      </w:r>
    </w:p>
    <w:p w14:paraId="0350CE7A" w14:textId="77777777" w:rsidR="008652DF" w:rsidRPr="008652DF" w:rsidRDefault="00AF029D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28" w:tgtFrame="_blank" w:history="1">
        <w:r w:rsidR="008652DF" w:rsidRPr="008652DF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2F202778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Исправьте ошибку коллеги (если она есть </w:t>
      </w:r>
      <w:r w:rsidRPr="008652DF">
        <w:rPr>
          <w:rFonts w:ascii="Segoe UI Emoji" w:eastAsia="Times New Roman" w:hAnsi="Segoe UI Emoji" w:cs="Segoe UI Emoji"/>
          <w:color w:val="E5E5E5"/>
          <w:sz w:val="20"/>
          <w:szCs w:val="20"/>
          <w:lang w:eastAsia="ru-RU"/>
        </w:rPr>
        <w:t>😉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), и посчитайте число минут, прошедших с начала дня. Результат сохраните в колонку 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true_minute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 Постройте график, как в предыдущем шаге, и посмотрите, произошли ли изменения (график в код включать не нужно).</w:t>
      </w:r>
    </w:p>
    <w:p w14:paraId="7F96F710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Например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:</w:t>
      </w:r>
    </w:p>
    <w:p w14:paraId="5D912429" w14:textId="77777777" w:rsidR="008652DF" w:rsidRPr="008652DF" w:rsidRDefault="008652DF" w:rsidP="008652DF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8652DF">
        <w:rPr>
          <w:rFonts w:ascii="Courier New" w:eastAsia="Times New Roman" w:hAnsi="Courier New" w:cs="Courier New"/>
          <w:color w:val="6D9CBE"/>
          <w:sz w:val="18"/>
          <w:szCs w:val="18"/>
          <w:bdr w:val="none" w:sz="0" w:space="0" w:color="auto" w:frame="1"/>
          <w:lang w:val="en-US" w:eastAsia="ru-RU"/>
        </w:rPr>
        <w:t>date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               name               transaction  minute  true_minute</w:t>
      </w:r>
    </w:p>
    <w:p w14:paraId="242522C5" w14:textId="77777777" w:rsidR="008652DF" w:rsidRPr="008652DF" w:rsidRDefault="008652DF" w:rsidP="008652DF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8652DF">
        <w:rPr>
          <w:rFonts w:ascii="Courier New" w:eastAsia="Times New Roman" w:hAnsi="Courier New" w:cs="Courier New"/>
          <w:color w:val="6D9CBE"/>
          <w:sz w:val="18"/>
          <w:szCs w:val="18"/>
          <w:bdr w:val="none" w:sz="0" w:space="0" w:color="auto" w:frame="1"/>
          <w:lang w:val="en-US" w:eastAsia="ru-RU"/>
        </w:rPr>
        <w:t>2020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-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03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-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02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00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: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37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: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20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Ekaterina_Petrova  cancelled    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37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     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37</w:t>
      </w:r>
    </w:p>
    <w:p w14:paraId="3FB3AC4B" w14:textId="77777777" w:rsidR="008652DF" w:rsidRPr="008652DF" w:rsidRDefault="008652DF" w:rsidP="008652DF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</w:pPr>
      <w:r w:rsidRPr="008652DF">
        <w:rPr>
          <w:rFonts w:ascii="Courier New" w:eastAsia="Times New Roman" w:hAnsi="Courier New" w:cs="Courier New"/>
          <w:color w:val="6D9CBE"/>
          <w:sz w:val="18"/>
          <w:szCs w:val="18"/>
          <w:bdr w:val="none" w:sz="0" w:space="0" w:color="auto" w:frame="1"/>
          <w:lang w:val="en-US" w:eastAsia="ru-RU"/>
        </w:rPr>
        <w:t>2020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-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03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-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02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01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: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06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>: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14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Ekaterina_Smirnova successfull  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6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val="en-US" w:eastAsia="ru-RU"/>
        </w:rPr>
        <w:t xml:space="preserve">       </w:t>
      </w:r>
      <w:r w:rsidRPr="008652DF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val="en-US" w:eastAsia="ru-RU"/>
        </w:rPr>
        <w:t>66</w:t>
      </w:r>
    </w:p>
    <w:p w14:paraId="6AE59315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Данные записаны в </w:t>
      </w:r>
      <w:proofErr w:type="spellStart"/>
      <w:proofErr w:type="gram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df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,</w:t>
      </w:r>
      <w:proofErr w:type="gram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колонка 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date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прочитана как дата.</w:t>
      </w:r>
    </w:p>
    <w:p w14:paraId="044884AB" w14:textId="77777777" w:rsidR="008652DF" w:rsidRPr="008652DF" w:rsidRDefault="00AF029D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29" w:tgtFrame="_blank" w:history="1">
        <w:r w:rsidR="008652DF" w:rsidRPr="008652DF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1A0BED98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8652DF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Дополнительный проект</w:t>
      </w:r>
    </w:p>
    <w:p w14:paraId="56A6ADC5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В папке </w:t>
      </w:r>
      <w:proofErr w:type="spellStart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subsid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(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shared</w:t>
      </w:r>
      <w:proofErr w:type="spellEnd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/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homeworks</w:t>
      </w:r>
      <w:proofErr w:type="spellEnd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/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python_ds_miniprojects</w:t>
      </w:r>
      <w:proofErr w:type="spellEnd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/5_subsid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 находятся файлы (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tm_sales_1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tm_sales_2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...) с продажами продуктов через телемаркетинг. Каждый файл содержит, как минимум, 4 колонки (поля):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FILIAL_ID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SUBS_ID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PROD_ID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ACT_DTTM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53653854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Суть задачи в том, чтобы проверить подключения продуктов определенным пользователям, соединив файлы о продажах с логами по подключениям в системе.</w:t>
      </w:r>
    </w:p>
    <w:p w14:paraId="6D2EDF94" w14:textId="77777777" w:rsidR="008652DF" w:rsidRPr="008652DF" w:rsidRDefault="008652DF" w:rsidP="008652DF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Особенности данных:</w:t>
      </w:r>
    </w:p>
    <w:p w14:paraId="3A4434A4" w14:textId="77777777" w:rsidR="008652DF" w:rsidRPr="008652DF" w:rsidRDefault="008652DF" w:rsidP="008652DF">
      <w:pPr>
        <w:numPr>
          <w:ilvl w:val="0"/>
          <w:numId w:val="6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lastRenderedPageBreak/>
        <w:t xml:space="preserve">сотрудники телемаркетинга не всегда указывают полный </w:t>
      </w:r>
      <w:proofErr w:type="spellStart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id</w:t>
      </w:r>
      <w:proofErr w:type="spell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если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'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id</w:t>
      </w:r>
      <w:proofErr w:type="spellEnd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'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нет в начале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SUBS_ID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то нужно его добавить</w:t>
      </w:r>
    </w:p>
    <w:p w14:paraId="65A4456D" w14:textId="77777777" w:rsidR="008652DF" w:rsidRPr="008652DF" w:rsidRDefault="008652DF" w:rsidP="008652DF">
      <w:pPr>
        <w:numPr>
          <w:ilvl w:val="0"/>
          <w:numId w:val="6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поля в файлах могут быть расположены абсолютно случайным образом, но названия полей статичны</w:t>
      </w:r>
    </w:p>
    <w:p w14:paraId="6A085C3C" w14:textId="77777777" w:rsidR="008652DF" w:rsidRPr="008652DF" w:rsidRDefault="008652DF" w:rsidP="008652DF">
      <w:pPr>
        <w:numPr>
          <w:ilvl w:val="0"/>
          <w:numId w:val="6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продажа не засчитывается, если отключение (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END_DTTM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) произошло </w:t>
      </w:r>
      <w:proofErr w:type="gramStart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меньше</w:t>
      </w:r>
      <w:proofErr w:type="gramEnd"/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чем через 5 минут после подключения (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START_DTTM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)</w:t>
      </w:r>
    </w:p>
    <w:p w14:paraId="5DC74A61" w14:textId="77777777" w:rsidR="008652DF" w:rsidRPr="008652DF" w:rsidRDefault="008652DF" w:rsidP="008652DF">
      <w:pPr>
        <w:numPr>
          <w:ilvl w:val="0"/>
          <w:numId w:val="6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если в файле с продажами встречается строка без указанного</w:t>
      </w:r>
      <w:r w:rsidRPr="008652DF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SUBS_ID</w:t>
      </w:r>
      <w:r w:rsidRPr="008652DF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она пропускается</w:t>
      </w:r>
    </w:p>
    <w:p w14:paraId="417D4A3F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Сохраните результат в </w:t>
      </w:r>
      <w:proofErr w:type="spellStart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csv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файл с </w:t>
      </w:r>
      <w:proofErr w:type="gramStart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разделителем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;</w:t>
      </w:r>
      <w:proofErr w:type="gram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содержащий корректные подключения.</w:t>
      </w:r>
    </w:p>
    <w:p w14:paraId="7E963903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i/>
          <w:iCs/>
          <w:color w:val="FF5533"/>
          <w:sz w:val="20"/>
          <w:szCs w:val="20"/>
          <w:bdr w:val="none" w:sz="0" w:space="0" w:color="auto" w:frame="1"/>
          <w:lang w:eastAsia="ru-RU"/>
        </w:rPr>
        <w:t>Note: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 обратите внимание на то, как </w:t>
      </w:r>
      <w:proofErr w:type="spellStart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pandas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переводит дату из строки, возможно вам понадобится параметр </w:t>
      </w:r>
      <w:proofErr w:type="spellStart"/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format</w:t>
      </w:r>
      <w:proofErr w:type="spellEnd"/>
    </w:p>
    <w:p w14:paraId="64161808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Пример содержания итогового файла (колонка </w:t>
      </w:r>
      <w:proofErr w:type="spellStart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difference</w:t>
      </w:r>
      <w:proofErr w:type="spellEnd"/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 это разница между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START_DTTM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и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END_DTTM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):</w:t>
      </w:r>
    </w:p>
    <w:p w14:paraId="08947CE0" w14:textId="77777777" w:rsidR="008652DF" w:rsidRPr="008652DF" w:rsidRDefault="008652DF" w:rsidP="008652DF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8652DF">
        <w:rPr>
          <w:rFonts w:ascii="Courier New" w:hAnsi="Courier New" w:cs="Courier New"/>
          <w:color w:val="E5E5E5"/>
          <w:sz w:val="18"/>
          <w:szCs w:val="18"/>
        </w:rPr>
        <w:br/>
      </w:r>
      <w:r w:rsidRPr="008652DF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  <w:r w:rsidRPr="008652DF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 xml:space="preserve"> Сложное задание! </w:t>
      </w:r>
      <w:r w:rsidRPr="008652DF">
        <w:rPr>
          <w:rFonts w:ascii="Segoe UI Emoji" w:hAnsi="Segoe UI Emoji" w:cs="Segoe UI Emoji"/>
          <w:color w:val="E5E5E5"/>
          <w:sz w:val="20"/>
          <w:szCs w:val="20"/>
          <w:bdr w:val="none" w:sz="0" w:space="0" w:color="auto" w:frame="1"/>
        </w:rPr>
        <w:t>💀</w:t>
      </w:r>
    </w:p>
    <w:p w14:paraId="4387568C" w14:textId="77777777" w:rsidR="008652DF" w:rsidRPr="008652DF" w:rsidRDefault="008652DF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Для проверки результатов введите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SUBS_ID</w:t>
      </w:r>
      <w:r w:rsidRPr="008652DF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8652DF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из полученного датасета в порядке возрастания, через запятую с пробелом. Например:</w:t>
      </w:r>
    </w:p>
    <w:p w14:paraId="3A10030A" w14:textId="77777777" w:rsidR="008652DF" w:rsidRPr="008652DF" w:rsidRDefault="008652DF" w:rsidP="008652DF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</w:pPr>
      <w:r w:rsidRPr="008652DF">
        <w:rPr>
          <w:rFonts w:ascii="Courier New" w:eastAsia="Times New Roman" w:hAnsi="Courier New" w:cs="Courier New"/>
          <w:color w:val="519F50"/>
          <w:sz w:val="18"/>
          <w:szCs w:val="18"/>
          <w:bdr w:val="none" w:sz="0" w:space="0" w:color="auto" w:frame="1"/>
          <w:lang w:eastAsia="ru-RU"/>
        </w:rPr>
        <w:t>id1,</w:t>
      </w:r>
      <w:r w:rsidRPr="008652DF"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  <w:t xml:space="preserve"> id2</w:t>
      </w:r>
    </w:p>
    <w:p w14:paraId="135169BB" w14:textId="77777777" w:rsidR="008652DF" w:rsidRPr="008652DF" w:rsidRDefault="00AF029D" w:rsidP="008652DF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30" w:tgtFrame="_blank" w:history="1">
        <w:r w:rsidR="008652DF" w:rsidRPr="008652DF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7B1D0354" w14:textId="2354F6B8" w:rsidR="008652DF" w:rsidRPr="008652DF" w:rsidRDefault="008652DF" w:rsidP="008652DF">
      <w:pPr>
        <w:ind w:firstLine="708"/>
      </w:pPr>
    </w:p>
    <w:sectPr w:rsidR="008652DF" w:rsidRPr="00865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FFB"/>
    <w:multiLevelType w:val="multilevel"/>
    <w:tmpl w:val="3F1A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D7D38"/>
    <w:multiLevelType w:val="multilevel"/>
    <w:tmpl w:val="233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B122F"/>
    <w:multiLevelType w:val="multilevel"/>
    <w:tmpl w:val="A772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274BF"/>
    <w:multiLevelType w:val="multilevel"/>
    <w:tmpl w:val="16BE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3603B"/>
    <w:multiLevelType w:val="multilevel"/>
    <w:tmpl w:val="1AE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B7CF4"/>
    <w:multiLevelType w:val="multilevel"/>
    <w:tmpl w:val="CC0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3C"/>
    <w:rsid w:val="00105165"/>
    <w:rsid w:val="003E1C3C"/>
    <w:rsid w:val="008652DF"/>
    <w:rsid w:val="00A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7FC9566"/>
  <w15:chartTrackingRefBased/>
  <w15:docId w15:val="{BE6A2D81-5A3D-4642-8537-A9D89A4F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5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52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--1qua">
    <w:name w:val="p--1qua"/>
    <w:basedOn w:val="a"/>
    <w:rsid w:val="0086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652D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652D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6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ljs">
    <w:name w:val="hljs"/>
    <w:basedOn w:val="a"/>
    <w:rsid w:val="0086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ibute">
    <w:name w:val="hljs-attribute"/>
    <w:basedOn w:val="a0"/>
    <w:rsid w:val="008652DF"/>
  </w:style>
  <w:style w:type="character" w:customStyle="1" w:styleId="hljs-number">
    <w:name w:val="hljs-number"/>
    <w:basedOn w:val="a0"/>
    <w:rsid w:val="008652DF"/>
  </w:style>
  <w:style w:type="character" w:customStyle="1" w:styleId="hljs-builtin">
    <w:name w:val="hljs-built_in"/>
    <w:basedOn w:val="a0"/>
    <w:rsid w:val="0086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5-3-python-ae76c9af79884ce6a4136476d9a4e92b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hyperlink" Target="https://www.notion.so/5-6-python-220ecbb5fccc4ef6aa1345ad579e1d5c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hyperlink" Target="https://www.notion.so/5-1-python-44ee3f473c6a4c94a1d7e74673ad767e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25" Type="http://schemas.openxmlformats.org/officeDocument/2006/relationships/hyperlink" Target="https://stepik.org/media/attachments/lesson/361624/transaction_data_updated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control" Target="activeX/activeX8.xml"/><Relationship Id="rId29" Type="http://schemas.openxmlformats.org/officeDocument/2006/relationships/hyperlink" Target="https://www.notion.so/5-8-python-72d4cd63da384ba0a7e4e212d8cb9d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adi.sk/d/NtNP5zY0qU4ZAw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theme" Target="theme/theme1.xml"/><Relationship Id="rId5" Type="http://schemas.openxmlformats.org/officeDocument/2006/relationships/hyperlink" Target="https://yadi.sk/d/20P4PUpwkigr2g" TargetMode="External"/><Relationship Id="rId15" Type="http://schemas.openxmlformats.org/officeDocument/2006/relationships/hyperlink" Target="https://www.notion.so/5-5-python-9b0119cb6cfb4740b625bdc489dce4ce" TargetMode="External"/><Relationship Id="rId23" Type="http://schemas.openxmlformats.org/officeDocument/2006/relationships/control" Target="activeX/activeX11.xml"/><Relationship Id="rId28" Type="http://schemas.openxmlformats.org/officeDocument/2006/relationships/hyperlink" Target="https://www.notion.so/5-7-python-c203c7b7d49e4668afa08dbdbe156df9" TargetMode="External"/><Relationship Id="rId10" Type="http://schemas.openxmlformats.org/officeDocument/2006/relationships/control" Target="activeX/activeX1.xml"/><Relationship Id="rId19" Type="http://schemas.openxmlformats.org/officeDocument/2006/relationships/control" Target="activeX/activeX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www.notion.so/5-4-python-c1924c7997a14ac383b59132c940fd83" TargetMode="External"/><Relationship Id="rId22" Type="http://schemas.openxmlformats.org/officeDocument/2006/relationships/control" Target="activeX/activeX10.xml"/><Relationship Id="rId27" Type="http://schemas.openxmlformats.org/officeDocument/2006/relationships/image" Target="media/image3.jpeg"/><Relationship Id="rId30" Type="http://schemas.openxmlformats.org/officeDocument/2006/relationships/hyperlink" Target="https://www.notion.so/5-1-python-2f6d9a22d3764e4bafa398de3b3f409c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Alexander Ginko</cp:lastModifiedBy>
  <cp:revision>2</cp:revision>
  <dcterms:created xsi:type="dcterms:W3CDTF">2023-03-18T20:52:00Z</dcterms:created>
  <dcterms:modified xsi:type="dcterms:W3CDTF">2023-03-18T20:52:00Z</dcterms:modified>
</cp:coreProperties>
</file>