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left"/>
        <w:rPr>
          <w:color w:val="89e365"/>
        </w:rPr>
      </w:pPr>
      <w:bookmarkStart w:colFirst="0" w:colLast="0" w:name="_9b5448gozlwl" w:id="0"/>
      <w:bookmarkEnd w:id="0"/>
      <w:r w:rsidDel="00000000" w:rsidR="00000000" w:rsidRPr="00000000">
        <w:rPr>
          <w:color w:val="89e365"/>
          <w:rtl w:val="0"/>
        </w:rPr>
        <w:t xml:space="preserve">Climate</w:t>
      </w:r>
      <w:r w:rsidDel="00000000" w:rsidR="00000000" w:rsidRPr="00000000">
        <w:rPr>
          <w:rtl w:val="0"/>
        </w:rPr>
        <w:t xml:space="preserve"> Contract</w:t>
      </w:r>
      <w:r w:rsidDel="00000000" w:rsidR="00000000" w:rsidRPr="00000000">
        <w:rPr>
          <w:rtl w:val="0"/>
        </w:rPr>
      </w:r>
    </w:p>
    <w:p w:rsidR="00000000" w:rsidDel="00000000" w:rsidP="00000000" w:rsidRDefault="00000000" w:rsidRPr="00000000" w14:paraId="00000002">
      <w:pPr>
        <w:jc w:val="left"/>
        <w:rPr/>
      </w:pPr>
      <w:r w:rsidDel="00000000" w:rsidR="00000000" w:rsidRPr="00000000">
        <w:rPr>
          <w:rtl w:val="0"/>
        </w:rPr>
        <w:t xml:space="preserve">Das Ziel von Climate Contract ist, Generationen zu verknüpfen, um gemeinsam einen Beitrag zum Klimaschutz zu leisten. Nachhaltige Produkte und Dienstleistungen sind in vielen Bereichen leider immer noch um einiges teurer als herkömmliche Optionen. Diesen Preisunterschied bekommen junge Menschen und Student*innen am meisten zu spüren, da die finanziellen Mittel für klimafreundliche Alternativen oftmals nicht zur Verfügung stehen. So stehen junge Menschen immer wieder vor der Entscheidung zwischen «erschwinglich» oder «nachhaltig» und dies sollte nicht der Fall sein.</w:t>
      </w:r>
    </w:p>
    <w:p w:rsidR="00000000" w:rsidDel="00000000" w:rsidP="00000000" w:rsidRDefault="00000000" w:rsidRPr="00000000" w14:paraId="00000003">
      <w:pPr>
        <w:jc w:val="left"/>
        <w:rPr/>
      </w:pPr>
      <w:r w:rsidDel="00000000" w:rsidR="00000000" w:rsidRPr="00000000">
        <w:rPr>
          <w:rtl w:val="0"/>
        </w:rPr>
        <w:t xml:space="preserve">Wir möchten dies mit dem Climate Contract ändern.</w:t>
      </w:r>
    </w:p>
    <w:p w:rsidR="00000000" w:rsidDel="00000000" w:rsidP="00000000" w:rsidRDefault="00000000" w:rsidRPr="00000000" w14:paraId="00000004">
      <w:pPr>
        <w:jc w:val="left"/>
        <w:rPr/>
      </w:pPr>
      <w:r w:rsidDel="00000000" w:rsidR="00000000" w:rsidRPr="00000000">
        <w:rPr>
          <w:rtl w:val="0"/>
        </w:rPr>
        <w:t xml:space="preserve">Mit dem Climate Contract können ältere Generationen junge Menschen und Student*innen bei klimabewussten Entscheidungen und Käufen finanziell unterstützen. Dadurch wird es jungen Menschen ermöglicht, eine nachhaltigere und umweltbewusstere Lebensweise zu führen und dadurch einen Beitrag zum Klimaschutz zu leisten. Gleichzeitig bietet Climate Contract eine Möglichkeit für Sponsoren, ökologische Investitionen zu fördern und sich so für den Klimaschutz einzusetzen.</w:t>
      </w:r>
    </w:p>
    <w:p w:rsidR="00000000" w:rsidDel="00000000" w:rsidP="00000000" w:rsidRDefault="00000000" w:rsidRPr="00000000" w14:paraId="00000005">
      <w:pPr>
        <w:pStyle w:val="Heading1"/>
        <w:jc w:val="left"/>
        <w:rPr/>
      </w:pPr>
      <w:bookmarkStart w:colFirst="0" w:colLast="0" w:name="_29iol6ya8lhh" w:id="1"/>
      <w:bookmarkEnd w:id="1"/>
      <w:r w:rsidDel="00000000" w:rsidR="00000000" w:rsidRPr="00000000">
        <w:rPr>
          <w:rtl w:val="0"/>
        </w:rPr>
        <w:t xml:space="preserve">Wie funktioniert ein Climate Contract?</w:t>
      </w:r>
    </w:p>
    <w:p w:rsidR="00000000" w:rsidDel="00000000" w:rsidP="00000000" w:rsidRDefault="00000000" w:rsidRPr="00000000" w14:paraId="00000006">
      <w:pPr>
        <w:jc w:val="left"/>
        <w:rPr/>
      </w:pPr>
      <w:r w:rsidDel="00000000" w:rsidR="00000000" w:rsidRPr="00000000">
        <w:rPr>
          <w:rtl w:val="0"/>
        </w:rPr>
        <w:t xml:space="preserve">Climate Contract ist ein Vertrag, der zwischen einer jungen Person bis zum 25ten Lebensjahr und einem Sponsor verabschiedet werden kann. Dabei verpflichtet sich der Sponsor, die zusätzlichen Kosten, welche beim Kauf von nachhaltigen Produkten und Dienstleistungen anfallen, zu übernehmen. Im Gegenzug verspricht die/der Gesponserte, umweltbewusste Entscheidungen zu treffen, zum Beispiel mit dem Zug, anstatt dem Flugzeug zu reisen. Verschiedene Verträge können für unterschiedliche Bereiche vereinbart werden, wie zum Beispiel für Reisen oder den Kauf von Kleidung.</w:t>
      </w:r>
    </w:p>
    <w:p w:rsidR="00000000" w:rsidDel="00000000" w:rsidP="00000000" w:rsidRDefault="00000000" w:rsidRPr="00000000" w14:paraId="00000007">
      <w:pPr>
        <w:pStyle w:val="Heading1"/>
        <w:jc w:val="left"/>
        <w:rPr/>
      </w:pPr>
      <w:bookmarkStart w:colFirst="0" w:colLast="0" w:name="_wby1d6wr4bs" w:id="2"/>
      <w:bookmarkEnd w:id="2"/>
      <w:r w:rsidDel="00000000" w:rsidR="00000000" w:rsidRPr="00000000">
        <w:rPr>
          <w:rtl w:val="0"/>
        </w:rPr>
        <w:t xml:space="preserve">Wer kann Sponsor sein?</w:t>
      </w:r>
    </w:p>
    <w:p w:rsidR="00000000" w:rsidDel="00000000" w:rsidP="00000000" w:rsidRDefault="00000000" w:rsidRPr="00000000" w14:paraId="00000008">
      <w:pPr>
        <w:jc w:val="left"/>
        <w:rPr/>
      </w:pPr>
      <w:r w:rsidDel="00000000" w:rsidR="00000000" w:rsidRPr="00000000">
        <w:rPr>
          <w:rtl w:val="0"/>
        </w:rPr>
        <w:t xml:space="preserve">Jeder kann Sponsor sein!</w:t>
      </w:r>
    </w:p>
    <w:p w:rsidR="00000000" w:rsidDel="00000000" w:rsidP="00000000" w:rsidRDefault="00000000" w:rsidRPr="00000000" w14:paraId="00000009">
      <w:pPr>
        <w:jc w:val="left"/>
        <w:rPr/>
      </w:pPr>
      <w:r w:rsidDel="00000000" w:rsidR="00000000" w:rsidRPr="00000000">
        <w:rPr>
          <w:rtl w:val="0"/>
        </w:rPr>
        <w:t xml:space="preserve">Eltern, Grosseltern, Gotti/ Götti oder andere Bekannte, jede*r die/der bereit ist eine junge Person bei klimabewussten Entscheidungen finanziell zu unterstützen.</w:t>
      </w:r>
    </w:p>
    <w:p w:rsidR="00000000" w:rsidDel="00000000" w:rsidP="00000000" w:rsidRDefault="00000000" w:rsidRPr="00000000" w14:paraId="0000000A">
      <w:pPr>
        <w:jc w:val="left"/>
        <w:rPr/>
      </w:pPr>
      <w:r w:rsidDel="00000000" w:rsidR="00000000" w:rsidRPr="00000000">
        <w:rPr>
          <w:rtl w:val="0"/>
        </w:rPr>
        <w:t xml:space="preserve">Findest du die Idee von Climate Contract grossartig?</w:t>
      </w:r>
    </w:p>
    <w:p w:rsidR="00000000" w:rsidDel="00000000" w:rsidP="00000000" w:rsidRDefault="00000000" w:rsidRPr="00000000" w14:paraId="0000000B">
      <w:pPr>
        <w:jc w:val="left"/>
        <w:rPr/>
      </w:pPr>
      <w:r w:rsidDel="00000000" w:rsidR="00000000" w:rsidRPr="00000000">
        <w:rPr>
          <w:rtl w:val="0"/>
        </w:rPr>
        <w:t xml:space="preserve">Schlage doch deiner Tochter/ deinem Neffen vor, gemeinsam ein Climate Contract zu unterzeichnen! </w:t>
      </w:r>
    </w:p>
    <w:p w:rsidR="00000000" w:rsidDel="00000000" w:rsidP="00000000" w:rsidRDefault="00000000" w:rsidRPr="00000000" w14:paraId="0000000C">
      <w:pPr>
        <w:pStyle w:val="Heading1"/>
        <w:jc w:val="left"/>
        <w:rPr/>
      </w:pPr>
      <w:bookmarkStart w:colFirst="0" w:colLast="0" w:name="_81p5ainadjjf" w:id="3"/>
      <w:bookmarkEnd w:id="3"/>
      <w:r w:rsidDel="00000000" w:rsidR="00000000" w:rsidRPr="00000000">
        <w:rPr>
          <w:rtl w:val="0"/>
        </w:rPr>
        <w:t xml:space="preserve">Bist du eine junge Person unter 25 Jahren?</w:t>
      </w:r>
    </w:p>
    <w:p w:rsidR="00000000" w:rsidDel="00000000" w:rsidP="00000000" w:rsidRDefault="00000000" w:rsidRPr="00000000" w14:paraId="0000000D">
      <w:pPr>
        <w:jc w:val="left"/>
        <w:rPr/>
      </w:pPr>
      <w:r w:rsidDel="00000000" w:rsidR="00000000" w:rsidRPr="00000000">
        <w:rPr>
          <w:rtl w:val="0"/>
        </w:rPr>
        <w:t xml:space="preserve">Dann bist du hier genau richtig!</w:t>
      </w:r>
    </w:p>
    <w:p w:rsidR="00000000" w:rsidDel="00000000" w:rsidP="00000000" w:rsidRDefault="00000000" w:rsidRPr="00000000" w14:paraId="0000000E">
      <w:pPr>
        <w:jc w:val="left"/>
        <w:rPr/>
      </w:pPr>
      <w:r w:rsidDel="00000000" w:rsidR="00000000" w:rsidRPr="00000000">
        <w:rPr>
          <w:rtl w:val="0"/>
        </w:rPr>
        <w:t xml:space="preserve">Ziel von einem Climate Contract ist es, junge Menschen wie dich, bei klimabewussten Entscheidungen finanziell zu unterstützen.</w:t>
      </w:r>
    </w:p>
    <w:p w:rsidR="00000000" w:rsidDel="00000000" w:rsidP="00000000" w:rsidRDefault="00000000" w:rsidRPr="00000000" w14:paraId="0000000F">
      <w:pPr>
        <w:jc w:val="left"/>
        <w:rPr/>
      </w:pPr>
      <w:r w:rsidDel="00000000" w:rsidR="00000000" w:rsidRPr="00000000">
        <w:rPr>
          <w:rtl w:val="0"/>
        </w:rPr>
        <w:t xml:space="preserve">Planst du eine Zugreise oder kannst du dir Kleidung von nachhaltigen Labels einfach nicht leisten?</w:t>
      </w:r>
    </w:p>
    <w:p w:rsidR="00000000" w:rsidDel="00000000" w:rsidP="00000000" w:rsidRDefault="00000000" w:rsidRPr="00000000" w14:paraId="00000010">
      <w:pPr>
        <w:jc w:val="left"/>
        <w:rPr/>
      </w:pPr>
      <w:r w:rsidDel="00000000" w:rsidR="00000000" w:rsidRPr="00000000">
        <w:rPr>
          <w:rtl w:val="0"/>
        </w:rPr>
        <w:t xml:space="preserve">Frage eine Bekannter von dir an, zum Beispiel deine Eltern, und schlage vor, dass ihr gemeinsam ein Climate Contract unterzeichnet, um einen Beitrag zum Klimaschutz zu leisten.</w:t>
      </w:r>
    </w:p>
    <w:p w:rsidR="00000000" w:rsidDel="00000000" w:rsidP="00000000" w:rsidRDefault="00000000" w:rsidRPr="00000000" w14:paraId="00000011">
      <w:pPr>
        <w:pStyle w:val="Heading1"/>
        <w:jc w:val="left"/>
        <w:rPr/>
      </w:pPr>
      <w:bookmarkStart w:colFirst="0" w:colLast="0" w:name="_wtamc4fesbkw" w:id="4"/>
      <w:bookmarkEnd w:id="4"/>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jc w:val="left"/>
        <w:rPr/>
      </w:pPr>
      <w:bookmarkStart w:colFirst="0" w:colLast="0" w:name="_yiesrk7kvm4n" w:id="5"/>
      <w:bookmarkEnd w:id="5"/>
      <w:r w:rsidDel="00000000" w:rsidR="00000000" w:rsidRPr="00000000">
        <w:rPr>
          <w:rtl w:val="0"/>
        </w:rPr>
        <w:t xml:space="preserve">Wie lange ist der Vertrag gültig?</w:t>
      </w:r>
    </w:p>
    <w:p w:rsidR="00000000" w:rsidDel="00000000" w:rsidP="00000000" w:rsidRDefault="00000000" w:rsidRPr="00000000" w14:paraId="00000013">
      <w:pPr>
        <w:jc w:val="left"/>
        <w:rPr/>
      </w:pPr>
      <w:r w:rsidDel="00000000" w:rsidR="00000000" w:rsidRPr="00000000">
        <w:rPr>
          <w:rtl w:val="0"/>
        </w:rPr>
        <w:t xml:space="preserve">Klimaverträge sind keine rechtsverbindlichen Dokumente; du kannst sie frei an deine Bedürfnisse anpassen. Jeder Vertrag verfügt bereits über integrierte Optionen, mit denen du festlegen kannst, wie lange er gültig ist (die Standardlänge beträgt bis zum 25ten Lebensjahr), welche Zusatzkosten er genau abdeckt, und vieles mehr.</w:t>
      </w:r>
    </w:p>
    <w:p w:rsidR="00000000" w:rsidDel="00000000" w:rsidP="00000000" w:rsidRDefault="00000000" w:rsidRPr="00000000" w14:paraId="00000014">
      <w:pPr>
        <w:jc w:val="left"/>
        <w:rPr/>
      </w:pPr>
      <w:r w:rsidDel="00000000" w:rsidR="00000000" w:rsidRPr="00000000">
        <w:rPr>
          <w:rtl w:val="0"/>
        </w:rPr>
        <w:t xml:space="preserve">Außerdem kannst du den Vertrag auf deinem Computer bearbeiten, wenn du wichtige Änderungen vornehmen möchtest. Nicht vergessen: Die Verträge auf unserer Website sind nur Vorlagen, die du nach Herzenslust anpassen kannst.</w:t>
      </w: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SemiBol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Ubuntu" w:cs="Ubuntu" w:eastAsia="Ubuntu" w:hAnsi="Ubuntu"/>
        <w:color w:val="656565"/>
        <w:sz w:val="23"/>
        <w:szCs w:val="23"/>
        <w:lang w:val="en"/>
      </w:rPr>
    </w:rPrDefault>
    <w:pPrDefault>
      <w:pPr>
        <w:spacing w:line="276" w:lineRule="auto"/>
        <w:ind w:firstLine="9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00" w:lineRule="auto"/>
    </w:pPr>
    <w:rPr>
      <w:b w:val="1"/>
      <w:color w:val="000000"/>
      <w:sz w:val="38"/>
      <w:szCs w:val="38"/>
    </w:rPr>
  </w:style>
  <w:style w:type="paragraph" w:styleId="Heading2">
    <w:name w:val="heading 2"/>
    <w:basedOn w:val="Normal"/>
    <w:next w:val="Normal"/>
    <w:pPr>
      <w:keepNext w:val="1"/>
      <w:keepLines w:val="1"/>
      <w:pageBreakBefore w:val="0"/>
      <w:spacing w:before="200" w:lineRule="auto"/>
      <w:ind w:left="1080" w:firstLine="90"/>
    </w:pPr>
    <w:rPr>
      <w:rFonts w:ascii="Nunito SemiBold" w:cs="Nunito SemiBold" w:eastAsia="Nunito SemiBold" w:hAnsi="Nunito SemiBold"/>
      <w:color w:val="e69138"/>
      <w:sz w:val="36"/>
      <w:szCs w:val="36"/>
    </w:rPr>
  </w:style>
  <w:style w:type="paragraph" w:styleId="Heading3">
    <w:name w:val="heading 3"/>
    <w:basedOn w:val="Normal"/>
    <w:next w:val="Normal"/>
    <w:pPr>
      <w:keepNext w:val="1"/>
      <w:keepLines w:val="1"/>
      <w:pageBreakBefore w:val="0"/>
      <w:spacing w:after="80" w:before="200" w:lineRule="auto"/>
    </w:pPr>
    <w:rPr>
      <w:rFonts w:ascii="Nunito SemiBold" w:cs="Nunito SemiBold" w:eastAsia="Nunito SemiBold" w:hAnsi="Nunito SemiBold"/>
      <w:color w:val="ff9900"/>
      <w:sz w:val="28"/>
      <w:szCs w:val="28"/>
    </w:rPr>
  </w:style>
  <w:style w:type="paragraph" w:styleId="Heading4">
    <w:name w:val="heading 4"/>
    <w:basedOn w:val="Normal"/>
    <w:next w:val="Normal"/>
    <w:pPr>
      <w:keepNext w:val="1"/>
      <w:keepLines w:val="1"/>
      <w:pageBreakBefore w:val="0"/>
      <w:spacing w:after="80" w:before="320" w:lineRule="auto"/>
    </w:pPr>
    <w:rPr>
      <w:rFonts w:ascii="Nunito SemiBold" w:cs="Nunito SemiBold" w:eastAsia="Nunito SemiBold" w:hAnsi="Nunito SemiBold"/>
      <w:color w:val="20124d"/>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00" w:before="200" w:lineRule="auto"/>
      <w:jc w:val="left"/>
    </w:pPr>
    <w:rPr>
      <w:b w:val="1"/>
      <w:color w:val="000000"/>
      <w:sz w:val="44"/>
      <w:szCs w:val="4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NunitoSemiBold-regular.ttf"/><Relationship Id="rId6" Type="http://schemas.openxmlformats.org/officeDocument/2006/relationships/font" Target="fonts/NunitoSemiBold-bold.ttf"/><Relationship Id="rId7" Type="http://schemas.openxmlformats.org/officeDocument/2006/relationships/font" Target="fonts/NunitoSemiBold-italic.ttf"/><Relationship Id="rId8" Type="http://schemas.openxmlformats.org/officeDocument/2006/relationships/font" Target="fonts/Nunito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