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75D7EB0D" w:rsidRDefault="002F26C2" w14:paraId="672A6659" wp14:textId="7927C092">
      <w:pPr>
        <w:jc w:val="center"/>
        <w:rPr>
          <w:b w:val="1"/>
          <w:bCs w:val="1"/>
          <w:sz w:val="28"/>
          <w:szCs w:val="28"/>
          <w:u w:val="none"/>
        </w:rPr>
      </w:pPr>
      <w:bookmarkStart w:name="_GoBack" w:id="0"/>
      <w:bookmarkEnd w:id="0"/>
      <w:r w:rsidRPr="75D7EB0D" w:rsidR="37960088">
        <w:rPr>
          <w:b w:val="1"/>
          <w:bCs w:val="1"/>
          <w:sz w:val="28"/>
          <w:szCs w:val="28"/>
          <w:u w:val="none"/>
        </w:rPr>
        <w:t>Principios SOLID</w:t>
      </w:r>
      <w:r w:rsidRPr="75D7EB0D" w:rsidR="2E8F7EEC">
        <w:rPr>
          <w:b w:val="1"/>
          <w:bCs w:val="1"/>
          <w:sz w:val="28"/>
          <w:szCs w:val="28"/>
          <w:u w:val="none"/>
        </w:rPr>
        <w:t xml:space="preserve"> utilizados en el </w:t>
      </w:r>
      <w:r w:rsidRPr="75D7EB0D" w:rsidR="795EBBA1">
        <w:rPr>
          <w:b w:val="1"/>
          <w:bCs w:val="1"/>
          <w:sz w:val="28"/>
          <w:szCs w:val="28"/>
          <w:u w:val="none"/>
        </w:rPr>
        <w:t>P</w:t>
      </w:r>
      <w:r w:rsidRPr="75D7EB0D" w:rsidR="2E8F7EEC">
        <w:rPr>
          <w:b w:val="1"/>
          <w:bCs w:val="1"/>
          <w:sz w:val="28"/>
          <w:szCs w:val="28"/>
          <w:u w:val="none"/>
        </w:rPr>
        <w:t>royecto</w:t>
      </w:r>
      <w:r w:rsidRPr="75D7EB0D" w:rsidR="2E8F7EEC">
        <w:rPr>
          <w:b w:val="1"/>
          <w:bCs w:val="1"/>
          <w:sz w:val="28"/>
          <w:szCs w:val="28"/>
          <w:u w:val="none"/>
        </w:rPr>
        <w:t xml:space="preserve"> 1</w:t>
      </w:r>
    </w:p>
    <w:p w:rsidR="6BB63DB4" w:rsidP="75D7EB0D" w:rsidRDefault="6BB63DB4" w14:paraId="72D0FA96" w14:textId="1035E83D">
      <w:pPr>
        <w:pStyle w:val="Normal"/>
        <w:ind w:left="0"/>
        <w:jc w:val="both"/>
        <w:rPr>
          <w:b w:val="0"/>
          <w:bCs w:val="0"/>
          <w:sz w:val="24"/>
          <w:szCs w:val="24"/>
          <w:u w:val="none"/>
        </w:rPr>
      </w:pPr>
      <w:r w:rsidRPr="613560BA" w:rsidR="6BB63DB4">
        <w:rPr>
          <w:b w:val="1"/>
          <w:bCs w:val="1"/>
          <w:sz w:val="24"/>
          <w:szCs w:val="24"/>
          <w:u w:val="single"/>
        </w:rPr>
        <w:t>Responsabilidad única</w:t>
      </w:r>
      <w:r w:rsidRPr="613560BA" w:rsidR="1D30EF7C">
        <w:rPr>
          <w:b w:val="1"/>
          <w:bCs w:val="1"/>
          <w:sz w:val="24"/>
          <w:szCs w:val="24"/>
          <w:u w:val="single"/>
        </w:rPr>
        <w:t>:</w:t>
      </w:r>
      <w:r w:rsidRPr="613560BA" w:rsidR="1D30EF7C">
        <w:rPr>
          <w:b w:val="1"/>
          <w:bCs w:val="1"/>
          <w:sz w:val="24"/>
          <w:szCs w:val="24"/>
          <w:u w:val="none"/>
        </w:rPr>
        <w:t xml:space="preserve"> </w:t>
      </w:r>
      <w:r w:rsidRPr="613560BA" w:rsidR="1B046647">
        <w:rPr>
          <w:b w:val="0"/>
          <w:bCs w:val="0"/>
          <w:sz w:val="24"/>
          <w:szCs w:val="24"/>
          <w:u w:val="none"/>
        </w:rPr>
        <w:t xml:space="preserve"> </w:t>
      </w:r>
    </w:p>
    <w:p w:rsidR="6BB63DB4" w:rsidP="0642F373" w:rsidRDefault="6BB63DB4" w14:paraId="1D09BF3A" w14:textId="6E0551A2">
      <w:pPr>
        <w:pStyle w:val="Normal"/>
        <w:ind w:left="0"/>
        <w:jc w:val="both"/>
        <w:rPr>
          <w:b w:val="0"/>
          <w:bCs w:val="0"/>
          <w:sz w:val="24"/>
          <w:szCs w:val="24"/>
          <w:u w:val="none"/>
        </w:rPr>
      </w:pPr>
      <w:r w:rsidRPr="613560BA" w:rsidR="40317F1C">
        <w:rPr>
          <w:b w:val="0"/>
          <w:bCs w:val="0"/>
          <w:sz w:val="24"/>
          <w:szCs w:val="24"/>
          <w:u w:val="none"/>
        </w:rPr>
        <w:t>E</w:t>
      </w:r>
      <w:r w:rsidRPr="613560BA" w:rsidR="06B78F5A">
        <w:rPr>
          <w:b w:val="0"/>
          <w:bCs w:val="0"/>
          <w:sz w:val="24"/>
          <w:szCs w:val="24"/>
          <w:u w:val="none"/>
        </w:rPr>
        <w:t>ste principio</w:t>
      </w:r>
      <w:r w:rsidRPr="613560BA" w:rsidR="1B046647">
        <w:rPr>
          <w:b w:val="0"/>
          <w:bCs w:val="0"/>
          <w:sz w:val="24"/>
          <w:szCs w:val="24"/>
          <w:u w:val="none"/>
        </w:rPr>
        <w:t xml:space="preserve"> </w:t>
      </w:r>
      <w:r w:rsidRPr="613560BA" w:rsidR="4EE5655A">
        <w:rPr>
          <w:b w:val="0"/>
          <w:bCs w:val="0"/>
          <w:sz w:val="24"/>
          <w:szCs w:val="24"/>
          <w:u w:val="none"/>
        </w:rPr>
        <w:t>indica que un</w:t>
      </w:r>
      <w:r w:rsidRPr="613560BA" w:rsidR="1FDACD4C">
        <w:rPr>
          <w:b w:val="0"/>
          <w:bCs w:val="0"/>
          <w:sz w:val="24"/>
          <w:szCs w:val="24"/>
          <w:u w:val="none"/>
        </w:rPr>
        <w:t>a clase o método</w:t>
      </w:r>
      <w:r w:rsidRPr="613560BA" w:rsidR="4EE5655A">
        <w:rPr>
          <w:b w:val="0"/>
          <w:bCs w:val="0"/>
          <w:sz w:val="24"/>
          <w:szCs w:val="24"/>
          <w:u w:val="none"/>
        </w:rPr>
        <w:t xml:space="preserve"> debería de cumplir una única función y no tener responsabilidades m</w:t>
      </w:r>
      <w:r w:rsidRPr="613560BA" w:rsidR="369D9458">
        <w:rPr>
          <w:b w:val="0"/>
          <w:bCs w:val="0"/>
          <w:sz w:val="24"/>
          <w:szCs w:val="24"/>
          <w:u w:val="none"/>
        </w:rPr>
        <w:t xml:space="preserve">ixtas. Esto debe respetarse ya que las clases podrían acabar teniendo muchas responsabilidades a la vez. </w:t>
      </w:r>
      <w:r w:rsidRPr="613560BA" w:rsidR="6E33483E">
        <w:rPr>
          <w:b w:val="0"/>
          <w:bCs w:val="0"/>
          <w:sz w:val="24"/>
          <w:szCs w:val="24"/>
          <w:u w:val="none"/>
        </w:rPr>
        <w:t xml:space="preserve">Un ejemplo claro de esto en el </w:t>
      </w:r>
      <w:r w:rsidRPr="613560BA" w:rsidR="7762B1D5">
        <w:rPr>
          <w:b w:val="0"/>
          <w:bCs w:val="0"/>
          <w:sz w:val="24"/>
          <w:szCs w:val="24"/>
          <w:u w:val="none"/>
        </w:rPr>
        <w:t>proyecto</w:t>
      </w:r>
      <w:r w:rsidRPr="613560BA" w:rsidR="6E33483E">
        <w:rPr>
          <w:b w:val="0"/>
          <w:bCs w:val="0"/>
          <w:sz w:val="24"/>
          <w:szCs w:val="24"/>
          <w:u w:val="none"/>
        </w:rPr>
        <w:t xml:space="preserve"> sería el caso de la clase maquina y la clase monedero electrónico.  </w:t>
      </w:r>
    </w:p>
    <w:p w:rsidR="39361715" w:rsidP="0642F373" w:rsidRDefault="39361715" w14:paraId="0759B754" w14:textId="6C330A90">
      <w:pPr>
        <w:pStyle w:val="Normal"/>
        <w:jc w:val="both"/>
      </w:pPr>
      <w:r w:rsidR="39361715">
        <w:rPr/>
        <w:t xml:space="preserve">  </w:t>
      </w:r>
      <w:r w:rsidR="770DC3E2">
        <w:drawing>
          <wp:inline wp14:editId="613560BA" wp14:anchorId="699802FF">
            <wp:extent cx="2121898" cy="1320709"/>
            <wp:effectExtent l="0" t="0" r="0" b="0"/>
            <wp:docPr id="205709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f67e6af0642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1898" cy="13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0DC3E2">
        <w:drawing>
          <wp:inline wp14:editId="5F4F87A8" wp14:anchorId="4A4908C3">
            <wp:extent cx="1204531" cy="1314450"/>
            <wp:effectExtent l="0" t="0" r="0" b="0"/>
            <wp:docPr id="15850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68f32533e4f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453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4E106" w:rsidP="75D7EB0D" w:rsidRDefault="6444E106" w14:paraId="58F9FDFB" w14:textId="5B028FC9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613560BA" w:rsidR="6444E106">
        <w:rPr>
          <w:b w:val="0"/>
          <w:bCs w:val="0"/>
          <w:sz w:val="24"/>
          <w:szCs w:val="24"/>
          <w:u w:val="none"/>
        </w:rPr>
        <w:t xml:space="preserve">En este caso la clase maquina se </w:t>
      </w:r>
      <w:r w:rsidRPr="613560BA" w:rsidR="7F800F84">
        <w:rPr>
          <w:b w:val="0"/>
          <w:bCs w:val="0"/>
          <w:sz w:val="24"/>
          <w:szCs w:val="24"/>
          <w:u w:val="none"/>
        </w:rPr>
        <w:t>encargará</w:t>
      </w:r>
      <w:r w:rsidRPr="613560BA" w:rsidR="6444E106">
        <w:rPr>
          <w:b w:val="0"/>
          <w:bCs w:val="0"/>
          <w:sz w:val="24"/>
          <w:szCs w:val="24"/>
          <w:u w:val="none"/>
        </w:rPr>
        <w:t xml:space="preserve"> de administrar el grupo de objetos “Producto”, </w:t>
      </w:r>
      <w:r w:rsidRPr="613560BA" w:rsidR="7E3CAEA3">
        <w:rPr>
          <w:b w:val="0"/>
          <w:bCs w:val="0"/>
          <w:sz w:val="24"/>
          <w:szCs w:val="24"/>
          <w:u w:val="none"/>
        </w:rPr>
        <w:t>podrá</w:t>
      </w:r>
      <w:r w:rsidRPr="613560BA" w:rsidR="6444E106">
        <w:rPr>
          <w:b w:val="0"/>
          <w:bCs w:val="0"/>
          <w:sz w:val="24"/>
          <w:szCs w:val="24"/>
          <w:u w:val="none"/>
        </w:rPr>
        <w:t xml:space="preserve"> manejar una lista de los mismos y l</w:t>
      </w:r>
      <w:r w:rsidRPr="613560BA" w:rsidR="68E87F48">
        <w:rPr>
          <w:b w:val="0"/>
          <w:bCs w:val="0"/>
          <w:sz w:val="24"/>
          <w:szCs w:val="24"/>
          <w:u w:val="none"/>
        </w:rPr>
        <w:t>a logística de la compra</w:t>
      </w:r>
      <w:r w:rsidRPr="613560BA" w:rsidR="482DAA1D">
        <w:rPr>
          <w:b w:val="0"/>
          <w:bCs w:val="0"/>
          <w:sz w:val="24"/>
          <w:szCs w:val="24"/>
          <w:u w:val="none"/>
        </w:rPr>
        <w:t xml:space="preserve"> sin embargo parte de lo que el problema requiere es que la maquina tenga la capacidad de </w:t>
      </w:r>
      <w:r w:rsidRPr="613560BA" w:rsidR="0E3F1603">
        <w:rPr>
          <w:b w:val="0"/>
          <w:bCs w:val="0"/>
          <w:sz w:val="24"/>
          <w:szCs w:val="24"/>
          <w:u w:val="none"/>
        </w:rPr>
        <w:t>almacenar dinero y que cuando un usuario realice una compra esta máquina tenga la capacidad de poder dar un vuelto con la menor cantidad de monedas o billetes</w:t>
      </w:r>
      <w:r w:rsidRPr="613560BA" w:rsidR="753118E9">
        <w:rPr>
          <w:b w:val="0"/>
          <w:bCs w:val="0"/>
          <w:sz w:val="24"/>
          <w:szCs w:val="24"/>
          <w:u w:val="none"/>
        </w:rPr>
        <w:t xml:space="preserve">. </w:t>
      </w:r>
    </w:p>
    <w:p w:rsidR="753118E9" w:rsidP="75D7EB0D" w:rsidRDefault="753118E9" w14:paraId="2F885269" w14:textId="455026C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75D7EB0D" w:rsidR="753118E9">
        <w:rPr>
          <w:b w:val="0"/>
          <w:bCs w:val="0"/>
          <w:sz w:val="24"/>
          <w:szCs w:val="24"/>
          <w:u w:val="none"/>
        </w:rPr>
        <w:t xml:space="preserve">Dichas </w:t>
      </w:r>
      <w:r w:rsidRPr="75D7EB0D" w:rsidR="1C3E7093">
        <w:rPr>
          <w:b w:val="0"/>
          <w:bCs w:val="0"/>
          <w:sz w:val="24"/>
          <w:szCs w:val="24"/>
          <w:u w:val="none"/>
        </w:rPr>
        <w:t xml:space="preserve">funciones sin embargo pertenecen a una </w:t>
      </w:r>
      <w:r w:rsidRPr="75D7EB0D" w:rsidR="619CC4CC">
        <w:rPr>
          <w:b w:val="0"/>
          <w:bCs w:val="0"/>
          <w:sz w:val="24"/>
          <w:szCs w:val="24"/>
          <w:u w:val="none"/>
        </w:rPr>
        <w:t>lógica</w:t>
      </w:r>
      <w:r w:rsidRPr="75D7EB0D" w:rsidR="1C3E7093">
        <w:rPr>
          <w:b w:val="0"/>
          <w:bCs w:val="0"/>
          <w:sz w:val="24"/>
          <w:szCs w:val="24"/>
          <w:u w:val="none"/>
        </w:rPr>
        <w:t xml:space="preserve"> comple</w:t>
      </w:r>
      <w:r w:rsidRPr="75D7EB0D" w:rsidR="22960AE9">
        <w:rPr>
          <w:b w:val="0"/>
          <w:bCs w:val="0"/>
          <w:sz w:val="24"/>
          <w:szCs w:val="24"/>
          <w:u w:val="none"/>
        </w:rPr>
        <w:t xml:space="preserve">tamente distinta a la que se supone que la clase maquina </w:t>
      </w:r>
      <w:r w:rsidRPr="75D7EB0D" w:rsidR="673FC3DC">
        <w:rPr>
          <w:b w:val="0"/>
          <w:bCs w:val="0"/>
          <w:sz w:val="24"/>
          <w:szCs w:val="24"/>
          <w:u w:val="none"/>
        </w:rPr>
        <w:t>debería</w:t>
      </w:r>
      <w:r w:rsidRPr="75D7EB0D" w:rsidR="22960AE9">
        <w:rPr>
          <w:b w:val="0"/>
          <w:bCs w:val="0"/>
          <w:sz w:val="24"/>
          <w:szCs w:val="24"/>
          <w:u w:val="none"/>
        </w:rPr>
        <w:t xml:space="preserve"> de tener. </w:t>
      </w:r>
      <w:r w:rsidRPr="75D7EB0D" w:rsidR="195E0646">
        <w:rPr>
          <w:b w:val="0"/>
          <w:bCs w:val="0"/>
          <w:sz w:val="24"/>
          <w:szCs w:val="24"/>
          <w:u w:val="none"/>
        </w:rPr>
        <w:t xml:space="preserve">Por esta </w:t>
      </w:r>
      <w:r w:rsidRPr="75D7EB0D" w:rsidR="5B37E39E">
        <w:rPr>
          <w:b w:val="0"/>
          <w:bCs w:val="0"/>
          <w:sz w:val="24"/>
          <w:szCs w:val="24"/>
          <w:u w:val="none"/>
        </w:rPr>
        <w:t>razón</w:t>
      </w:r>
      <w:r w:rsidRPr="75D7EB0D" w:rsidR="195E0646">
        <w:rPr>
          <w:b w:val="0"/>
          <w:bCs w:val="0"/>
          <w:sz w:val="24"/>
          <w:szCs w:val="24"/>
          <w:u w:val="none"/>
        </w:rPr>
        <w:t xml:space="preserve"> se </w:t>
      </w:r>
      <w:r w:rsidRPr="75D7EB0D" w:rsidR="356BDC9A">
        <w:rPr>
          <w:b w:val="0"/>
          <w:bCs w:val="0"/>
          <w:sz w:val="24"/>
          <w:szCs w:val="24"/>
          <w:u w:val="none"/>
        </w:rPr>
        <w:t>creó</w:t>
      </w:r>
      <w:r w:rsidRPr="75D7EB0D" w:rsidR="195E0646">
        <w:rPr>
          <w:b w:val="0"/>
          <w:bCs w:val="0"/>
          <w:sz w:val="24"/>
          <w:szCs w:val="24"/>
          <w:u w:val="none"/>
        </w:rPr>
        <w:t xml:space="preserve"> una clase nueva llamada moned</w:t>
      </w:r>
      <w:r w:rsidRPr="75D7EB0D" w:rsidR="3AD73C33">
        <w:rPr>
          <w:b w:val="0"/>
          <w:bCs w:val="0"/>
          <w:sz w:val="24"/>
          <w:szCs w:val="24"/>
          <w:u w:val="none"/>
        </w:rPr>
        <w:t>ero, cuyas funciones serán almacenar dinero y dar vuelto</w:t>
      </w:r>
      <w:r w:rsidRPr="75D7EB0D" w:rsidR="06F5549F">
        <w:rPr>
          <w:b w:val="0"/>
          <w:bCs w:val="0"/>
          <w:sz w:val="24"/>
          <w:szCs w:val="24"/>
          <w:u w:val="none"/>
        </w:rPr>
        <w:t xml:space="preserve">. Dicha clase </w:t>
      </w:r>
      <w:r w:rsidRPr="75D7EB0D" w:rsidR="2D10CBCC">
        <w:rPr>
          <w:b w:val="0"/>
          <w:bCs w:val="0"/>
          <w:sz w:val="24"/>
          <w:szCs w:val="24"/>
          <w:u w:val="none"/>
        </w:rPr>
        <w:t>tendrá</w:t>
      </w:r>
      <w:r w:rsidRPr="75D7EB0D" w:rsidR="06F5549F">
        <w:rPr>
          <w:b w:val="0"/>
          <w:bCs w:val="0"/>
          <w:sz w:val="24"/>
          <w:szCs w:val="24"/>
          <w:u w:val="none"/>
        </w:rPr>
        <w:t xml:space="preserve"> una </w:t>
      </w:r>
      <w:r w:rsidRPr="75D7EB0D" w:rsidR="76C48CAD">
        <w:rPr>
          <w:b w:val="0"/>
          <w:bCs w:val="0"/>
          <w:sz w:val="24"/>
          <w:szCs w:val="24"/>
          <w:u w:val="none"/>
        </w:rPr>
        <w:t>relación</w:t>
      </w:r>
      <w:r w:rsidRPr="75D7EB0D" w:rsidR="06F5549F">
        <w:rPr>
          <w:b w:val="0"/>
          <w:bCs w:val="0"/>
          <w:sz w:val="24"/>
          <w:szCs w:val="24"/>
          <w:u w:val="none"/>
        </w:rPr>
        <w:t xml:space="preserve"> de </w:t>
      </w:r>
      <w:r w:rsidRPr="75D7EB0D" w:rsidR="7E41DB15">
        <w:rPr>
          <w:b w:val="0"/>
          <w:bCs w:val="0"/>
          <w:sz w:val="24"/>
          <w:szCs w:val="24"/>
          <w:u w:val="none"/>
        </w:rPr>
        <w:t>composición</w:t>
      </w:r>
      <w:r w:rsidRPr="75D7EB0D" w:rsidR="06F5549F">
        <w:rPr>
          <w:b w:val="0"/>
          <w:bCs w:val="0"/>
          <w:sz w:val="24"/>
          <w:szCs w:val="24"/>
          <w:u w:val="none"/>
        </w:rPr>
        <w:t xml:space="preserve"> con la clase </w:t>
      </w:r>
      <w:r w:rsidRPr="75D7EB0D" w:rsidR="02399852">
        <w:rPr>
          <w:b w:val="0"/>
          <w:bCs w:val="0"/>
          <w:sz w:val="24"/>
          <w:szCs w:val="24"/>
          <w:u w:val="none"/>
        </w:rPr>
        <w:t>máquina</w:t>
      </w:r>
      <w:r w:rsidRPr="75D7EB0D" w:rsidR="06F5549F">
        <w:rPr>
          <w:b w:val="0"/>
          <w:bCs w:val="0"/>
          <w:sz w:val="24"/>
          <w:szCs w:val="24"/>
          <w:u w:val="none"/>
        </w:rPr>
        <w:t xml:space="preserve">, de esta manera maquina </w:t>
      </w:r>
      <w:r w:rsidRPr="75D7EB0D" w:rsidR="42B72B60">
        <w:rPr>
          <w:b w:val="0"/>
          <w:bCs w:val="0"/>
          <w:sz w:val="24"/>
          <w:szCs w:val="24"/>
          <w:u w:val="none"/>
        </w:rPr>
        <w:t>podrá</w:t>
      </w:r>
      <w:r w:rsidRPr="75D7EB0D" w:rsidR="06F5549F">
        <w:rPr>
          <w:b w:val="0"/>
          <w:bCs w:val="0"/>
          <w:sz w:val="24"/>
          <w:szCs w:val="24"/>
          <w:u w:val="none"/>
        </w:rPr>
        <w:t xml:space="preserve"> acceder a</w:t>
      </w:r>
      <w:r w:rsidRPr="75D7EB0D" w:rsidR="49A45964">
        <w:rPr>
          <w:b w:val="0"/>
          <w:bCs w:val="0"/>
          <w:sz w:val="24"/>
          <w:szCs w:val="24"/>
          <w:u w:val="none"/>
        </w:rPr>
        <w:t xml:space="preserve"> las funciones</w:t>
      </w:r>
      <w:r w:rsidRPr="75D7EB0D" w:rsidR="1627032F">
        <w:rPr>
          <w:b w:val="0"/>
          <w:bCs w:val="0"/>
          <w:sz w:val="24"/>
          <w:szCs w:val="24"/>
          <w:u w:val="none"/>
        </w:rPr>
        <w:t xml:space="preserve"> almacenar dinero y vuelto manteniendo las </w:t>
      </w:r>
      <w:r w:rsidRPr="75D7EB0D" w:rsidR="51912E1D">
        <w:rPr>
          <w:b w:val="0"/>
          <w:bCs w:val="0"/>
          <w:sz w:val="24"/>
          <w:szCs w:val="24"/>
          <w:u w:val="none"/>
        </w:rPr>
        <w:t>responsabilidades</w:t>
      </w:r>
      <w:r w:rsidRPr="75D7EB0D" w:rsidR="1627032F">
        <w:rPr>
          <w:b w:val="0"/>
          <w:bCs w:val="0"/>
          <w:sz w:val="24"/>
          <w:szCs w:val="24"/>
          <w:u w:val="none"/>
        </w:rPr>
        <w:t xml:space="preserve"> separadas.</w:t>
      </w:r>
    </w:p>
    <w:p w:rsidR="3BBD9AB5" w:rsidP="75D7EB0D" w:rsidRDefault="3BBD9AB5" w14:paraId="3A5B78E4" w14:textId="6AF28EFE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613560BA" w:rsidR="3BBD9AB5">
        <w:rPr>
          <w:b w:val="0"/>
          <w:bCs w:val="0"/>
          <w:sz w:val="24"/>
          <w:szCs w:val="24"/>
          <w:u w:val="none"/>
        </w:rPr>
        <w:t>Por otro lado, cada una de las otras clases poseen métodos y atributos que respetan el principio de responsabilidad ú</w:t>
      </w:r>
      <w:r w:rsidRPr="613560BA" w:rsidR="0B7491B5">
        <w:rPr>
          <w:b w:val="0"/>
          <w:bCs w:val="0"/>
          <w:sz w:val="24"/>
          <w:szCs w:val="24"/>
          <w:u w:val="none"/>
        </w:rPr>
        <w:t xml:space="preserve">nica y procuran no ocuparse de responsabilidades que no le competen. </w:t>
      </w:r>
    </w:p>
    <w:p w:rsidR="75D7EB0D" w:rsidP="75D7EB0D" w:rsidRDefault="75D7EB0D" w14:paraId="377BFC82" w14:textId="5729E4A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412D3110" w:rsidP="75D7EB0D" w:rsidRDefault="412D3110" w14:paraId="0B6FBEDC" w14:textId="409DC6A5">
      <w:pPr>
        <w:pStyle w:val="Normal"/>
        <w:bidi w:val="0"/>
        <w:jc w:val="both"/>
        <w:rPr>
          <w:b w:val="0"/>
          <w:bCs w:val="0"/>
          <w:sz w:val="24"/>
          <w:szCs w:val="24"/>
          <w:u w:val="none"/>
        </w:rPr>
      </w:pPr>
      <w:r w:rsidRPr="613560BA" w:rsidR="749B13E3">
        <w:rPr>
          <w:b w:val="1"/>
          <w:bCs w:val="1"/>
          <w:sz w:val="24"/>
          <w:szCs w:val="24"/>
          <w:u w:val="single"/>
        </w:rPr>
        <w:t>Abierto-Cerrado:</w:t>
      </w:r>
      <w:r w:rsidRPr="613560BA" w:rsidR="6AA1524C">
        <w:rPr>
          <w:b w:val="0"/>
          <w:bCs w:val="0"/>
          <w:sz w:val="24"/>
          <w:szCs w:val="24"/>
          <w:u w:val="none"/>
        </w:rPr>
        <w:t xml:space="preserve"> </w:t>
      </w:r>
    </w:p>
    <w:p w:rsidR="412D3110" w:rsidP="75D7EB0D" w:rsidRDefault="412D3110" w14:paraId="44ECB46E" w14:textId="19487DFB">
      <w:pPr>
        <w:pStyle w:val="Normal"/>
        <w:bidi w:val="0"/>
        <w:jc w:val="both"/>
        <w:rPr>
          <w:b w:val="0"/>
          <w:bCs w:val="0"/>
          <w:sz w:val="24"/>
          <w:szCs w:val="24"/>
          <w:u w:val="none"/>
        </w:rPr>
      </w:pPr>
      <w:r w:rsidRPr="613560BA" w:rsidR="4BFDC89B">
        <w:rPr>
          <w:b w:val="0"/>
          <w:bCs w:val="0"/>
          <w:sz w:val="24"/>
          <w:szCs w:val="24"/>
          <w:u w:val="none"/>
        </w:rPr>
        <w:t>E</w:t>
      </w:r>
      <w:r w:rsidRPr="613560BA" w:rsidR="5406A021">
        <w:rPr>
          <w:b w:val="0"/>
          <w:bCs w:val="0"/>
          <w:sz w:val="24"/>
          <w:szCs w:val="24"/>
          <w:u w:val="none"/>
        </w:rPr>
        <w:t xml:space="preserve">ste principio indica que las clases </w:t>
      </w:r>
      <w:r w:rsidRPr="613560BA" w:rsidR="46D41A2D">
        <w:rPr>
          <w:b w:val="0"/>
          <w:bCs w:val="0"/>
          <w:sz w:val="24"/>
          <w:szCs w:val="24"/>
          <w:u w:val="none"/>
        </w:rPr>
        <w:t>deberían</w:t>
      </w:r>
      <w:r w:rsidRPr="613560BA" w:rsidR="5406A021">
        <w:rPr>
          <w:b w:val="0"/>
          <w:bCs w:val="0"/>
          <w:sz w:val="24"/>
          <w:szCs w:val="24"/>
          <w:u w:val="none"/>
        </w:rPr>
        <w:t xml:space="preserve"> de estar</w:t>
      </w:r>
      <w:r w:rsidRPr="613560BA" w:rsidR="2C991479">
        <w:rPr>
          <w:b w:val="0"/>
          <w:bCs w:val="0"/>
          <w:sz w:val="24"/>
          <w:szCs w:val="24"/>
          <w:u w:val="none"/>
        </w:rPr>
        <w:t xml:space="preserve"> abiertas a la </w:t>
      </w:r>
      <w:r w:rsidRPr="613560BA" w:rsidR="0A93C5E1">
        <w:rPr>
          <w:b w:val="0"/>
          <w:bCs w:val="0"/>
          <w:sz w:val="24"/>
          <w:szCs w:val="24"/>
          <w:u w:val="none"/>
        </w:rPr>
        <w:t>extensión</w:t>
      </w:r>
      <w:r w:rsidRPr="613560BA" w:rsidR="2C991479">
        <w:rPr>
          <w:b w:val="0"/>
          <w:bCs w:val="0"/>
          <w:sz w:val="24"/>
          <w:szCs w:val="24"/>
          <w:u w:val="none"/>
        </w:rPr>
        <w:t xml:space="preserve"> y cerradas a la </w:t>
      </w:r>
      <w:r w:rsidRPr="613560BA" w:rsidR="76955E77">
        <w:rPr>
          <w:b w:val="0"/>
          <w:bCs w:val="0"/>
          <w:sz w:val="24"/>
          <w:szCs w:val="24"/>
          <w:u w:val="none"/>
        </w:rPr>
        <w:t>modificación</w:t>
      </w:r>
      <w:r w:rsidRPr="613560BA" w:rsidR="2C991479">
        <w:rPr>
          <w:b w:val="0"/>
          <w:bCs w:val="0"/>
          <w:sz w:val="24"/>
          <w:szCs w:val="24"/>
          <w:u w:val="none"/>
        </w:rPr>
        <w:t>.</w:t>
      </w:r>
      <w:r w:rsidRPr="613560BA" w:rsidR="38A32CD2">
        <w:rPr>
          <w:b w:val="0"/>
          <w:bCs w:val="0"/>
          <w:sz w:val="24"/>
          <w:szCs w:val="24"/>
          <w:u w:val="none"/>
        </w:rPr>
        <w:t xml:space="preserve"> En el caso de este proyecto esto se puede ver reflejado en la clase </w:t>
      </w:r>
      <w:r w:rsidRPr="613560BA" w:rsidR="5FF1D635">
        <w:rPr>
          <w:b w:val="0"/>
          <w:bCs w:val="0"/>
          <w:sz w:val="24"/>
          <w:szCs w:val="24"/>
          <w:u w:val="none"/>
        </w:rPr>
        <w:t>máquina</w:t>
      </w:r>
      <w:r w:rsidRPr="613560BA" w:rsidR="38A32CD2">
        <w:rPr>
          <w:b w:val="0"/>
          <w:bCs w:val="0"/>
          <w:sz w:val="24"/>
          <w:szCs w:val="24"/>
          <w:u w:val="none"/>
        </w:rPr>
        <w:t xml:space="preserve">, dicha clase </w:t>
      </w:r>
      <w:r w:rsidRPr="613560BA" w:rsidR="55CC90F0">
        <w:rPr>
          <w:b w:val="0"/>
          <w:bCs w:val="0"/>
          <w:sz w:val="24"/>
          <w:szCs w:val="24"/>
          <w:u w:val="none"/>
        </w:rPr>
        <w:t xml:space="preserve">se puede </w:t>
      </w:r>
      <w:r w:rsidRPr="613560BA" w:rsidR="1FC64306">
        <w:rPr>
          <w:b w:val="0"/>
          <w:bCs w:val="0"/>
          <w:sz w:val="24"/>
          <w:szCs w:val="24"/>
          <w:u w:val="none"/>
        </w:rPr>
        <w:t>extender mediante las interfaces que implementa.</w:t>
      </w:r>
      <w:r w:rsidRPr="613560BA" w:rsidR="3E2F3970">
        <w:rPr>
          <w:b w:val="0"/>
          <w:bCs w:val="0"/>
          <w:sz w:val="24"/>
          <w:szCs w:val="24"/>
          <w:u w:val="none"/>
        </w:rPr>
        <w:t xml:space="preserve"> En este caso</w:t>
      </w:r>
      <w:r w:rsidRPr="613560BA" w:rsidR="09A9EE0F">
        <w:rPr>
          <w:b w:val="0"/>
          <w:bCs w:val="0"/>
          <w:sz w:val="24"/>
          <w:szCs w:val="24"/>
          <w:u w:val="none"/>
        </w:rPr>
        <w:t>,</w:t>
      </w:r>
      <w:r w:rsidRPr="613560BA" w:rsidR="3E2F3970">
        <w:rPr>
          <w:b w:val="0"/>
          <w:bCs w:val="0"/>
          <w:sz w:val="24"/>
          <w:szCs w:val="24"/>
          <w:u w:val="none"/>
        </w:rPr>
        <w:t xml:space="preserve"> la clase maquina podría tener funciones de maquina administradora</w:t>
      </w:r>
      <w:r w:rsidRPr="613560BA" w:rsidR="72B74812">
        <w:rPr>
          <w:b w:val="0"/>
          <w:bCs w:val="0"/>
          <w:sz w:val="24"/>
          <w:szCs w:val="24"/>
          <w:u w:val="none"/>
        </w:rPr>
        <w:t xml:space="preserve"> únicamente, sin embargo, debido a la extensión, la misma </w:t>
      </w:r>
      <w:r w:rsidRPr="613560BA" w:rsidR="3E2F3970">
        <w:rPr>
          <w:b w:val="0"/>
          <w:bCs w:val="0"/>
          <w:sz w:val="24"/>
          <w:szCs w:val="24"/>
          <w:u w:val="none"/>
        </w:rPr>
        <w:t xml:space="preserve">maquina </w:t>
      </w:r>
      <w:r w:rsidRPr="613560BA" w:rsidR="5D7E9ADF">
        <w:rPr>
          <w:b w:val="0"/>
          <w:bCs w:val="0"/>
          <w:sz w:val="24"/>
          <w:szCs w:val="24"/>
          <w:u w:val="none"/>
        </w:rPr>
        <w:t xml:space="preserve">puede convertirse en una máquina </w:t>
      </w:r>
      <w:r w:rsidRPr="613560BA" w:rsidR="3E2F3970">
        <w:rPr>
          <w:b w:val="0"/>
          <w:bCs w:val="0"/>
          <w:sz w:val="24"/>
          <w:szCs w:val="24"/>
          <w:u w:val="none"/>
        </w:rPr>
        <w:t>vendedora</w:t>
      </w:r>
      <w:r w:rsidRPr="613560BA" w:rsidR="1F98E8DF">
        <w:rPr>
          <w:b w:val="0"/>
          <w:bCs w:val="0"/>
          <w:sz w:val="24"/>
          <w:szCs w:val="24"/>
          <w:u w:val="none"/>
        </w:rPr>
        <w:t>, según se requiera. Por otro lado, cada una de las interfaces le permiten adquirir nuevas funcionalidades si así se requiriera</w:t>
      </w:r>
      <w:r w:rsidRPr="613560BA" w:rsidR="7E67B09A">
        <w:rPr>
          <w:b w:val="0"/>
          <w:bCs w:val="0"/>
          <w:sz w:val="24"/>
          <w:szCs w:val="24"/>
          <w:u w:val="none"/>
        </w:rPr>
        <w:t>. Por lo tanto, la extensión de funcionalidades es posible sin</w:t>
      </w:r>
      <w:r w:rsidRPr="613560BA" w:rsidR="44B32F55">
        <w:rPr>
          <w:b w:val="0"/>
          <w:bCs w:val="0"/>
          <w:sz w:val="24"/>
          <w:szCs w:val="24"/>
          <w:u w:val="none"/>
        </w:rPr>
        <w:t xml:space="preserve"> necesidad de</w:t>
      </w:r>
      <w:r w:rsidRPr="613560BA" w:rsidR="7E67B09A">
        <w:rPr>
          <w:b w:val="0"/>
          <w:bCs w:val="0"/>
          <w:sz w:val="24"/>
          <w:szCs w:val="24"/>
          <w:u w:val="none"/>
        </w:rPr>
        <w:t xml:space="preserve"> modificar</w:t>
      </w:r>
      <w:r w:rsidRPr="613560BA" w:rsidR="452DAD4B">
        <w:rPr>
          <w:b w:val="0"/>
          <w:bCs w:val="0"/>
          <w:sz w:val="24"/>
          <w:szCs w:val="24"/>
          <w:u w:val="none"/>
        </w:rPr>
        <w:t xml:space="preserve"> el código original de</w:t>
      </w:r>
      <w:r w:rsidRPr="613560BA" w:rsidR="5D0186B5">
        <w:rPr>
          <w:b w:val="0"/>
          <w:bCs w:val="0"/>
          <w:sz w:val="24"/>
          <w:szCs w:val="24"/>
          <w:u w:val="none"/>
        </w:rPr>
        <w:t xml:space="preserve"> cada </w:t>
      </w:r>
      <w:r w:rsidRPr="613560BA" w:rsidR="452DAD4B">
        <w:rPr>
          <w:b w:val="0"/>
          <w:bCs w:val="0"/>
          <w:sz w:val="24"/>
          <w:szCs w:val="24"/>
          <w:u w:val="none"/>
        </w:rPr>
        <w:t>módulo.</w:t>
      </w:r>
    </w:p>
    <w:p w:rsidR="412D3110" w:rsidP="75D7EB0D" w:rsidRDefault="412D3110" w14:paraId="1277BB16" w14:textId="4B277693">
      <w:pPr>
        <w:pStyle w:val="Normal"/>
        <w:bidi w:val="0"/>
        <w:jc w:val="both"/>
        <w:rPr>
          <w:b w:val="0"/>
          <w:bCs w:val="0"/>
          <w:sz w:val="22"/>
          <w:szCs w:val="22"/>
        </w:rPr>
      </w:pPr>
      <w:r w:rsidR="412D3110">
        <w:drawing>
          <wp:inline wp14:editId="60A4B120" wp14:anchorId="753A2908">
            <wp:extent cx="1409700" cy="886666"/>
            <wp:effectExtent l="0" t="0" r="0" b="0"/>
            <wp:docPr id="14362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9f3bb93bc4b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9700" cy="8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3560BA" w:rsidR="55CC90F0">
        <w:rPr>
          <w:b w:val="0"/>
          <w:bCs w:val="0"/>
          <w:sz w:val="22"/>
          <w:szCs w:val="22"/>
        </w:rPr>
        <w:t xml:space="preserve"> </w:t>
      </w:r>
      <w:r w:rsidRPr="613560BA" w:rsidR="3789940E">
        <w:rPr>
          <w:b w:val="0"/>
          <w:bCs w:val="0"/>
          <w:sz w:val="22"/>
          <w:szCs w:val="22"/>
        </w:rPr>
        <w:t xml:space="preserve"> </w:t>
      </w:r>
      <w:r w:rsidR="3789940E">
        <w:drawing>
          <wp:inline wp14:editId="7C933767" wp14:anchorId="3D6AB20D">
            <wp:extent cx="1602797" cy="997611"/>
            <wp:effectExtent l="0" t="0" r="0" b="0"/>
            <wp:docPr id="1110103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6c4d5accd43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2797" cy="9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C7A8A">
        <w:drawing>
          <wp:inline wp14:editId="6E80D04C" wp14:anchorId="58E2180B">
            <wp:extent cx="2148037" cy="728662"/>
            <wp:effectExtent l="0" t="0" r="0" b="0"/>
            <wp:docPr id="1521932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d73404d6e44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8037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EB0D" w:rsidP="75D7EB0D" w:rsidRDefault="75D7EB0D" w14:paraId="07106429" w14:textId="54AED5F2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2547ABD1" w:rsidP="75D7EB0D" w:rsidRDefault="2547ABD1" w14:paraId="1B47E97C" w14:textId="5316CC95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  <w:r w:rsidRPr="75D7EB0D" w:rsidR="6DBE8CA2">
        <w:rPr>
          <w:b w:val="1"/>
          <w:bCs w:val="1"/>
          <w:sz w:val="24"/>
          <w:szCs w:val="24"/>
          <w:u w:val="single"/>
        </w:rPr>
        <w:t>Inversión</w:t>
      </w:r>
      <w:r w:rsidRPr="75D7EB0D" w:rsidR="294A2D48">
        <w:rPr>
          <w:b w:val="1"/>
          <w:bCs w:val="1"/>
          <w:sz w:val="24"/>
          <w:szCs w:val="24"/>
          <w:u w:val="single"/>
        </w:rPr>
        <w:t xml:space="preserve"> de dependencias:</w:t>
      </w:r>
      <w:r w:rsidRPr="75D7EB0D" w:rsidR="294A2D48">
        <w:rPr>
          <w:b w:val="0"/>
          <w:bCs w:val="0"/>
          <w:sz w:val="24"/>
          <w:szCs w:val="24"/>
          <w:u w:val="none"/>
        </w:rPr>
        <w:t xml:space="preserve"> </w:t>
      </w:r>
    </w:p>
    <w:p w:rsidR="0642F373" w:rsidP="613560BA" w:rsidRDefault="0642F373" w14:paraId="7366BBC7" w14:textId="55BA3A57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613560BA" w:rsidR="0CBB93FB">
        <w:rPr>
          <w:b w:val="0"/>
          <w:bCs w:val="0"/>
          <w:sz w:val="24"/>
          <w:szCs w:val="24"/>
          <w:u w:val="none"/>
        </w:rPr>
        <w:t>D</w:t>
      </w:r>
      <w:r w:rsidRPr="613560BA" w:rsidR="7955BFCF">
        <w:rPr>
          <w:b w:val="0"/>
          <w:bCs w:val="0"/>
          <w:sz w:val="24"/>
          <w:szCs w:val="24"/>
          <w:u w:val="none"/>
        </w:rPr>
        <w:t xml:space="preserve">icho principio indica que las clases </w:t>
      </w:r>
      <w:r w:rsidRPr="613560BA" w:rsidR="43ED8E3B">
        <w:rPr>
          <w:b w:val="0"/>
          <w:bCs w:val="0"/>
          <w:sz w:val="24"/>
          <w:szCs w:val="24"/>
          <w:u w:val="none"/>
        </w:rPr>
        <w:t xml:space="preserve">de alto nivel no </w:t>
      </w:r>
      <w:r w:rsidRPr="613560BA" w:rsidR="008B9157">
        <w:rPr>
          <w:b w:val="0"/>
          <w:bCs w:val="0"/>
          <w:sz w:val="24"/>
          <w:szCs w:val="24"/>
          <w:u w:val="none"/>
        </w:rPr>
        <w:t>deberían</w:t>
      </w:r>
      <w:r w:rsidRPr="613560BA" w:rsidR="43ED8E3B">
        <w:rPr>
          <w:b w:val="0"/>
          <w:bCs w:val="0"/>
          <w:sz w:val="24"/>
          <w:szCs w:val="24"/>
          <w:u w:val="none"/>
        </w:rPr>
        <w:t xml:space="preserve"> depender </w:t>
      </w:r>
      <w:r w:rsidRPr="613560BA" w:rsidR="43ED8E3B">
        <w:rPr>
          <w:b w:val="0"/>
          <w:bCs w:val="0"/>
          <w:sz w:val="24"/>
          <w:szCs w:val="24"/>
          <w:u w:val="none"/>
        </w:rPr>
        <w:t>de</w:t>
      </w:r>
      <w:r w:rsidRPr="613560BA" w:rsidR="06F7A017">
        <w:rPr>
          <w:b w:val="0"/>
          <w:bCs w:val="0"/>
          <w:sz w:val="24"/>
          <w:szCs w:val="24"/>
          <w:u w:val="none"/>
        </w:rPr>
        <w:t xml:space="preserve"> </w:t>
      </w:r>
      <w:r w:rsidRPr="613560BA" w:rsidR="43ED8E3B">
        <w:rPr>
          <w:b w:val="0"/>
          <w:bCs w:val="0"/>
          <w:sz w:val="24"/>
          <w:szCs w:val="24"/>
          <w:u w:val="none"/>
        </w:rPr>
        <w:t>las</w:t>
      </w:r>
      <w:r w:rsidRPr="613560BA" w:rsidR="43ED8E3B">
        <w:rPr>
          <w:b w:val="0"/>
          <w:bCs w:val="0"/>
          <w:sz w:val="24"/>
          <w:szCs w:val="24"/>
          <w:u w:val="none"/>
        </w:rPr>
        <w:t xml:space="preserve"> clases de bajo </w:t>
      </w:r>
      <w:r w:rsidRPr="613560BA" w:rsidR="44BB76E8">
        <w:rPr>
          <w:b w:val="0"/>
          <w:bCs w:val="0"/>
          <w:sz w:val="24"/>
          <w:szCs w:val="24"/>
          <w:u w:val="none"/>
        </w:rPr>
        <w:t>nivel</w:t>
      </w:r>
      <w:r w:rsidRPr="613560BA" w:rsidR="43ED8E3B">
        <w:rPr>
          <w:b w:val="0"/>
          <w:bCs w:val="0"/>
          <w:sz w:val="24"/>
          <w:szCs w:val="24"/>
          <w:u w:val="none"/>
        </w:rPr>
        <w:t xml:space="preserve">, ambas </w:t>
      </w:r>
      <w:r w:rsidRPr="613560BA" w:rsidR="729AC8C3">
        <w:rPr>
          <w:b w:val="0"/>
          <w:bCs w:val="0"/>
          <w:sz w:val="24"/>
          <w:szCs w:val="24"/>
          <w:u w:val="none"/>
        </w:rPr>
        <w:t>deberían</w:t>
      </w:r>
      <w:r w:rsidRPr="613560BA" w:rsidR="43ED8E3B">
        <w:rPr>
          <w:b w:val="0"/>
          <w:bCs w:val="0"/>
          <w:sz w:val="24"/>
          <w:szCs w:val="24"/>
          <w:u w:val="none"/>
        </w:rPr>
        <w:t xml:space="preserve"> de trabajar con abstracciones. Un claro ejemplo de esto en el proyecto se refleja en</w:t>
      </w:r>
      <w:r w:rsidRPr="613560BA" w:rsidR="6DEA44B5">
        <w:rPr>
          <w:b w:val="0"/>
          <w:bCs w:val="0"/>
          <w:sz w:val="24"/>
          <w:szCs w:val="24"/>
          <w:u w:val="none"/>
        </w:rPr>
        <w:t xml:space="preserve"> la dependencia que tiene la clase Maquina con</w:t>
      </w:r>
      <w:r w:rsidRPr="613560BA" w:rsidR="43ED8E3B">
        <w:rPr>
          <w:b w:val="0"/>
          <w:bCs w:val="0"/>
          <w:sz w:val="24"/>
          <w:szCs w:val="24"/>
          <w:u w:val="none"/>
        </w:rPr>
        <w:t xml:space="preserve"> </w:t>
      </w:r>
      <w:r w:rsidRPr="613560BA" w:rsidR="43ED8E3B">
        <w:rPr>
          <w:b w:val="0"/>
          <w:bCs w:val="0"/>
          <w:sz w:val="24"/>
          <w:szCs w:val="24"/>
          <w:u w:val="none"/>
        </w:rPr>
        <w:t>la</w:t>
      </w:r>
      <w:r w:rsidRPr="613560BA" w:rsidR="63D5B0BC">
        <w:rPr>
          <w:b w:val="0"/>
          <w:bCs w:val="0"/>
          <w:sz w:val="24"/>
          <w:szCs w:val="24"/>
          <w:u w:val="none"/>
        </w:rPr>
        <w:t xml:space="preserve"> clase</w:t>
      </w:r>
      <w:r w:rsidRPr="613560BA" w:rsidR="43ED8E3B">
        <w:rPr>
          <w:b w:val="0"/>
          <w:bCs w:val="0"/>
          <w:sz w:val="24"/>
          <w:szCs w:val="24"/>
          <w:u w:val="none"/>
        </w:rPr>
        <w:t xml:space="preserve"> </w:t>
      </w:r>
      <w:r w:rsidRPr="613560BA" w:rsidR="1A08A6AE">
        <w:rPr>
          <w:b w:val="0"/>
          <w:bCs w:val="0"/>
          <w:sz w:val="24"/>
          <w:szCs w:val="24"/>
          <w:u w:val="none"/>
        </w:rPr>
        <w:t>Producto</w:t>
      </w:r>
      <w:r w:rsidRPr="613560BA" w:rsidR="51B61B85">
        <w:rPr>
          <w:b w:val="0"/>
          <w:bCs w:val="0"/>
          <w:sz w:val="24"/>
          <w:szCs w:val="24"/>
          <w:u w:val="none"/>
        </w:rPr>
        <w:t xml:space="preserve">. </w:t>
      </w:r>
    </w:p>
    <w:p w:rsidR="0642F373" w:rsidP="613560BA" w:rsidRDefault="0642F373" w14:paraId="0F51BEAA" w14:textId="3896B5B1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613560BA" w:rsidR="1A08A6AE">
        <w:rPr>
          <w:b w:val="0"/>
          <w:bCs w:val="0"/>
          <w:sz w:val="24"/>
          <w:szCs w:val="24"/>
          <w:u w:val="none"/>
        </w:rPr>
        <w:t>ProductoPerecedero</w:t>
      </w:r>
      <w:proofErr w:type="spellEnd"/>
      <w:r w:rsidRPr="613560BA" w:rsidR="1A08A6AE">
        <w:rPr>
          <w:b w:val="0"/>
          <w:bCs w:val="0"/>
          <w:sz w:val="24"/>
          <w:szCs w:val="24"/>
          <w:u w:val="none"/>
        </w:rPr>
        <w:t xml:space="preserve"> y </w:t>
      </w:r>
      <w:proofErr w:type="spellStart"/>
      <w:r w:rsidRPr="613560BA" w:rsidR="1A08A6AE">
        <w:rPr>
          <w:b w:val="0"/>
          <w:bCs w:val="0"/>
          <w:sz w:val="24"/>
          <w:szCs w:val="24"/>
          <w:u w:val="none"/>
        </w:rPr>
        <w:t>ProductoNoPerecedero</w:t>
      </w:r>
      <w:proofErr w:type="spellEnd"/>
      <w:r w:rsidRPr="613560BA" w:rsidR="1A08A6AE">
        <w:rPr>
          <w:b w:val="0"/>
          <w:bCs w:val="0"/>
          <w:sz w:val="24"/>
          <w:szCs w:val="24"/>
          <w:u w:val="none"/>
        </w:rPr>
        <w:t xml:space="preserve">, </w:t>
      </w:r>
      <w:r w:rsidRPr="613560BA" w:rsidR="6A0EB1EF">
        <w:rPr>
          <w:b w:val="0"/>
          <w:bCs w:val="0"/>
          <w:sz w:val="24"/>
          <w:szCs w:val="24"/>
          <w:u w:val="none"/>
        </w:rPr>
        <w:t>son clases concretas</w:t>
      </w:r>
      <w:r w:rsidRPr="613560BA" w:rsidR="7A297598">
        <w:rPr>
          <w:b w:val="0"/>
          <w:bCs w:val="0"/>
          <w:sz w:val="24"/>
          <w:szCs w:val="24"/>
          <w:u w:val="none"/>
        </w:rPr>
        <w:t>, mientras que</w:t>
      </w:r>
      <w:r w:rsidRPr="613560BA" w:rsidR="6A0EB1EF">
        <w:rPr>
          <w:b w:val="0"/>
          <w:bCs w:val="0"/>
          <w:sz w:val="24"/>
          <w:szCs w:val="24"/>
          <w:u w:val="none"/>
        </w:rPr>
        <w:t xml:space="preserve"> la clase Producto es </w:t>
      </w:r>
      <w:r w:rsidRPr="613560BA" w:rsidR="41B82CA4">
        <w:rPr>
          <w:b w:val="0"/>
          <w:bCs w:val="0"/>
          <w:sz w:val="24"/>
          <w:szCs w:val="24"/>
          <w:u w:val="none"/>
        </w:rPr>
        <w:t>a</w:t>
      </w:r>
      <w:r w:rsidRPr="613560BA" w:rsidR="6A0EB1EF">
        <w:rPr>
          <w:b w:val="0"/>
          <w:bCs w:val="0"/>
          <w:sz w:val="24"/>
          <w:szCs w:val="24"/>
          <w:u w:val="none"/>
        </w:rPr>
        <w:t xml:space="preserve">bstracta. De manera que, </w:t>
      </w:r>
      <w:r w:rsidRPr="613560BA" w:rsidR="35C60D07">
        <w:rPr>
          <w:b w:val="0"/>
          <w:bCs w:val="0"/>
          <w:sz w:val="24"/>
          <w:szCs w:val="24"/>
          <w:u w:val="none"/>
        </w:rPr>
        <w:t>es realmente ventajoso que Maquina depende de la abstracción de Producto</w:t>
      </w:r>
      <w:r w:rsidRPr="613560BA" w:rsidR="6B0E92FB">
        <w:rPr>
          <w:b w:val="0"/>
          <w:bCs w:val="0"/>
          <w:sz w:val="24"/>
          <w:szCs w:val="24"/>
          <w:u w:val="none"/>
        </w:rPr>
        <w:t xml:space="preserve"> y así pueda instanciar tanto </w:t>
      </w:r>
      <w:proofErr w:type="spellStart"/>
      <w:r w:rsidRPr="613560BA" w:rsidR="6B0E92FB">
        <w:rPr>
          <w:b w:val="0"/>
          <w:bCs w:val="0"/>
          <w:sz w:val="24"/>
          <w:szCs w:val="24"/>
          <w:u w:val="none"/>
        </w:rPr>
        <w:t>ProductoPerecedero</w:t>
      </w:r>
      <w:proofErr w:type="spellEnd"/>
      <w:r w:rsidRPr="613560BA" w:rsidR="6B0E92FB">
        <w:rPr>
          <w:b w:val="0"/>
          <w:bCs w:val="0"/>
          <w:sz w:val="24"/>
          <w:szCs w:val="24"/>
          <w:u w:val="none"/>
        </w:rPr>
        <w:t xml:space="preserve"> como </w:t>
      </w:r>
      <w:proofErr w:type="spellStart"/>
      <w:r w:rsidRPr="613560BA" w:rsidR="6B0E92FB">
        <w:rPr>
          <w:b w:val="0"/>
          <w:bCs w:val="0"/>
          <w:sz w:val="24"/>
          <w:szCs w:val="24"/>
          <w:u w:val="none"/>
        </w:rPr>
        <w:t>ProductoNoPerecedero</w:t>
      </w:r>
      <w:proofErr w:type="spellEnd"/>
      <w:r w:rsidRPr="613560BA" w:rsidR="6B0E92FB">
        <w:rPr>
          <w:b w:val="0"/>
          <w:bCs w:val="0"/>
          <w:sz w:val="24"/>
          <w:szCs w:val="24"/>
          <w:u w:val="none"/>
        </w:rPr>
        <w:t xml:space="preserve"> y nunca darse cuenta qué tipo de </w:t>
      </w:r>
      <w:r w:rsidRPr="613560BA" w:rsidR="004551E7">
        <w:rPr>
          <w:b w:val="0"/>
          <w:bCs w:val="0"/>
          <w:sz w:val="24"/>
          <w:szCs w:val="24"/>
          <w:u w:val="none"/>
        </w:rPr>
        <w:t>p</w:t>
      </w:r>
      <w:r w:rsidRPr="613560BA" w:rsidR="6B0E92FB">
        <w:rPr>
          <w:b w:val="0"/>
          <w:bCs w:val="0"/>
          <w:sz w:val="24"/>
          <w:szCs w:val="24"/>
          <w:u w:val="none"/>
        </w:rPr>
        <w:t>roducto</w:t>
      </w:r>
      <w:r w:rsidRPr="613560BA" w:rsidR="16B8A597">
        <w:rPr>
          <w:b w:val="0"/>
          <w:bCs w:val="0"/>
          <w:sz w:val="24"/>
          <w:szCs w:val="24"/>
          <w:u w:val="none"/>
        </w:rPr>
        <w:t>s</w:t>
      </w:r>
      <w:r w:rsidRPr="613560BA" w:rsidR="6B0E92FB">
        <w:rPr>
          <w:b w:val="0"/>
          <w:bCs w:val="0"/>
          <w:sz w:val="24"/>
          <w:szCs w:val="24"/>
          <w:u w:val="none"/>
        </w:rPr>
        <w:t xml:space="preserve"> contiene en su lista. </w:t>
      </w:r>
      <w:r w:rsidRPr="613560BA" w:rsidR="5C90C029">
        <w:rPr>
          <w:b w:val="0"/>
          <w:bCs w:val="0"/>
          <w:sz w:val="24"/>
          <w:szCs w:val="24"/>
          <w:u w:val="none"/>
        </w:rPr>
        <w:t>Asimism</w:t>
      </w:r>
      <w:r w:rsidRPr="613560BA" w:rsidR="6B0E92FB">
        <w:rPr>
          <w:b w:val="0"/>
          <w:bCs w:val="0"/>
          <w:sz w:val="24"/>
          <w:szCs w:val="24"/>
          <w:u w:val="none"/>
        </w:rPr>
        <w:t>o, la clase Maquina tambié</w:t>
      </w:r>
      <w:r w:rsidRPr="613560BA" w:rsidR="5BF144AC">
        <w:rPr>
          <w:b w:val="0"/>
          <w:bCs w:val="0"/>
          <w:sz w:val="24"/>
          <w:szCs w:val="24"/>
          <w:u w:val="none"/>
        </w:rPr>
        <w:t xml:space="preserve">n tiene una clase lista que bien podría estar instanciando una lista tipo </w:t>
      </w:r>
      <w:proofErr w:type="spellStart"/>
      <w:r w:rsidRPr="613560BA" w:rsidR="5BF144AC">
        <w:rPr>
          <w:b w:val="0"/>
          <w:bCs w:val="0"/>
          <w:sz w:val="24"/>
          <w:szCs w:val="24"/>
          <w:u w:val="none"/>
        </w:rPr>
        <w:t>ArrayList</w:t>
      </w:r>
      <w:proofErr w:type="spellEnd"/>
      <w:r w:rsidRPr="613560BA" w:rsidR="5BF144AC">
        <w:rPr>
          <w:b w:val="0"/>
          <w:bCs w:val="0"/>
          <w:sz w:val="24"/>
          <w:szCs w:val="24"/>
          <w:u w:val="none"/>
        </w:rPr>
        <w:t xml:space="preserve"> o una lista tipo </w:t>
      </w:r>
      <w:proofErr w:type="spellStart"/>
      <w:r w:rsidRPr="613560BA" w:rsidR="5BF144AC">
        <w:rPr>
          <w:b w:val="0"/>
          <w:bCs w:val="0"/>
          <w:sz w:val="24"/>
          <w:szCs w:val="24"/>
          <w:u w:val="none"/>
        </w:rPr>
        <w:t>LinkedList</w:t>
      </w:r>
      <w:proofErr w:type="spellEnd"/>
      <w:r w:rsidRPr="613560BA" w:rsidR="5BF144AC">
        <w:rPr>
          <w:b w:val="0"/>
          <w:bCs w:val="0"/>
          <w:sz w:val="24"/>
          <w:szCs w:val="24"/>
          <w:u w:val="none"/>
        </w:rPr>
        <w:t xml:space="preserve"> y nunca darse cuenta gracias al </w:t>
      </w:r>
      <w:r w:rsidRPr="613560BA" w:rsidR="45C4F44F">
        <w:rPr>
          <w:b w:val="0"/>
          <w:bCs w:val="0"/>
          <w:sz w:val="24"/>
          <w:szCs w:val="24"/>
          <w:u w:val="none"/>
        </w:rPr>
        <w:t xml:space="preserve">poder de </w:t>
      </w:r>
      <w:r w:rsidRPr="613560BA" w:rsidR="5BF144AC">
        <w:rPr>
          <w:b w:val="0"/>
          <w:bCs w:val="0"/>
          <w:sz w:val="24"/>
          <w:szCs w:val="24"/>
          <w:u w:val="none"/>
        </w:rPr>
        <w:t>ocultamie</w:t>
      </w:r>
      <w:r w:rsidRPr="613560BA" w:rsidR="20BB1361">
        <w:rPr>
          <w:b w:val="0"/>
          <w:bCs w:val="0"/>
          <w:sz w:val="24"/>
          <w:szCs w:val="24"/>
          <w:u w:val="none"/>
        </w:rPr>
        <w:t>nto que este principio ofrece.</w:t>
      </w:r>
      <w:r w:rsidRPr="613560BA" w:rsidR="6B0E92FB">
        <w:rPr>
          <w:b w:val="0"/>
          <w:bCs w:val="0"/>
          <w:sz w:val="24"/>
          <w:szCs w:val="24"/>
          <w:u w:val="none"/>
        </w:rPr>
        <w:t xml:space="preserve"> </w:t>
      </w:r>
    </w:p>
    <w:p w:rsidR="75D7EB0D" w:rsidP="75D7EB0D" w:rsidRDefault="75D7EB0D" w14:paraId="7CC18DEB" w14:textId="192ED36C">
      <w:pPr>
        <w:pStyle w:val="Normal"/>
        <w:jc w:val="both"/>
      </w:pPr>
      <w:r w:rsidR="75D7EB0D">
        <w:rPr/>
        <w:t/>
      </w:r>
      <w:r w:rsidR="75D7EB0D">
        <w:drawing>
          <wp:anchor distT="0" distB="0" distL="114300" distR="114300" simplePos="0" relativeHeight="251658240" behindDoc="0" locked="0" layoutInCell="1" allowOverlap="1" wp14:editId="0B842C9A" wp14:anchorId="0CE68D2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81226" cy="2477964"/>
            <wp:wrapSquare wrapText="bothSides"/>
            <wp:effectExtent l="0" t="0" r="0" b="0"/>
            <wp:docPr id="1213900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63cdb4b5e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6" cy="247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3560BA">
        <w:rPr/>
        <w:t/>
      </w:r>
    </w:p>
    <w:p w:rsidR="0642F373" w:rsidP="0642F373" w:rsidRDefault="0642F373" w14:paraId="7EBEDDAC" w14:textId="3B938BE6">
      <w:pPr>
        <w:pStyle w:val="Normal"/>
        <w:jc w:val="both"/>
      </w:pPr>
    </w:p>
    <w:p w:rsidR="4C10ACC3" w:rsidP="0642F373" w:rsidRDefault="4C10ACC3" w14:paraId="392300B7" w14:textId="5440A1B3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  <w:r w:rsidRPr="613560BA" w:rsidR="4C10ACC3">
        <w:rPr>
          <w:b w:val="1"/>
          <w:bCs w:val="1"/>
          <w:sz w:val="24"/>
          <w:szCs w:val="24"/>
          <w:u w:val="single"/>
        </w:rPr>
        <w:t xml:space="preserve">Segregación de Interfaces: </w:t>
      </w:r>
    </w:p>
    <w:p w:rsidR="4C10ACC3" w:rsidP="75D7EB0D" w:rsidRDefault="4C10ACC3" w14:paraId="439B78BB" w14:textId="4DC997B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613560BA" w:rsidR="4C10ACC3">
        <w:rPr>
          <w:b w:val="0"/>
          <w:bCs w:val="0"/>
          <w:sz w:val="24"/>
          <w:szCs w:val="24"/>
          <w:u w:val="none"/>
        </w:rPr>
        <w:t xml:space="preserve">Este principio nos obliga a no depender de métodos que no se ocupan. En este proyecto se utiliza la segregación de interfaces dado que cada uno de los </w:t>
      </w:r>
      <w:r w:rsidRPr="613560BA" w:rsidR="4A76C1D7">
        <w:rPr>
          <w:b w:val="0"/>
          <w:bCs w:val="0"/>
          <w:sz w:val="24"/>
          <w:szCs w:val="24"/>
          <w:u w:val="none"/>
        </w:rPr>
        <w:t>menús</w:t>
      </w:r>
      <w:r w:rsidRPr="613560BA" w:rsidR="4C10ACC3">
        <w:rPr>
          <w:b w:val="0"/>
          <w:bCs w:val="0"/>
          <w:sz w:val="24"/>
          <w:szCs w:val="24"/>
          <w:u w:val="none"/>
        </w:rPr>
        <w:t xml:space="preserve"> (</w:t>
      </w:r>
      <w:r w:rsidRPr="613560BA" w:rsidR="111CF6B9">
        <w:rPr>
          <w:b w:val="0"/>
          <w:bCs w:val="0"/>
          <w:sz w:val="24"/>
          <w:szCs w:val="24"/>
          <w:u w:val="none"/>
        </w:rPr>
        <w:t xml:space="preserve">Administrador </w:t>
      </w:r>
      <w:r w:rsidRPr="613560BA" w:rsidR="540C46B6">
        <w:rPr>
          <w:b w:val="0"/>
          <w:bCs w:val="0"/>
          <w:sz w:val="24"/>
          <w:szCs w:val="24"/>
          <w:u w:val="none"/>
        </w:rPr>
        <w:t xml:space="preserve">y </w:t>
      </w:r>
      <w:r w:rsidRPr="613560BA" w:rsidR="13C9AA06">
        <w:rPr>
          <w:b w:val="0"/>
          <w:bCs w:val="0"/>
          <w:sz w:val="24"/>
          <w:szCs w:val="24"/>
          <w:u w:val="none"/>
        </w:rPr>
        <w:t>C</w:t>
      </w:r>
      <w:r w:rsidRPr="613560BA" w:rsidR="540C46B6">
        <w:rPr>
          <w:b w:val="0"/>
          <w:bCs w:val="0"/>
          <w:sz w:val="24"/>
          <w:szCs w:val="24"/>
          <w:u w:val="none"/>
        </w:rPr>
        <w:t>obro</w:t>
      </w:r>
      <w:r w:rsidRPr="613560BA" w:rsidR="4C10ACC3">
        <w:rPr>
          <w:b w:val="0"/>
          <w:bCs w:val="0"/>
          <w:sz w:val="24"/>
          <w:szCs w:val="24"/>
          <w:u w:val="none"/>
        </w:rPr>
        <w:t>)</w:t>
      </w:r>
      <w:r w:rsidRPr="613560BA" w:rsidR="253A51D8">
        <w:rPr>
          <w:b w:val="0"/>
          <w:bCs w:val="0"/>
          <w:sz w:val="24"/>
          <w:szCs w:val="24"/>
          <w:u w:val="none"/>
        </w:rPr>
        <w:t xml:space="preserve"> dependen respectivamente de las interfaces </w:t>
      </w:r>
      <w:proofErr w:type="spellStart"/>
      <w:r w:rsidRPr="613560BA" w:rsidR="253A51D8">
        <w:rPr>
          <w:b w:val="0"/>
          <w:bCs w:val="0"/>
          <w:sz w:val="24"/>
          <w:szCs w:val="24"/>
          <w:u w:val="none"/>
        </w:rPr>
        <w:t>IMaquinaAdministradora</w:t>
      </w:r>
      <w:proofErr w:type="spellEnd"/>
      <w:r w:rsidRPr="613560BA" w:rsidR="253A51D8">
        <w:rPr>
          <w:b w:val="0"/>
          <w:bCs w:val="0"/>
          <w:sz w:val="24"/>
          <w:szCs w:val="24"/>
          <w:u w:val="none"/>
        </w:rPr>
        <w:t xml:space="preserve"> y </w:t>
      </w:r>
      <w:proofErr w:type="spellStart"/>
      <w:r w:rsidRPr="613560BA" w:rsidR="253A51D8">
        <w:rPr>
          <w:b w:val="0"/>
          <w:bCs w:val="0"/>
          <w:sz w:val="24"/>
          <w:szCs w:val="24"/>
          <w:u w:val="none"/>
        </w:rPr>
        <w:t>IMaquinaVendedora</w:t>
      </w:r>
      <w:proofErr w:type="spellEnd"/>
      <w:r w:rsidRPr="613560BA" w:rsidR="253A51D8">
        <w:rPr>
          <w:b w:val="0"/>
          <w:bCs w:val="0"/>
          <w:sz w:val="24"/>
          <w:szCs w:val="24"/>
          <w:u w:val="none"/>
        </w:rPr>
        <w:t xml:space="preserve">, de esta manera, </w:t>
      </w:r>
      <w:r w:rsidRPr="613560BA" w:rsidR="696E8F68">
        <w:rPr>
          <w:b w:val="0"/>
          <w:bCs w:val="0"/>
          <w:sz w:val="24"/>
          <w:szCs w:val="24"/>
          <w:u w:val="none"/>
        </w:rPr>
        <w:t xml:space="preserve">el </w:t>
      </w:r>
      <w:proofErr w:type="spellStart"/>
      <w:r w:rsidRPr="613560BA" w:rsidR="7CACDFF7">
        <w:rPr>
          <w:b w:val="0"/>
          <w:bCs w:val="0"/>
          <w:sz w:val="24"/>
          <w:szCs w:val="24"/>
          <w:u w:val="none"/>
        </w:rPr>
        <w:t>M</w:t>
      </w:r>
      <w:r w:rsidRPr="613560BA" w:rsidR="696E8F68">
        <w:rPr>
          <w:b w:val="0"/>
          <w:bCs w:val="0"/>
          <w:sz w:val="24"/>
          <w:szCs w:val="24"/>
          <w:u w:val="none"/>
        </w:rPr>
        <w:t>en</w:t>
      </w:r>
      <w:r w:rsidRPr="613560BA" w:rsidR="3959F9E2">
        <w:rPr>
          <w:b w:val="0"/>
          <w:bCs w:val="0"/>
          <w:sz w:val="24"/>
          <w:szCs w:val="24"/>
          <w:u w:val="none"/>
        </w:rPr>
        <w:t>uA</w:t>
      </w:r>
      <w:r w:rsidRPr="613560BA" w:rsidR="696E8F68">
        <w:rPr>
          <w:b w:val="0"/>
          <w:bCs w:val="0"/>
          <w:sz w:val="24"/>
          <w:szCs w:val="24"/>
          <w:u w:val="none"/>
        </w:rPr>
        <w:t>dministrativo</w:t>
      </w:r>
      <w:proofErr w:type="spellEnd"/>
      <w:r w:rsidRPr="613560BA" w:rsidR="696E8F68">
        <w:rPr>
          <w:b w:val="0"/>
          <w:bCs w:val="0"/>
          <w:sz w:val="24"/>
          <w:szCs w:val="24"/>
          <w:u w:val="none"/>
        </w:rPr>
        <w:t xml:space="preserve"> </w:t>
      </w:r>
      <w:r w:rsidRPr="613560BA" w:rsidR="5FFCB2D8">
        <w:rPr>
          <w:b w:val="0"/>
          <w:bCs w:val="0"/>
          <w:sz w:val="24"/>
          <w:szCs w:val="24"/>
          <w:u w:val="none"/>
        </w:rPr>
        <w:t xml:space="preserve">no ve métodos que se implementan en Maquina que no le competen. Análogamente, el </w:t>
      </w:r>
      <w:proofErr w:type="spellStart"/>
      <w:r w:rsidRPr="613560BA" w:rsidR="5FFCB2D8">
        <w:rPr>
          <w:b w:val="0"/>
          <w:bCs w:val="0"/>
          <w:sz w:val="24"/>
          <w:szCs w:val="24"/>
          <w:u w:val="none"/>
        </w:rPr>
        <w:t>MenuCobro</w:t>
      </w:r>
      <w:proofErr w:type="spellEnd"/>
      <w:r w:rsidRPr="613560BA" w:rsidR="5FFCB2D8">
        <w:rPr>
          <w:b w:val="0"/>
          <w:bCs w:val="0"/>
          <w:sz w:val="24"/>
          <w:szCs w:val="24"/>
          <w:u w:val="none"/>
        </w:rPr>
        <w:t>, no ve métodos que no le interesa conocer.</w:t>
      </w:r>
    </w:p>
    <w:p w:rsidR="4C10ACC3" w:rsidP="0642F373" w:rsidRDefault="4C10ACC3" w14:paraId="3FC9E651" w14:textId="28EBD841">
      <w:pPr>
        <w:pStyle w:val="Normal"/>
        <w:jc w:val="both"/>
        <w:rPr>
          <w:u w:val="none"/>
        </w:rPr>
      </w:pPr>
      <w:r w:rsidR="4B23E3E7">
        <w:drawing>
          <wp:inline wp14:editId="34C76E5C" wp14:anchorId="51A1CD5A">
            <wp:extent cx="2593212" cy="2171700"/>
            <wp:effectExtent l="0" t="0" r="0" b="0"/>
            <wp:docPr id="212940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e029ad4ba47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321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FCB2D8">
        <w:rPr>
          <w:u w:val="none"/>
        </w:rPr>
        <w:t xml:space="preserve"> 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17E17"/>
    <w:rsid w:val="002F26C2"/>
    <w:rsid w:val="004551E7"/>
    <w:rsid w:val="00463340"/>
    <w:rsid w:val="008B9157"/>
    <w:rsid w:val="02399852"/>
    <w:rsid w:val="02D54263"/>
    <w:rsid w:val="037785A6"/>
    <w:rsid w:val="05A68EF1"/>
    <w:rsid w:val="0642F373"/>
    <w:rsid w:val="06B78F5A"/>
    <w:rsid w:val="06F0C74B"/>
    <w:rsid w:val="06F5549F"/>
    <w:rsid w:val="06F7A017"/>
    <w:rsid w:val="07B57C1F"/>
    <w:rsid w:val="07C4ADB3"/>
    <w:rsid w:val="07F2532C"/>
    <w:rsid w:val="084C7A8A"/>
    <w:rsid w:val="08EACE2A"/>
    <w:rsid w:val="092EDA26"/>
    <w:rsid w:val="09A9EE0F"/>
    <w:rsid w:val="09C0886B"/>
    <w:rsid w:val="0A93C5E1"/>
    <w:rsid w:val="0AE8D415"/>
    <w:rsid w:val="0B7491B5"/>
    <w:rsid w:val="0BE100C2"/>
    <w:rsid w:val="0C32A590"/>
    <w:rsid w:val="0C4F746A"/>
    <w:rsid w:val="0C516349"/>
    <w:rsid w:val="0CBB93FB"/>
    <w:rsid w:val="0D5373A3"/>
    <w:rsid w:val="0E3F1603"/>
    <w:rsid w:val="0E7696EB"/>
    <w:rsid w:val="0EFF73FE"/>
    <w:rsid w:val="0FA8FC54"/>
    <w:rsid w:val="111CF6B9"/>
    <w:rsid w:val="1130ADF5"/>
    <w:rsid w:val="12EFE155"/>
    <w:rsid w:val="13B89BDD"/>
    <w:rsid w:val="13C9AA06"/>
    <w:rsid w:val="14734F42"/>
    <w:rsid w:val="147F7760"/>
    <w:rsid w:val="1627032F"/>
    <w:rsid w:val="16B8A597"/>
    <w:rsid w:val="189D13A3"/>
    <w:rsid w:val="195E0646"/>
    <w:rsid w:val="1A08A6AE"/>
    <w:rsid w:val="1B046647"/>
    <w:rsid w:val="1B1E39C5"/>
    <w:rsid w:val="1BCC1EDA"/>
    <w:rsid w:val="1C08864C"/>
    <w:rsid w:val="1C3E7093"/>
    <w:rsid w:val="1C6911D1"/>
    <w:rsid w:val="1CD2B458"/>
    <w:rsid w:val="1D30EF7C"/>
    <w:rsid w:val="1D57F549"/>
    <w:rsid w:val="1F835AD5"/>
    <w:rsid w:val="1F98E8DF"/>
    <w:rsid w:val="1FC64306"/>
    <w:rsid w:val="1FDACD4C"/>
    <w:rsid w:val="20BB1361"/>
    <w:rsid w:val="210D1262"/>
    <w:rsid w:val="216C329D"/>
    <w:rsid w:val="21ABC94A"/>
    <w:rsid w:val="22960AE9"/>
    <w:rsid w:val="22D3903D"/>
    <w:rsid w:val="253A51D8"/>
    <w:rsid w:val="2547ABD1"/>
    <w:rsid w:val="25A00D70"/>
    <w:rsid w:val="25E84E3A"/>
    <w:rsid w:val="2633C8B1"/>
    <w:rsid w:val="26A4BFF6"/>
    <w:rsid w:val="275CBC94"/>
    <w:rsid w:val="2835BD74"/>
    <w:rsid w:val="28DD5605"/>
    <w:rsid w:val="294A2D48"/>
    <w:rsid w:val="29A890BC"/>
    <w:rsid w:val="2A147618"/>
    <w:rsid w:val="2AA9332C"/>
    <w:rsid w:val="2BFE23B4"/>
    <w:rsid w:val="2C991479"/>
    <w:rsid w:val="2D0A8425"/>
    <w:rsid w:val="2D10CBCC"/>
    <w:rsid w:val="2E6422C0"/>
    <w:rsid w:val="2E8F7EEC"/>
    <w:rsid w:val="2F7218A1"/>
    <w:rsid w:val="30D35305"/>
    <w:rsid w:val="3118E705"/>
    <w:rsid w:val="337D8B40"/>
    <w:rsid w:val="33DE0259"/>
    <w:rsid w:val="344A4F7D"/>
    <w:rsid w:val="3455259E"/>
    <w:rsid w:val="348D3F1D"/>
    <w:rsid w:val="34BE73FC"/>
    <w:rsid w:val="34F90195"/>
    <w:rsid w:val="356BDC9A"/>
    <w:rsid w:val="35C270EB"/>
    <w:rsid w:val="35C60D07"/>
    <w:rsid w:val="364F54EF"/>
    <w:rsid w:val="369D9458"/>
    <w:rsid w:val="3789940E"/>
    <w:rsid w:val="3790AFEA"/>
    <w:rsid w:val="37960088"/>
    <w:rsid w:val="37D51FD0"/>
    <w:rsid w:val="3815C449"/>
    <w:rsid w:val="38A32CD2"/>
    <w:rsid w:val="38E64883"/>
    <w:rsid w:val="39361715"/>
    <w:rsid w:val="3959F9E2"/>
    <w:rsid w:val="39B1E55F"/>
    <w:rsid w:val="3AD73C33"/>
    <w:rsid w:val="3AEF4A56"/>
    <w:rsid w:val="3BBD9AB5"/>
    <w:rsid w:val="3C25AD0D"/>
    <w:rsid w:val="3C5610C4"/>
    <w:rsid w:val="3CD10CE3"/>
    <w:rsid w:val="3DD3EAEE"/>
    <w:rsid w:val="3DE71947"/>
    <w:rsid w:val="3E2F3970"/>
    <w:rsid w:val="3F71CB77"/>
    <w:rsid w:val="3FCE5713"/>
    <w:rsid w:val="3FE73175"/>
    <w:rsid w:val="40317F1C"/>
    <w:rsid w:val="40BAA70F"/>
    <w:rsid w:val="40D42C96"/>
    <w:rsid w:val="412D3110"/>
    <w:rsid w:val="417A1754"/>
    <w:rsid w:val="41B82CA4"/>
    <w:rsid w:val="42B72B60"/>
    <w:rsid w:val="43ED8E3B"/>
    <w:rsid w:val="44B32F55"/>
    <w:rsid w:val="44BB76E8"/>
    <w:rsid w:val="452DAD4B"/>
    <w:rsid w:val="45C4F44F"/>
    <w:rsid w:val="467EFE99"/>
    <w:rsid w:val="46D41A2D"/>
    <w:rsid w:val="471162B4"/>
    <w:rsid w:val="47AAED72"/>
    <w:rsid w:val="4829BC40"/>
    <w:rsid w:val="482DAA1D"/>
    <w:rsid w:val="4876ADAB"/>
    <w:rsid w:val="4920EC03"/>
    <w:rsid w:val="498960F2"/>
    <w:rsid w:val="49A45964"/>
    <w:rsid w:val="4A76C1D7"/>
    <w:rsid w:val="4B23E3E7"/>
    <w:rsid w:val="4BFDC89B"/>
    <w:rsid w:val="4C10ACC3"/>
    <w:rsid w:val="4CC235B8"/>
    <w:rsid w:val="4CFE12C0"/>
    <w:rsid w:val="4EC52AC3"/>
    <w:rsid w:val="4EE5655A"/>
    <w:rsid w:val="4FEA9681"/>
    <w:rsid w:val="50131FC3"/>
    <w:rsid w:val="51912E1D"/>
    <w:rsid w:val="51B61B85"/>
    <w:rsid w:val="520B494B"/>
    <w:rsid w:val="524999D3"/>
    <w:rsid w:val="52A83DE8"/>
    <w:rsid w:val="532407E7"/>
    <w:rsid w:val="532E3ECA"/>
    <w:rsid w:val="5406A021"/>
    <w:rsid w:val="540C46B6"/>
    <w:rsid w:val="54714233"/>
    <w:rsid w:val="55CC90F0"/>
    <w:rsid w:val="567E04A7"/>
    <w:rsid w:val="56A8EFC3"/>
    <w:rsid w:val="56B086FB"/>
    <w:rsid w:val="5727FC56"/>
    <w:rsid w:val="57DCCEB7"/>
    <w:rsid w:val="5863BDF4"/>
    <w:rsid w:val="588F2E30"/>
    <w:rsid w:val="589E5D82"/>
    <w:rsid w:val="58B6F2C7"/>
    <w:rsid w:val="58CF65C8"/>
    <w:rsid w:val="59ED09C0"/>
    <w:rsid w:val="5A4D6908"/>
    <w:rsid w:val="5ADF5D41"/>
    <w:rsid w:val="5B37E39E"/>
    <w:rsid w:val="5B8C0BE7"/>
    <w:rsid w:val="5BF144AC"/>
    <w:rsid w:val="5C87D6EB"/>
    <w:rsid w:val="5C90C029"/>
    <w:rsid w:val="5CD1C5AC"/>
    <w:rsid w:val="5D0186B5"/>
    <w:rsid w:val="5D547566"/>
    <w:rsid w:val="5D721620"/>
    <w:rsid w:val="5D7E9ADF"/>
    <w:rsid w:val="5DBA7AA9"/>
    <w:rsid w:val="5DC5239C"/>
    <w:rsid w:val="5E8A0B4B"/>
    <w:rsid w:val="5EAC8DFE"/>
    <w:rsid w:val="5EE3D9E9"/>
    <w:rsid w:val="5F4D530C"/>
    <w:rsid w:val="5FF1D635"/>
    <w:rsid w:val="5FFCB2D8"/>
    <w:rsid w:val="613560BA"/>
    <w:rsid w:val="615160CE"/>
    <w:rsid w:val="619CC4CC"/>
    <w:rsid w:val="61AC4DC9"/>
    <w:rsid w:val="61F4E9B3"/>
    <w:rsid w:val="62FBA2C1"/>
    <w:rsid w:val="633CC793"/>
    <w:rsid w:val="634D2AD5"/>
    <w:rsid w:val="639497D1"/>
    <w:rsid w:val="63D5B0BC"/>
    <w:rsid w:val="6444E106"/>
    <w:rsid w:val="673FC3DC"/>
    <w:rsid w:val="686BFECB"/>
    <w:rsid w:val="68DFB59B"/>
    <w:rsid w:val="68E87F48"/>
    <w:rsid w:val="69191A20"/>
    <w:rsid w:val="696E8F68"/>
    <w:rsid w:val="699143B1"/>
    <w:rsid w:val="6A0EB1EF"/>
    <w:rsid w:val="6AA1524C"/>
    <w:rsid w:val="6B0E92FB"/>
    <w:rsid w:val="6B195043"/>
    <w:rsid w:val="6BB63DB4"/>
    <w:rsid w:val="6DB8C006"/>
    <w:rsid w:val="6DBE8CA2"/>
    <w:rsid w:val="6DEA44B5"/>
    <w:rsid w:val="6E33483E"/>
    <w:rsid w:val="6E7D322F"/>
    <w:rsid w:val="6E8B5343"/>
    <w:rsid w:val="6F690A56"/>
    <w:rsid w:val="6FF3F453"/>
    <w:rsid w:val="702D96C7"/>
    <w:rsid w:val="70EF47A7"/>
    <w:rsid w:val="72663122"/>
    <w:rsid w:val="729AC8C3"/>
    <w:rsid w:val="72A4B87D"/>
    <w:rsid w:val="72B74812"/>
    <w:rsid w:val="73355852"/>
    <w:rsid w:val="746FDD26"/>
    <w:rsid w:val="749B13E3"/>
    <w:rsid w:val="74E45B15"/>
    <w:rsid w:val="753118E9"/>
    <w:rsid w:val="7571905E"/>
    <w:rsid w:val="75D7EB0D"/>
    <w:rsid w:val="75F44199"/>
    <w:rsid w:val="76955E77"/>
    <w:rsid w:val="76B22DF2"/>
    <w:rsid w:val="76C48CAD"/>
    <w:rsid w:val="770DC3E2"/>
    <w:rsid w:val="7762B1D5"/>
    <w:rsid w:val="778CB9FD"/>
    <w:rsid w:val="77972DC1"/>
    <w:rsid w:val="78505DF2"/>
    <w:rsid w:val="7914EF62"/>
    <w:rsid w:val="7955BFCF"/>
    <w:rsid w:val="795EBBA1"/>
    <w:rsid w:val="79754AD0"/>
    <w:rsid w:val="79C211E7"/>
    <w:rsid w:val="79DE6AE6"/>
    <w:rsid w:val="79E7F46E"/>
    <w:rsid w:val="7A297598"/>
    <w:rsid w:val="7A5972DA"/>
    <w:rsid w:val="7AB3985C"/>
    <w:rsid w:val="7B5BB7AE"/>
    <w:rsid w:val="7C502072"/>
    <w:rsid w:val="7C79083C"/>
    <w:rsid w:val="7CACDFF7"/>
    <w:rsid w:val="7CD51A0B"/>
    <w:rsid w:val="7E3CAEA3"/>
    <w:rsid w:val="7E41DB15"/>
    <w:rsid w:val="7E67B09A"/>
    <w:rsid w:val="7E969511"/>
    <w:rsid w:val="7F8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41A5EE95"/>
  <w15:docId w15:val="{67564672-dbb1-405d-8d6e-547e33a681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3bd4d8f734a545e9" /><Relationship Type="http://schemas.openxmlformats.org/officeDocument/2006/relationships/image" Target="/media/imagec.png" Id="R19163cdb4b5e457f" /><Relationship Type="http://schemas.openxmlformats.org/officeDocument/2006/relationships/image" Target="/media/imagee.png" Id="Ra52f67e6af0642d3" /><Relationship Type="http://schemas.openxmlformats.org/officeDocument/2006/relationships/image" Target="/media/imagef.png" Id="R7c468f32533e4f35" /><Relationship Type="http://schemas.openxmlformats.org/officeDocument/2006/relationships/image" Target="/media/image10.png" Id="R7ed9f3bb93bc4bfe" /><Relationship Type="http://schemas.openxmlformats.org/officeDocument/2006/relationships/image" Target="/media/image11.png" Id="R4b66c4d5accd43dc" /><Relationship Type="http://schemas.openxmlformats.org/officeDocument/2006/relationships/image" Target="/media/image12.png" Id="R2a7d73404d6e4471" /><Relationship Type="http://schemas.openxmlformats.org/officeDocument/2006/relationships/image" Target="/media/image13.png" Id="R306e029ad4ba477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CARACAS LEIVA</dc:creator>
  <keywords/>
  <dc:description/>
  <lastModifiedBy>KAIRO CHACON MALEAÑOS</lastModifiedBy>
  <revision>4</revision>
  <dcterms:created xsi:type="dcterms:W3CDTF">2020-09-25T23:57:36.3558039Z</dcterms:created>
  <dcterms:modified xsi:type="dcterms:W3CDTF">2020-09-26T05:08:54.3366485Z</dcterms:modified>
</coreProperties>
</file>