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3" name="image13.png"/>
            <a:graphic>
              <a:graphicData uri="http://schemas.openxmlformats.org/drawingml/2006/picture">
                <pic:pic>
                  <pic:nvPicPr>
                    <pic:cNvPr descr="C:\Users\EPIS\Documents\upt.png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Proyecto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Z-Parking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Diseño y Arquitectura de Software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Alberto Flor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Flores Navarro,Eduardo Gino</w:t>
        <w:tab/>
        <w:t xml:space="preserve">(2023076793)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color w:val="000000"/>
        </w:rPr>
      </w:pPr>
      <w:bookmarkStart w:colFirst="0" w:colLast="0" w:name="_heading=h.ax8yxbsr3cyz" w:id="0"/>
      <w:bookmarkEnd w:id="0"/>
      <w:r w:rsidDel="00000000" w:rsidR="00000000" w:rsidRPr="00000000">
        <w:rPr>
          <w:color w:val="000000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Z-Parking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3F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INDICE GENERAL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14055764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"_heading=h.58kmnmkaanuu"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"_heading=h.rw67h3c6xz7u"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"_heading=h.o66s8gcvn05w"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Definición, siglas y abreviaturas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"_heading=h.idr9vrx8tsg4"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"_heading=h.e8nt1ky9e2zp"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"_heading=h.rgzm26uht6t"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Representación Arquitectónica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"_heading=h.uas83xxw7kwa"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Escenarios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"_heading=h.qusppgo65zsm"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Vista Lógica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"_heading=h.8rr2wmc3ewoy"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2.3</w:t>
            <w:tab/>
            <w:t xml:space="preserve">Vista del Proceso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"_heading=h.blw2z9skyn7m"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2.4</w:t>
            <w:tab/>
            <w:t xml:space="preserve">Vista del desarrollo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"_heading=h.2oq2kyssvsaz"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2.5</w:t>
            <w:tab/>
            <w:t xml:space="preserve">Vista Física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"_heading=h.acc6l5mobytv"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Objetivos y limitaciones arquitectónicas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"_heading=h.d4430gwdd77u"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Disponibilidad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"_heading=h.fldn8cajha7z"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Seguridad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"_heading=h.97f8dh67n9q5"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Adaptabilidad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"_heading=h.l8vm6za3ttis"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Rendimiento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"_heading=h.f3pdqdmwzdw0"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Análisis de Requerimientos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"_heading=h.x94a9mca33qe"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Requerimientos funcionales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"_heading=h.fldn8cajha7z"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Requerimientos no funcionales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"_heading=h.97f8dh67n9q5"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Vistas de Caso de Uso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"_heading=h.akbcf04jx6wx"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Vista Lógica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"_heading=h.m5pwz9l305l5"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6.1</w:t>
            <w:tab/>
            <w:t xml:space="preserve">Diagrama Contextual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"_heading=h.l4bmjh1o97tz"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Vista de Procesos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"_heading=h.qyx27nj8myc5"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7.1</w:t>
            <w:tab/>
            <w:t xml:space="preserve">Diagrama de Proceso Actual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"_heading=h.vrc1ldal5tbq"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7.2</w:t>
            <w:tab/>
            <w:t xml:space="preserve">Diagrama de Proceso Propuesto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"_heading=h.57p3wfbmn7fz"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Vista de Despliegue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"_heading=h.fy0186nc2xbf"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8.1</w:t>
            <w:tab/>
            <w:t xml:space="preserve">Diagrama de Contenedor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"_heading=h.47mz1n5a42g7"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Vista de Implementación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"_heading=h.dz9xwdjrsxl2"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9.1</w:t>
            <w:tab/>
            <w:t xml:space="preserve">Diagrama de Componentes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"_heading=h.3hfjtid9kt6j"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64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10.</w:t>
            <w:tab/>
            <w:t xml:space="preserve">Vista de Datos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"_heading=h.t0h6w5c1c6xb"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10.1</w:t>
            <w:tab/>
            <w:t xml:space="preserve">Diagrama Entidad Relación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"_heading=h.bk29jmg3bok"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64"/>
            </w:tabs>
            <w:spacing w:after="100" w:before="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</w:t>
            <w:tab/>
            <w:t xml:space="preserve">Calidad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"_heading=h.wf668lkzfkqe"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11.1</w:t>
            <w:tab/>
            <w:t xml:space="preserve">Escenario de Seguridad</w:t>
            <w:tab/>
            <w:tab/>
            <w:tab/>
            <w:tab/>
            <w:tab/>
            <w:tab/>
            <w:tab/>
            <w:t xml:space="preserve">25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11.2</w:t>
            <w:tab/>
            <w:t xml:space="preserve">Escenario de Usabilidad</w:t>
            <w:tab/>
            <w:tab/>
            <w:tab/>
            <w:tab/>
            <w:tab/>
            <w:tab/>
            <w:tab/>
            <w:t xml:space="preserve">26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11.3</w:t>
            <w:tab/>
            <w:t xml:space="preserve">Escenario de Adaptabilidad</w:t>
            <w:tab/>
            <w:tab/>
            <w:tab/>
            <w:tab/>
            <w:tab/>
            <w:tab/>
            <w:t xml:space="preserve">27</w:t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11.4</w:t>
            <w:tab/>
            <w:t xml:space="preserve">Escenario de Disponibilidad</w:t>
            <w:tab/>
            <w:tab/>
            <w:tab/>
            <w:tab/>
            <w:tab/>
            <w:tab/>
            <w:t xml:space="preserve">28</w:t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11.5</w:t>
            <w:tab/>
            <w:t xml:space="preserve">Otro Escenario</w:t>
            <w:tab/>
            <w:tab/>
            <w:tab/>
            <w:tab/>
            <w:tab/>
            <w:tab/>
            <w:tab/>
            <w:tab/>
            <w:t xml:space="preserve">28</w:t>
          </w:r>
        </w:p>
        <w:p w:rsidR="00000000" w:rsidDel="00000000" w:rsidP="00000000" w:rsidRDefault="00000000" w:rsidRPr="00000000" w14:paraId="0000007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spacing w:after="0" w:line="36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F">
      <w:pPr>
        <w:spacing w:after="20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propósito de este proyecto es desarrollar un sistema de control de estacionamiento que sea totalmente intuitivo y fácil de usar, incluso para personas que no tienen experiencia con software. La idea principal es automatizar el registro de entrada y salida de los vehículos, calcular la tarifa de manera automática y mantener un control más ordenado del estacionamiento.</w:t>
      </w:r>
    </w:p>
    <w:p w:rsidR="00000000" w:rsidDel="00000000" w:rsidP="00000000" w:rsidRDefault="00000000" w:rsidRPr="00000000" w14:paraId="00000097">
      <w:pPr>
        <w:spacing w:after="240" w:before="240" w:line="36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está conectado a sensores que ayudan a que el proceso sea todavía más automático. Por ejemplo, los sensores detectan cuándo un vehículo entra o sale para registrar el movimiento sin necesidad de hacerlo manualmente. También se incluyen sensores ambientales, como humedad o detección de fuego, para alertar sobre posibles riesgos y activar mecanismos de seguridad dentro del estacionamiento.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left="72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Además, el sistema considera la seguridad de la información, ya que maneja datos personales y contará con roles de usuario y administrador. A futuro, también se incluirá un módulo de reportes estadísticos para tener un mejor control del uso del estacionamiento y apoyar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9A">
      <w:pPr>
        <w:spacing w:line="36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alcance del proyecto incluye tanto la parte lógica del software como la interacción con sensores que permiten que varios procesos sean automáticos y no dependan del operador.</w:t>
      </w:r>
    </w:p>
    <w:p w:rsidR="00000000" w:rsidDel="00000000" w:rsidP="00000000" w:rsidRDefault="00000000" w:rsidRPr="00000000" w14:paraId="0000009B">
      <w:pPr>
        <w:spacing w:line="36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contempla:</w:t>
      </w:r>
    </w:p>
    <w:p w:rsidR="00000000" w:rsidDel="00000000" w:rsidP="00000000" w:rsidRDefault="00000000" w:rsidRPr="00000000" w14:paraId="0000009C">
      <w:pPr>
        <w:numPr>
          <w:ilvl w:val="1"/>
          <w:numId w:val="27"/>
        </w:numPr>
        <w:spacing w:after="0" w:afterAutospacing="0"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Registro automático de vehículos al momento de ingresar, gracias a los sensores instalados en la entrada del estacionamiento, los cuales detectan la presencia del vehículo y registran la hora correspondiente.</w:t>
      </w:r>
    </w:p>
    <w:p w:rsidR="00000000" w:rsidDel="00000000" w:rsidP="00000000" w:rsidRDefault="00000000" w:rsidRPr="00000000" w14:paraId="0000009D">
      <w:pPr>
        <w:numPr>
          <w:ilvl w:val="1"/>
          <w:numId w:val="27"/>
        </w:numPr>
        <w:spacing w:after="0" w:afterAutospacing="0"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Asignación y control de espacios, mostrando qué espacios están ocupados y cuáles están libres de manera visual e intuitiva.</w:t>
      </w:r>
    </w:p>
    <w:p w:rsidR="00000000" w:rsidDel="00000000" w:rsidP="00000000" w:rsidRDefault="00000000" w:rsidRPr="00000000" w14:paraId="0000009E">
      <w:pPr>
        <w:numPr>
          <w:ilvl w:val="1"/>
          <w:numId w:val="27"/>
        </w:numPr>
        <w:spacing w:after="0" w:afterAutospacing="0"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Detección automática de salida, también mediante sensores, lo que permite registrar el tiempo total que el vehículo estuvo dentro.</w:t>
      </w:r>
    </w:p>
    <w:p w:rsidR="00000000" w:rsidDel="00000000" w:rsidP="00000000" w:rsidRDefault="00000000" w:rsidRPr="00000000" w14:paraId="0000009F">
      <w:pPr>
        <w:numPr>
          <w:ilvl w:val="1"/>
          <w:numId w:val="27"/>
        </w:numPr>
        <w:spacing w:after="0" w:afterAutospacing="0"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Cálculo de tarifas automáticamente, basándose en el tiempo estacionado y la tarifa por hora establecida.</w:t>
      </w:r>
    </w:p>
    <w:p w:rsidR="00000000" w:rsidDel="00000000" w:rsidP="00000000" w:rsidRDefault="00000000" w:rsidRPr="00000000" w14:paraId="000000A0">
      <w:pPr>
        <w:numPr>
          <w:ilvl w:val="1"/>
          <w:numId w:val="27"/>
        </w:numPr>
        <w:spacing w:after="0" w:afterAutospacing="0"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Generación y visualización de la boleta, mostrando todos los datos del conductor, el vehículo y el monto a pagar.</w:t>
      </w:r>
    </w:p>
    <w:p w:rsidR="00000000" w:rsidDel="00000000" w:rsidP="00000000" w:rsidRDefault="00000000" w:rsidRPr="00000000" w14:paraId="000000A1">
      <w:pPr>
        <w:numPr>
          <w:ilvl w:val="1"/>
          <w:numId w:val="27"/>
        </w:numPr>
        <w:spacing w:after="0" w:afterAutospacing="0"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Envío de boletas al correo del conductor.</w:t>
      </w:r>
    </w:p>
    <w:p w:rsidR="00000000" w:rsidDel="00000000" w:rsidP="00000000" w:rsidRDefault="00000000" w:rsidRPr="00000000" w14:paraId="000000A2">
      <w:pPr>
        <w:numPr>
          <w:ilvl w:val="1"/>
          <w:numId w:val="27"/>
        </w:numPr>
        <w:spacing w:line="360" w:lineRule="auto"/>
        <w:ind w:left="28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Módulo de seguridad y usuarios, donde solo el administrador puede ver la información personal de los usuarios registrados, mientras que los operadores tienen funciones limitadas.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Base de Datos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SQL: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Structured Query Language (Lenguaje de Consulta Estructurado)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SMTP: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Simple Mail Transfer Protocol (Protocolo para envío de correos)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User Interface (Interfaz de Usuario)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C# / C Sharp: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Lenguaje de programación utilizado en el sistema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.NET: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Framework usado para construir la aplicación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Identificador único de un registro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Graphical User Interface (Interfaz gráfica de usuario)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AF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FD01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Informe de Factibilidad de Proyecto – Diseño y Arquitectura de Software, Universidad Privada de Tacna, 2025</w:t>
      </w:r>
    </w:p>
    <w:p w:rsidR="00000000" w:rsidDel="00000000" w:rsidP="00000000" w:rsidRDefault="00000000" w:rsidRPr="00000000" w14:paraId="000000B0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FD02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Informe de Visión de Proyecto – Diseño y Arquitectura de Software, Universidad Privada de Tacna, 2025.</w:t>
      </w:r>
    </w:p>
    <w:p w:rsidR="00000000" w:rsidDel="00000000" w:rsidP="00000000" w:rsidRDefault="00000000" w:rsidRPr="00000000" w14:paraId="000000B1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FD03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Informe SRS de Proyecto – Diseño y Arquitectura de Software, Universidad Privada de Tacna, 2025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B3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documentación describe el funcionamiento general del sistema de gestión de estacionamiento desarrollado. El proyecto busca automatizar procesos como el registro de entrada y salida de vehículos, el control de espacios y el cálculo de tarifas, manteniendo siempre una interfaz sencilla y fácil de usar.</w:t>
      </w:r>
    </w:p>
    <w:p w:rsidR="00000000" w:rsidDel="00000000" w:rsidP="00000000" w:rsidRDefault="00000000" w:rsidRPr="00000000" w14:paraId="000000B4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Además, el sistema considera el uso de sensores (vehículo, humedad y fuego) para que ciertas acciones se ejecuten de manera automática, como detectar ingresos, activar un techo protector cuando llueve o alertar sobre posibles emergencias. También se contempla un módulo de administración para proteger los datos de los usuarios y tener un mejor control del sistema.</w:t>
      </w:r>
    </w:p>
    <w:p w:rsidR="00000000" w:rsidDel="00000000" w:rsidP="00000000" w:rsidRDefault="00000000" w:rsidRPr="00000000" w14:paraId="000000B5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Representación Arquitectónica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Escenarios</w:t>
      </w:r>
    </w:p>
    <w:p w:rsidR="00000000" w:rsidDel="00000000" w:rsidP="00000000" w:rsidRDefault="00000000" w:rsidRPr="00000000" w14:paraId="000000B8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escenarios describen cómo los usuarios interactúan con el sistema en situaciones típicas. Incluyen acciones como iniciar sesión, realizar búsquedas, gestionar información o generar reportes. Cada escenario muestra el flujo básico y las respuestas esperadas del sistema.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Lógica</w:t>
      </w:r>
    </w:p>
    <w:p w:rsidR="00000000" w:rsidDel="00000000" w:rsidP="00000000" w:rsidRDefault="00000000" w:rsidRPr="00000000" w14:paraId="000000BA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vista lógica presenta la estructura del sistema en términos de módulos o componentes. Aquí se identifican las funciones principales, cómo se organizan y cómo se comunican entre sí. Su objetivo es mostrar la organización interna sin entrar en detalles técnicos de implementación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del Proceso</w:t>
      </w:r>
    </w:p>
    <w:p w:rsidR="00000000" w:rsidDel="00000000" w:rsidP="00000000" w:rsidRDefault="00000000" w:rsidRPr="00000000" w14:paraId="000000BC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vista explica cómo se ejecutan las operaciones dentro del sistema. Incluye el manejo de procesos simultáneos, tiempos de respuesta, sincronización y cualquier actividad que dependa del rendimiento o la secuencia de pasos internos.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del desarrollo</w:t>
      </w:r>
    </w:p>
    <w:p w:rsidR="00000000" w:rsidDel="00000000" w:rsidP="00000000" w:rsidRDefault="00000000" w:rsidRPr="00000000" w14:paraId="000000BE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vista del desarrollo muestra cómo está estructurado el código durante la construcción del sistema. Se describen paquetes, directorios, convenciones de programación y herramientas utilizadas. Ayuda a entender cómo se mantiene y evoluciona el proyecto.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Física</w:t>
      </w:r>
    </w:p>
    <w:p w:rsidR="00000000" w:rsidDel="00000000" w:rsidP="00000000" w:rsidRDefault="00000000" w:rsidRPr="00000000" w14:paraId="000000C0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vista física describe cómo se despliega el sistema en el entorno real. Incluye servidores, dispositivos, redes y cualquier recurso físico o virtual necesario para que el sistema funcione. Representa la distribución del software en la infraestructura disponible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 y limitaciones arquitectónicas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debe mantener una alta disponibilidad debido a que el cobro de peaje funciona de forma continua. Para ello, se contemplan las siguientes consideraciones: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Operación 24/7: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sistema debe estar activo permanentemente para permitir el registro, clasificación y cobro sin interrupciones.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Mínimos tiempos de inactividad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Cualquier falla debe resolverse rápidamente para evitar congestión vehicular y pérdida de datos.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Respaldo básico de datos: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 información registrada (entradas, salidas, categorías y pagos) debe guardarse de forma segura para evitar pérdidas ante cortes eléctricos o fallas del sistema.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Monitoreo de sensores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Los sensores de ubicación, humedad y detección de fuego deben mantenerse operativos para garantizar un funcionamiento automático y seguro del entorno.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Continuidad del servicio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Si algún componente falla (sensor, módulo de pago o base de datos), el sistema debe contar con alternativas temporales que permitan mantener el flujo vehicular</w:t>
      </w:r>
    </w:p>
    <w:p w:rsidR="00000000" w:rsidDel="00000000" w:rsidP="00000000" w:rsidRDefault="00000000" w:rsidRPr="00000000" w14:paraId="000000C9">
      <w:pPr>
        <w:spacing w:line="36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seguridad del sistema es importante porque se manejan datos personales, información de pagos y procesos automáticos conectados a sensores. Por eso, se consideran los siguientes puntos: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="36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Control de accesos: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sistema contará con roles (administrador y usuario) para evitar que cualquier persona pueda ver o modificar información sensible.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Protección de datos personales: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Los datos registrados (conductores, vehículos, categorías, movimientos, etc.) deben mantenerse seguros dentro de la base de datos y no mostrarse sin autorización.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Integridad de la información: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Las operaciones de registro, cobro y control de sensores deben guardarse correctamente para evitar alteraciones o pérdidas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Seguridad ante fallas externas: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caso de un incendio o humedad detectada por los sensores, el sistema debe reaccionar automáticamente y notificar al administrador para prevenir daños.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Comunicación confiable con sensores: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Los sensores deben enviar información segura y estable para evitar errores que comprometan el funcionamiento del sistema.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Adaptabilidad</w:t>
      </w:r>
    </w:p>
    <w:p w:rsidR="00000000" w:rsidDel="00000000" w:rsidP="00000000" w:rsidRDefault="00000000" w:rsidRPr="00000000" w14:paraId="000000D2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está diseñado para poder ajustarse a futuros cambios sin tener que rehacer todo desde cero. Esto incluye: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Nuevas categorías de vehículos: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 puede agregar o modificar categorías de cobro sin afectar el funcionamiento principal.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Integración con más sensores: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 en el futuro se quiere incluir cámaras, sensores de peso u otros dispositivos, el sistema puede ampliarse sin grandes cambios.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Actualización de reglas de negocio: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 tarifa, el cálculo del cobro o las funciones de seguridad pueden adaptarse fácilmente conforme cambien las necesidades.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Escenarios de crecimiento: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sistema puede ajustarse para manejar más usuarios, más espacios de estacionamiento o incluso un segundo punto de control si el proyecto crece.</w:t>
      </w:r>
    </w:p>
    <w:p w:rsidR="00000000" w:rsidDel="00000000" w:rsidP="00000000" w:rsidRDefault="00000000" w:rsidRPr="00000000" w14:paraId="000000D6">
      <w:pPr>
        <w:spacing w:after="240" w:before="240" w:line="360" w:lineRule="auto"/>
        <w:ind w:left="144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Rendimiento</w:t>
      </w:r>
    </w:p>
    <w:p w:rsidR="00000000" w:rsidDel="00000000" w:rsidP="00000000" w:rsidRDefault="00000000" w:rsidRPr="00000000" w14:paraId="000000D8">
      <w:pPr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está pensado para funcionar de manera rápida y fluida, incluso cuando hay varios vehículos entrando o saliendo al mismo tiempo. Las operaciones principales ―como registrar ingresos, calcular tarifas o detectar señales de los sensores― se procesan casi al instante. Además, se busca que el sistema pueda manejar un crecimiento moderado sin volverse lento, ajustándose bien a un número mayor de vehículos, usuarios o dispositivos conectados.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de Requerimientos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5283200"/>
            <wp:effectExtent b="12700" l="12700" r="12700" t="127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8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Cuadro de requerimientos no funcionales</w:t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153853" cy="9127335"/>
            <wp:effectExtent b="12700" l="12700" r="12700" t="127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853" cy="91273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Vistas de Caso de Uso</w:t>
      </w:r>
    </w:p>
    <w:p w:rsidR="00000000" w:rsidDel="00000000" w:rsidP="00000000" w:rsidRDefault="00000000" w:rsidRPr="00000000" w14:paraId="000000E0">
      <w:pPr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49078" cy="3991948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078" cy="399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de Procesos  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Proceso Actual</w:t>
      </w:r>
    </w:p>
    <w:p w:rsidR="00000000" w:rsidDel="00000000" w:rsidP="00000000" w:rsidRDefault="00000000" w:rsidRPr="00000000" w14:paraId="000000E3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68003" cy="7840451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03" cy="7840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Proceso Propuesto</w:t>
      </w:r>
    </w:p>
    <w:p w:rsidR="00000000" w:rsidDel="00000000" w:rsidP="00000000" w:rsidRDefault="00000000" w:rsidRPr="00000000" w14:paraId="000000E6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77528" cy="425821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528" cy="425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419475" cy="2640198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640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de Despliegue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contextos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4635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Contenedor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9083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de Implementación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175545" cy="347442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5545" cy="347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Codificación</w:t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1905000"/>
            <wp:effectExtent b="12700" l="12700" r="12700" t="1270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05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022600"/>
            <wp:effectExtent b="12700" l="12700" r="12700" t="127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2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de Datos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Entidad Relación</w:t>
      </w:r>
    </w:p>
    <w:p w:rsidR="00000000" w:rsidDel="00000000" w:rsidP="00000000" w:rsidRDefault="00000000" w:rsidRPr="00000000" w14:paraId="000000F9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487228" cy="342675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228" cy="3426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left="144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Diagrama lógico (Entidad - Relacion )</w:t>
      </w:r>
    </w:p>
    <w:p w:rsidR="00000000" w:rsidDel="00000000" w:rsidP="00000000" w:rsidRDefault="00000000" w:rsidRPr="00000000" w14:paraId="000000FB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811078" cy="299673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299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ind w:left="144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Diagrama Lógico </w:t>
      </w:r>
    </w:p>
    <w:p w:rsidR="00000000" w:rsidDel="00000000" w:rsidP="00000000" w:rsidRDefault="00000000" w:rsidRPr="00000000" w14:paraId="000000FD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544252" cy="500966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4252" cy="500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Calidad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Escenarios de Seguridad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fhq7wwelurin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Seguridad ante acceso no autorizado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379z7rz86tdj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Estímulo: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Un usuario intenta acceder al sistema utilizando credenciales inválidas o sin permisos.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lxmormirrazc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Actor externo malintencionado o usuario sin autorización.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numPr>
          <w:ilvl w:val="0"/>
          <w:numId w:val="2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lrcis37hmzu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Sistema en operación normal.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numPr>
          <w:ilvl w:val="0"/>
          <w:numId w:val="26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gump2qy96ibi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Restricciones: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Los usuarios deben estar previamente registrados en la tabla Usuario y autenticados con credenciales válidas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7u5o2pda17vn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Respuesta esperada: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numPr>
          <w:ilvl w:val="0"/>
          <w:numId w:val="12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f5pwhevmmy9y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sistema bloquea el acceso.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il92wqq01hx2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 registra el intento fallido (log).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dzjtn36aym77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 muestra un mensaje indicando que las credenciales no son válidas.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numPr>
          <w:ilvl w:val="0"/>
          <w:numId w:val="12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xgsbhqy3sziy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No se debe revelar información interna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1w96t3hh7bhl" w:id="11"/>
      <w:bookmarkEnd w:id="1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Métricas de aceptación: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numPr>
          <w:ilvl w:val="0"/>
          <w:numId w:val="8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yot5szyxkhf1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100% de los intentos fallidos no deben permitir acceso.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numPr>
          <w:ilvl w:val="0"/>
          <w:numId w:val="8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gjgwoni8icm5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sistema debe responder en menos de 2 segundos ante un intento de acceso no autorizado.</w:t>
      </w:r>
    </w:p>
    <w:p w:rsidR="00000000" w:rsidDel="00000000" w:rsidP="00000000" w:rsidRDefault="00000000" w:rsidRPr="00000000" w14:paraId="0000010D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Escenario de Usabilidad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bzssp6qarsu" w:id="14"/>
      <w:bookmarkEnd w:id="1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Facilidad de uso en la interfaz de control del estacionamiento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b1awh77nmmpd" w:id="15"/>
      <w:bookmarkEnd w:id="1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Estímulo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: El operador del estacionamiento requiere vincular una placa detectada por el sensor a un espacio.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j799b8iif95c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Operador del sistema (usuario humano).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49rc07cy7baq" w:id="17"/>
      <w:bookmarkEnd w:id="1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Ambiente: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Uso cotidiano con sensores activándose automáticamente.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numPr>
          <w:ilvl w:val="0"/>
          <w:numId w:val="6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khi2iuocckt3" w:id="18"/>
      <w:bookmarkEnd w:id="1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Restricciones: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El operador puede no tener conocimientos técnicos avanzados.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byxvy490vvrj" w:id="19"/>
      <w:bookmarkEnd w:id="1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Respuesta esperada: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numPr>
          <w:ilvl w:val="0"/>
          <w:numId w:val="25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3xor4meh30pv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sistema muestra una notificación clara cuando un sensor detecta un vehículo.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8gmuwr5qwtd9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La interfaz permite ingresar la placa rápidamente.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numPr>
          <w:ilvl w:val="0"/>
          <w:numId w:val="25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5ldsowjia6fx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botón rojo o verde comunica el estado de manera visual inmediata.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line="36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pqvf4sxqga2c" w:id="23"/>
      <w:bookmarkEnd w:id="2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Métricas de aceptación: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numPr>
          <w:ilvl w:val="0"/>
          <w:numId w:val="20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6nzx4o3oyvjn" w:id="24"/>
      <w:bookmarkEnd w:id="24"/>
      <w:sdt>
        <w:sdtPr>
          <w:id w:val="-9742682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La operación completa (clic → ingreso de placa → vinculación) debe realizarse en menos de 10 segundos.</w:t>
          </w:r>
        </w:sdtContent>
      </w:sdt>
    </w:p>
    <w:p w:rsidR="00000000" w:rsidDel="00000000" w:rsidP="00000000" w:rsidRDefault="00000000" w:rsidRPr="00000000" w14:paraId="0000011A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tc7y4zwigyvv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Los colores y mensajes deben ser identificables en una primera vista.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numPr>
          <w:ilvl w:val="0"/>
          <w:numId w:val="20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xs99owvx1jlh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Al menos el 90% de usuarios deben entender el flujo sin capacitación formal.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Escenario de Adaptabilidad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yj3mquo7hdhz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Ampliación del estacionamiento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fmwre8h658c6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Estímulo: La empresa decide añadir 10 nuevos espacios físicos con sensores adicionales.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9l87t2lm38g2" w:id="29"/>
      <w:bookmarkEnd w:id="2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Administrador del sistema.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t6m1sqvvmng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Sistema funcionando en modo producción.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numPr>
          <w:ilvl w:val="0"/>
          <w:numId w:val="9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e2bi937bdi0k" w:id="31"/>
      <w:bookmarkEnd w:id="3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Restricciones: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No se debe interrumpir el funcionamiento de los espacios existentes.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zgru48u7h5pz" w:id="32"/>
      <w:bookmarkEnd w:id="3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Respuesta esperada: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numPr>
          <w:ilvl w:val="0"/>
          <w:numId w:val="18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6paoptdqgu73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sistema permite registrar nuevos espacios en la base de datos.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fw0ve68gfuyg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La lógica de lectura de sensores soporta fácilmente más entradas.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4zgpob4p9u53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La interfaz puede escalar visualmente (nuevos botones).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numPr>
          <w:ilvl w:val="0"/>
          <w:numId w:val="18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xmfpt2ff9u71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No es necesario reescribir completamente el código del backend.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3yx43o7lqzp5" w:id="37"/>
      <w:bookmarkEnd w:id="3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Métricas de aceptación: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numPr>
          <w:ilvl w:val="0"/>
          <w:numId w:val="11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ysl1gok6x45s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Agregar nuevos espacios no debe tomar más de 5 minutos en configuración.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numPr>
          <w:ilvl w:val="0"/>
          <w:numId w:val="11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heading=h.pydpkssp6mu4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sistema debe tolerar un incremento del 50% de sensores sin afectar al rendimiento perceptible.</w:t>
      </w:r>
    </w:p>
    <w:p w:rsidR="00000000" w:rsidDel="00000000" w:rsidP="00000000" w:rsidRDefault="00000000" w:rsidRPr="00000000" w14:paraId="0000012B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Escenario de Disponibilidad 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wpzj8b3vem" w:id="40"/>
      <w:bookmarkEnd w:id="4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Continuidad operativa ante falla del sensor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uioip2rb5uty" w:id="41"/>
      <w:bookmarkEnd w:id="4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Estímulo: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Un sensor Arduino falla o deja de enviar datos.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numPr>
          <w:ilvl w:val="0"/>
          <w:numId w:val="22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yx2l4i9snvap" w:id="42"/>
      <w:bookmarkEnd w:id="4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Hardware del sistema.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blur94jhm6z5" w:id="43"/>
      <w:bookmarkEnd w:id="4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Horas de operación del estacionamiento.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numPr>
          <w:ilvl w:val="0"/>
          <w:numId w:val="21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o4keecgxjv9v" w:id="44"/>
      <w:bookmarkEnd w:id="4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Restricciones: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operador debe poder continuar su trabajo.</w:t>
      </w:r>
    </w:p>
    <w:p w:rsidR="00000000" w:rsidDel="00000000" w:rsidP="00000000" w:rsidRDefault="00000000" w:rsidRPr="00000000" w14:paraId="00000132">
      <w:pPr>
        <w:spacing w:after="240" w:before="240" w:line="360" w:lineRule="auto"/>
        <w:ind w:left="720" w:firstLine="72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Respuesta esperada: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muestra un indicador de “sensor desconectado”.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operador puede asignar el espacio manualmente sin dependencia del sensor.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debe bloquearse la asignación ni liberación de espacios.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k5w4klemwfd9" w:id="45"/>
      <w:bookmarkEnd w:id="4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Métricas de aceptación: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24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debe detectar la pérdida de comunicación en menos de 5 segundos.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operador debe poder usar el modo manual sin errores al 100%.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Otro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xlpfmduxue6s" w:id="46"/>
      <w:bookmarkEnd w:id="4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Generación y envío de boleta sin retrasos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3raeu8c9f8bl" w:id="47"/>
      <w:bookmarkEnd w:id="4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Estímulo: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Un operador genera una boleta al momento que el vehículo abandona su espacio.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h2fdm6sj6yz7" w:id="48"/>
      <w:bookmarkEnd w:id="4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Operador del sistema.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einqkojcymom" w:id="49"/>
      <w:bookmarkEnd w:id="4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Ambiente: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Fin de una sesión de estacionamiento, carga normal de uso.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numPr>
          <w:ilvl w:val="0"/>
          <w:numId w:val="17"/>
        </w:numPr>
        <w:spacing w:before="0" w:beforeAutospacing="0" w:line="360" w:lineRule="auto"/>
        <w:ind w:left="216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bookmarkStart w:colFirst="0" w:colLast="0" w:name="_heading=h.bk6td2hxp3xf" w:id="50"/>
      <w:bookmarkEnd w:id="5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Restricciones: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El correo depende de un servicio externo (SMTP / Gmail / Outlook).</w:t>
        <w:br w:type="textWrapping"/>
        <w:t xml:space="preserve"> El sistema no controla la disponibilidad del proveedor.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jy7wzvygpyw0" w:id="51"/>
      <w:bookmarkEnd w:id="5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Respuesta esperada: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24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boleta se genera en menos de 1 segundo.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envío por correo se intenta inmediatamente.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muestra un mensaje claro de éxito o fallo.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24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 el envío falla por el servicio externo, no afecta la generación de la boleta ni la salida del vehículo.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line="36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xvhwi7sp52jn" w:id="52"/>
      <w:bookmarkEnd w:id="5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Métricas de aceptación: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24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95% de las boletas enviadas deben tardar menos de 5 segundos.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4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interfaz debe seguir siendo fluida y no congelarse durante el envío.</w:t>
      </w:r>
    </w:p>
    <w:p w:rsidR="00000000" w:rsidDel="00000000" w:rsidP="00000000" w:rsidRDefault="00000000" w:rsidRPr="00000000" w14:paraId="00000147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ind w:left="1440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-133349</wp:posOffset>
          </wp:positionV>
          <wp:extent cx="352007" cy="364807"/>
          <wp:effectExtent b="0" l="0" r="0" t="0"/>
          <wp:wrapNone/>
          <wp:docPr id="1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2007" cy="3648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5191125</wp:posOffset>
          </wp:positionH>
          <wp:positionV relativeFrom="paragraph">
            <wp:posOffset>-133349</wp:posOffset>
          </wp:positionV>
          <wp:extent cx="402907" cy="402907"/>
          <wp:effectExtent b="0" l="0" r="0" t="0"/>
          <wp:wrapSquare wrapText="bothSides" distB="114300" distT="114300" distL="114300" distR="114300"/>
          <wp:docPr id="11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907" cy="4029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TtuloCar" w:customStyle="1">
    <w:name w:val="Título Car"/>
    <w:basedOn w:val="Fuentedeprrafopredeter"/>
    <w:link w:val="Ttul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7.png"/><Relationship Id="rId22" Type="http://schemas.openxmlformats.org/officeDocument/2006/relationships/header" Target="header1.xml"/><Relationship Id="rId10" Type="http://schemas.openxmlformats.org/officeDocument/2006/relationships/image" Target="media/image2.png"/><Relationship Id="rId21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TKrLW6DQuqbHzjdlP92eIn3lCA==">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2020-10-03T02:03:00Z</dcterms:created>
  <dc:creator>USUARIO</dc:creator>
</cp:coreProperties>
</file>