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tl w:val="0"/>
        </w:rPr>
        <w:t xml:space="preserve"> </w:t>
      </w:r>
      <w:r w:rsidDel="00000000" w:rsidR="00000000" w:rsidRPr="00000000">
        <w:rPr>
          <w:b w:val="1"/>
          <w:color w:val="6d64e8"/>
          <w:sz w:val="40"/>
          <w:szCs w:val="40"/>
        </w:rPr>
        <w:drawing>
          <wp:inline distB="114300" distT="114300" distL="114300" distR="114300">
            <wp:extent cx="2676525" cy="1580934"/>
            <wp:effectExtent b="0" l="0" r="0" t="0"/>
            <wp:docPr id="4" name="image2.png"/>
            <a:graphic>
              <a:graphicData uri="http://schemas.openxmlformats.org/drawingml/2006/picture">
                <pic:pic>
                  <pic:nvPicPr>
                    <pic:cNvPr id="0" name="image2.png"/>
                    <pic:cNvPicPr preferRelativeResize="0"/>
                  </pic:nvPicPr>
                  <pic:blipFill>
                    <a:blip r:embed="rId7"/>
                    <a:srcRect b="10697" l="7565" r="0" t="12103"/>
                    <a:stretch>
                      <a:fillRect/>
                    </a:stretch>
                  </pic:blipFill>
                  <pic:spPr>
                    <a:xfrm>
                      <a:off x="0" y="0"/>
                      <a:ext cx="2676525" cy="158093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color w:val="f73939"/>
          <w:sz w:val="28"/>
          <w:szCs w:val="28"/>
        </w:rPr>
      </w:pPr>
      <w:bookmarkStart w:colFirst="0" w:colLast="0" w:name="_heading=h.gjdgxs" w:id="0"/>
      <w:bookmarkEnd w:id="0"/>
      <w:r w:rsidDel="00000000" w:rsidR="00000000" w:rsidRPr="00000000">
        <w:rPr>
          <w:color w:val="666666"/>
          <w:rtl w:val="0"/>
        </w:rPr>
        <w:t xml:space="preserve">Front End II</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Rajdhani" w:cs="Rajdhani" w:eastAsia="Rajdhani" w:hAnsi="Rajdhani"/>
          <w:b w:val="1"/>
          <w:color w:val="000000"/>
          <w:sz w:val="54"/>
          <w:szCs w:val="54"/>
        </w:rPr>
      </w:pPr>
      <w:bookmarkStart w:colFirst="0" w:colLast="0" w:name="_heading=h.1kisxoy0gzvu" w:id="1"/>
      <w:bookmarkEnd w:id="1"/>
      <w:r w:rsidDel="00000000" w:rsidR="00000000" w:rsidRPr="00000000">
        <w:rPr>
          <w:rFonts w:ascii="Rajdhani" w:cs="Rajdhani" w:eastAsia="Rajdhani" w:hAnsi="Rajdhani"/>
          <w:b w:val="1"/>
          <w:color w:val="000000"/>
          <w:sz w:val="60"/>
          <w:szCs w:val="60"/>
          <w:rtl w:val="0"/>
        </w:rPr>
        <w:t xml:space="preserve">Mesa de trabajo</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Rajdhani" w:cs="Rajdhani" w:eastAsia="Rajdhani" w:hAnsi="Rajdhani"/>
          <w:b w:val="1"/>
          <w:sz w:val="40"/>
          <w:szCs w:val="40"/>
        </w:rPr>
      </w:pPr>
      <w:bookmarkStart w:colFirst="0" w:colLast="0" w:name="_heading=h.30j0zll" w:id="2"/>
      <w:bookmarkEnd w:id="2"/>
      <w:r w:rsidDel="00000000" w:rsidR="00000000" w:rsidRPr="00000000">
        <w:rPr>
          <w:rFonts w:ascii="Rajdhani" w:cs="Rajdhani" w:eastAsia="Rajdhani" w:hAnsi="Rajdhani"/>
          <w:b w:val="1"/>
          <w:sz w:val="40"/>
          <w:szCs w:val="40"/>
          <w:rtl w:val="0"/>
        </w:rPr>
        <w:t xml:space="preserve">Sitio de noticias</w:t>
      </w:r>
    </w:p>
    <w:p w:rsidR="00000000" w:rsidDel="00000000" w:rsidP="00000000" w:rsidRDefault="00000000" w:rsidRPr="00000000" w14:paraId="00000005">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En esta práctica, deberán resolver como equipo el siguiente desafío que consta de 4 requerimientos principales. Recurrirán a la división de tareas para lograr resolver el mismo dentro de los tiempos fijados.</w:t>
      </w:r>
    </w:p>
    <w:p w:rsidR="00000000" w:rsidDel="00000000" w:rsidP="00000000" w:rsidRDefault="00000000" w:rsidRPr="00000000" w14:paraId="00000006">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15" w:right="0" w:firstLine="0"/>
        <w:jc w:val="left"/>
        <w:rPr>
          <w:rFonts w:ascii="Open Sans ExtraBold" w:cs="Open Sans ExtraBold" w:eastAsia="Open Sans ExtraBold" w:hAnsi="Open Sans ExtraBold"/>
          <w:color w:val="000000"/>
          <w:sz w:val="32"/>
          <w:szCs w:val="32"/>
        </w:rPr>
      </w:pPr>
      <w:bookmarkStart w:colFirst="0" w:colLast="0" w:name="_heading=h.wmhgj8eyq09s" w:id="3"/>
      <w:bookmarkEnd w:id="3"/>
      <w:r w:rsidDel="00000000" w:rsidR="00000000" w:rsidRPr="00000000">
        <w:rPr>
          <w:rFonts w:ascii="Rajdhani" w:cs="Rajdhani" w:eastAsia="Rajdhani" w:hAnsi="Rajdhani"/>
          <w:b w:val="1"/>
          <w:sz w:val="40"/>
          <w:szCs w:val="40"/>
          <w:rtl w:val="0"/>
        </w:rPr>
        <w:t xml:space="preserve">Consignas</w:t>
      </w:r>
      <w:r w:rsidDel="00000000" w:rsidR="00000000" w:rsidRPr="00000000">
        <w:rPr>
          <w:rtl w:val="0"/>
        </w:rPr>
      </w:r>
    </w:p>
    <w:p w:rsidR="00000000" w:rsidDel="00000000" w:rsidP="00000000" w:rsidRDefault="00000000" w:rsidRPr="00000000" w14:paraId="00000007">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Crear un sitio de noticias desde 0. El mismo debe respetar las siguientes indicaciones:</w:t>
      </w:r>
    </w:p>
    <w:p w:rsidR="00000000" w:rsidDel="00000000" w:rsidP="00000000" w:rsidRDefault="00000000" w:rsidRPr="00000000" w14:paraId="00000008">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15" w:right="0" w:firstLine="0"/>
        <w:jc w:val="left"/>
        <w:rPr>
          <w:rFonts w:ascii="Open Sans ExtraBold" w:cs="Open Sans ExtraBold" w:eastAsia="Open Sans ExtraBold" w:hAnsi="Open Sans ExtraBold"/>
        </w:rPr>
      </w:pPr>
      <w:bookmarkStart w:colFirst="0" w:colLast="0" w:name="_heading=h.hd9x5ze8qww7" w:id="4"/>
      <w:bookmarkEnd w:id="4"/>
      <w:r w:rsidDel="00000000" w:rsidR="00000000" w:rsidRPr="00000000">
        <w:rPr>
          <w:rFonts w:ascii="Rajdhani" w:cs="Rajdhani" w:eastAsia="Rajdhani" w:hAnsi="Rajdhani"/>
          <w:b w:val="1"/>
          <w:sz w:val="40"/>
          <w:szCs w:val="40"/>
          <w:rtl w:val="0"/>
        </w:rPr>
        <w:t xml:space="preserve">Requerimiento n.° 1</w:t>
      </w:r>
      <w:r w:rsidDel="00000000" w:rsidR="00000000" w:rsidRPr="00000000">
        <w:rPr>
          <w:rtl w:val="0"/>
        </w:rPr>
      </w:r>
    </w:p>
    <w:p w:rsidR="00000000" w:rsidDel="00000000" w:rsidP="00000000" w:rsidRDefault="00000000" w:rsidRPr="00000000" w14:paraId="00000009">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El sitio debe estar previamente maquetado en un wireframe, pueden utilizar cualquier herramienta para esto ( Figma, Adobe XD, Paint/etc o incluso un dibujo en papel). El sitio debe tener 3 secciones principales: un </w:t>
      </w:r>
      <w:r w:rsidDel="00000000" w:rsidR="00000000" w:rsidRPr="00000000">
        <w:rPr>
          <w:rFonts w:ascii="Open Sans" w:cs="Open Sans" w:eastAsia="Open Sans" w:hAnsi="Open Sans"/>
          <w:b w:val="1"/>
          <w:color w:val="000000"/>
          <w:rtl w:val="0"/>
        </w:rPr>
        <w:t xml:space="preserve">header</w:t>
      </w:r>
      <w:r w:rsidDel="00000000" w:rsidR="00000000" w:rsidRPr="00000000">
        <w:rPr>
          <w:rFonts w:ascii="Open Sans" w:cs="Open Sans" w:eastAsia="Open Sans" w:hAnsi="Open Sans"/>
          <w:color w:val="000000"/>
          <w:rtl w:val="0"/>
        </w:rPr>
        <w:t xml:space="preserve">, un </w:t>
      </w:r>
      <w:r w:rsidDel="00000000" w:rsidR="00000000" w:rsidRPr="00000000">
        <w:rPr>
          <w:rFonts w:ascii="Open Sans" w:cs="Open Sans" w:eastAsia="Open Sans" w:hAnsi="Open Sans"/>
          <w:b w:val="1"/>
          <w:color w:val="000000"/>
          <w:rtl w:val="0"/>
        </w:rPr>
        <w:t xml:space="preserve">main </w:t>
      </w:r>
      <w:r w:rsidDel="00000000" w:rsidR="00000000" w:rsidRPr="00000000">
        <w:rPr>
          <w:rFonts w:ascii="Open Sans" w:cs="Open Sans" w:eastAsia="Open Sans" w:hAnsi="Open Sans"/>
          <w:color w:val="000000"/>
          <w:rtl w:val="0"/>
        </w:rPr>
        <w:t xml:space="preserve">donde estarán las noticias y un </w:t>
      </w:r>
      <w:r w:rsidDel="00000000" w:rsidR="00000000" w:rsidRPr="00000000">
        <w:rPr>
          <w:rFonts w:ascii="Open Sans" w:cs="Open Sans" w:eastAsia="Open Sans" w:hAnsi="Open Sans"/>
          <w:b w:val="1"/>
          <w:color w:val="000000"/>
          <w:rtl w:val="0"/>
        </w:rPr>
        <w:t xml:space="preserve">footer</w:t>
      </w:r>
      <w:r w:rsidDel="00000000" w:rsidR="00000000" w:rsidRPr="00000000">
        <w:rPr>
          <w:rFonts w:ascii="Open Sans" w:cs="Open Sans" w:eastAsia="Open Sans" w:hAnsi="Open Sans"/>
          <w:color w:val="000000"/>
          <w:rtl w:val="0"/>
        </w:rPr>
        <w:t xml:space="preserve">. Internamente en cada sección tienen libertad para la creación de sus componentes.</w:t>
      </w:r>
      <w:r w:rsidDel="00000000" w:rsidR="00000000" w:rsidRPr="00000000">
        <w:rPr>
          <w:rtl w:val="0"/>
        </w:rPr>
      </w:r>
    </w:p>
    <w:p w:rsidR="00000000" w:rsidDel="00000000" w:rsidP="00000000" w:rsidRDefault="00000000" w:rsidRPr="00000000" w14:paraId="0000000A">
      <w:pPr>
        <w:pStyle w:val="Heading1"/>
        <w:pageBreakBefore w:val="0"/>
        <w:rPr>
          <w:rFonts w:ascii="Open Sans ExtraBold" w:cs="Open Sans ExtraBold" w:eastAsia="Open Sans ExtraBold" w:hAnsi="Open Sans ExtraBold"/>
        </w:rPr>
      </w:pPr>
      <w:bookmarkStart w:colFirst="0" w:colLast="0" w:name="_heading=h.d5kxlriexhuk" w:id="5"/>
      <w:bookmarkEnd w:id="5"/>
      <w:r w:rsidDel="00000000" w:rsidR="00000000" w:rsidRPr="00000000">
        <w:rPr>
          <w:rFonts w:ascii="Rajdhani" w:cs="Rajdhani" w:eastAsia="Rajdhani" w:hAnsi="Rajdhani"/>
          <w:b w:val="1"/>
          <w:sz w:val="40"/>
          <w:szCs w:val="40"/>
          <w:rtl w:val="0"/>
        </w:rPr>
        <w:t xml:space="preserve">Requerimiento n.° 2</w:t>
      </w:r>
      <w:r w:rsidDel="00000000" w:rsidR="00000000" w:rsidRPr="00000000">
        <w:rPr>
          <w:rtl w:val="0"/>
        </w:rPr>
      </w:r>
    </w:p>
    <w:p w:rsidR="00000000" w:rsidDel="00000000" w:rsidP="00000000" w:rsidRDefault="00000000" w:rsidRPr="00000000" w14:paraId="0000000B">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El HTML y el CSS deben reflejar lo estipulado en el boceto, los estilos pueden variar, pero el wireframe y el resultado final no pueden ser dos cosas distintas. Buscamos la coherencia entre lo planificado y lo desarrollado, sino el primer requerimiento no tendría sentido.</w:t>
      </w:r>
    </w:p>
    <w:p w:rsidR="00000000" w:rsidDel="00000000" w:rsidP="00000000" w:rsidRDefault="00000000" w:rsidRPr="00000000" w14:paraId="0000000C">
      <w:pPr>
        <w:pStyle w:val="Heading1"/>
        <w:pageBreakBefore w:val="0"/>
        <w:rPr>
          <w:rFonts w:ascii="Open Sans ExtraBold" w:cs="Open Sans ExtraBold" w:eastAsia="Open Sans ExtraBold" w:hAnsi="Open Sans ExtraBold"/>
        </w:rPr>
      </w:pPr>
      <w:bookmarkStart w:colFirst="0" w:colLast="0" w:name="_heading=h.9915ufeu682b" w:id="6"/>
      <w:bookmarkEnd w:id="6"/>
      <w:r w:rsidDel="00000000" w:rsidR="00000000" w:rsidRPr="00000000">
        <w:rPr>
          <w:rFonts w:ascii="Rajdhani" w:cs="Rajdhani" w:eastAsia="Rajdhani" w:hAnsi="Rajdhani"/>
          <w:b w:val="1"/>
          <w:sz w:val="40"/>
          <w:szCs w:val="40"/>
          <w:rtl w:val="0"/>
        </w:rPr>
        <w:t xml:space="preserve">Requerimiento n.° 3</w:t>
      </w:r>
      <w:r w:rsidDel="00000000" w:rsidR="00000000" w:rsidRPr="00000000">
        <w:rPr>
          <w:rtl w:val="0"/>
        </w:rPr>
      </w:r>
    </w:p>
    <w:p w:rsidR="00000000" w:rsidDel="00000000" w:rsidP="00000000" w:rsidRDefault="00000000" w:rsidRPr="00000000" w14:paraId="0000000D">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La parte dinámica de nuestro sitio (la creación de cada tarjeta para las noticias) debe estar basada en el listado JS que les brindamos a continuación. Este es un array de objetos que cdebe poder seguonsta de seis noticias. Pero a su vez, si el array crece y contiene más noticias, el sitio ir respondiendo y funcionando correctamente.</w:t>
      </w:r>
    </w:p>
    <w:p w:rsidR="00000000" w:rsidDel="00000000" w:rsidP="00000000" w:rsidRDefault="00000000" w:rsidRPr="00000000" w14:paraId="0000000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noticias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0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"Turismo de vacunas: 2.000 personas por día reciben su dosis en el aeropuerto de Miami"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"https://www.infobae.com/new-resizer/H9B9uvmwpunxOo6DwuGGMoaVGiE=/265x149/filters:format(jpg):quality(85)/cloudfront-us-east-1.images.arcpublishing.com/infobae/YXOQB3X5SZ2HPD2SWP2HOCBDZA.jpg"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"Fácil y rápido son los dos adjetivos que más repiten las personas que describen cómo es el proceso de vacunación en el aeropuerto internacional de Miami. En su mayoría son turistas internacionales quienes se inoculan al día en la clínica instalada en la terminal aérea"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"07/06/21"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4">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1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"El gran gesto por amor de Jennifer Lopez hacia Ben Affleck"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"https://www.infobae.com/new-resizer/9qc1rervLRhJWJ5iTr0ODd_ctMM=/768x432/filters:format(jpg):quality(85)/cloudfront-us-east-1.images.arcpublishing.com/infobae/MSQDSQCH7NDAFLLCXFS7IO2PFU.jpg"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 cantante fue vista averiguando sobre escuelas en Los Ángeles, lo que hace suponer que podría mudarse con sus hijos allí para estar cerca del actor"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B">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"02/06/21"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C">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1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"Cómo evitar que se empañen los anteojos al usar barbijo"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"https://www.infobae.com/new-resizer/ORz7JmzOGrdIjerazIGIpwiqOHk=/768x432/filters:format(jpg):quality(85)/cloudfront-us-east-1.images.arcpublishing.com/infobae/QVRO3YNJMNGNFP773UOWZYM3FU.jpg"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"Para quienes utilizan anteojos, la combinación del uso obligatorio de tapabocas desde el año pasado se volvió una complicación. Paso a paso para evitar que se empañen"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"01/06/21"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4">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2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"La UE aprobó el fondo de USD 21.000 millones para apoyar a las regiones más afectadas por la transición verde"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"https://www.infobae.com/new-resizer/n515a-2ZZvJJgZ3EI6sfxWYm5Lg=/768x432/filters:format(jpg):quality(85)/cloudfront-us-east-1.images.arcpublishing.com/infobae/UEEVG5ND43BTLP5RTK3V62NISM.jpg"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 objetivo es ayudar a los países a emprender la transición ecológica en su camino hacia una economía libre de emisiones de gases de efecto invernadero a mitad de siglo"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"04/06/21"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C">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2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"Maradona: cómo es la muestra fotográfica argentina que deslumbra a todos en Serbia"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"https://www.infobae.com/new-resizer/mmsbZbq2RWQDDHGiP4MxaBbK6RQ=/768x432/filters:format(jpg):quality(85)/cloudfront-us-east-1.images.arcpublishing.com/infobae/TM2UEM7JNZE4JH2SXGPPGPTTOQ.jpg"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 exposición, que cuenta con postales icónicas de “El Diez” que capturaron los fotógrafos de la agencia de noticias Télam, es uno de los hitos del festival Mes de la Fotografía de Belgrado"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"07/06/21"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3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7">
      <w:pPr>
        <w:pageBreakBefore w:val="0"/>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38">
      <w:pPr>
        <w:pStyle w:val="Heading1"/>
        <w:pageBreakBefore w:val="0"/>
        <w:rPr>
          <w:rFonts w:ascii="Open Sans ExtraBold" w:cs="Open Sans ExtraBold" w:eastAsia="Open Sans ExtraBold" w:hAnsi="Open Sans ExtraBold"/>
        </w:rPr>
      </w:pPr>
      <w:bookmarkStart w:colFirst="0" w:colLast="0" w:name="_heading=h.dkeocw53xzzw" w:id="7"/>
      <w:bookmarkEnd w:id="7"/>
      <w:r w:rsidDel="00000000" w:rsidR="00000000" w:rsidRPr="00000000">
        <w:rPr>
          <w:rFonts w:ascii="Rajdhani" w:cs="Rajdhani" w:eastAsia="Rajdhani" w:hAnsi="Rajdhani"/>
          <w:b w:val="1"/>
          <w:sz w:val="40"/>
          <w:szCs w:val="40"/>
          <w:rtl w:val="0"/>
        </w:rPr>
        <w:t xml:space="preserve">Requerimiento n.° 4</w:t>
      </w:r>
      <w:r w:rsidDel="00000000" w:rsidR="00000000" w:rsidRPr="00000000">
        <w:rPr>
          <w:rtl w:val="0"/>
        </w:rPr>
      </w:r>
    </w:p>
    <w:p w:rsidR="00000000" w:rsidDel="00000000" w:rsidP="00000000" w:rsidRDefault="00000000" w:rsidRPr="00000000" w14:paraId="00000039">
      <w:pPr>
        <w:pageBreakBefore w:val="0"/>
        <w:rPr>
          <w:b w:val="1"/>
        </w:rPr>
      </w:pPr>
      <w:r w:rsidDel="00000000" w:rsidR="00000000" w:rsidRPr="00000000">
        <w:rPr>
          <w:b w:val="1"/>
          <w:rtl w:val="0"/>
        </w:rPr>
        <w:t xml:space="preserve">Estilos especiales 🎨</w:t>
      </w:r>
    </w:p>
    <w:p w:rsidR="00000000" w:rsidDel="00000000" w:rsidP="00000000" w:rsidRDefault="00000000" w:rsidRPr="00000000" w14:paraId="0000003A">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En cuanto a lo visual, en el sitio se debe poder distinguir las noticias que son internacionales de las nacionales. Para ello, deberán crear alguna clase aplicable solamente a las noticias internacionales (validar utilizando la propiedad del objeto que aclara esto) para que los usuarios puedan identificar que las mismas no son exclusivas de Argentina.</w:t>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spacing w:line="240" w:lineRule="auto"/>
      <w:ind w:left="-1440" w:firstLine="0"/>
      <w:jc w:val="right"/>
      <w:rPr>
        <w:rFonts w:ascii="Rajdhani" w:cs="Rajdhani" w:eastAsia="Rajdhani" w:hAnsi="Rajdhani"/>
        <w:b w:val="1"/>
        <w:sz w:val="34"/>
        <w:szCs w:val="34"/>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40">
    <w:pPr>
      <w:pageBreakBefore w:val="0"/>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22225</wp:posOffset>
          </wp:positionV>
          <wp:extent cx="7813426" cy="1192213"/>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1"/>
                  <a:srcRect b="12571" l="0" r="0" t="0"/>
                  <a:stretch>
                    <a:fillRect/>
                  </a:stretch>
                </pic:blipFill>
                <pic:spPr>
                  <a:xfrm>
                    <a:off x="0" y="0"/>
                    <a:ext cx="7813426" cy="119221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spacing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-19049</wp:posOffset>
          </wp:positionH>
          <wp:positionV relativeFrom="page">
            <wp:posOffset>38100</wp:posOffset>
          </wp:positionV>
          <wp:extent cx="7844317" cy="1347788"/>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
                  <a:srcRect b="776" l="0" r="0" t="776"/>
                  <a:stretch>
                    <a:fillRect/>
                  </a:stretch>
                </pic:blipFill>
                <pic:spPr>
                  <a:xfrm>
                    <a:off x="0" y="0"/>
                    <a:ext cx="7844317" cy="13477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0" w:firstLine="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Qy0XUQmb5viSLN8Iw3ykaj7XeA==">AMUW2mWEtS8bICWmPsXLWQVTxs+ApU/Rm53nH2fbqm2WQYCvqRVUEmktkVZ4YLjICCSSGqg8vq9eqZjzqRekEek8aom/B8hDS6N7eNDk+EJb6Wc5KiTIP/a60PJ6bk+EN6Vzha1QCkJR1tmjIzC42xNnfsCxZKYw/2JO20f6tSh+VVIbN3ldXYcrTxyo/jTpCqE4KB37bUCfshkdfXhbk/uBhiN1aB2mGm2+tXoH2RsuL2TolKZndJVmZZ81bme+0pnCOVFzSQ4k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