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Formulario de google para pre-inscripción de 1er año ProA</w:t>
      </w:r>
    </w:p>
    <w:p w:rsidR="00000000" w:rsidDel="00000000" w:rsidP="00000000" w:rsidRDefault="00000000" w:rsidRPr="00000000" w14:paraId="00000003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Nombre del alumno:</w:t>
      </w:r>
    </w:p>
    <w:p w:rsidR="00000000" w:rsidDel="00000000" w:rsidP="00000000" w:rsidRDefault="00000000" w:rsidRPr="00000000" w14:paraId="00000005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Apellido:</w:t>
      </w:r>
    </w:p>
    <w:p w:rsidR="00000000" w:rsidDel="00000000" w:rsidP="00000000" w:rsidRDefault="00000000" w:rsidRPr="00000000" w14:paraId="00000006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Documento Nacional de Identidad (DNI) :</w:t>
      </w:r>
    </w:p>
    <w:p w:rsidR="00000000" w:rsidDel="00000000" w:rsidP="00000000" w:rsidRDefault="00000000" w:rsidRPr="00000000" w14:paraId="00000007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Colegio del que proviene (elegir una opc): público/privado/campo</w:t>
      </w:r>
    </w:p>
    <w:p w:rsidR="00000000" w:rsidDel="00000000" w:rsidP="00000000" w:rsidRDefault="00000000" w:rsidRPr="00000000" w14:paraId="00000008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Nombre del colegio:</w:t>
      </w:r>
    </w:p>
    <w:p w:rsidR="00000000" w:rsidDel="00000000" w:rsidP="00000000" w:rsidRDefault="00000000" w:rsidRPr="00000000" w14:paraId="00000009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¿Tiene el niño hermanos en el colegio?(elegir una opc): si/no</w:t>
      </w:r>
    </w:p>
    <w:p w:rsidR="00000000" w:rsidDel="00000000" w:rsidP="00000000" w:rsidRDefault="00000000" w:rsidRPr="00000000" w14:paraId="0000000A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Teléfono de contacto</w:t>
      </w:r>
    </w:p>
    <w:p w:rsidR="00000000" w:rsidDel="00000000" w:rsidP="00000000" w:rsidRDefault="00000000" w:rsidRPr="00000000" w14:paraId="0000000B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nombre del contacto y el vínculo con el estudiante pre-inscripto:</w:t>
      </w:r>
    </w:p>
    <w:p w:rsidR="00000000" w:rsidDel="00000000" w:rsidP="00000000" w:rsidRDefault="00000000" w:rsidRPr="00000000" w14:paraId="0000000C">
      <w:pPr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erriweather" w:cs="Merriweather" w:eastAsia="Merriweather" w:hAnsi="Merriweather"/>
          <w:b w:val="1"/>
          <w:i w:val="1"/>
          <w:u w:val="single"/>
          <w:shd w:fill="cccccc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shd w:fill="cccccc" w:val="clear"/>
          <w:rtl w:val="0"/>
        </w:rPr>
        <w:t xml:space="preserve">ACLARACIÓN: </w:t>
      </w:r>
    </w:p>
    <w:p w:rsidR="00000000" w:rsidDel="00000000" w:rsidP="00000000" w:rsidRDefault="00000000" w:rsidRPr="00000000" w14:paraId="0000000E">
      <w:pPr>
        <w:jc w:val="both"/>
        <w:rPr>
          <w:rFonts w:ascii="Merriweather" w:cs="Merriweather" w:eastAsia="Merriweather" w:hAnsi="Merriweather"/>
          <w:b w:val="1"/>
          <w:i w:val="1"/>
          <w:u w:val="single"/>
          <w:shd w:fill="cccccc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shd w:fill="cccccc" w:val="clear"/>
          <w:rtl w:val="0"/>
        </w:rPr>
        <w:t xml:space="preserve">Este formulario no es la inscripción. El mismo es para la base de datos de los aspirantes al ciclo 2024. (la fecha y modalidad de pre-inscripción formal estará dada por el Ministerios de Educación y será avisada por diversos medios)  </w:t>
      </w:r>
    </w:p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  <w:b w:val="1"/>
          <w:highlight w:val="red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u w:val="single"/>
          <w:shd w:fill="cccccc" w:val="clear"/>
          <w:rtl w:val="0"/>
        </w:rPr>
        <w:t xml:space="preserve">El cupo por curso es de 25 estudiantes. En caso de superar ese número, se realiza sorteo presencial entre los pre-inscriptos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Lexend Medium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