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76" w:rsidRPr="001E3658" w:rsidRDefault="00BD1676" w:rsidP="00BD1676">
      <w:pPr>
        <w:spacing w:after="0" w:line="240" w:lineRule="auto"/>
        <w:rPr>
          <w:rFonts w:ascii="Arial" w:hAnsi="Arial" w:cs="Arial"/>
          <w:b/>
          <w:sz w:val="18"/>
        </w:rPr>
      </w:pPr>
      <w:proofErr w:type="spellStart"/>
      <w:r w:rsidRPr="001E3658">
        <w:rPr>
          <w:rFonts w:ascii="Arial" w:hAnsi="Arial" w:cs="Arial"/>
          <w:b/>
          <w:sz w:val="18"/>
        </w:rPr>
        <w:t>Èl</w:t>
      </w:r>
      <w:proofErr w:type="spellEnd"/>
      <w:r w:rsidRPr="001E3658">
        <w:rPr>
          <w:rFonts w:ascii="Arial" w:hAnsi="Arial" w:cs="Arial"/>
          <w:b/>
          <w:sz w:val="18"/>
        </w:rPr>
        <w:t xml:space="preserve"> </w:t>
      </w:r>
      <w:proofErr w:type="spellStart"/>
      <w:r w:rsidRPr="001E3658">
        <w:rPr>
          <w:rFonts w:ascii="Arial" w:hAnsi="Arial" w:cs="Arial"/>
          <w:b/>
          <w:sz w:val="18"/>
        </w:rPr>
        <w:t>cancer</w:t>
      </w:r>
      <w:proofErr w:type="spellEnd"/>
      <w:r w:rsidRPr="001E3658">
        <w:rPr>
          <w:rFonts w:ascii="Arial" w:hAnsi="Arial" w:cs="Arial"/>
          <w:b/>
          <w:sz w:val="18"/>
        </w:rPr>
        <w:t xml:space="preserve"> de mama:</w:t>
      </w:r>
    </w:p>
    <w:p w:rsidR="00BD1676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origina en el tejido mamario, </w:t>
      </w:r>
      <w:r w:rsidR="008624D0">
        <w:rPr>
          <w:rFonts w:ascii="Arial" w:hAnsi="Arial" w:cs="Arial"/>
          <w:sz w:val="18"/>
        </w:rPr>
        <w:t>especial</w:t>
      </w:r>
      <w:r>
        <w:rPr>
          <w:rFonts w:ascii="Arial" w:hAnsi="Arial" w:cs="Arial"/>
          <w:sz w:val="18"/>
        </w:rPr>
        <w:t>mente a nivel de los conductos y los lóbulos mamarios.</w:t>
      </w:r>
    </w:p>
    <w:p w:rsidR="00BD1676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</w:p>
    <w:p w:rsidR="008E080E" w:rsidRPr="001E3658" w:rsidRDefault="00BD1676" w:rsidP="00BD1676">
      <w:pPr>
        <w:spacing w:after="0" w:line="240" w:lineRule="auto"/>
        <w:rPr>
          <w:rFonts w:ascii="Arial" w:hAnsi="Arial" w:cs="Arial"/>
          <w:b/>
          <w:sz w:val="18"/>
        </w:rPr>
      </w:pPr>
      <w:r w:rsidRPr="001E3658">
        <w:rPr>
          <w:rFonts w:ascii="Arial" w:hAnsi="Arial" w:cs="Arial"/>
          <w:b/>
          <w:sz w:val="18"/>
        </w:rPr>
        <w:t xml:space="preserve">Factores de riesgo </w:t>
      </w:r>
      <w:r w:rsidR="008624D0" w:rsidRPr="001E3658">
        <w:rPr>
          <w:rFonts w:ascii="Arial" w:hAnsi="Arial" w:cs="Arial"/>
          <w:b/>
          <w:sz w:val="18"/>
        </w:rPr>
        <w:t>Asociados</w:t>
      </w:r>
    </w:p>
    <w:p w:rsidR="008E080E" w:rsidRDefault="008624D0" w:rsidP="00BD1676">
      <w:pPr>
        <w:spacing w:after="0" w:line="240" w:lineRule="auto"/>
        <w:rPr>
          <w:rFonts w:ascii="Arial" w:hAnsi="Arial" w:cs="Arial"/>
          <w:sz w:val="18"/>
        </w:rPr>
      </w:pPr>
      <w:r w:rsidRPr="00BD7AC8">
        <w:rPr>
          <w:rFonts w:ascii="Verdana" w:hAnsi="Verdana"/>
          <w:color w:val="000000"/>
          <w:sz w:val="17"/>
          <w:szCs w:val="17"/>
          <w:shd w:val="clear" w:color="auto" w:fill="FE9031"/>
        </w:rPr>
        <w:t>Consumo de alcohol</w:t>
      </w:r>
      <w:r w:rsidR="00BD7AC8" w:rsidRPr="00BD7AC8">
        <w:rPr>
          <w:rFonts w:ascii="Verdana" w:hAnsi="Verdana"/>
          <w:color w:val="000000"/>
          <w:sz w:val="17"/>
          <w:szCs w:val="17"/>
          <w:shd w:val="clear" w:color="auto" w:fill="FE9031"/>
        </w:rPr>
        <w:t>:</w:t>
      </w:r>
      <w:r w:rsidR="00BD7AC8">
        <w:rPr>
          <w:rFonts w:ascii="Arial" w:hAnsi="Arial" w:cs="Arial"/>
          <w:sz w:val="18"/>
        </w:rPr>
        <w:t xml:space="preserve"> </w:t>
      </w:r>
      <w:r w:rsidR="00BD7AC8" w:rsidRPr="00BD7AC8">
        <w:rPr>
          <w:rFonts w:ascii="Arial" w:hAnsi="Arial" w:cs="Arial"/>
          <w:sz w:val="18"/>
        </w:rPr>
        <w:t>El alcohol no es cancerígeno, pero interfiere con el metabolismo de otros agentes potencialmente promotores del cáncer</w:t>
      </w:r>
    </w:p>
    <w:p w:rsidR="008624D0" w:rsidRDefault="008624D0" w:rsidP="00BD1676">
      <w:pPr>
        <w:spacing w:after="0" w:line="240" w:lineRule="auto"/>
        <w:rPr>
          <w:rFonts w:ascii="Arial" w:hAnsi="Arial" w:cs="Arial"/>
          <w:sz w:val="18"/>
        </w:rPr>
      </w:pPr>
      <w:r w:rsidRPr="00BD7AC8">
        <w:rPr>
          <w:rFonts w:ascii="Verdana" w:hAnsi="Verdana"/>
          <w:color w:val="000000"/>
          <w:sz w:val="17"/>
          <w:szCs w:val="17"/>
          <w:shd w:val="clear" w:color="auto" w:fill="FE9031"/>
        </w:rPr>
        <w:t>Obesidad</w:t>
      </w:r>
      <w:r w:rsidR="00BD7AC8" w:rsidRPr="00BD7AC8">
        <w:rPr>
          <w:rFonts w:ascii="Verdana" w:hAnsi="Verdana"/>
          <w:color w:val="000000"/>
          <w:sz w:val="17"/>
          <w:szCs w:val="17"/>
          <w:shd w:val="clear" w:color="auto" w:fill="FE9031"/>
        </w:rPr>
        <w:t>:</w:t>
      </w:r>
      <w:r w:rsidR="00BD7AC8">
        <w:rPr>
          <w:rFonts w:ascii="Arial" w:hAnsi="Arial" w:cs="Arial"/>
          <w:sz w:val="18"/>
        </w:rPr>
        <w:t xml:space="preserve"> </w:t>
      </w:r>
      <w:r w:rsidR="00BD7AC8" w:rsidRPr="00BD7AC8">
        <w:rPr>
          <w:rFonts w:ascii="Arial" w:hAnsi="Arial" w:cs="Arial"/>
          <w:sz w:val="18"/>
        </w:rPr>
        <w:t xml:space="preserve">Los mecanismos por los cuales el exceso de peso puede causar cáncer serían los siguientes: aumento de las hormonas esteroides libres en la circulación, incremento de la resistencia a la insulina, aumento de la </w:t>
      </w:r>
      <w:proofErr w:type="spellStart"/>
      <w:r w:rsidR="00BD7AC8" w:rsidRPr="00BD7AC8">
        <w:rPr>
          <w:rFonts w:ascii="Arial" w:hAnsi="Arial" w:cs="Arial"/>
          <w:sz w:val="18"/>
        </w:rPr>
        <w:t>insulinemia</w:t>
      </w:r>
      <w:proofErr w:type="spellEnd"/>
      <w:r w:rsidR="00BD7AC8" w:rsidRPr="00BD7AC8">
        <w:rPr>
          <w:rFonts w:ascii="Arial" w:hAnsi="Arial" w:cs="Arial"/>
          <w:sz w:val="18"/>
        </w:rPr>
        <w:t xml:space="preserve"> circulante y de los factores de crecimiento biodisponibles, y factores mecánicos.</w:t>
      </w:r>
    </w:p>
    <w:p w:rsidR="001E3658" w:rsidRPr="00BD648F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Dieta rica en grasas</w:t>
      </w:r>
    </w:p>
    <w:p w:rsidR="008624D0" w:rsidRDefault="005E1865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Terapia de reemplazo hormonal</w:t>
      </w:r>
      <w:r w:rsidR="00BD648F">
        <w:rPr>
          <w:rFonts w:ascii="Arial" w:hAnsi="Arial" w:cs="Arial"/>
          <w:sz w:val="18"/>
        </w:rPr>
        <w:t xml:space="preserve">: </w:t>
      </w:r>
      <w:r w:rsidR="00BD648F" w:rsidRPr="00BD648F">
        <w:rPr>
          <w:rFonts w:ascii="Arial" w:hAnsi="Arial" w:cs="Arial"/>
          <w:sz w:val="18"/>
        </w:rPr>
        <w:t>Tomar hormonas durante más de cinco años para reemplazar el estrógeno y la progesterona que se pierden en la menopausia aumenta el riesgo de cáncer de mama.</w:t>
      </w:r>
    </w:p>
    <w:p w:rsidR="008624D0" w:rsidRDefault="008624D0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Edad</w:t>
      </w:r>
      <w:r>
        <w:rPr>
          <w:rFonts w:ascii="Arial" w:hAnsi="Arial" w:cs="Arial"/>
          <w:sz w:val="18"/>
        </w:rPr>
        <w:t xml:space="preserve">: mayores de 40 </w:t>
      </w:r>
      <w:proofErr w:type="gramStart"/>
      <w:r>
        <w:rPr>
          <w:rFonts w:ascii="Arial" w:hAnsi="Arial" w:cs="Arial"/>
          <w:sz w:val="18"/>
        </w:rPr>
        <w:t>años</w:t>
      </w:r>
      <w:r w:rsidR="00BD648F">
        <w:rPr>
          <w:rFonts w:ascii="Arial" w:hAnsi="Arial" w:cs="Arial"/>
          <w:sz w:val="18"/>
        </w:rPr>
        <w:t xml:space="preserve"> .</w:t>
      </w:r>
      <w:proofErr w:type="gramEnd"/>
      <w:r w:rsidR="00BD648F">
        <w:rPr>
          <w:rFonts w:ascii="Arial" w:hAnsi="Arial" w:cs="Arial"/>
          <w:sz w:val="18"/>
        </w:rPr>
        <w:t xml:space="preserve"> </w:t>
      </w:r>
      <w:r w:rsidR="00BD648F" w:rsidRPr="00BD648F">
        <w:rPr>
          <w:rFonts w:ascii="Arial" w:hAnsi="Arial" w:cs="Arial"/>
          <w:sz w:val="18"/>
        </w:rPr>
        <w:t>El riesgo de cáncer de mama aumenta con la edad</w:t>
      </w:r>
    </w:p>
    <w:p w:rsidR="008624D0" w:rsidRDefault="008624D0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Menarquia precoz</w:t>
      </w:r>
      <w:r w:rsidR="005E1865">
        <w:rPr>
          <w:rFonts w:ascii="Arial" w:hAnsi="Arial" w:cs="Arial"/>
          <w:sz w:val="18"/>
        </w:rPr>
        <w:t xml:space="preserve"> – Edad de primera menstruación</w:t>
      </w:r>
      <w:r w:rsidR="00BD648F">
        <w:rPr>
          <w:rFonts w:ascii="Arial" w:hAnsi="Arial" w:cs="Arial"/>
          <w:sz w:val="18"/>
        </w:rPr>
        <w:t xml:space="preserve">: </w:t>
      </w:r>
      <w:r w:rsidR="00BD648F" w:rsidRPr="00BD648F">
        <w:rPr>
          <w:rFonts w:ascii="Arial" w:hAnsi="Arial" w:cs="Arial"/>
          <w:sz w:val="18"/>
        </w:rPr>
        <w:t>Las mujeres que empiezan a tener la menstruación antes de los 12 años de edad están expuestas a las hormonas por más tiempo, lo cual aumenta en una pequeña cantidad el riesgo de cáncer de mama.</w:t>
      </w:r>
    </w:p>
    <w:p w:rsidR="008624D0" w:rsidRPr="00BD1676" w:rsidRDefault="008624D0" w:rsidP="00BD1676">
      <w:pPr>
        <w:spacing w:after="0" w:line="240" w:lineRule="auto"/>
        <w:rPr>
          <w:rFonts w:ascii="Arial" w:hAnsi="Arial" w:cs="Arial"/>
          <w:sz w:val="18"/>
        </w:rPr>
      </w:pPr>
      <w:proofErr w:type="spellStart"/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Manopausia</w:t>
      </w:r>
      <w:proofErr w:type="spellEnd"/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 xml:space="preserve"> </w:t>
      </w:r>
      <w:proofErr w:type="spellStart"/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tardia</w:t>
      </w:r>
      <w:proofErr w:type="spellEnd"/>
      <w:r w:rsidR="005E1865">
        <w:rPr>
          <w:rFonts w:ascii="Arial" w:hAnsi="Arial" w:cs="Arial"/>
          <w:sz w:val="18"/>
        </w:rPr>
        <w:t xml:space="preserve"> - Edad de última menstruación</w:t>
      </w:r>
      <w:r w:rsidR="00BD648F">
        <w:rPr>
          <w:rFonts w:ascii="Arial" w:hAnsi="Arial" w:cs="Arial"/>
          <w:sz w:val="18"/>
        </w:rPr>
        <w:t xml:space="preserve"> después de los 55 años. </w:t>
      </w:r>
      <w:r w:rsidR="00BD648F" w:rsidRPr="00BD648F">
        <w:rPr>
          <w:rFonts w:ascii="Arial" w:hAnsi="Arial" w:cs="Arial"/>
          <w:sz w:val="18"/>
        </w:rPr>
        <w:t>Al igual que el inicio temprano de la menstruación, el estar expuesta al estrógeno por más tiempo, más adelante en la vida, también aumenta el riesgo de cáncer de mama</w:t>
      </w:r>
    </w:p>
    <w:p w:rsidR="008E080E" w:rsidRDefault="005E1865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Primer hijo después de los 30 años</w:t>
      </w:r>
      <w:r w:rsidR="00BD648F">
        <w:rPr>
          <w:rFonts w:ascii="Arial" w:hAnsi="Arial" w:cs="Arial"/>
          <w:sz w:val="18"/>
        </w:rPr>
        <w:t xml:space="preserve">: </w:t>
      </w:r>
      <w:r w:rsidR="00BD648F" w:rsidRPr="00BD648F">
        <w:rPr>
          <w:rFonts w:ascii="Arial" w:hAnsi="Arial" w:cs="Arial"/>
          <w:sz w:val="18"/>
        </w:rPr>
        <w:t>Quedar embarazada por primera vez después de los 30 años de edad o nunca tener un embarazo que llegue a término puede aumentar el riesgo de cáncer de mama</w:t>
      </w:r>
      <w:r w:rsidR="00BD64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5E1865" w:rsidRPr="00BD648F" w:rsidRDefault="005E1865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Radiaciones</w:t>
      </w:r>
    </w:p>
    <w:p w:rsidR="005E1865" w:rsidRDefault="005E1865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Antecedentes familiares de cáncer de mama</w:t>
      </w:r>
      <w:r w:rsidR="00BD648F">
        <w:rPr>
          <w:rFonts w:ascii="Arial" w:hAnsi="Arial" w:cs="Arial"/>
          <w:sz w:val="18"/>
        </w:rPr>
        <w:t xml:space="preserve">: </w:t>
      </w:r>
      <w:r w:rsidR="00BD648F" w:rsidRPr="00BD648F">
        <w:rPr>
          <w:rFonts w:ascii="Arial" w:hAnsi="Arial" w:cs="Arial"/>
          <w:sz w:val="18"/>
        </w:rPr>
        <w:t>El riesgo de una mujer de tener cáncer de mama es mayor si su madre, una hermana o una hija (parientes de primer grado) o varios integrantes de la familia por el lado paterno o materno han tenido cáncer de mama. Tener un pariente de primer grado de sexo masculino con cáncer de mama también aumenta el riesgo para la mujer.</w:t>
      </w:r>
    </w:p>
    <w:p w:rsidR="005E1865" w:rsidRDefault="005E1865" w:rsidP="00BD1676">
      <w:pPr>
        <w:spacing w:after="0" w:line="240" w:lineRule="auto"/>
        <w:rPr>
          <w:rFonts w:ascii="Arial" w:hAnsi="Arial" w:cs="Arial"/>
          <w:sz w:val="18"/>
        </w:rPr>
      </w:pPr>
      <w:r w:rsidRPr="00BD648F">
        <w:rPr>
          <w:rFonts w:ascii="Verdana" w:hAnsi="Verdana"/>
          <w:color w:val="000000"/>
          <w:sz w:val="17"/>
          <w:szCs w:val="17"/>
          <w:shd w:val="clear" w:color="auto" w:fill="FE9031"/>
        </w:rPr>
        <w:t>Factores genéticos</w:t>
      </w:r>
      <w:r w:rsidR="00BD648F">
        <w:rPr>
          <w:rFonts w:ascii="Arial" w:hAnsi="Arial" w:cs="Arial"/>
          <w:sz w:val="18"/>
        </w:rPr>
        <w:t xml:space="preserve">: </w:t>
      </w:r>
      <w:r w:rsidR="00BD648F" w:rsidRPr="00BD648F">
        <w:rPr>
          <w:rFonts w:ascii="Arial" w:hAnsi="Arial" w:cs="Arial"/>
          <w:sz w:val="18"/>
        </w:rPr>
        <w:t>Cambios (mutaciones) heredados en ciertos genes, tales como en el BRCA1 y el BRCA2. Las mujeres que han heredado estos cambios genéticos tienen mayor riesgo de presentar cáncer de mama y de ovario</w:t>
      </w:r>
      <w:r w:rsidR="00BD64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Pr="001E3658" w:rsidRDefault="001E3658" w:rsidP="00BD1676">
      <w:pPr>
        <w:spacing w:after="0" w:line="240" w:lineRule="auto"/>
        <w:rPr>
          <w:rFonts w:ascii="Arial" w:hAnsi="Arial" w:cs="Arial"/>
          <w:b/>
          <w:sz w:val="18"/>
        </w:rPr>
      </w:pPr>
      <w:r w:rsidRPr="001E3658">
        <w:rPr>
          <w:rFonts w:ascii="Arial" w:hAnsi="Arial" w:cs="Arial"/>
          <w:b/>
          <w:sz w:val="18"/>
        </w:rPr>
        <w:t>Signos y síntomas: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Si aparece alguno de estos signos o síntomas debes acudir inmediatamente a tu evaluación por el profesional: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Aparición de nódulo mamario indoloro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Aumento del volumen de la mama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Engrosamiento difuso mal definido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Piel de </w:t>
      </w:r>
      <w:proofErr w:type="spellStart"/>
      <w:r>
        <w:rPr>
          <w:rFonts w:ascii="Arial" w:hAnsi="Arial" w:cs="Arial"/>
          <w:sz w:val="18"/>
        </w:rPr>
        <w:t>naranaja</w:t>
      </w:r>
      <w:proofErr w:type="spellEnd"/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Retracción cutánea y/o del pezón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Fluido desconocido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Hue</w:t>
      </w:r>
      <w:r w:rsidR="00D734BC">
        <w:rPr>
          <w:rFonts w:ascii="Arial" w:hAnsi="Arial" w:cs="Arial"/>
          <w:sz w:val="18"/>
        </w:rPr>
        <w:t>c</w:t>
      </w:r>
      <w:r>
        <w:rPr>
          <w:rFonts w:ascii="Arial" w:hAnsi="Arial" w:cs="Arial"/>
          <w:sz w:val="18"/>
        </w:rPr>
        <w:t>os</w:t>
      </w: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Vena creciente</w:t>
      </w:r>
    </w:p>
    <w:p w:rsidR="005C3D5D" w:rsidRDefault="001E3658" w:rsidP="00BD167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Hundimiento del pezón</w:t>
      </w:r>
    </w:p>
    <w:p w:rsidR="005C3D5D" w:rsidRDefault="005C3D5D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Pr="005C3D5D" w:rsidRDefault="005C3D5D" w:rsidP="00BD1676">
      <w:pPr>
        <w:spacing w:after="0" w:line="240" w:lineRule="auto"/>
        <w:rPr>
          <w:rFonts w:ascii="Arial" w:hAnsi="Arial" w:cs="Arial"/>
          <w:b/>
          <w:sz w:val="18"/>
        </w:rPr>
      </w:pPr>
      <w:r w:rsidRPr="005C3D5D">
        <w:rPr>
          <w:rFonts w:ascii="Arial" w:hAnsi="Arial" w:cs="Arial"/>
          <w:b/>
          <w:sz w:val="18"/>
        </w:rPr>
        <w:t>Como realizar el autoexamen</w:t>
      </w:r>
    </w:p>
    <w:p w:rsidR="005C3D5D" w:rsidRDefault="005C3D5D" w:rsidP="00BD1676">
      <w:pPr>
        <w:spacing w:after="0" w:line="240" w:lineRule="auto"/>
        <w:rPr>
          <w:rFonts w:ascii="Arial" w:hAnsi="Arial" w:cs="Arial"/>
          <w:sz w:val="18"/>
        </w:rPr>
      </w:pPr>
    </w:p>
    <w:p w:rsidR="005C3D5D" w:rsidRDefault="005C3D5D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</w:p>
    <w:p w:rsidR="001E3658" w:rsidRDefault="001E3658" w:rsidP="00BD1676">
      <w:pPr>
        <w:spacing w:after="0" w:line="240" w:lineRule="auto"/>
        <w:rPr>
          <w:rFonts w:ascii="Arial" w:hAnsi="Arial" w:cs="Arial"/>
          <w:sz w:val="18"/>
        </w:rPr>
      </w:pPr>
    </w:p>
    <w:p w:rsidR="005E1865" w:rsidRDefault="005E1865" w:rsidP="00BD1676">
      <w:pPr>
        <w:spacing w:after="0" w:line="240" w:lineRule="auto"/>
        <w:rPr>
          <w:rFonts w:ascii="Arial" w:hAnsi="Arial" w:cs="Arial"/>
          <w:sz w:val="18"/>
        </w:rPr>
      </w:pPr>
    </w:p>
    <w:p w:rsidR="005E1865" w:rsidRDefault="005E1865" w:rsidP="00BD1676">
      <w:pPr>
        <w:spacing w:after="0" w:line="240" w:lineRule="auto"/>
        <w:rPr>
          <w:rFonts w:ascii="Arial" w:hAnsi="Arial" w:cs="Arial"/>
          <w:sz w:val="18"/>
        </w:rPr>
      </w:pPr>
    </w:p>
    <w:p w:rsidR="005E1865" w:rsidRDefault="005E1865" w:rsidP="00BD1676">
      <w:pPr>
        <w:spacing w:after="0" w:line="240" w:lineRule="auto"/>
        <w:rPr>
          <w:rFonts w:ascii="Arial" w:hAnsi="Arial" w:cs="Arial"/>
          <w:sz w:val="18"/>
        </w:rPr>
      </w:pPr>
    </w:p>
    <w:p w:rsidR="005E1865" w:rsidRPr="00BD1676" w:rsidRDefault="005E1865" w:rsidP="00BD1676">
      <w:pPr>
        <w:spacing w:after="0" w:line="240" w:lineRule="auto"/>
        <w:rPr>
          <w:rFonts w:ascii="Arial" w:hAnsi="Arial" w:cs="Arial"/>
          <w:sz w:val="18"/>
        </w:rPr>
      </w:pPr>
    </w:p>
    <w:p w:rsidR="008E080E" w:rsidRPr="00BD1676" w:rsidRDefault="008E080E" w:rsidP="00BD1676">
      <w:pPr>
        <w:spacing w:after="0" w:line="240" w:lineRule="auto"/>
        <w:rPr>
          <w:rFonts w:ascii="Arial" w:hAnsi="Arial" w:cs="Arial"/>
          <w:sz w:val="18"/>
        </w:rPr>
      </w:pP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>Estilos de vida+</w:t>
      </w: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>Dieta estudios han demostrado que en poblaciones donde el consumo de grasas es elevado hay más mujeres que mueren de cáncer de mama.</w:t>
      </w: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 xml:space="preserve">Ejercicio especialmente en las mujeres jóvenes puede </w:t>
      </w:r>
      <w:r w:rsidR="008E080E" w:rsidRPr="00BD1676">
        <w:rPr>
          <w:rFonts w:ascii="Arial" w:hAnsi="Arial" w:cs="Arial"/>
          <w:sz w:val="18"/>
        </w:rPr>
        <w:t>disminuir los valores hormonales y así disminuir el riesgo de cáncer de mama.</w:t>
      </w: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>Lactancia estudios han demostrado que la lactancia disminuye el riesgo de cáncer de mama</w:t>
      </w: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 xml:space="preserve">Sobrepeso la ganancia de peso después de la menopausia si es natural o después de los 60 </w:t>
      </w:r>
      <w:r w:rsidR="008E080E" w:rsidRPr="00BD1676">
        <w:rPr>
          <w:rFonts w:ascii="Arial" w:hAnsi="Arial" w:cs="Arial"/>
          <w:sz w:val="18"/>
        </w:rPr>
        <w:t>años incrementa el riesgo de cáncer de mama</w:t>
      </w:r>
    </w:p>
    <w:p w:rsidR="008E080E" w:rsidRPr="00BD1676" w:rsidRDefault="00BD1676" w:rsidP="00BD1676">
      <w:pPr>
        <w:spacing w:after="0" w:line="240" w:lineRule="auto"/>
        <w:rPr>
          <w:rFonts w:ascii="Arial" w:hAnsi="Arial" w:cs="Arial"/>
          <w:sz w:val="18"/>
        </w:rPr>
      </w:pPr>
      <w:r w:rsidRPr="00BD1676">
        <w:rPr>
          <w:rFonts w:ascii="Arial" w:hAnsi="Arial" w:cs="Arial"/>
          <w:sz w:val="18"/>
        </w:rPr>
        <w:t xml:space="preserve">Genética en la actualidad se han descubierto 2 genes relacionados con el cáncer de mama </w:t>
      </w:r>
      <w:proofErr w:type="spellStart"/>
      <w:r w:rsidRPr="00BD1676">
        <w:rPr>
          <w:rFonts w:ascii="Arial" w:hAnsi="Arial" w:cs="Arial"/>
          <w:sz w:val="18"/>
        </w:rPr>
        <w:t>brca</w:t>
      </w:r>
      <w:proofErr w:type="spellEnd"/>
      <w:r w:rsidRPr="00BD1676">
        <w:rPr>
          <w:rFonts w:ascii="Arial" w:hAnsi="Arial" w:cs="Arial"/>
          <w:sz w:val="18"/>
        </w:rPr>
        <w:t xml:space="preserve"> 1 </w:t>
      </w:r>
      <w:proofErr w:type="spellStart"/>
      <w:r w:rsidRPr="00BD1676">
        <w:rPr>
          <w:rFonts w:ascii="Arial" w:hAnsi="Arial" w:cs="Arial"/>
          <w:sz w:val="18"/>
        </w:rPr>
        <w:t>brca</w:t>
      </w:r>
      <w:proofErr w:type="spellEnd"/>
      <w:r w:rsidRPr="00BD1676">
        <w:rPr>
          <w:rFonts w:ascii="Arial" w:hAnsi="Arial" w:cs="Arial"/>
          <w:sz w:val="18"/>
        </w:rPr>
        <w:t xml:space="preserve"> 2</w:t>
      </w:r>
    </w:p>
    <w:p w:rsidR="008E080E" w:rsidRDefault="008E080E">
      <w:bookmarkStart w:id="0" w:name="_GoBack"/>
      <w:bookmarkEnd w:id="0"/>
    </w:p>
    <w:sectPr w:rsidR="008E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0E"/>
    <w:rsid w:val="001E3658"/>
    <w:rsid w:val="005C3D5D"/>
    <w:rsid w:val="005E1865"/>
    <w:rsid w:val="006C1C8E"/>
    <w:rsid w:val="00761BFE"/>
    <w:rsid w:val="008624D0"/>
    <w:rsid w:val="008E080E"/>
    <w:rsid w:val="00BD1676"/>
    <w:rsid w:val="00BD648F"/>
    <w:rsid w:val="00BD7AC8"/>
    <w:rsid w:val="00D734BC"/>
    <w:rsid w:val="00D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AEF524E-7CC4-4423-B016-76DD793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CSI</cp:lastModifiedBy>
  <cp:revision>2</cp:revision>
  <dcterms:created xsi:type="dcterms:W3CDTF">2017-06-07T15:23:00Z</dcterms:created>
  <dcterms:modified xsi:type="dcterms:W3CDTF">2017-06-07T15:23:00Z</dcterms:modified>
</cp:coreProperties>
</file>