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50"/>
          <w:szCs w:val="50"/>
        </w:rPr>
      </w:pPr>
      <w:r w:rsidDel="00000000" w:rsidR="00000000" w:rsidRPr="00000000">
        <w:rPr>
          <w:rFonts w:ascii="Montserrat" w:cs="Montserrat" w:eastAsia="Montserrat" w:hAnsi="Montserrat"/>
          <w:sz w:val="50"/>
          <w:szCs w:val="50"/>
          <w:rtl w:val="0"/>
        </w:rPr>
        <w:t xml:space="preserve">Задание Light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120" w:line="240" w:lineRule="auto"/>
        <w:ind w:left="540" w:hanging="260"/>
        <w:rPr/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1. Создать несколько Issues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120" w:line="240" w:lineRule="auto"/>
        <w:ind w:left="540" w:hanging="260"/>
        <w:rPr/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2. Создать страницы Wiki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120" w:line="240" w:lineRule="auto"/>
        <w:ind w:left="540" w:hanging="260"/>
        <w:rPr/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3. Добавить правило для блокировки ветки main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rtl w:val="0"/>
        </w:rPr>
        <w:t xml:space="preserve">В качестве ответа на задание пришлите скриншот.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</w:rPr>
        <w:drawing>
          <wp:inline distB="0" distT="0" distL="0" distR="0">
            <wp:extent cx="6751320" cy="3051810"/>
            <wp:effectExtent b="0" l="0" r="0" t="0"/>
            <wp:docPr descr="Изображение выглядит как текст, программное обеспечение, Значок на компьютере, веб-страница&#10;&#10;Контент, сгенерированный ИИ, может содержать ошибки." id="3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программное обеспечение, Значок на компьютере, веб-страница&#10;&#10;Контент, сгенерированный ИИ, может содержать ошибки.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05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</w:rPr>
        <w:drawing>
          <wp:inline distB="0" distT="0" distL="0" distR="0">
            <wp:extent cx="6751320" cy="3052445"/>
            <wp:effectExtent b="0" l="0" r="0" t="0"/>
            <wp:docPr descr="Изображение выглядит как текст, число, Шрифт, программное обеспечение&#10;&#10;Контент, сгенерированный ИИ, может содержать ошибки." id="5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число, Шрифт, программное обеспечение&#10;&#10;Контент, сгенерированный ИИ, может содержать ошибки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05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</w:rPr>
        <w:drawing>
          <wp:inline distB="0" distT="0" distL="0" distR="0">
            <wp:extent cx="6751320" cy="3072765"/>
            <wp:effectExtent b="0" l="0" r="0" t="0"/>
            <wp:docPr descr="Изображение выглядит как текст, снимок экрана, Шрифт, документ&#10;&#10;Контент, сгенерированный ИИ, может содержать ошибки." id="4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документ&#10;&#10;Контент, сгенерированный ИИ, может содержать ошибки.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07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</w:rPr>
        <w:drawing>
          <wp:inline distB="0" distT="0" distL="0" distR="0">
            <wp:extent cx="6751320" cy="3035935"/>
            <wp:effectExtent b="0" l="0" r="0" t="0"/>
            <wp:docPr descr="Изображение выглядит как текст, снимок экрана, Шрифт, документ&#10;&#10;Контент, сгенерированный ИИ, может содержать ошибки." id="7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документ&#10;&#10;Контент, сгенерированный ИИ, может содержать ошибки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</w:rPr>
        <w:drawing>
          <wp:inline distB="0" distT="0" distL="0" distR="0">
            <wp:extent cx="6751320" cy="2823210"/>
            <wp:effectExtent b="0" l="0" r="0" t="0"/>
            <wp:docPr descr="Изображение выглядит как текст, Шрифт, число, программное обеспечение&#10;&#10;Контент, сгенерированный ИИ, может содержать ошибки." id="6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число, программное обеспечение&#10;&#10;Контент, сгенерированный ИИ, может содержать ошибки.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82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</w:rPr>
        <w:drawing>
          <wp:inline distB="0" distT="0" distL="0" distR="0">
            <wp:extent cx="6751320" cy="3217545"/>
            <wp:effectExtent b="0" l="0" r="0" t="0"/>
            <wp:docPr descr="Изображение выглядит как текст, снимок экрана, Шрифт, число&#10;&#10;Контент, сгенерированный ИИ, может содержать ошибки." id="2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число&#10;&#10;Контент, сгенерированный ИИ, может содержать ошибки.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1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</w:rPr>
        <w:drawing>
          <wp:inline distB="0" distT="0" distL="0" distR="0">
            <wp:extent cx="6751320" cy="3094990"/>
            <wp:effectExtent b="0" l="0" r="0" t="0"/>
            <wp:docPr descr="Изображение выглядит как текст, программное обеспечение, веб-страница, Значок на компьютере&#10;&#10;Контент, сгенерированный ИИ, может содержать ошибки." id="1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программное обеспечение, веб-страница, Значок на компьютере&#10;&#10;Контент, сгенерированный ИИ, может содержать ошибки.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09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26" w:top="426" w:left="567" w:right="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right"/>
      <w:pPr>
        <w:ind w:left="540" w:hanging="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080" w:hanging="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620" w:hanging="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160" w:hanging="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2700" w:hanging="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right"/>
      <w:pPr>
        <w:ind w:left="3240" w:hanging="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right"/>
      <w:pPr>
        <w:ind w:left="3780" w:hanging="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right"/>
      <w:pPr>
        <w:ind w:left="4320" w:hanging="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right"/>
      <w:pPr>
        <w:ind w:left="4860" w:hanging="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