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 2021-09-15 11:30 AM - 12:00 PM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21"/>
          <w:szCs w:val="21"/>
          <w:rtl w:val="0"/>
        </w:rPr>
        <w:t xml:space="preserve">PBL - Graffiti Shop - Meeting with the supervisor (Q&amp;A)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decided on the MVP(Minimum Viable Project).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supervisor has given answers to the related questions about the Structure, the Purpose and the Project’s vision.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subproblems were clarified.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Gintautas has added all answers and clarifications to Miro.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has been decided to meet next week.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