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1B19"/>
        </w:rPr>
        <w:t>Inyo — Before &amp; After Edits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original/ → exact/  ·  left = before, right = after</w:t>
      </w:r>
    </w:p>
    <w:p>
      <w:pPr>
        <w:pStyle w:val="Heading1"/>
      </w:pPr>
      <w:r>
        <w:rPr>
          <w:color w:val="1C1B19"/>
        </w:rPr>
        <w:t>Edits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4F1EA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fill="F4F1EA" w:val="clear"/>
          </w:tcPr>
          <w:p>
            <w:r>
              <w:rPr>
                <w:b/>
                <w:sz w:val="18"/>
              </w:rPr>
              <w:t>Edit</w:t>
            </w:r>
          </w:p>
        </w:tc>
        <w:tc>
          <w:tcPr>
            <w:tcW w:type="dxa" w:w="3408"/>
            <w:shd w:fill="F4F1EA" w:val="clear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Favicon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Black wave + “inyo” text → wave on yellow circle #f5ff66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Chat PFPs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Missing/broken phone header avatar → yellow-circle logo mark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Logo on slide lock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Always opaque → 100% between slides, 0% when a slide locks (home stays visible)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Web Logic scroll-lock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Free scroll → sticky pin; bottom nav hides while locked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Legal titles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{{Title}} — inyo → Privacy Policy / Terms &amp; Conditions — inyo</w:t>
            </w:r>
          </w:p>
        </w:tc>
      </w:tr>
    </w:tbl>
    <w:p/>
    <w:p>
      <w:pPr>
        <w:pStyle w:val="Heading1"/>
      </w:pPr>
      <w:r>
        <w:rPr>
          <w:color w:val="1C1B19"/>
        </w:rPr>
        <w:t>01 — Favicon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Wave mark alone on Inyo’s yellow circle (wordmark removed).</w:t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BEFORE FAVICON · AFTER FAVICON · AFTER CHAT AVATAR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81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favicon-ass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C1B19"/>
        </w:rPr>
        <w:t>02 — Chat simulation profile pictures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Phone chat header top-left PFP was missing/broken; replaced with yellow-circle Inyo mark.</w:t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PHONE CHAT HEADER — BEFORE | AFTER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70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chat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C1B19"/>
        </w:rPr>
        <w:t>03 — Logo fades on slide lock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Logo stays fully visible while scrolling between slides and on the home slide; fades to 0% when a later slide locks in.</w:t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LOGO ZOOM — BEFORE OPAQUE | AFTER HIDDEN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79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logo-fade-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LOCKED SLIDE VIEWPORT — BEFORE | AFTER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206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slide-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C1B19"/>
        </w:rPr>
        <w:t>04 — Web Logic scroll-lock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“A simple chat, over a complex web of logic” is now a sticky scroll-lock slide; bottom nav hides while locked; cream edge blend kept.</w:t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WEB LOGIC — BEFORE | AFTER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93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web-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C1B19"/>
        </w:rPr>
        <w:t>05 — Legal page titles</w:t>
      </w:r>
    </w:p>
    <w:p>
      <w:pPr>
        <w:spacing w:after="120"/>
      </w:pPr>
      <w:r>
        <w:rPr>
          <w:rFonts w:ascii="Calibri" w:hAnsi="Calibri"/>
          <w:i w:val="0"/>
          <w:color w:val="3A3834"/>
          <w:sz w:val="20"/>
        </w:rPr>
        <w:t>Unsubstituted Framer {{Title}} placeholder fixed in exact/ and site/.</w:t>
      </w:r>
    </w:p>
    <w:p>
      <w:pPr>
        <w:spacing w:before="40" w:after="80"/>
      </w:pPr>
      <w:r>
        <w:rPr>
          <w:rFonts w:ascii="Calibri" w:hAnsi="Calibri"/>
          <w:color w:val="6B6760"/>
          <w:sz w:val="16"/>
        </w:rPr>
        <w:t>DOCUMENT &lt;TITLE&gt; — BEFORE | AFTER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76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privacy-tit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68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