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2do. Recuperatorio Global – Programación Imperativa Redictado de Programación II 2023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783935546875" w:line="240" w:lineRule="auto"/>
        <w:ind w:left="11.66000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Pautas de resolución y entrega: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15185546875" w:line="280.6494140625" w:lineRule="auto"/>
        <w:ind w:left="363.9600372314453" w:right="10.0415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 detenidamente el enunciado. Desarrolle la solución en el Lazarus/Geany/DevPascal/u otro compilador. - Para la entrega, debe renombrar el archivo con su nombre y apellido, por ejemplo: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juanMartinez.pas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debe subirlo en la tarea correspondiente en el entorno Asignaturas.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3642578125" w:line="240" w:lineRule="auto"/>
        <w:ind w:left="11.66000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15185546875" w:line="244.04296875" w:lineRule="auto"/>
        <w:ind w:left="0" w:right="0.7958984375" w:firstLine="14.96002197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Banco de la Nación Argentina posee un listado con la información de las transferencias realizadas por sus clientes. De cada transferencia se conoce: número de transacción, el concepto, el monto transferido, número de cuenta origen, número de cuenta destino, la fecha (día, mes y año) así como el nombre, apellido y CUIT de la persona que hace la transferencia. Esta información se lee desde teclado hasta que llegue la transferencia con concepto “FIN”.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09130859375" w:line="244.04296875" w:lineRule="auto"/>
        <w:ind w:left="726.1601257324219" w:right="1.016845703125" w:hanging="359.78012084960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Realizar un módulo que procese la información descripta anteriormente y genere una nueva estructura donde para cada cliente se guarde su CUIT, nombre y apellido junto a la información de las transferencias que realizó. De cada transferencia interesa almacenar el número de transacción, el concepto, el monto, el número de cuenta origen y el número de cuenta destino así como también la fecha de la transferencia. Esta estructura debe estar ordenada por CUIT y debe ser eficiente para la búsqueda por dicho criterio.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259765625" w:line="240" w:lineRule="auto"/>
        <w:ind w:left="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el procesamiento de a), se pide: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2626953125" w:line="244.04325485229492" w:lineRule="auto"/>
        <w:ind w:left="720.0001525878906" w:right="3.082275390625" w:hanging="347.0201110839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Implementar un módulo que informe el nombre y apellido del cliente junto al monto promedio de transferencias que fueron realizadas entre Marzo y Junio del 2023 bajo el concepto “CPRA.” (Compra con débito).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19873046875" w:line="244.04325485229492" w:lineRule="auto"/>
        <w:ind w:left="731.0000610351562" w:right="0" w:hanging="364.84001159667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Implementar un módulo que retorne el CUIT del cliente junto con el porcentaje de transferencias donde el número de cuenta origen y cuenta destino sea el mismo, para aquellos clientes que poseen un CUIT entre “20-00000000-0” y “30-00000000-0”.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32080078125" w:line="244.04351234436035" w:lineRule="auto"/>
        <w:ind w:left="720.0001525878906" w:right="5.250244140625" w:hanging="353.18016052246094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Implementar un módulo que imprima, para cada cliente, el número de transacción con el menor monto transferido. Este listado debe estar ordenado de manera descendente por número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632080078125" w:line="244.04351234436035" w:lineRule="auto"/>
        <w:ind w:left="720.0001525878906" w:right="5.250244140625" w:hanging="353.180160522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Realizar un programa que simule el llamado a los módulos realizados.</w:t>
      </w:r>
    </w:p>
    <w:sectPr>
      <w:footerReference r:id="rId7" w:type="default"/>
      <w:pgSz w:h="16840" w:w="11920" w:orient="portrait"/>
      <w:pgMar w:bottom="6134.432373046875" w:top="813.66455078125" w:left="711.5200805664062" w:right="553.957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tiMX3VaO79s5QDlD25SBPFfNA==">CgMxLjA4AXIhMUNDTWRzd1FySDA1NHUtd2dyNlRXU2poRkhtQ0dLd2V1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