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527" w:rsidRPr="00E95527" w:rsidRDefault="00E95527" w:rsidP="00E95527">
      <w:pPr>
        <w:spacing w:before="360" w:after="150" w:line="240" w:lineRule="auto"/>
        <w:outlineLvl w:val="1"/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</w:pPr>
      <w:r w:rsidRPr="00E95527">
        <w:rPr>
          <w:rFonts w:ascii="Arial" w:eastAsia="Times New Roman" w:hAnsi="Arial" w:cs="Times New Roman"/>
          <w:b/>
          <w:bCs/>
          <w:color w:val="000000"/>
          <w:sz w:val="30"/>
          <w:szCs w:val="30"/>
          <w:lang w:eastAsia="ru-RU"/>
        </w:rPr>
        <w:t>Глава 10. УЧЕТ СОЗДАНИЯ МАТЕРИАЛЬНЫХ ЗАПАСОВ</w:t>
      </w:r>
    </w:p>
    <w:p w:rsidR="00E95527" w:rsidRDefault="00E95527" w:rsidP="00E95527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Поступление материалов от поставщика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Операции по поступлению в организацию материалов от поставщиков регистрируются с помощью универсального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 и услуг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Изначально документ создают на складе, где заполняют и сохраняют в информационной базе, там же формируют печатную форму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Приходного ордера</w:t>
      </w:r>
      <w:r>
        <w:rPr>
          <w:rFonts w:ascii="Arial" w:hAnsi="Arial" w:cs="Arial"/>
          <w:color w:val="000000"/>
        </w:rPr>
        <w:t>. Затем в бухгалтерии проверяют правильность заполнения документа, после чего документ проводят в учете.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Продолжим выполнение операций сквозного учетного примера, отразив факты хозяйственной деятельности предприятия АО «ЭПОС», связанные с поступлением материалов от поставщиков.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10-1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13.02.2020 на склад материалов АО ЭПОС от поставщика НПО «Боровик» в соответствии с «Договором № ПМ-Б 15/2 от 17.01.2020» поступила партия материалов в сопровождении «Товарно-транспортной накладной», «Счета-фактуры № 720 от 13.02.2020» и «Счета № 31 от 25.01.2020».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Повторим реквизиты счета № 31:</w:t>
      </w:r>
    </w:p>
    <w:p w:rsidR="00E95527" w:rsidRDefault="00E95527" w:rsidP="00E95527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Счет № 31 от 25.01.2020</w:t>
      </w:r>
    </w:p>
    <w:tbl>
      <w:tblPr>
        <w:tblW w:w="96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4"/>
        <w:gridCol w:w="1344"/>
        <w:gridCol w:w="1179"/>
        <w:gridCol w:w="1654"/>
        <w:gridCol w:w="1903"/>
      </w:tblGrid>
      <w:tr w:rsidR="00E95527" w:rsidTr="00E95527">
        <w:trPr>
          <w:trHeight w:val="531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Сумма, руб.</w:t>
            </w:r>
          </w:p>
        </w:tc>
      </w:tr>
      <w:tr w:rsidR="00E95527" w:rsidTr="00E95527">
        <w:trPr>
          <w:trHeight w:val="5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12,50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1 875,00</w:t>
            </w:r>
          </w:p>
        </w:tc>
      </w:tr>
      <w:tr w:rsidR="00E95527" w:rsidTr="00E95527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1.0х0.6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10,50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4 200,00</w:t>
            </w:r>
          </w:p>
        </w:tc>
      </w:tr>
      <w:tr w:rsidR="00E95527" w:rsidTr="00E95527">
        <w:trPr>
          <w:trHeight w:val="545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Брус осиновый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куб. 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1,5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2 000,00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3 000,00</w:t>
            </w:r>
          </w:p>
        </w:tc>
      </w:tr>
      <w:tr w:rsidR="00E95527" w:rsidTr="00E95527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дубовый 1 200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72,00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14 400,00</w:t>
            </w:r>
          </w:p>
        </w:tc>
      </w:tr>
      <w:tr w:rsidR="00E95527" w:rsidTr="00E95527">
        <w:trPr>
          <w:trHeight w:val="53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Шпон ореховый 1 000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55,00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27 500,00</w:t>
            </w:r>
          </w:p>
        </w:tc>
      </w:tr>
      <w:tr w:rsidR="00E95527" w:rsidTr="00E95527">
        <w:trPr>
          <w:trHeight w:val="517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50 975,00</w:t>
            </w:r>
          </w:p>
        </w:tc>
      </w:tr>
      <w:tr w:rsidR="00E95527" w:rsidTr="00E95527">
        <w:trPr>
          <w:trHeight w:val="545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НДС 20 %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10 195,00</w:t>
            </w:r>
          </w:p>
        </w:tc>
      </w:tr>
      <w:tr w:rsidR="00E95527" w:rsidTr="00E95527">
        <w:trPr>
          <w:trHeight w:val="502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Всего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61 170,00</w:t>
            </w:r>
          </w:p>
        </w:tc>
      </w:tr>
    </w:tbl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Количественных и качественных расхождений при приемке материалов не выявлено.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10-1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Внести в справочник «Номенклатура» в группу «Материалы» сведения о поступивших материалах в соответствии с «Информацией № 10-1».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справочника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уже встречалось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Практикуме</w:t>
      </w:r>
      <w:r>
        <w:rPr>
          <w:rFonts w:ascii="Arial" w:hAnsi="Arial" w:cs="Arial"/>
          <w:color w:val="000000"/>
        </w:rPr>
        <w:t>. В связи с этим предлагается выполнить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9-3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выполнения задания в справочнике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Номенклатура</w:t>
      </w:r>
      <w:r>
        <w:rPr>
          <w:rFonts w:ascii="Arial" w:hAnsi="Arial" w:cs="Arial"/>
          <w:color w:val="000000"/>
        </w:rPr>
        <w:t> группа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Материалы</w:t>
      </w:r>
      <w:r>
        <w:rPr>
          <w:rFonts w:ascii="Arial" w:hAnsi="Arial" w:cs="Arial"/>
          <w:color w:val="000000"/>
        </w:rPr>
        <w:t> должна содержать список материалов, представленный на рис. 10-1.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94428" cy="3295650"/>
            <wp:effectExtent l="0" t="0" r="1905" b="0"/>
            <wp:docPr id="9" name="Рисунок 9" descr="https://its.1c.ru/db/content/pubeconomicfacts/src/images/image2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pubeconomicfacts/src/images/image258.png?_=159828585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74" cy="329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</w:t>
      </w:r>
      <w:r>
        <w:rPr>
          <w:rFonts w:ascii="Arial" w:hAnsi="Arial" w:cs="Arial"/>
          <w:color w:val="000000"/>
          <w:sz w:val="20"/>
          <w:szCs w:val="20"/>
        </w:rPr>
        <w:t>. Список материалов в справочнике «Номенклатура» и пример заполнения формы элемента справочника «Брус осиновый»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Как видим, в форме элемента справочника для материалов важно указать обязательные реквизиты: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единицу измерения</w:t>
      </w:r>
      <w:r>
        <w:rPr>
          <w:rFonts w:ascii="Arial" w:hAnsi="Arial" w:cs="Arial"/>
          <w:color w:val="000000"/>
        </w:rPr>
        <w:t>. Ставка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НДС 20 %</w:t>
      </w:r>
      <w:r>
        <w:rPr>
          <w:rFonts w:ascii="Arial" w:hAnsi="Arial" w:cs="Arial"/>
          <w:color w:val="000000"/>
        </w:rPr>
        <w:t> проставляется автоматически, и если для данного материала не предусмотрено иного, то ее нужно оставить без изменения. Остальные реквизиты используются для оформления документов, так что для целей ведения учетных операций их заполнение необязательно.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10-2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Отразить в учете оприходование 13.02.2020 материалов, поступивших от НПО «Боровик».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Зарегистрировать «Счет-фактуру» поставщика материалов.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Операция оприходования материалов в информационной базе регистрируется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товаров: (накладная)</w:t>
      </w:r>
      <w:r>
        <w:rPr>
          <w:rFonts w:ascii="Arial" w:hAnsi="Arial" w:cs="Arial"/>
          <w:color w:val="000000"/>
        </w:rPr>
        <w:t>. Рассмотрим порядок использования этого документа для оприходования материалов, поступивших от поставщика:</w:t>
      </w:r>
    </w:p>
    <w:p w:rsidR="00E95527" w:rsidRDefault="00E95527" w:rsidP="00E95527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Покупки → Покупки → Поступление (акты, накладные)</w:t>
      </w:r>
      <w:r>
        <w:rPr>
          <w:rFonts w:ascii="Arial" w:hAnsi="Arial" w:cs="Arial"/>
          <w:color w:val="000000"/>
          <w:sz w:val="25"/>
          <w:szCs w:val="25"/>
        </w:rPr>
        <w:t> 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товаров (накладная)</w:t>
      </w:r>
      <w:r>
        <w:rPr>
          <w:rFonts w:ascii="Arial" w:hAnsi="Arial" w:cs="Arial"/>
          <w:color w:val="000000"/>
          <w:sz w:val="25"/>
          <w:szCs w:val="25"/>
        </w:rPr>
        <w:t> (рис. 10.2);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86475" cy="4207276"/>
            <wp:effectExtent l="0" t="0" r="0" b="3175"/>
            <wp:docPr id="8" name="Рисунок 8" descr="https://its.1c.ru/db/content/pubeconomicfacts/src/images/image25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pubeconomicfacts/src/images/image259.png?_=159828585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472" cy="42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10-2.</w:t>
      </w:r>
      <w:r>
        <w:rPr>
          <w:rFonts w:ascii="Arial" w:hAnsi="Arial" w:cs="Arial"/>
          <w:color w:val="000000"/>
          <w:sz w:val="20"/>
          <w:szCs w:val="20"/>
        </w:rPr>
        <w:t> Порядок создания документа «Поступление товаров: (накладная)»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документа:</w:t>
      </w:r>
    </w:p>
    <w:p w:rsidR="00E95527" w:rsidRDefault="00E95527" w:rsidP="00E9552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Накладная №: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от:</w:t>
      </w:r>
      <w:r>
        <w:rPr>
          <w:rFonts w:ascii="Arial" w:hAnsi="Arial" w:cs="Arial"/>
          <w:color w:val="000000"/>
          <w:sz w:val="25"/>
          <w:szCs w:val="25"/>
        </w:rPr>
        <w:t> следует указать номер накладной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</w:t>
      </w:r>
      <w:r>
        <w:rPr>
          <w:rFonts w:ascii="Arial" w:hAnsi="Arial" w:cs="Arial"/>
          <w:color w:val="000000"/>
          <w:sz w:val="25"/>
          <w:szCs w:val="25"/>
        </w:rPr>
        <w:t> и дату оприходования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13.02.2020;</w:t>
      </w:r>
    </w:p>
    <w:p w:rsidR="00E95527" w:rsidRDefault="00E95527" w:rsidP="00E9552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 материалов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Склады (места хранения)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ПМ-Б 15/2 от 17.01.2020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67425" cy="3640455"/>
            <wp:effectExtent l="0" t="0" r="9525" b="0"/>
            <wp:docPr id="7" name="Рисунок 7" descr="https://its.1c.ru/db/content/pubeconomicfacts/src/images/image2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pubeconomicfacts/src/images/image260.png?_=15982858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10-3</w:t>
      </w:r>
      <w:r>
        <w:rPr>
          <w:rFonts w:ascii="Arial" w:hAnsi="Arial" w:cs="Arial"/>
          <w:color w:val="000000"/>
          <w:sz w:val="20"/>
          <w:szCs w:val="20"/>
        </w:rPr>
        <w:t>. Подбор номенклатуры для заполнения табличной части документа «Поступление товаров: накладная»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Рассмотрим последовательность действий по заполнению табличной части документа с использованием механизма подбора номенклатуры. Схематично этот процесс показан на рис. 10-3: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Товары</w:t>
      </w:r>
      <w:r>
        <w:rPr>
          <w:rFonts w:ascii="Arial" w:hAnsi="Arial" w:cs="Arial"/>
          <w:color w:val="000000"/>
          <w:sz w:val="25"/>
          <w:szCs w:val="25"/>
        </w:rPr>
        <w:t> щелчком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&lt;Подбор&gt;</w:t>
      </w:r>
      <w:r>
        <w:rPr>
          <w:rFonts w:ascii="Arial" w:hAnsi="Arial" w:cs="Arial"/>
          <w:color w:val="000000"/>
          <w:sz w:val="25"/>
          <w:szCs w:val="25"/>
        </w:rPr>
        <w:t> 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Подбор номенклатуры</w:t>
      </w:r>
      <w:r>
        <w:rPr>
          <w:rFonts w:ascii="Arial" w:hAnsi="Arial" w:cs="Arial"/>
          <w:color w:val="000000"/>
          <w:sz w:val="25"/>
          <w:szCs w:val="25"/>
        </w:rPr>
        <w:t> (действие 1). В этой форме имеется две части – верхняя и нижняя. В верхней части предоставляется возможность просматривать и выбирать элементы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, в нижней части располагается список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Подобранные позиции</w:t>
      </w:r>
      <w:r>
        <w:rPr>
          <w:rFonts w:ascii="Arial" w:hAnsi="Arial" w:cs="Arial"/>
          <w:color w:val="000000"/>
          <w:sz w:val="25"/>
          <w:szCs w:val="25"/>
        </w:rPr>
        <w:t>, где отображаются выбранные элементы, предназначенные для переноса в табличную часть документа;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двойным щелчком мыши выберем в верхней части интересующую группу в справочнике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Номенклатура</w:t>
      </w:r>
      <w:r>
        <w:rPr>
          <w:rFonts w:ascii="Arial" w:hAnsi="Arial" w:cs="Arial"/>
          <w:color w:val="000000"/>
          <w:sz w:val="25"/>
          <w:szCs w:val="25"/>
        </w:rPr>
        <w:t> (действие 2), правее раскроется список элементов данной группы;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двойным щелчком мыши выберем в списке элемент, который хотим поместить в табличную часть документа, например,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Шпон ореховый</w:t>
      </w:r>
      <w:r>
        <w:rPr>
          <w:rFonts w:ascii="Arial" w:hAnsi="Arial" w:cs="Arial"/>
          <w:color w:val="000000"/>
          <w:sz w:val="25"/>
          <w:szCs w:val="25"/>
        </w:rPr>
        <w:t> (действие 3);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колонках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Количество</w:t>
      </w:r>
      <w:r>
        <w:rPr>
          <w:rFonts w:ascii="Arial" w:hAnsi="Arial" w:cs="Arial"/>
          <w:color w:val="000000"/>
          <w:sz w:val="25"/>
          <w:szCs w:val="25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Цена</w:t>
      </w:r>
      <w:r>
        <w:rPr>
          <w:rFonts w:ascii="Arial" w:hAnsi="Arial" w:cs="Arial"/>
          <w:color w:val="000000"/>
          <w:sz w:val="25"/>
          <w:szCs w:val="25"/>
        </w:rPr>
        <w:t> проставим соответствующие значения (действия 4 и 5), значение 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рассчитывается автоматически;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действия 3–5 нужно повторить для каждого элемента, включаемого в список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Подобранные позиции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после выбора всех требуемых материалов нужно перенести их в табличную часть документа с использованием кнопки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1666875" cy="247650"/>
            <wp:effectExtent l="0" t="0" r="9525" b="0"/>
            <wp:docPr id="6" name="Рисунок 6" descr="https://its.1c.ru/db/content/pubeconomicfacts/src/images/image26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pubeconomicfacts/src/images/image261.png?_=15982858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(действие 6);</w:t>
      </w:r>
    </w:p>
    <w:p w:rsidR="00E95527" w:rsidRDefault="00E95527" w:rsidP="00E95527">
      <w:pPr>
        <w:numPr>
          <w:ilvl w:val="0"/>
          <w:numId w:val="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нижней части документа заполнить реквизиты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Счет-фактуры поставщика</w:t>
      </w:r>
      <w:r>
        <w:rPr>
          <w:rFonts w:ascii="Arial" w:hAnsi="Arial" w:cs="Arial"/>
          <w:color w:val="000000"/>
          <w:sz w:val="25"/>
          <w:szCs w:val="25"/>
        </w:rPr>
        <w:t> – №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720 от 13.02.2020.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91250" cy="3242667"/>
            <wp:effectExtent l="0" t="0" r="0" b="0"/>
            <wp:docPr id="5" name="Рисунок 5" descr="https://its.1c.ru/db/content/pubeconomicfacts/src/images/image26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pubeconomicfacts/src/images/image262.png?_=15982858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43" cy="32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10-4</w:t>
      </w:r>
      <w:r>
        <w:rPr>
          <w:rFonts w:ascii="Arial" w:hAnsi="Arial" w:cs="Arial"/>
          <w:color w:val="000000"/>
          <w:sz w:val="20"/>
          <w:szCs w:val="20"/>
        </w:rPr>
        <w:t>. Заполнение документа на поступление материалов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форма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товаров: накладная</w:t>
      </w:r>
      <w:r>
        <w:rPr>
          <w:rFonts w:ascii="Arial" w:hAnsi="Arial" w:cs="Arial"/>
          <w:color w:val="000000"/>
        </w:rPr>
        <w:t> должна принять вид, представленный на рис. 10-4.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и закрыть документ при помощи кнопки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4" name="Рисунок 4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Щелчком по пиктограмме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285750" cy="257175"/>
            <wp:effectExtent l="0" t="0" r="0" b="9525"/>
            <wp:docPr id="3" name="Рисунок 3" descr="https://its.1c.ru/db/content/pubeconomicfacts/src/images/image9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pubeconomicfacts/src/images/image90.png?_=15982858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откроем форму с результатами проведения документа. В ней должно быть представлено семь бухгалтерских записей (рис. 10-5):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14913" cy="6877050"/>
            <wp:effectExtent l="0" t="0" r="5080" b="0"/>
            <wp:docPr id="2" name="Рисунок 2" descr="https://its.1c.ru/db/content/pubeconomicfacts/src/images/image26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pubeconomicfacts/src/images/image263.png?_=15982858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634" cy="68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10-5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поступлению материалов</w:t>
      </w:r>
    </w:p>
    <w:p w:rsidR="00E95527" w:rsidRDefault="00E95527" w:rsidP="00E95527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первой</w:t>
      </w:r>
      <w:r>
        <w:rPr>
          <w:rFonts w:ascii="Arial" w:hAnsi="Arial" w:cs="Arial"/>
          <w:color w:val="000000"/>
          <w:sz w:val="25"/>
          <w:szCs w:val="25"/>
        </w:rPr>
        <w:t> записью отражается зачет предоплаты, выданной поставщику под поставку материалов;</w:t>
      </w:r>
    </w:p>
    <w:p w:rsidR="00E95527" w:rsidRDefault="00E95527" w:rsidP="00E95527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записи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со второй по шестую</w:t>
      </w:r>
      <w:r>
        <w:rPr>
          <w:rFonts w:ascii="Arial" w:hAnsi="Arial" w:cs="Arial"/>
          <w:color w:val="000000"/>
          <w:sz w:val="25"/>
          <w:szCs w:val="25"/>
        </w:rPr>
        <w:t> отражают покупную стоимость материалов без налога;</w:t>
      </w:r>
    </w:p>
    <w:p w:rsidR="00E95527" w:rsidRDefault="00E95527" w:rsidP="00E95527">
      <w:pPr>
        <w:numPr>
          <w:ilvl w:val="0"/>
          <w:numId w:val="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последняя,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седьмая</w:t>
      </w:r>
      <w:r>
        <w:rPr>
          <w:rFonts w:ascii="Arial" w:hAnsi="Arial" w:cs="Arial"/>
          <w:color w:val="000000"/>
          <w:sz w:val="25"/>
          <w:szCs w:val="25"/>
        </w:rPr>
        <w:t>, запись отражает сумму налога на добавленную стоимость, предъявленную поставщиком к оплате по всему документу.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налоговом учете введенные операции оцениваются так же, как и в бухгалтерском учете, поэтому разниц в соответствии с ПБУ 18/02 по данным операциям не возникает.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Задание № 10-3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Проверить по данным учета состояние расчетов с поставщиком НПО «Боровик».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анализа состояния расчетов с НПО «Боровик» как с поставщиком удобнее всего воспользоваться стандартным отчетом 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Оборотно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-сальдовая ведомость по счету 60.01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13.02.2020 по 13.02.2020</w:t>
      </w:r>
      <w:r>
        <w:rPr>
          <w:rFonts w:ascii="Arial" w:hAnsi="Arial" w:cs="Arial"/>
          <w:color w:val="000000"/>
        </w:rPr>
        <w:t> с условием отбора: вид субконто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Равно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Боровик НПО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Результат формирования отчета представлен на рис. 10-6.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96025" cy="2298049"/>
            <wp:effectExtent l="0" t="0" r="0" b="7620"/>
            <wp:docPr id="1" name="Рисунок 1" descr="https://its.1c.ru/db/content/pubeconomicfacts/src/images/image26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pubeconomicfacts/src/images/image264.png?_=15982858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77" cy="229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10-6.</w:t>
      </w:r>
      <w:r>
        <w:rPr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Оборотно</w:t>
      </w:r>
      <w:proofErr w:type="spellEnd"/>
      <w:r>
        <w:rPr>
          <w:rFonts w:ascii="Arial" w:hAnsi="Arial" w:cs="Arial"/>
          <w:color w:val="000000"/>
          <w:sz w:val="20"/>
          <w:szCs w:val="20"/>
        </w:rPr>
        <w:t>-сальдовая ведомость по счету 60.01 для контрагента «НПО "Боровик"»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Сальдо конечное по данному счету и по контрагенту в целом, и конкретно по счету № 31 (от 25.01.2020,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Информация № 10-1</w:t>
      </w:r>
      <w:r>
        <w:rPr>
          <w:rFonts w:ascii="Arial" w:hAnsi="Arial" w:cs="Arial"/>
          <w:color w:val="000000"/>
        </w:rPr>
        <w:t>) равно нулю, то есть все расчеты с контрагентом по операции поступления материалов завершены: материалы поступили и оплачены. И это действительно так.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Вспомним, что по данной поставке была ранее произведена предоплата, которая была отражена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60.02</w:t>
      </w:r>
      <w:r>
        <w:rPr>
          <w:rFonts w:ascii="Arial" w:hAnsi="Arial" w:cs="Arial"/>
          <w:color w:val="000000"/>
        </w:rPr>
        <w:t>, а документ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Поступление товаров и услуг</w:t>
      </w:r>
      <w:r>
        <w:rPr>
          <w:rFonts w:ascii="Arial" w:hAnsi="Arial" w:cs="Arial"/>
          <w:color w:val="000000"/>
        </w:rPr>
        <w:t> от 13.02.2020 автоматически выполнил зачет этой предоплаты.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Заметим, что данный контрагент, помимо того, что является поставщиком, также является и учредителем. Если воспользоваться стандартным отчетом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субконто</w:t>
      </w:r>
      <w:r>
        <w:rPr>
          <w:rFonts w:ascii="Arial" w:hAnsi="Arial" w:cs="Arial"/>
          <w:color w:val="000000"/>
        </w:rPr>
        <w:t> для контрагента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НПО Боровик</w:t>
      </w:r>
      <w:r>
        <w:rPr>
          <w:rFonts w:ascii="Arial" w:hAnsi="Arial" w:cs="Arial"/>
          <w:color w:val="000000"/>
        </w:rPr>
        <w:t>, то там уже будут представлены все расчеты с этим контрагентом – во всех его качествах, на всех счетах бухгалтерского учета. В этом отчете результаты взаиморасчетов будут другими.</w:t>
      </w:r>
    </w:p>
    <w:p w:rsidR="00E95527" w:rsidRDefault="00E95527" w:rsidP="00E95527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Учет транспортно-заготовительных расходов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при приобретении материалов имели место дополнительные расходы (в частности, транспортно-заготовительные), они включаются в фактическую себестоимость материалов.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Для отражения этих расходов в бухгалтерском учете предназначен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доп. расходов</w:t>
      </w:r>
      <w:r>
        <w:rPr>
          <w:rFonts w:ascii="Arial" w:hAnsi="Arial" w:cs="Arial"/>
          <w:color w:val="000000"/>
        </w:rPr>
        <w:t>. Документ может быть введен либо 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Покупки → Покупки → Поступление доп. расходов</w:t>
      </w:r>
      <w:r>
        <w:rPr>
          <w:rFonts w:ascii="Arial" w:hAnsi="Arial" w:cs="Arial"/>
          <w:color w:val="000000"/>
        </w:rPr>
        <w:t>, либо на основании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доп. расходов</w:t>
      </w:r>
      <w:r>
        <w:rPr>
          <w:rFonts w:ascii="Arial" w:hAnsi="Arial" w:cs="Arial"/>
          <w:color w:val="000000"/>
        </w:rPr>
        <w:t> позволяет реализовать два варианта распределения произведенных транспортно-заготовительных расходов между поставленными материалами: пропорционально стоимости материалов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сумме</w:t>
      </w:r>
      <w:r>
        <w:rPr>
          <w:rFonts w:ascii="Arial" w:hAnsi="Arial" w:cs="Arial"/>
          <w:color w:val="000000"/>
        </w:rPr>
        <w:t>) или пропорционально количеству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количеству</w:t>
      </w:r>
      <w:r>
        <w:rPr>
          <w:rFonts w:ascii="Arial" w:hAnsi="Arial" w:cs="Arial"/>
          <w:color w:val="000000"/>
        </w:rPr>
        <w:t>).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10-2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14.02.2020 на склад материалов АО ЭПОС от поставщика НПО «Боровик», в соответствии с «Договором № ПМ-Б 17/1 от 02.02.2020», поступили материалы в сопровождении «Счета-фактуры № 788 от 14.02.2020» и «Счета № 37 от 14.02.2020».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Счет № 37 от 14.02.2020</w:t>
      </w: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1468"/>
        <w:gridCol w:w="1288"/>
        <w:gridCol w:w="1806"/>
        <w:gridCol w:w="2079"/>
      </w:tblGrid>
      <w:tr w:rsidR="00E95527" w:rsidTr="00E95527">
        <w:trPr>
          <w:trHeight w:val="493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Ед. изм.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Кол-во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Сумма, руб.</w:t>
            </w:r>
          </w:p>
        </w:tc>
      </w:tr>
      <w:tr w:rsidR="00E95527" w:rsidTr="00E95527">
        <w:trPr>
          <w:trHeight w:val="507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1.2х1.2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14,00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1 400,00</w:t>
            </w:r>
          </w:p>
        </w:tc>
      </w:tr>
      <w:tr w:rsidR="00E95527" w:rsidTr="00E95527">
        <w:trPr>
          <w:trHeight w:val="493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Плита ДСП 1.0х0.6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шт.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16,00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1 600,00</w:t>
            </w:r>
          </w:p>
        </w:tc>
      </w:tr>
      <w:tr w:rsidR="00E95527" w:rsidTr="00E95527">
        <w:trPr>
          <w:trHeight w:val="480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3 000,00</w:t>
            </w:r>
          </w:p>
        </w:tc>
      </w:tr>
      <w:tr w:rsidR="00E95527" w:rsidTr="00E95527">
        <w:trPr>
          <w:trHeight w:val="493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НДС 20 %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600,00</w:t>
            </w:r>
          </w:p>
        </w:tc>
      </w:tr>
      <w:tr w:rsidR="00E95527" w:rsidTr="00E95527">
        <w:trPr>
          <w:trHeight w:val="480"/>
        </w:trPr>
        <w:tc>
          <w:tcPr>
            <w:tcW w:w="0" w:type="auto"/>
            <w:gridSpan w:val="4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Всего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3 600,00</w:t>
            </w:r>
          </w:p>
        </w:tc>
      </w:tr>
    </w:tbl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За доставку материалов НПО «Боровик» предъявил к оплате «Счет № 38 от 14.02.2020» на сумму 600,00 руб., в том числе НДС – 100 руб. Предъявленная к оплате сумма налога по доставке материалов включена в «Счет-фактуру № 788 от 14.02.2020».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10-4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1. Отразить в учете оприходование материалов, поступивших 14.02.2020, с использованием документа «Поступление (акты, накладные)».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2. Зарегистрировать «Счет-фактуру № 788 от 14.02.2020».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3. Отразить в учете расходы по доставке материалов, поступивших 14.02.2020, с использованием документа «Поступление доп. расходов».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4. Зарегистрировать «Счет-фактуру № 788 от 14.02.2020» на сумму налога по оказанию услуг по доставке материалов.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Первый и второй пункты задания предполагают отражение в учете операции оприходования материалов, приобретенных у поставщика и регистрацию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. Порядок отражения данных операций был продемонстрирован в решении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10-2</w:t>
      </w:r>
      <w:r>
        <w:rPr>
          <w:rFonts w:ascii="Arial" w:hAnsi="Arial" w:cs="Arial"/>
          <w:color w:val="000000"/>
        </w:rPr>
        <w:t>, в связи с этим предлагается два первых пункта выполнить самостоятельно.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Остановимся подробнее на реализации третьего пункта – отражении в учете расходов по доставке материалов с использованием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доп. расходов</w:t>
      </w:r>
      <w:r>
        <w:rPr>
          <w:rFonts w:ascii="Arial" w:hAnsi="Arial" w:cs="Arial"/>
          <w:color w:val="000000"/>
        </w:rPr>
        <w:t>. Рассмотрим порядок использования этого документа:</w:t>
      </w:r>
    </w:p>
    <w:p w:rsidR="00E95527" w:rsidRDefault="00E95527" w:rsidP="00E95527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Покупки → Покупки → Поступление доп. расходов</w:t>
      </w:r>
      <w:r>
        <w:rPr>
          <w:rFonts w:ascii="Arial" w:hAnsi="Arial" w:cs="Arial"/>
          <w:color w:val="000000"/>
          <w:sz w:val="25"/>
          <w:szCs w:val="25"/>
        </w:rPr>
        <w:t> откроем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доп. расходов</w:t>
      </w:r>
      <w:r>
        <w:rPr>
          <w:rFonts w:ascii="Arial" w:hAnsi="Arial" w:cs="Arial"/>
          <w:color w:val="000000"/>
          <w:sz w:val="25"/>
          <w:szCs w:val="25"/>
        </w:rPr>
        <w:t>. Изначально этот список пуст;</w:t>
      </w:r>
    </w:p>
    <w:p w:rsidR="00E95527" w:rsidRDefault="00E95527" w:rsidP="00E95527">
      <w:pPr>
        <w:numPr>
          <w:ilvl w:val="0"/>
          <w:numId w:val="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находясь в списке документов, 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2" name="Рисунок 12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откроем форму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доп. расходов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Заполнение формы производится следующим образом.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необходимо указать:</w:t>
      </w:r>
    </w:p>
    <w:p w:rsidR="00E95527" w:rsidRDefault="00E95527" w:rsidP="00E95527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14.02.2020</w:t>
      </w:r>
      <w:r>
        <w:rPr>
          <w:rFonts w:ascii="Arial" w:hAnsi="Arial" w:cs="Arial"/>
          <w:color w:val="000000"/>
          <w:sz w:val="25"/>
          <w:szCs w:val="25"/>
        </w:rPr>
        <w:t> (дата оказания услуг по доставке материалов)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;</w:t>
      </w:r>
    </w:p>
    <w:p w:rsidR="00E95527" w:rsidRDefault="00E95527" w:rsidP="00E95527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расходов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600,00</w:t>
      </w:r>
      <w:r>
        <w:rPr>
          <w:rFonts w:ascii="Arial" w:hAnsi="Arial" w:cs="Arial"/>
          <w:color w:val="000000"/>
          <w:sz w:val="25"/>
          <w:szCs w:val="25"/>
        </w:rPr>
        <w:t> руб. (стоимость услуг с учетом налога);</w:t>
      </w:r>
    </w:p>
    <w:p w:rsidR="00E95527" w:rsidRDefault="00E95527" w:rsidP="00E95527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Контрагент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Боровик НПО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Контрагенты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Договор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№ ПМ-Б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17/1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от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02.02.2020</w:t>
      </w:r>
      <w:r>
        <w:rPr>
          <w:rFonts w:ascii="Arial" w:hAnsi="Arial" w:cs="Arial"/>
          <w:color w:val="000000"/>
          <w:sz w:val="25"/>
          <w:szCs w:val="25"/>
        </w:rPr>
        <w:t> (основание расчетов сначала ввести в справочник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Договоры контрагентов</w:t>
      </w:r>
      <w:r>
        <w:rPr>
          <w:rFonts w:ascii="Arial" w:hAnsi="Arial" w:cs="Arial"/>
          <w:color w:val="000000"/>
          <w:sz w:val="25"/>
          <w:szCs w:val="25"/>
        </w:rPr>
        <w:t> в процессе заполнения документа, а затем выбрать двойным щелчком мыши);</w:t>
      </w:r>
    </w:p>
    <w:p w:rsidR="00E95527" w:rsidRDefault="00E95527" w:rsidP="00E95527">
      <w:pPr>
        <w:numPr>
          <w:ilvl w:val="0"/>
          <w:numId w:val="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Способ распределения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 сумме</w:t>
      </w:r>
      <w:r>
        <w:rPr>
          <w:rFonts w:ascii="Arial" w:hAnsi="Arial" w:cs="Arial"/>
          <w:color w:val="000000"/>
          <w:sz w:val="25"/>
          <w:szCs w:val="25"/>
        </w:rPr>
        <w:t> (выбрать из предложенного списка значений).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 ввести команду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Заполнить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→ Заполнить по поступлению</w:t>
      </w:r>
      <w:r>
        <w:rPr>
          <w:rFonts w:ascii="Arial" w:hAnsi="Arial" w:cs="Arial"/>
          <w:color w:val="000000"/>
        </w:rPr>
        <w:t> и в форме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Выберите документ поступления для заполнения доп. расходов</w:t>
      </w:r>
      <w:r>
        <w:rPr>
          <w:rFonts w:ascii="Arial" w:hAnsi="Arial" w:cs="Arial"/>
          <w:color w:val="000000"/>
        </w:rPr>
        <w:t> двойным щелчком выбрать документ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товаров: Накладная</w:t>
      </w:r>
      <w:r>
        <w:rPr>
          <w:rFonts w:ascii="Arial" w:hAnsi="Arial" w:cs="Arial"/>
          <w:color w:val="000000"/>
        </w:rPr>
        <w:t>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№ 11 от 14.02.2020</w:t>
      </w:r>
      <w:r>
        <w:rPr>
          <w:rFonts w:ascii="Arial" w:hAnsi="Arial" w:cs="Arial"/>
          <w:color w:val="000000"/>
        </w:rPr>
        <w:t> (то есть документ, которым в учете отражена операция оприходования доставленных материалов).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форма документа должна принять вид, представленный на рис. 10-7.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Поступление доп. расходов</w:t>
      </w:r>
      <w:r>
        <w:rPr>
          <w:rFonts w:ascii="Arial" w:hAnsi="Arial" w:cs="Arial"/>
          <w:color w:val="000000"/>
        </w:rPr>
        <w:t> будет сформировано три бухгалтерских записи (рис. 10-8).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64494" cy="4114800"/>
            <wp:effectExtent l="0" t="0" r="8255" b="0"/>
            <wp:docPr id="11" name="Рисунок 11" descr="https://its.1c.ru/db/content/pubeconomicfacts/src/images/image26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pubeconomicfacts/src/images/image265.png?_=15982858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96" cy="41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10-7</w:t>
      </w:r>
      <w:r>
        <w:rPr>
          <w:rFonts w:ascii="Arial" w:hAnsi="Arial" w:cs="Arial"/>
          <w:color w:val="000000"/>
          <w:sz w:val="20"/>
          <w:szCs w:val="20"/>
        </w:rPr>
        <w:t>. Отражение расходов на доставку материалов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00775" cy="3208901"/>
            <wp:effectExtent l="0" t="0" r="0" b="0"/>
            <wp:docPr id="10" name="Рисунок 10" descr="https://its.1c.ru/db/content/pubeconomicfacts/src/images/image26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pubeconomicfacts/src/images/image266.png?_=15982858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06" cy="321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10-8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по учету расходов на доставку материалов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Общая стоимость поступивших материалов составляет 3 600,00 руб. При этом:</w:t>
      </w:r>
    </w:p>
    <w:p w:rsidR="00E95527" w:rsidRDefault="00E95527" w:rsidP="00E95527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стоимость 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Плита ДСП 1.0х0.6</w:t>
      </w:r>
      <w:r>
        <w:rPr>
          <w:rFonts w:ascii="Arial" w:hAnsi="Arial" w:cs="Arial"/>
          <w:color w:val="000000"/>
          <w:sz w:val="25"/>
          <w:szCs w:val="25"/>
        </w:rPr>
        <w:t> составляет 1 920,00 руб.;</w:t>
      </w:r>
    </w:p>
    <w:p w:rsidR="00E95527" w:rsidRDefault="00E95527" w:rsidP="00E95527">
      <w:pPr>
        <w:numPr>
          <w:ilvl w:val="0"/>
          <w:numId w:val="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стоимость 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Плита ДСП 1.2х1.2</w:t>
      </w:r>
      <w:r>
        <w:rPr>
          <w:rFonts w:ascii="Arial" w:hAnsi="Arial" w:cs="Arial"/>
          <w:color w:val="000000"/>
          <w:sz w:val="25"/>
          <w:szCs w:val="25"/>
        </w:rPr>
        <w:t> – 1 680,00 руб.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 соответствии с выбранным способом распределения произведенных расходов (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 сумме</w:t>
      </w:r>
      <w:r>
        <w:rPr>
          <w:rFonts w:ascii="Arial" w:hAnsi="Arial" w:cs="Arial"/>
          <w:color w:val="000000"/>
        </w:rPr>
        <w:t>) общая сумма расходов по доставке материалов 500,00 руб. распределена между материалами в такой же пропорции:</w:t>
      </w:r>
    </w:p>
    <w:p w:rsidR="00E95527" w:rsidRDefault="00E95527" w:rsidP="00E95527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часть расходов в сумме 266,67 руб. отражена в учете, как расходы, формирующие себестоимость первого вида материала;</w:t>
      </w:r>
    </w:p>
    <w:p w:rsidR="00E95527" w:rsidRDefault="00E95527" w:rsidP="00E95527">
      <w:pPr>
        <w:numPr>
          <w:ilvl w:val="0"/>
          <w:numId w:val="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остальная часть в сумме 233,33 руб. – как расходы, формирующие себестоимость второго вида материала.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Таким образом, стоимость:</w:t>
      </w:r>
    </w:p>
    <w:p w:rsidR="00E95527" w:rsidRDefault="00E95527" w:rsidP="00E95527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Плита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ДСП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1.0х0.6</w:t>
      </w:r>
      <w:r>
        <w:rPr>
          <w:rFonts w:ascii="Arial" w:hAnsi="Arial" w:cs="Arial"/>
          <w:color w:val="000000"/>
          <w:sz w:val="25"/>
          <w:szCs w:val="25"/>
        </w:rPr>
        <w:t> с учетом доставки составляет 1 920,00 руб. + 266,67 руб. = 2 186,67 руб.;</w:t>
      </w:r>
    </w:p>
    <w:p w:rsidR="00E95527" w:rsidRDefault="00E95527" w:rsidP="00E95527">
      <w:pPr>
        <w:numPr>
          <w:ilvl w:val="0"/>
          <w:numId w:val="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материала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Плита ДСП 1.2х1.2</w:t>
      </w:r>
      <w:r>
        <w:rPr>
          <w:rFonts w:ascii="Arial" w:hAnsi="Arial" w:cs="Arial"/>
          <w:color w:val="000000"/>
          <w:sz w:val="25"/>
          <w:szCs w:val="25"/>
        </w:rPr>
        <w:t> – 1 680,00 руб. + 233,33 руб. = 1 913,33 руб.</w:t>
      </w:r>
    </w:p>
    <w:p w:rsidR="00E95527" w:rsidRDefault="00E95527" w:rsidP="00E95527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Приобретение материалов через подотчетное лицо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Материальные ценности могут быть приобретены за наличный расчет через подотчетное лицо. В таких случаях руководитель организации принимает решение о необходимости совершения операции по приобретению материальных ценностей, назначает ответственное лицо за операцию и оформляет решение в виде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Приказа</w:t>
      </w:r>
      <w:r>
        <w:rPr>
          <w:rFonts w:ascii="Arial" w:hAnsi="Arial" w:cs="Arial"/>
          <w:color w:val="000000"/>
        </w:rPr>
        <w:t> или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Распоряжения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основании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Приказа</w:t>
      </w:r>
      <w:r>
        <w:rPr>
          <w:rFonts w:ascii="Arial" w:hAnsi="Arial" w:cs="Arial"/>
          <w:color w:val="000000"/>
        </w:rPr>
        <w:t> руководителя бухгалтер непосредственно в программе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</w:t>
      </w:r>
      <w:proofErr w:type="gramStart"/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С:Бухгалтерия</w:t>
      </w:r>
      <w:proofErr w:type="gramEnd"/>
      <w:r>
        <w:rPr>
          <w:rFonts w:ascii="Arial" w:hAnsi="Arial" w:cs="Arial"/>
          <w:color w:val="000000"/>
        </w:rPr>
        <w:t> выписывает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Расходный кассовый ордер</w:t>
      </w:r>
      <w:r>
        <w:rPr>
          <w:rFonts w:ascii="Arial" w:hAnsi="Arial" w:cs="Arial"/>
          <w:color w:val="000000"/>
        </w:rPr>
        <w:t> для выдачи необходимой суммы подотчетному лицу. Кассир принимает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Расходный кассовый ордер</w:t>
      </w:r>
      <w:r>
        <w:rPr>
          <w:rFonts w:ascii="Arial" w:hAnsi="Arial" w:cs="Arial"/>
          <w:color w:val="000000"/>
        </w:rPr>
        <w:t> к исполнению и на основании документа, подтверждающего личность, выдает сотруднику наличные.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компьютерном учете регистрируется совершенная кассовая операция.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Подотчетное лицо, приобретая материальные ценности, производит их оплату в кассу торгового предприятия.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Подотчетное лицо получает материальные ценности и необходимые сопроводительные документы: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Счет-фактуру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Накладную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Кассовый чек</w:t>
      </w:r>
      <w:r>
        <w:rPr>
          <w:rFonts w:ascii="Arial" w:hAnsi="Arial" w:cs="Arial"/>
          <w:color w:val="000000"/>
        </w:rPr>
        <w:t> и т. п.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Материальные ценности передаются подотчетным лицом на склад предприятия. Кладовщик проверяет количество и качество поступивших материальных ценностей на соответствие данным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Накладной</w:t>
      </w:r>
      <w:r>
        <w:rPr>
          <w:rFonts w:ascii="Arial" w:hAnsi="Arial" w:cs="Arial"/>
          <w:color w:val="000000"/>
        </w:rPr>
        <w:t>. На основании фактически полученных материальных ценностей и сопроводительных документов 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Приходный ордер</w:t>
      </w:r>
      <w:r>
        <w:rPr>
          <w:rFonts w:ascii="Arial" w:hAnsi="Arial" w:cs="Arial"/>
          <w:color w:val="000000"/>
        </w:rPr>
        <w:t>, данные о поступивших материальных ценностях заносятся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Карточку складского учета</w:t>
      </w:r>
      <w:r>
        <w:rPr>
          <w:rFonts w:ascii="Arial" w:hAnsi="Arial" w:cs="Arial"/>
          <w:color w:val="000000"/>
        </w:rPr>
        <w:t>. В бухгалтерии предприятия подотчетным лицом заполняется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Авансовый отчет</w:t>
      </w:r>
      <w:r>
        <w:rPr>
          <w:rFonts w:ascii="Arial" w:hAnsi="Arial" w:cs="Arial"/>
          <w:color w:val="000000"/>
        </w:rPr>
        <w:t> об использовании подотчетной суммы. К отчету прилагаются документы, подтверждающие произведенные затраты: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Квитанции приходных кассовых ордеров</w:t>
      </w:r>
      <w:r>
        <w:rPr>
          <w:rFonts w:ascii="Arial" w:hAnsi="Arial" w:cs="Arial"/>
          <w:color w:val="000000"/>
        </w:rPr>
        <w:t>,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Накладные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Бухгалтер проверяет правильность оформления этих документов, </w:t>
      </w:r>
      <w:proofErr w:type="spellStart"/>
      <w:r>
        <w:rPr>
          <w:rFonts w:ascii="Arial" w:hAnsi="Arial" w:cs="Arial"/>
          <w:color w:val="000000"/>
        </w:rPr>
        <w:t>дооформляет</w:t>
      </w:r>
      <w:proofErr w:type="spellEnd"/>
      <w:r>
        <w:rPr>
          <w:rFonts w:ascii="Arial" w:hAnsi="Arial" w:cs="Arial"/>
          <w:color w:val="000000"/>
        </w:rPr>
        <w:t xml:space="preserve"> их и отражает операцию по расчетам подотчетного лица с торговым предприятием.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может быть выявлено недоиспользование или перерасход подотчетной суммы. На остаток недоиспользованной суммы 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Приходный кассовый ордер</w:t>
      </w:r>
      <w:r>
        <w:rPr>
          <w:rFonts w:ascii="Arial" w:hAnsi="Arial" w:cs="Arial"/>
          <w:color w:val="000000"/>
        </w:rPr>
        <w:t>, по которому остаток наличных денежных средств сдается в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Кассу</w:t>
      </w:r>
      <w:r>
        <w:rPr>
          <w:rFonts w:ascii="Arial" w:hAnsi="Arial" w:cs="Arial"/>
          <w:color w:val="000000"/>
        </w:rPr>
        <w:t xml:space="preserve">. На сумму </w:t>
      </w:r>
      <w:r>
        <w:rPr>
          <w:rFonts w:ascii="Arial" w:hAnsi="Arial" w:cs="Arial"/>
          <w:color w:val="000000"/>
        </w:rPr>
        <w:lastRenderedPageBreak/>
        <w:t>перерасхода выписывается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Расходный кассовый ордер</w:t>
      </w:r>
      <w:r>
        <w:rPr>
          <w:rFonts w:ascii="Arial" w:hAnsi="Arial" w:cs="Arial"/>
          <w:color w:val="000000"/>
        </w:rPr>
        <w:t>, по которому из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Кассы</w:t>
      </w:r>
      <w:r>
        <w:rPr>
          <w:rFonts w:ascii="Arial" w:hAnsi="Arial" w:cs="Arial"/>
          <w:color w:val="000000"/>
        </w:rPr>
        <w:t> подотчетному лицу выплачиваются наличные.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основании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Авансового отчета</w:t>
      </w:r>
      <w:r>
        <w:rPr>
          <w:rFonts w:ascii="Arial" w:hAnsi="Arial" w:cs="Arial"/>
          <w:color w:val="000000"/>
        </w:rPr>
        <w:t> и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Приходного ордера</w:t>
      </w:r>
      <w:r>
        <w:rPr>
          <w:rFonts w:ascii="Arial" w:hAnsi="Arial" w:cs="Arial"/>
          <w:color w:val="000000"/>
        </w:rPr>
        <w:t> бухгалтер отражает приход материальных ценностей от подотчетного лица. При наличии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в компьютерном учете также отражается сумма уплаченного НДС.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10-3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12.02.2020 водителю-экспедитору транспортного отдела АО ЭПОС Крохину Д.Ю. по «Расходному кассовому ордеру № 2 от 12.02.2020» из кассы организации выданы под отчет наличные денежные средства в размере 3 000,00 руб. – на приобретение МПЗ в мелкооптовом магазине ГУП «Маяк» и на предприятии ООО «Дубок».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Удостоверение личности работника Крохина Д.Ю.: паспорт гражданина России серия 3817 № 245674, выдан ОВД «Отрадное» г. Москвы 11 сентября 2002 года.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10-5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С помощью документа </w:t>
      </w:r>
      <w:proofErr w:type="gramStart"/>
      <w:r>
        <w:rPr>
          <w:rFonts w:ascii="Arial" w:hAnsi="Arial" w:cs="Arial"/>
          <w:i/>
          <w:iCs/>
          <w:color w:val="666666"/>
          <w:sz w:val="22"/>
          <w:szCs w:val="22"/>
        </w:rPr>
        <w:t>« Выдача</w:t>
      </w:r>
      <w:proofErr w:type="gram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наличных» подготовить «Расходный кассовый ордер № 2 от 12.02.2020» на сумму 3 000,00 руб.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E95527" w:rsidRDefault="00E95527" w:rsidP="00E95527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Банк и касса → Касса → Выдача наличных (РКО)</w:t>
      </w:r>
      <w:r>
        <w:rPr>
          <w:rFonts w:ascii="Arial" w:hAnsi="Arial" w:cs="Arial"/>
          <w:color w:val="000000"/>
          <w:sz w:val="25"/>
          <w:szCs w:val="25"/>
        </w:rPr>
        <w:t> открыть список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Выдача наличных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24" name="Рисунок 24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Выдача наличных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поле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Вид операции</w:t>
      </w:r>
      <w:r>
        <w:rPr>
          <w:rFonts w:ascii="Arial" w:hAnsi="Arial" w:cs="Arial"/>
          <w:color w:val="000000"/>
          <w:sz w:val="25"/>
          <w:szCs w:val="25"/>
        </w:rPr>
        <w:t> выбрать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Выдача подотчетному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лицу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Документ приобретет форму, соответствующую выбранной операции, после чего следует заполнить реквизиты документа:</w:t>
      </w:r>
    </w:p>
    <w:p w:rsidR="00E95527" w:rsidRDefault="00E95527" w:rsidP="00E95527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текущую дату исправить на дату выдачи денежных средств из кассы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12.02.2020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значение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</w:t>
      </w:r>
      <w:r>
        <w:rPr>
          <w:rFonts w:ascii="Arial" w:hAnsi="Arial" w:cs="Arial"/>
          <w:color w:val="000000"/>
          <w:sz w:val="25"/>
          <w:szCs w:val="25"/>
        </w:rPr>
        <w:t> оставить установленным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50.01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указать сумму выданных под отчет наличных денежных средств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3 000,00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Реквизиты платежа</w:t>
      </w:r>
      <w:r>
        <w:rPr>
          <w:rFonts w:ascii="Arial" w:hAnsi="Arial" w:cs="Arial"/>
          <w:color w:val="000000"/>
        </w:rPr>
        <w:t> указать:</w:t>
      </w:r>
    </w:p>
    <w:p w:rsidR="00E95527" w:rsidRDefault="00E95527" w:rsidP="00E95527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Подотчетное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лицо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Дмитрий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Юрьевич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Физические лица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1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расходов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Выдача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подотчетных сумм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).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Реквизиты печатной формы</w:t>
      </w:r>
      <w:r>
        <w:rPr>
          <w:rFonts w:ascii="Arial" w:hAnsi="Arial" w:cs="Arial"/>
          <w:color w:val="000000"/>
        </w:rPr>
        <w:t> отредактировать значение в реквизите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Выдать</w:t>
      </w:r>
      <w:proofErr w:type="gramEnd"/>
      <w:r>
        <w:rPr>
          <w:rFonts w:ascii="Arial" w:hAnsi="Arial" w:cs="Arial"/>
          <w:color w:val="000000"/>
        </w:rPr>
        <w:t> и заполнить реквизиты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Основание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Приложение</w:t>
      </w:r>
      <w:r>
        <w:rPr>
          <w:rFonts w:ascii="Arial" w:hAnsi="Arial" w:cs="Arial"/>
          <w:color w:val="000000"/>
        </w:rPr>
        <w:t> (самостоятельно). Для заполнения поля со сведениями о документе личности эти данные должны быть введены предварительно в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Физические лица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проведении документа будет сформирована бухгалтерская запись, приведенная на рис. 10-9.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48375" cy="1073587"/>
            <wp:effectExtent l="0" t="0" r="0" b="0"/>
            <wp:docPr id="23" name="Рисунок 23" descr="https://its.1c.ru/db/content/pubeconomicfacts/src/images/image26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pubeconomicfacts/src/images/image267.png?_=15982858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045" cy="107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10-9</w:t>
      </w:r>
      <w:r>
        <w:rPr>
          <w:rFonts w:ascii="Arial" w:hAnsi="Arial" w:cs="Arial"/>
          <w:color w:val="000000"/>
          <w:sz w:val="20"/>
          <w:szCs w:val="20"/>
        </w:rPr>
        <w:t>. Бухгалтерская запись по операции выдачи денежных средств под отчет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Данная запись показывает уменьшение денежных средств в кассе (счет 50.01) и увеличение дебиторской задолженности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71.01</w:t>
      </w:r>
      <w:r>
        <w:rPr>
          <w:rFonts w:ascii="Arial" w:hAnsi="Arial" w:cs="Arial"/>
          <w:color w:val="000000"/>
        </w:rPr>
        <w:t> по объекту учета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 Д.Ю.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Также в стандартных отчетах можно увидеть, как изменилось состояние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71.01</w:t>
      </w:r>
      <w:r>
        <w:rPr>
          <w:rFonts w:ascii="Arial" w:hAnsi="Arial" w:cs="Arial"/>
          <w:color w:val="000000"/>
        </w:rPr>
        <w:t>. Убедитесь, что на конец дня 12.02.2020 дебетовое сальдо на счете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71.01</w:t>
      </w:r>
      <w:r>
        <w:rPr>
          <w:rFonts w:ascii="Arial" w:hAnsi="Arial" w:cs="Arial"/>
          <w:color w:val="000000"/>
        </w:rPr>
        <w:t> составляет 3 000,00 руб.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10-4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15.02.2020 Крохиным Д.Ю. в ГУП «Маяк» за наличные денежные средства приобретены следующие материальные ценности:</w:t>
      </w:r>
    </w:p>
    <w:p w:rsidR="00E95527" w:rsidRDefault="00E95527" w:rsidP="00E95527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Накладная ГУП «Маяк» № 142 от 15.02.2020</w:t>
      </w:r>
    </w:p>
    <w:tbl>
      <w:tblPr>
        <w:tblW w:w="9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"/>
        <w:gridCol w:w="2138"/>
        <w:gridCol w:w="1747"/>
        <w:gridCol w:w="2577"/>
        <w:gridCol w:w="2808"/>
      </w:tblGrid>
      <w:tr w:rsidR="00E95527" w:rsidTr="00E95527">
        <w:trPr>
          <w:trHeight w:val="510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Количество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 (с НДС),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 (с НДС), руб.</w:t>
            </w:r>
          </w:p>
        </w:tc>
      </w:tr>
      <w:tr w:rsidR="00E95527" w:rsidTr="00E95527">
        <w:trPr>
          <w:trHeight w:val="52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2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 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9,60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96,00</w:t>
            </w:r>
          </w:p>
        </w:tc>
      </w:tr>
      <w:tr w:rsidR="00E95527" w:rsidTr="00E95527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4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 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8,40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168,00</w:t>
            </w:r>
          </w:p>
        </w:tc>
      </w:tr>
      <w:tr w:rsidR="00E95527" w:rsidTr="00E95527">
        <w:trPr>
          <w:trHeight w:val="524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6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40 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240,00</w:t>
            </w:r>
          </w:p>
        </w:tc>
      </w:tr>
      <w:tr w:rsidR="00E95527" w:rsidTr="00E95527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4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10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20 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6,60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132,00</w:t>
            </w:r>
          </w:p>
        </w:tc>
      </w:tr>
      <w:tr w:rsidR="00E95527" w:rsidTr="00E95527">
        <w:trPr>
          <w:trHeight w:val="510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Шурупы 13 мм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50 кг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7,20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360,00</w:t>
            </w:r>
          </w:p>
        </w:tc>
      </w:tr>
      <w:tr w:rsidR="00E95527" w:rsidTr="00E95527">
        <w:trPr>
          <w:trHeight w:val="496"/>
        </w:trPr>
        <w:tc>
          <w:tcPr>
            <w:tcW w:w="0" w:type="auto"/>
            <w:gridSpan w:val="2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996,00</w:t>
            </w:r>
          </w:p>
        </w:tc>
      </w:tr>
    </w:tbl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lastRenderedPageBreak/>
        <w:t>От продавца получен «Чек ККМ № 101208» на сумму 996,00 руб.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15.02.2020 Крохиным Д.Ю. в ООО «Дубок» за наличные приобретены следующие материальные ценности:</w:t>
      </w:r>
    </w:p>
    <w:p w:rsidR="00E95527" w:rsidRDefault="00E95527" w:rsidP="00E95527">
      <w:pPr>
        <w:pStyle w:val="tablnazv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Накладная ООО «Дубок» № 518 от 15.02.2020</w:t>
      </w:r>
    </w:p>
    <w:tbl>
      <w:tblPr>
        <w:tblW w:w="95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"/>
        <w:gridCol w:w="3090"/>
        <w:gridCol w:w="1505"/>
        <w:gridCol w:w="2220"/>
        <w:gridCol w:w="2356"/>
      </w:tblGrid>
      <w:tr w:rsidR="00E95527" w:rsidTr="00E95527">
        <w:trPr>
          <w:trHeight w:val="488"/>
          <w:tblHeader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№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Количество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Цена (с НДС), руб.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A6A6A6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Сумма(с НДС), руб.</w:t>
            </w:r>
          </w:p>
        </w:tc>
      </w:tr>
      <w:tr w:rsidR="00E95527" w:rsidTr="00E95527">
        <w:trPr>
          <w:trHeight w:val="501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Морилка темная спиртовая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 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11,80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1180,00</w:t>
            </w:r>
          </w:p>
        </w:tc>
      </w:tr>
      <w:tr w:rsidR="00E95527" w:rsidTr="00E95527">
        <w:trPr>
          <w:trHeight w:val="488"/>
        </w:trPr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2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Лак МЛП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100 л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8,00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Fonts w:ascii="Arial" w:hAnsi="Arial" w:cs="Arial"/>
                <w:color w:val="4D4D4D"/>
              </w:rPr>
              <w:t>800,00</w:t>
            </w:r>
          </w:p>
        </w:tc>
      </w:tr>
      <w:tr w:rsidR="00E95527" w:rsidTr="00E95527">
        <w:trPr>
          <w:trHeight w:val="488"/>
        </w:trPr>
        <w:tc>
          <w:tcPr>
            <w:tcW w:w="0" w:type="auto"/>
            <w:gridSpan w:val="2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FFFFF"/>
            <w:tcMar>
              <w:top w:w="10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E95527" w:rsidRDefault="00E95527">
            <w:pPr>
              <w:spacing w:after="288"/>
              <w:rPr>
                <w:rFonts w:ascii="Arial" w:hAnsi="Arial" w:cs="Arial"/>
                <w:color w:val="4D4D4D"/>
              </w:rPr>
            </w:pPr>
            <w:r>
              <w:rPr>
                <w:rStyle w:val="bold"/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1 980,00</w:t>
            </w:r>
          </w:p>
        </w:tc>
      </w:tr>
    </w:tbl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От продавца получен «Чек ККМ № 2412» на сумму 1 980,00 руб.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10-6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в справочник «Номенклатура» в группу «Материалы» сведения о приобретенных материалах.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94293" cy="4762500"/>
            <wp:effectExtent l="0" t="0" r="1905" b="0"/>
            <wp:docPr id="22" name="Рисунок 22" descr="https://its.1c.ru/db/content/pubeconomicfacts/src/images/image26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pubeconomicfacts/src/images/image268.png?_=15982858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36" cy="47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10-10</w:t>
      </w:r>
      <w:r>
        <w:rPr>
          <w:rFonts w:ascii="Arial" w:hAnsi="Arial" w:cs="Arial"/>
          <w:color w:val="000000"/>
          <w:sz w:val="20"/>
          <w:szCs w:val="20"/>
        </w:rPr>
        <w:t>. Материалы, приобретенные подотчетным лицом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закупке товарно-материальных ценностей через подотчетное лицо за наличный расчет право на вычет НДС возникает только при наличии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Кассовых чеков</w:t>
      </w:r>
      <w:r>
        <w:rPr>
          <w:rFonts w:ascii="Arial" w:hAnsi="Arial" w:cs="Arial"/>
          <w:color w:val="000000"/>
        </w:rPr>
        <w:t> с выделенной суммой НДС.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Таким образом, организация в рассматриваемом случае не вправе принять к вычету сумму НДС по приобретенным материалам, поскольку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Счета-фактуры</w:t>
      </w:r>
      <w:r>
        <w:rPr>
          <w:rFonts w:ascii="Arial" w:hAnsi="Arial" w:cs="Arial"/>
          <w:color w:val="000000"/>
        </w:rPr>
        <w:t> продавцами не выставлены и сумма НДС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Кассовом чеке</w:t>
      </w:r>
      <w:r>
        <w:rPr>
          <w:rFonts w:ascii="Arial" w:hAnsi="Arial" w:cs="Arial"/>
          <w:color w:val="000000"/>
        </w:rPr>
        <w:t> не выделена отдельной строкой.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Так как цены за материалы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Накладных</w:t>
      </w:r>
      <w:r>
        <w:rPr>
          <w:rFonts w:ascii="Arial" w:hAnsi="Arial" w:cs="Arial"/>
          <w:color w:val="000000"/>
        </w:rPr>
        <w:t>, полученных от продавца, указаны с учетом НДС, для автоматического расчета суммы налога необходимо в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Типы цен номенклатуры</w:t>
      </w:r>
      <w:r>
        <w:rPr>
          <w:rFonts w:ascii="Arial" w:hAnsi="Arial" w:cs="Arial"/>
          <w:color w:val="000000"/>
        </w:rPr>
        <w:t> (через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Панель разделов → Справочники → Номенклатура → Типы цен номенклатуры</w:t>
      </w:r>
      <w:r>
        <w:rPr>
          <w:rFonts w:ascii="Arial" w:hAnsi="Arial" w:cs="Arial"/>
          <w:color w:val="000000"/>
        </w:rPr>
        <w:t>) добавить новый элемент с наименование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Покупная (с НДС)</w:t>
      </w:r>
      <w:r>
        <w:rPr>
          <w:rFonts w:ascii="Arial" w:hAnsi="Arial" w:cs="Arial"/>
          <w:color w:val="000000"/>
        </w:rPr>
        <w:t> и установить для него флажок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Цены включают НДС</w:t>
      </w:r>
      <w:r>
        <w:rPr>
          <w:rFonts w:ascii="Arial" w:hAnsi="Arial" w:cs="Arial"/>
          <w:color w:val="000000"/>
        </w:rPr>
        <w:t> (рис. 10-11).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91922" cy="3409950"/>
            <wp:effectExtent l="0" t="0" r="0" b="0"/>
            <wp:docPr id="21" name="Рисунок 21" descr="https://its.1c.ru/db/content/pubeconomicfacts/src/images/image269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pubeconomicfacts/src/images/image269.png?_=15982858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40" cy="34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10-11</w:t>
      </w:r>
      <w:r>
        <w:rPr>
          <w:rFonts w:ascii="Arial" w:hAnsi="Arial" w:cs="Arial"/>
          <w:color w:val="000000"/>
          <w:sz w:val="20"/>
          <w:szCs w:val="20"/>
        </w:rPr>
        <w:t>. Тип цен номенклатуры – «Покупная (с НДС)»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ИНФОРМАЦИЯ № 10-5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1) 15.02.2020 приобретенные материалы в полном объеме доставлены на склад материалов, где приняты кладовщиком и оприходованы.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2) 15.02.2020 Крохин Д.Ю. представил в бухгалтерию «Авансовый отчет № 1», приложив к нему все полученные на предприятии ГУП «Маяк» и в ООО «Дубок» документы. Отчет утвержден в сумме 2 976,00 руб.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10-7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lastRenderedPageBreak/>
        <w:t>Зарегистрировать в информационной базе «Авансовый отчет № 1 от 15.02.2020».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E95527" w:rsidRDefault="00E95527" w:rsidP="00E95527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через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Панель разделов → Банк и касса → Касса → Авансовые отчеты</w:t>
      </w:r>
      <w:r>
        <w:rPr>
          <w:rFonts w:ascii="Arial" w:hAnsi="Arial" w:cs="Arial"/>
          <w:color w:val="000000"/>
          <w:sz w:val="25"/>
          <w:szCs w:val="25"/>
        </w:rPr>
        <w:t> вывести на экран журнал документов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Авансовые отчеты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3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933450" cy="247650"/>
            <wp:effectExtent l="0" t="0" r="0" b="0"/>
            <wp:docPr id="20" name="Рисунок 20" descr="https://its.1c.ru/db/content/pubeconomicfacts/src/images/image27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pubeconomicfacts/src/images/image270.png?_=15982858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 (либо по команде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 контекстного меню, либо нажатием на клавишу клавиатуры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 открыть форму ввода документа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Авансовый отчет</w:t>
      </w:r>
      <w:r>
        <w:rPr>
          <w:rFonts w:ascii="Arial" w:hAnsi="Arial" w:cs="Arial"/>
          <w:color w:val="000000"/>
          <w:sz w:val="25"/>
          <w:szCs w:val="25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шапке формы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Авансовый отчет</w:t>
      </w:r>
      <w:r>
        <w:rPr>
          <w:rFonts w:ascii="Arial" w:hAnsi="Arial" w:cs="Arial"/>
          <w:color w:val="000000"/>
        </w:rPr>
        <w:t> указать:</w:t>
      </w:r>
    </w:p>
    <w:p w:rsidR="00E95527" w:rsidRDefault="00E95527" w:rsidP="00E95527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дату составления отчета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15.02.2020;</w:t>
      </w:r>
    </w:p>
    <w:p w:rsidR="00E95527" w:rsidRDefault="00E95527" w:rsidP="00E95527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подотчетное лицо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 Дмитрий Юрьевич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Физические лица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склад, на который оприходованы материалы,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Склад материалов</w:t>
      </w:r>
      <w:r>
        <w:rPr>
          <w:rFonts w:ascii="Arial" w:hAnsi="Arial" w:cs="Arial"/>
          <w:color w:val="000000"/>
          <w:sz w:val="25"/>
          <w:szCs w:val="25"/>
        </w:rPr>
        <w:t> (выбором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Склады (места хранения)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14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назначение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Приобретение</w:t>
      </w:r>
      <w:r>
        <w:rPr>
          <w:rFonts w:ascii="Arial" w:hAnsi="Arial" w:cs="Arial"/>
          <w:color w:val="000000"/>
          <w:sz w:val="25"/>
          <w:szCs w:val="25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материалов</w:t>
      </w:r>
      <w:r>
        <w:rPr>
          <w:rFonts w:ascii="Arial" w:hAnsi="Arial" w:cs="Arial"/>
          <w:color w:val="000000"/>
          <w:sz w:val="25"/>
          <w:szCs w:val="25"/>
        </w:rPr>
        <w:t> (в поле ниже табличной формы документа).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Авансы</w:t>
      </w:r>
      <w:r>
        <w:rPr>
          <w:rFonts w:ascii="Arial" w:hAnsi="Arial" w:cs="Arial"/>
          <w:color w:val="000000"/>
        </w:rPr>
        <w:t>:</w:t>
      </w:r>
    </w:p>
    <w:p w:rsidR="00E95527" w:rsidRDefault="00E95527" w:rsidP="00E95527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щелчком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800100" cy="247650"/>
            <wp:effectExtent l="0" t="0" r="0" b="0"/>
            <wp:docPr id="19" name="Рисунок 19" descr="https://its.1c.ru/db/content/pubeconomicfacts/src/images/image19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pubeconomicfacts/src/images/image198.png?_=15982858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открыть для заполнения первую строку табличной части;</w:t>
      </w:r>
    </w:p>
    <w:p w:rsidR="00E95527" w:rsidRDefault="00E95527" w:rsidP="00E95527">
      <w:pPr>
        <w:numPr>
          <w:ilvl w:val="0"/>
          <w:numId w:val="15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колонке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Документ аванса</w:t>
      </w:r>
      <w:r>
        <w:rPr>
          <w:rFonts w:ascii="Arial" w:hAnsi="Arial" w:cs="Arial"/>
          <w:color w:val="000000"/>
          <w:sz w:val="25"/>
          <w:szCs w:val="25"/>
        </w:rPr>
        <w:t> выбрать из перечня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Выдача наличных,</w:t>
      </w:r>
      <w:r>
        <w:rPr>
          <w:rFonts w:ascii="Arial" w:hAnsi="Arial" w:cs="Arial"/>
          <w:color w:val="000000"/>
          <w:sz w:val="25"/>
          <w:szCs w:val="25"/>
        </w:rPr>
        <w:t> а затем в списке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Выдача наличных (РКО)</w:t>
      </w:r>
      <w:r>
        <w:rPr>
          <w:rFonts w:ascii="Arial" w:hAnsi="Arial" w:cs="Arial"/>
          <w:color w:val="000000"/>
          <w:sz w:val="25"/>
          <w:szCs w:val="25"/>
        </w:rPr>
        <w:t> – строку со сведениями о выдаче наличных, которым работнику Крохину Д.Ю. выдано под отчет 3 000,00 руб.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Перейти на закладку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:</w:t>
      </w:r>
    </w:p>
    <w:p w:rsidR="00E95527" w:rsidRDefault="00E95527" w:rsidP="00E95527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гиперссылке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 включает НДС</w:t>
      </w:r>
      <w:r>
        <w:rPr>
          <w:rFonts w:ascii="Arial" w:hAnsi="Arial" w:cs="Arial"/>
          <w:color w:val="000000"/>
          <w:sz w:val="25"/>
          <w:szCs w:val="25"/>
        </w:rPr>
        <w:t> в форме документа открыть вспомогательное окно и 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Тип цен</w:t>
      </w:r>
      <w:r>
        <w:rPr>
          <w:rFonts w:ascii="Arial" w:hAnsi="Arial" w:cs="Arial"/>
          <w:color w:val="000000"/>
          <w:sz w:val="25"/>
          <w:szCs w:val="25"/>
        </w:rPr>
        <w:t> выбрать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Покупная (с НДС)</w:t>
      </w:r>
      <w:r>
        <w:rPr>
          <w:rFonts w:ascii="Arial" w:hAnsi="Arial" w:cs="Arial"/>
          <w:color w:val="000000"/>
          <w:sz w:val="25"/>
          <w:szCs w:val="25"/>
        </w:rPr>
        <w:t>. Установить флажок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НДС включать в стоимость</w:t>
      </w:r>
      <w:r>
        <w:rPr>
          <w:rFonts w:ascii="Arial" w:hAnsi="Arial" w:cs="Arial"/>
          <w:color w:val="000000"/>
          <w:sz w:val="25"/>
          <w:szCs w:val="25"/>
        </w:rPr>
        <w:t>, после чего закрыть окно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&lt;ОК&gt;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6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на панели инструментов табличной части щелкнуть по кнопке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Подбор</w:t>
      </w:r>
      <w:r>
        <w:rPr>
          <w:rFonts w:ascii="Arial" w:hAnsi="Arial" w:cs="Arial"/>
          <w:color w:val="000000"/>
          <w:sz w:val="25"/>
          <w:szCs w:val="25"/>
        </w:rPr>
        <w:t>. В форме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Подбор номенклатуры</w:t>
      </w:r>
      <w:r>
        <w:rPr>
          <w:rFonts w:ascii="Arial" w:hAnsi="Arial" w:cs="Arial"/>
          <w:color w:val="000000"/>
          <w:sz w:val="25"/>
          <w:szCs w:val="25"/>
        </w:rPr>
        <w:t> в документ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Авансовый отчет</w:t>
      </w:r>
      <w:r>
        <w:rPr>
          <w:rFonts w:ascii="Arial" w:hAnsi="Arial" w:cs="Arial"/>
          <w:color w:val="000000"/>
          <w:sz w:val="25"/>
          <w:szCs w:val="25"/>
        </w:rPr>
        <w:t> поочередно выбирать поступившие материалы и указывать для каждого наименования количество и цену.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завершения заполнения табличной части поступившими материалами в соответствующих колонках необходимо указать продавца материалов, реквизиты накладной и пр. Для материалов, приобретенных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ГУП «Маяк»</w:t>
      </w:r>
      <w:r>
        <w:rPr>
          <w:rFonts w:ascii="Arial" w:hAnsi="Arial" w:cs="Arial"/>
          <w:color w:val="000000"/>
        </w:rPr>
        <w:t> (первые пять строк) необходимо указать: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—в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Поставщик</w:t>
      </w:r>
      <w:r>
        <w:rPr>
          <w:rFonts w:ascii="Arial" w:hAnsi="Arial" w:cs="Arial"/>
          <w:color w:val="000000"/>
        </w:rPr>
        <w:t> –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Маяк ГУП</w:t>
      </w:r>
      <w:r>
        <w:rPr>
          <w:rFonts w:ascii="Arial" w:hAnsi="Arial" w:cs="Arial"/>
          <w:color w:val="000000"/>
        </w:rPr>
        <w:t> (по кнопке в реквизите ввода открыть справочник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Контрагенты</w:t>
      </w:r>
      <w:r>
        <w:rPr>
          <w:rFonts w:ascii="Arial" w:hAnsi="Arial" w:cs="Arial"/>
          <w:color w:val="000000"/>
        </w:rPr>
        <w:t>, ввести продавца в группу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Юридические лица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→ Организации</w:t>
      </w:r>
      <w:r>
        <w:rPr>
          <w:rFonts w:ascii="Arial" w:hAnsi="Arial" w:cs="Arial"/>
          <w:color w:val="000000"/>
        </w:rPr>
        <w:t>, затем выбрать двойным щелчком);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—в колонке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Документ (расхода)</w:t>
      </w:r>
      <w:r>
        <w:rPr>
          <w:rFonts w:ascii="Arial" w:hAnsi="Arial" w:cs="Arial"/>
          <w:color w:val="000000"/>
        </w:rPr>
        <w:t> указать:</w:t>
      </w:r>
    </w:p>
    <w:p w:rsidR="00E95527" w:rsidRDefault="00E95527" w:rsidP="00E95527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lastRenderedPageBreak/>
        <w:t>Вид документа – Накладная;</w:t>
      </w:r>
    </w:p>
    <w:p w:rsidR="00E95527" w:rsidRDefault="00E95527" w:rsidP="00E95527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Вх</w:t>
      </w:r>
      <w:proofErr w:type="spellEnd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. Номер – 142;</w:t>
      </w:r>
    </w:p>
    <w:p w:rsidR="00E95527" w:rsidRDefault="00E95527" w:rsidP="00E95527">
      <w:pPr>
        <w:numPr>
          <w:ilvl w:val="0"/>
          <w:numId w:val="17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Дата документа (накладной) – 15.02.2020.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материалов, приобретенных в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ООО «Дубок»</w:t>
      </w:r>
      <w:r>
        <w:rPr>
          <w:rFonts w:ascii="Arial" w:hAnsi="Arial" w:cs="Arial"/>
          <w:color w:val="000000"/>
        </w:rPr>
        <w:t> (последние две строки), заполнить графы самостоятельно.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Провести документ щелчком по кнопке </w:t>
      </w:r>
      <w:r>
        <w:rPr>
          <w:rFonts w:ascii="Arial" w:hAnsi="Arial" w:cs="Arial"/>
          <w:noProof/>
          <w:color w:val="000000"/>
          <w:lang w:eastAsia="ru-RU"/>
        </w:rPr>
        <w:drawing>
          <wp:inline distT="0" distB="0" distL="0" distR="0">
            <wp:extent cx="1533525" cy="247650"/>
            <wp:effectExtent l="0" t="0" r="9525" b="0"/>
            <wp:docPr id="18" name="Рисунок 18" descr="https://its.1c.ru/db/content/pubeconomicfacts/src/images/image160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pubeconomicfacts/src/images/image160.png?_=159828585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правильном выполнении задания на этом этапе закладка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 должна иметь вид, представленный на рис. 10-12.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выполнении процедуры проведения программа автоматически сформирует по данным на закладке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Товары</w:t>
      </w:r>
      <w:r>
        <w:rPr>
          <w:rFonts w:ascii="Arial" w:hAnsi="Arial" w:cs="Arial"/>
          <w:color w:val="000000"/>
        </w:rPr>
        <w:t> бухгалтерские записи, приведенные на рис.10-13.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 всех этих проводках:</w:t>
      </w:r>
    </w:p>
    <w:p w:rsidR="00E95527" w:rsidRDefault="00E95527" w:rsidP="00E95527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дебетуется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10.01</w:t>
      </w:r>
      <w:r>
        <w:rPr>
          <w:rFonts w:ascii="Arial" w:hAnsi="Arial" w:cs="Arial"/>
          <w:color w:val="000000"/>
          <w:sz w:val="25"/>
          <w:szCs w:val="25"/>
        </w:rPr>
        <w:t>, что говорит об увеличении материальных запасов;</w:t>
      </w:r>
    </w:p>
    <w:p w:rsidR="00E95527" w:rsidRDefault="00E95527" w:rsidP="00E95527">
      <w:pPr>
        <w:numPr>
          <w:ilvl w:val="0"/>
          <w:numId w:val="18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и кредитуется счет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71.01</w:t>
      </w:r>
      <w:r>
        <w:rPr>
          <w:rFonts w:ascii="Arial" w:hAnsi="Arial" w:cs="Arial"/>
          <w:color w:val="000000"/>
          <w:sz w:val="25"/>
          <w:szCs w:val="25"/>
        </w:rPr>
        <w:t>, что свидетельствует об уменьшении дебиторской задолженности подотчетного лица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 Д.Ю.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62214" cy="3905250"/>
            <wp:effectExtent l="0" t="0" r="635" b="0"/>
            <wp:docPr id="17" name="Рисунок 17" descr="https://its.1c.ru/db/content/pubeconomicfacts/src/images/image271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pubeconomicfacts/src/images/image271.png?_=15982858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55" cy="390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10-12</w:t>
      </w:r>
      <w:r>
        <w:rPr>
          <w:rFonts w:ascii="Arial" w:hAnsi="Arial" w:cs="Arial"/>
          <w:color w:val="000000"/>
          <w:sz w:val="20"/>
          <w:szCs w:val="20"/>
        </w:rPr>
        <w:t>. Пример заполнения закладки «Товары» документа «Авансовый отчет»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19605" cy="6172200"/>
            <wp:effectExtent l="0" t="0" r="635" b="0"/>
            <wp:docPr id="16" name="Рисунок 16" descr="https://its.1c.ru/db/content/pubeconomicfacts/src/images/image272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pubeconomicfacts/src/images/image272.png?_=15982858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319" cy="61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10-13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«Авансовый отчет № 1 от 15.02.2020»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анализа результатов выполнения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Задания № 10-7</w:t>
      </w:r>
      <w:r>
        <w:rPr>
          <w:rFonts w:ascii="Arial" w:hAnsi="Arial" w:cs="Arial"/>
          <w:color w:val="000000"/>
        </w:rPr>
        <w:t> сформируйте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счета 71.01</w:t>
      </w:r>
      <w:r>
        <w:rPr>
          <w:rFonts w:ascii="Arial" w:hAnsi="Arial" w:cs="Arial"/>
          <w:color w:val="000000"/>
        </w:rPr>
        <w:t> за любой период, в который попадает дата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15.02.2020</w:t>
      </w:r>
      <w:r>
        <w:rPr>
          <w:rFonts w:ascii="Arial" w:hAnsi="Arial" w:cs="Arial"/>
          <w:color w:val="000000"/>
        </w:rPr>
        <w:t>, для работника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Крохина Д.Ю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 совпадение контрольных цифр (рис. 10-14).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088961" cy="3295650"/>
            <wp:effectExtent l="0" t="0" r="7620" b="0"/>
            <wp:docPr id="15" name="Рисунок 15" descr="https://its.1c.ru/db/content/pubeconomicfacts/src/images/image273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pubeconomicfacts/src/images/image273.png?_=15982858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201" cy="32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10-14</w:t>
      </w:r>
      <w:r>
        <w:rPr>
          <w:rFonts w:ascii="Arial" w:hAnsi="Arial" w:cs="Arial"/>
          <w:color w:val="000000"/>
          <w:sz w:val="20"/>
          <w:szCs w:val="20"/>
        </w:rPr>
        <w:t>. Отчет «Анализ счета 71.01» за февраль 2020 года для работника Крохина Д.Ю.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 сформированного отчета по итогам ввода всех операций видим, что имел место дебетовый оборот в корреспонденции со счетом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50 «Касса»</w:t>
      </w:r>
      <w:r>
        <w:rPr>
          <w:rFonts w:ascii="Arial" w:hAnsi="Arial" w:cs="Arial"/>
          <w:color w:val="000000"/>
        </w:rPr>
        <w:t> в сумме 3 000,00 руб., а также кредитовый оборот на сумму 2 976,00 руб. в корреспонденции со счетом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10</w:t>
      </w:r>
      <w:r>
        <w:rPr>
          <w:rFonts w:ascii="Arial" w:hAnsi="Arial" w:cs="Arial"/>
          <w:color w:val="000000"/>
        </w:rPr>
        <w:t>, в результате чего за подотчетным лицом осталась задолженность 24,00 руб.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10-8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С помощью документа </w:t>
      </w:r>
      <w:proofErr w:type="gramStart"/>
      <w:r>
        <w:rPr>
          <w:rFonts w:ascii="Arial" w:hAnsi="Arial" w:cs="Arial"/>
          <w:i/>
          <w:iCs/>
          <w:color w:val="666666"/>
          <w:sz w:val="22"/>
          <w:szCs w:val="22"/>
        </w:rPr>
        <w:t>« Поступление</w:t>
      </w:r>
      <w:proofErr w:type="gramEnd"/>
      <w:r>
        <w:rPr>
          <w:rFonts w:ascii="Arial" w:hAnsi="Arial" w:cs="Arial"/>
          <w:i/>
          <w:iCs/>
          <w:color w:val="666666"/>
          <w:sz w:val="22"/>
          <w:szCs w:val="22"/>
        </w:rPr>
        <w:t xml:space="preserve"> наличных» подготовить «Приходный кассовый ордер от 18.02.2020» на внесение в кассу организации неиспользованных денежных средств в сумме 24,00 руб., выданных ранее под отчет.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по команде меню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Банк и касса → Касса → Поступление наличных (ПКО)</w:t>
      </w:r>
      <w:r>
        <w:rPr>
          <w:rFonts w:ascii="Arial" w:hAnsi="Arial" w:cs="Arial"/>
          <w:color w:val="000000"/>
          <w:sz w:val="25"/>
          <w:szCs w:val="25"/>
        </w:rPr>
        <w:t> открыть форму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Поступление наличных (ПКО)</w:t>
      </w:r>
      <w:r>
        <w:rPr>
          <w:rFonts w:ascii="Arial" w:hAnsi="Arial" w:cs="Arial"/>
          <w:color w:val="000000"/>
          <w:sz w:val="25"/>
          <w:szCs w:val="25"/>
        </w:rPr>
        <w:t>, а затем ввести команду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Еще → Создать</w:t>
      </w:r>
      <w:r>
        <w:rPr>
          <w:rFonts w:ascii="Arial" w:hAnsi="Arial" w:cs="Arial"/>
          <w:color w:val="000000"/>
          <w:sz w:val="25"/>
          <w:szCs w:val="25"/>
        </w:rPr>
        <w:t> (либо после щелчка правой кнопкой мыши выбрать в контекстном меню опцию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Создать</w:t>
      </w:r>
      <w:r>
        <w:rPr>
          <w:rFonts w:ascii="Arial" w:hAnsi="Arial" w:cs="Arial"/>
          <w:color w:val="000000"/>
          <w:sz w:val="25"/>
          <w:szCs w:val="25"/>
        </w:rPr>
        <w:t>, либо щелкнуть по пиктограмме </w:t>
      </w:r>
      <w:r>
        <w:rPr>
          <w:rFonts w:ascii="Arial" w:hAnsi="Arial" w:cs="Arial"/>
          <w:noProof/>
          <w:color w:val="000000"/>
          <w:sz w:val="25"/>
          <w:szCs w:val="25"/>
          <w:lang w:eastAsia="ru-RU"/>
        </w:rPr>
        <w:drawing>
          <wp:inline distT="0" distB="0" distL="0" distR="0">
            <wp:extent cx="733425" cy="247650"/>
            <wp:effectExtent l="0" t="0" r="9525" b="0"/>
            <wp:docPr id="14" name="Рисунок 14" descr="https://its.1c.ru/db/content/pubeconomicfacts/src/images/image58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pubeconomicfacts/src/images/image58.png?_=15982858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5"/>
          <w:szCs w:val="25"/>
        </w:rPr>
        <w:t> на панели инструментов, либо нажать на клавишу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&lt;</w:t>
      </w:r>
      <w:proofErr w:type="spellStart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Insert</w:t>
      </w:r>
      <w:proofErr w:type="spellEnd"/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&gt;</w:t>
      </w:r>
      <w:r>
        <w:rPr>
          <w:rFonts w:ascii="Arial" w:hAnsi="Arial" w:cs="Arial"/>
          <w:color w:val="000000"/>
          <w:sz w:val="25"/>
          <w:szCs w:val="25"/>
        </w:rPr>
        <w:t>);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форме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Выбор вида операции документа</w:t>
      </w:r>
      <w:r>
        <w:rPr>
          <w:rFonts w:ascii="Arial" w:hAnsi="Arial" w:cs="Arial"/>
          <w:color w:val="000000"/>
          <w:sz w:val="25"/>
          <w:szCs w:val="25"/>
        </w:rPr>
        <w:t> выбрать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Возврат от подотчетного лица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текущую дату исправить на дату поступления денежных средств в кассу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18.02.2020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 учета</w:t>
      </w:r>
      <w:r>
        <w:rPr>
          <w:rFonts w:ascii="Arial" w:hAnsi="Arial" w:cs="Arial"/>
          <w:color w:val="000000"/>
          <w:sz w:val="25"/>
          <w:szCs w:val="25"/>
        </w:rPr>
        <w:t> оставить значение «по умолчанию»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50.01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Подотчетное лицо</w:t>
      </w:r>
      <w:r>
        <w:rPr>
          <w:rFonts w:ascii="Arial" w:hAnsi="Arial" w:cs="Arial"/>
          <w:color w:val="000000"/>
          <w:sz w:val="25"/>
          <w:szCs w:val="25"/>
        </w:rPr>
        <w:t> выбрать из справочника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Физические лица</w:t>
      </w:r>
      <w:r>
        <w:rPr>
          <w:rFonts w:ascii="Arial" w:hAnsi="Arial" w:cs="Arial"/>
          <w:color w:val="000000"/>
          <w:sz w:val="25"/>
          <w:szCs w:val="25"/>
        </w:rPr>
        <w:t> элемент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 Дмитрий Юрьевич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Сумма</w:t>
      </w:r>
      <w:r>
        <w:rPr>
          <w:rFonts w:ascii="Arial" w:hAnsi="Arial" w:cs="Arial"/>
          <w:color w:val="000000"/>
          <w:sz w:val="25"/>
          <w:szCs w:val="25"/>
        </w:rPr>
        <w:t> ввести вносимую в кассу организации сумму –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24,00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numPr>
          <w:ilvl w:val="0"/>
          <w:numId w:val="19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Статья доходов</w:t>
      </w:r>
      <w:r>
        <w:rPr>
          <w:rFonts w:ascii="Arial" w:hAnsi="Arial" w:cs="Arial"/>
          <w:color w:val="000000"/>
          <w:sz w:val="25"/>
          <w:szCs w:val="25"/>
        </w:rPr>
        <w:t> по кнопке открыть справочник </w:t>
      </w:r>
      <w:r>
        <w:rPr>
          <w:rStyle w:val="bold"/>
          <w:rFonts w:ascii="Arial" w:hAnsi="Arial" w:cs="Arial"/>
          <w:b/>
          <w:bCs/>
          <w:color w:val="000000"/>
          <w:sz w:val="23"/>
          <w:szCs w:val="23"/>
        </w:rPr>
        <w:t>Статьи движения денежных средств</w:t>
      </w:r>
      <w:r>
        <w:rPr>
          <w:rFonts w:ascii="Arial" w:hAnsi="Arial" w:cs="Arial"/>
          <w:color w:val="000000"/>
          <w:sz w:val="25"/>
          <w:szCs w:val="25"/>
        </w:rPr>
        <w:t> и двойным щелчком выбрать в нем элемент с наименованием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Возврат подотчетных сумм</w:t>
      </w:r>
      <w:r>
        <w:rPr>
          <w:rFonts w:ascii="Arial" w:hAnsi="Arial" w:cs="Arial"/>
          <w:color w:val="000000"/>
          <w:sz w:val="25"/>
          <w:szCs w:val="25"/>
        </w:rPr>
        <w:t>;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нижней части документа заполнить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Реквизиты печатной формы</w:t>
      </w:r>
      <w:r>
        <w:rPr>
          <w:rFonts w:ascii="Arial" w:hAnsi="Arial" w:cs="Arial"/>
          <w:color w:val="000000"/>
        </w:rPr>
        <w:t>:</w:t>
      </w:r>
    </w:p>
    <w:p w:rsidR="00E95527" w:rsidRDefault="00E95527" w:rsidP="00E95527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Принято от</w:t>
      </w:r>
      <w:r>
        <w:rPr>
          <w:rFonts w:ascii="Arial" w:hAnsi="Arial" w:cs="Arial"/>
          <w:color w:val="000000"/>
          <w:sz w:val="25"/>
          <w:szCs w:val="25"/>
        </w:rPr>
        <w:t> указать, что денежные средства принимаются от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Крохина Д. Ю.;</w:t>
      </w:r>
    </w:p>
    <w:p w:rsidR="00E95527" w:rsidRDefault="00E95527" w:rsidP="00E95527">
      <w:pPr>
        <w:numPr>
          <w:ilvl w:val="0"/>
          <w:numId w:val="20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в реквизите Основание записать Возврат неиспользованной подотчетной суммы.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86325" cy="4352925"/>
            <wp:effectExtent l="0" t="0" r="9525" b="9525"/>
            <wp:docPr id="13" name="Рисунок 13" descr="https://its.1c.ru/db/content/pubeconomicfacts/src/images/image274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pubeconomicfacts/src/images/image274.png?_=1598285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10-15.</w:t>
      </w:r>
      <w:r>
        <w:rPr>
          <w:rFonts w:ascii="Arial" w:hAnsi="Arial" w:cs="Arial"/>
          <w:color w:val="000000"/>
          <w:sz w:val="20"/>
          <w:szCs w:val="20"/>
        </w:rPr>
        <w:t> Отчет «Анализ счета 71.01» за период с 01.02.2020 по 18.02.2020 с группировкой данных по датам для сотрудника Крохин Д.Ю.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анализа результатов выполнения задания сформируйте отчет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Анализ счета 71.01</w:t>
      </w:r>
      <w:r>
        <w:rPr>
          <w:rFonts w:ascii="Arial" w:hAnsi="Arial" w:cs="Arial"/>
          <w:color w:val="000000"/>
        </w:rPr>
        <w:t> за период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с 01.02.2020 по 18.02.2020</w:t>
      </w:r>
      <w:r>
        <w:rPr>
          <w:rFonts w:ascii="Arial" w:hAnsi="Arial" w:cs="Arial"/>
          <w:color w:val="000000"/>
        </w:rPr>
        <w:t> с группировкой данных </w:t>
      </w:r>
      <w:proofErr w:type="gram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</w:t>
      </w:r>
      <w:proofErr w:type="gramEnd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 xml:space="preserve"> дням</w:t>
      </w:r>
      <w:r>
        <w:rPr>
          <w:rFonts w:ascii="Arial" w:hAnsi="Arial" w:cs="Arial"/>
          <w:color w:val="000000"/>
        </w:rPr>
        <w:t> для работника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Крохина Д.Ю.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Проверьте совпадение контрольных цифр (рис. 10-15).</w:t>
      </w:r>
    </w:p>
    <w:p w:rsidR="00E95527" w:rsidRDefault="00E95527" w:rsidP="00E95527">
      <w:pPr>
        <w:pStyle w:val="4"/>
        <w:spacing w:before="19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Формирование записей книги покупок по приобретенным материалам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Суммы НДС, предъявленные поставщиками материалов, могут быть приняты к вычету при выполнении следующих условий:</w:t>
      </w:r>
    </w:p>
    <w:p w:rsidR="00E95527" w:rsidRDefault="00E95527" w:rsidP="00E95527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lastRenderedPageBreak/>
        <w:t>должен иметься </w:t>
      </w:r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Счет-фактура</w:t>
      </w:r>
      <w:r>
        <w:rPr>
          <w:rFonts w:ascii="Arial" w:hAnsi="Arial" w:cs="Arial"/>
          <w:color w:val="000000"/>
          <w:sz w:val="25"/>
          <w:szCs w:val="25"/>
        </w:rPr>
        <w:t> поставщика;</w:t>
      </w:r>
    </w:p>
    <w:p w:rsidR="00E95527" w:rsidRDefault="00E95527" w:rsidP="00E95527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материалы приняты к учету;</w:t>
      </w:r>
    </w:p>
    <w:p w:rsidR="00E95527" w:rsidRDefault="00E95527" w:rsidP="00E95527">
      <w:pPr>
        <w:numPr>
          <w:ilvl w:val="0"/>
          <w:numId w:val="2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материалы предназначены для использования в операциях реализации, облагаемых налогом.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рассматриваемом примере все условия выполнены.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Автоматическое формирование проводок по списанию НДС со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19.03 «НДС по приобретенным материально-производственным запасам»</w:t>
      </w:r>
      <w:r>
        <w:rPr>
          <w:rFonts w:ascii="Arial" w:hAnsi="Arial" w:cs="Arial"/>
          <w:color w:val="000000"/>
        </w:rPr>
        <w:t> в Дебет счета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68.02 «Налог на добавленную стоимость»</w:t>
      </w:r>
      <w:r>
        <w:rPr>
          <w:rFonts w:ascii="Arial" w:hAnsi="Arial" w:cs="Arial"/>
          <w:color w:val="000000"/>
        </w:rPr>
        <w:t> и записи для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 выполняется с помощью документа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Формирование записей книги покупок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ЗАДАНИЕ № 10-9</w:t>
      </w:r>
    </w:p>
    <w:p w:rsidR="00E95527" w:rsidRDefault="00E95527" w:rsidP="00E95527">
      <w:pPr>
        <w:pStyle w:val="vrezkabody0"/>
        <w:spacing w:before="0" w:beforeAutospacing="0" w:after="300" w:afterAutospacing="0" w:line="288" w:lineRule="atLeast"/>
        <w:ind w:left="390"/>
        <w:rPr>
          <w:rFonts w:ascii="Arial" w:hAnsi="Arial" w:cs="Arial"/>
          <w:i/>
          <w:iCs/>
          <w:color w:val="666666"/>
          <w:sz w:val="22"/>
          <w:szCs w:val="22"/>
        </w:rPr>
      </w:pPr>
      <w:r>
        <w:rPr>
          <w:rFonts w:ascii="Arial" w:hAnsi="Arial" w:cs="Arial"/>
          <w:i/>
          <w:iCs/>
          <w:color w:val="666666"/>
          <w:sz w:val="22"/>
          <w:szCs w:val="22"/>
        </w:rPr>
        <w:t>Ввести документ «Формирование записей книги покупок № 3 от 14.02.2012».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Решение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Выполните задание самостоятельно. В качестве образца рекомендуется использовать решение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Заданий № 9-14 и № 9-28</w:t>
      </w:r>
      <w:r>
        <w:rPr>
          <w:rFonts w:ascii="Arial" w:hAnsi="Arial" w:cs="Arial"/>
          <w:color w:val="000000"/>
        </w:rPr>
        <w:t>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Результат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 В табличной части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Вычет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НДС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приобретенным</w:t>
      </w:r>
      <w:r>
        <w:rPr>
          <w:rFonts w:ascii="Arial" w:hAnsi="Arial" w:cs="Arial"/>
          <w:color w:val="000000"/>
        </w:rPr>
        <w:t> </w:t>
      </w:r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ценностям</w:t>
      </w:r>
      <w:r>
        <w:rPr>
          <w:rFonts w:ascii="Arial" w:hAnsi="Arial" w:cs="Arial"/>
          <w:color w:val="000000"/>
        </w:rPr>
        <w:t> должно быть три записи (см. рис. 10-16).</w:t>
      </w:r>
    </w:p>
    <w:p w:rsidR="00E95527" w:rsidRDefault="00E95527" w:rsidP="00E9552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2. При проведении должны быть введены три проводки по применению вычета (см. рис. 10- 17) и три записи для </w:t>
      </w:r>
      <w:r>
        <w:rPr>
          <w:rStyle w:val="bold"/>
          <w:rFonts w:ascii="Arial" w:hAnsi="Arial" w:cs="Arial"/>
          <w:b/>
          <w:bCs/>
          <w:color w:val="000000"/>
          <w:sz w:val="20"/>
          <w:szCs w:val="20"/>
        </w:rPr>
        <w:t>Книги покупок</w:t>
      </w:r>
      <w:r>
        <w:rPr>
          <w:rFonts w:ascii="Arial" w:hAnsi="Arial" w:cs="Arial"/>
          <w:color w:val="000000"/>
        </w:rPr>
        <w:t> (см. рис. 10-18).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81700" cy="2317909"/>
            <wp:effectExtent l="0" t="0" r="0" b="6350"/>
            <wp:docPr id="27" name="Рисунок 27" descr="https://its.1c.ru/db/content/pubeconomicfacts/src/images/image275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ts.1c.ru/db/content/pubeconomicfacts/src/images/image275.png?_=15982858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39" cy="23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10-16</w:t>
      </w:r>
      <w:r>
        <w:rPr>
          <w:rFonts w:ascii="Arial" w:hAnsi="Arial" w:cs="Arial"/>
          <w:color w:val="000000"/>
          <w:sz w:val="20"/>
          <w:szCs w:val="20"/>
        </w:rPr>
        <w:t>. Формирование записей книги покупок № 3 от 14.02.2020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86029" cy="4343400"/>
            <wp:effectExtent l="0" t="0" r="5715" b="0"/>
            <wp:docPr id="26" name="Рисунок 26" descr="https://its.1c.ru/db/content/pubeconomicfacts/src/images/image276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ts.1c.ru/db/content/pubeconomicfacts/src/images/image276.png?_=15982858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90" cy="434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10-17</w:t>
      </w:r>
      <w:r>
        <w:rPr>
          <w:rFonts w:ascii="Arial" w:hAnsi="Arial" w:cs="Arial"/>
          <w:color w:val="000000"/>
          <w:sz w:val="20"/>
          <w:szCs w:val="20"/>
        </w:rPr>
        <w:t>. Бухгалтерские записи документа «Формирование записей книги покупок № 3 от 14.02.2020»</w:t>
      </w:r>
    </w:p>
    <w:p w:rsidR="00E95527" w:rsidRDefault="00E95527" w:rsidP="00E9552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_GoBack"/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76900" cy="1609512"/>
            <wp:effectExtent l="0" t="0" r="0" b="0"/>
            <wp:docPr id="25" name="Рисунок 25" descr="https://its.1c.ru/db/content/pubeconomicfacts/src/images/image277.png?_=159828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pubeconomicfacts/src/images/image277.png?_=15982858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83" cy="16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95527" w:rsidRDefault="00E95527" w:rsidP="00E95527">
      <w:pPr>
        <w:pStyle w:val="picnazv0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Рис.10—18</w:t>
      </w:r>
      <w:r>
        <w:rPr>
          <w:rFonts w:ascii="Arial" w:hAnsi="Arial" w:cs="Arial"/>
          <w:color w:val="000000"/>
          <w:sz w:val="20"/>
          <w:szCs w:val="20"/>
        </w:rPr>
        <w:t>. Движения документа в регистре НЛС покупки</w:t>
      </w:r>
    </w:p>
    <w:p w:rsidR="00394E88" w:rsidRDefault="00394E88"/>
    <w:sectPr w:rsidR="00394E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1B20"/>
    <w:multiLevelType w:val="multilevel"/>
    <w:tmpl w:val="92A2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354B5"/>
    <w:multiLevelType w:val="multilevel"/>
    <w:tmpl w:val="DD2E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95F53"/>
    <w:multiLevelType w:val="multilevel"/>
    <w:tmpl w:val="7846A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C4421"/>
    <w:multiLevelType w:val="multilevel"/>
    <w:tmpl w:val="D038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35CB7"/>
    <w:multiLevelType w:val="multilevel"/>
    <w:tmpl w:val="4238E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6414F5"/>
    <w:multiLevelType w:val="multilevel"/>
    <w:tmpl w:val="544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D5B65"/>
    <w:multiLevelType w:val="multilevel"/>
    <w:tmpl w:val="1218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3615B8"/>
    <w:multiLevelType w:val="multilevel"/>
    <w:tmpl w:val="CB10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0034E"/>
    <w:multiLevelType w:val="multilevel"/>
    <w:tmpl w:val="D2602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53CA5"/>
    <w:multiLevelType w:val="multilevel"/>
    <w:tmpl w:val="6F20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EF1C91"/>
    <w:multiLevelType w:val="multilevel"/>
    <w:tmpl w:val="2D00A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8B6CC1"/>
    <w:multiLevelType w:val="multilevel"/>
    <w:tmpl w:val="EF009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823BB"/>
    <w:multiLevelType w:val="multilevel"/>
    <w:tmpl w:val="D52ED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6B62B5"/>
    <w:multiLevelType w:val="multilevel"/>
    <w:tmpl w:val="2140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B68B7"/>
    <w:multiLevelType w:val="multilevel"/>
    <w:tmpl w:val="23BE7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7C7215"/>
    <w:multiLevelType w:val="multilevel"/>
    <w:tmpl w:val="A5681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B90C00"/>
    <w:multiLevelType w:val="multilevel"/>
    <w:tmpl w:val="21589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CF2C1B"/>
    <w:multiLevelType w:val="multilevel"/>
    <w:tmpl w:val="990CF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28494B"/>
    <w:multiLevelType w:val="multilevel"/>
    <w:tmpl w:val="1796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EA6188"/>
    <w:multiLevelType w:val="multilevel"/>
    <w:tmpl w:val="EB549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845175"/>
    <w:multiLevelType w:val="multilevel"/>
    <w:tmpl w:val="5508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11"/>
  </w:num>
  <w:num w:numId="5">
    <w:abstractNumId w:val="16"/>
  </w:num>
  <w:num w:numId="6">
    <w:abstractNumId w:val="17"/>
  </w:num>
  <w:num w:numId="7">
    <w:abstractNumId w:val="2"/>
  </w:num>
  <w:num w:numId="8">
    <w:abstractNumId w:val="4"/>
  </w:num>
  <w:num w:numId="9">
    <w:abstractNumId w:val="12"/>
  </w:num>
  <w:num w:numId="10">
    <w:abstractNumId w:val="19"/>
  </w:num>
  <w:num w:numId="11">
    <w:abstractNumId w:val="10"/>
  </w:num>
  <w:num w:numId="12">
    <w:abstractNumId w:val="8"/>
  </w:num>
  <w:num w:numId="13">
    <w:abstractNumId w:val="14"/>
  </w:num>
  <w:num w:numId="14">
    <w:abstractNumId w:val="20"/>
  </w:num>
  <w:num w:numId="15">
    <w:abstractNumId w:val="0"/>
  </w:num>
  <w:num w:numId="16">
    <w:abstractNumId w:val="15"/>
  </w:num>
  <w:num w:numId="17">
    <w:abstractNumId w:val="6"/>
  </w:num>
  <w:num w:numId="18">
    <w:abstractNumId w:val="1"/>
  </w:num>
  <w:num w:numId="19">
    <w:abstractNumId w:val="13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E88"/>
    <w:rsid w:val="00394E88"/>
    <w:rsid w:val="00E9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5AE8A5-A031-4BE6-A5C8-4B7D5438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955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55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955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955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old">
    <w:name w:val="bold"/>
    <w:basedOn w:val="a0"/>
    <w:rsid w:val="00E95527"/>
  </w:style>
  <w:style w:type="character" w:customStyle="1" w:styleId="kursiv">
    <w:name w:val="kursiv"/>
    <w:basedOn w:val="a0"/>
    <w:rsid w:val="00E95527"/>
  </w:style>
  <w:style w:type="paragraph" w:customStyle="1" w:styleId="vrezkabody0">
    <w:name w:val="vrezkabody0"/>
    <w:basedOn w:val="a"/>
    <w:rsid w:val="00E95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lnazv">
    <w:name w:val="tablnazv"/>
    <w:basedOn w:val="a"/>
    <w:rsid w:val="00E95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yakor">
    <w:name w:val="picyakor"/>
    <w:basedOn w:val="a"/>
    <w:rsid w:val="00E95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0">
    <w:name w:val="picnazv0"/>
    <w:basedOn w:val="a"/>
    <w:rsid w:val="00E95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5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3776</Words>
  <Characters>21529</Characters>
  <Application>Microsoft Office Word</Application>
  <DocSecurity>0</DocSecurity>
  <Lines>179</Lines>
  <Paragraphs>50</Paragraphs>
  <ScaleCrop>false</ScaleCrop>
  <Company/>
  <LinksUpToDate>false</LinksUpToDate>
  <CharactersWithSpaces>25255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2020-10-18T18:39:00Z</dcterms:created>
  <dcterms:modified xsi:type="dcterms:W3CDTF">2020-10-18T18:42:00Z</dcterms:modified>
</cp:coreProperties>
</file>