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6E5" w:rsidRPr="00A846E5" w:rsidRDefault="00A846E5" w:rsidP="00A846E5">
      <w:pPr>
        <w:spacing w:before="360" w:after="150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eastAsia="ru-RU"/>
        </w:rPr>
      </w:pPr>
      <w:r w:rsidRPr="00A846E5">
        <w:rPr>
          <w:rFonts w:ascii="Arial" w:eastAsia="Times New Roman" w:hAnsi="Arial" w:cs="Arial"/>
          <w:b/>
          <w:bCs/>
          <w:color w:val="000000"/>
          <w:sz w:val="30"/>
          <w:szCs w:val="30"/>
          <w:lang w:eastAsia="ru-RU"/>
        </w:rPr>
        <w:t>Глава 9. УЧЕТ ОСНОВНЫХ СРЕДСТВ</w:t>
      </w:r>
    </w:p>
    <w:p w:rsidR="00A846E5" w:rsidRPr="00A846E5" w:rsidRDefault="00A846E5" w:rsidP="00A846E5">
      <w:pPr>
        <w:spacing w:after="300" w:line="288" w:lineRule="atLeast"/>
        <w:ind w:left="390"/>
        <w:rPr>
          <w:rFonts w:ascii="Arial" w:eastAsia="Times New Roman" w:hAnsi="Arial" w:cs="Times New Roman"/>
          <w:i/>
          <w:iCs/>
          <w:color w:val="666666"/>
          <w:lang w:eastAsia="ru-RU"/>
        </w:rPr>
      </w:pPr>
      <w:r w:rsidRPr="00A846E5">
        <w:rPr>
          <w:rFonts w:ascii="Arial" w:eastAsia="Times New Roman" w:hAnsi="Arial" w:cs="Times New Roman"/>
          <w:i/>
          <w:iCs/>
          <w:color w:val="666666"/>
          <w:lang w:eastAsia="ru-RU"/>
        </w:rPr>
        <w:t>Задание № 9-1</w:t>
      </w:r>
    </w:p>
    <w:p w:rsidR="00A846E5" w:rsidRPr="00A846E5" w:rsidRDefault="00A846E5" w:rsidP="00A846E5">
      <w:pPr>
        <w:spacing w:after="300" w:line="288" w:lineRule="atLeast"/>
        <w:ind w:left="390"/>
        <w:rPr>
          <w:rFonts w:ascii="Arial" w:eastAsia="Times New Roman" w:hAnsi="Arial" w:cs="Times New Roman"/>
          <w:i/>
          <w:iCs/>
          <w:color w:val="666666"/>
          <w:lang w:eastAsia="ru-RU"/>
        </w:rPr>
      </w:pPr>
      <w:r w:rsidRPr="00A846E5">
        <w:rPr>
          <w:rFonts w:ascii="Arial" w:eastAsia="Times New Roman" w:hAnsi="Arial" w:cs="Times New Roman"/>
          <w:i/>
          <w:iCs/>
          <w:color w:val="666666"/>
          <w:lang w:eastAsia="ru-RU"/>
        </w:rPr>
        <w:t>Ввести в справочник «Основные средства» две группы:</w:t>
      </w:r>
    </w:p>
    <w:p w:rsidR="00A846E5" w:rsidRPr="00A846E5" w:rsidRDefault="00A846E5" w:rsidP="00A846E5">
      <w:pPr>
        <w:spacing w:after="300" w:line="288" w:lineRule="atLeast"/>
        <w:ind w:left="390"/>
        <w:rPr>
          <w:rFonts w:ascii="Arial" w:eastAsia="Times New Roman" w:hAnsi="Arial" w:cs="Times New Roman"/>
          <w:i/>
          <w:iCs/>
          <w:color w:val="666666"/>
          <w:lang w:eastAsia="ru-RU"/>
        </w:rPr>
      </w:pPr>
      <w:r w:rsidRPr="00A846E5">
        <w:rPr>
          <w:rFonts w:ascii="Arial" w:eastAsia="Times New Roman" w:hAnsi="Arial" w:cs="Times New Roman"/>
          <w:i/>
          <w:iCs/>
          <w:color w:val="666666"/>
          <w:lang w:eastAsia="ru-RU"/>
        </w:rPr>
        <w:t>– «Производственные ОС»;</w:t>
      </w:r>
    </w:p>
    <w:p w:rsidR="00A846E5" w:rsidRPr="00A846E5" w:rsidRDefault="00A846E5" w:rsidP="00A846E5">
      <w:pPr>
        <w:spacing w:after="300" w:line="288" w:lineRule="atLeast"/>
        <w:ind w:left="390"/>
        <w:rPr>
          <w:rFonts w:ascii="Arial" w:eastAsia="Times New Roman" w:hAnsi="Arial" w:cs="Times New Roman"/>
          <w:i/>
          <w:iCs/>
          <w:color w:val="666666"/>
          <w:lang w:eastAsia="ru-RU"/>
        </w:rPr>
      </w:pPr>
      <w:r w:rsidRPr="00A846E5">
        <w:rPr>
          <w:rFonts w:ascii="Arial" w:eastAsia="Times New Roman" w:hAnsi="Arial" w:cs="Times New Roman"/>
          <w:i/>
          <w:iCs/>
          <w:color w:val="666666"/>
          <w:lang w:eastAsia="ru-RU"/>
        </w:rPr>
        <w:t>– «Для целей управления».</w:t>
      </w:r>
    </w:p>
    <w:p w:rsidR="00A846E5" w:rsidRPr="00A846E5" w:rsidRDefault="00A846E5" w:rsidP="00A846E5">
      <w:pPr>
        <w:spacing w:after="288" w:line="288" w:lineRule="atLeast"/>
        <w:rPr>
          <w:rFonts w:ascii="Arial" w:eastAsia="Times New Roman" w:hAnsi="Arial" w:cs="Times New Roman"/>
          <w:color w:val="000000"/>
          <w:lang w:eastAsia="ru-RU"/>
        </w:rPr>
      </w:pPr>
      <w:r w:rsidRPr="00A846E5">
        <w:rPr>
          <w:rFonts w:ascii="Arial" w:eastAsia="Times New Roman" w:hAnsi="Arial" w:cs="Times New Roman"/>
          <w:b/>
          <w:bCs/>
          <w:color w:val="000000"/>
          <w:sz w:val="20"/>
          <w:szCs w:val="20"/>
          <w:lang w:eastAsia="ru-RU"/>
        </w:rPr>
        <w:t>Решение</w:t>
      </w:r>
    </w:p>
    <w:p w:rsidR="00A846E5" w:rsidRPr="00A846E5" w:rsidRDefault="00A846E5" w:rsidP="00A846E5">
      <w:pPr>
        <w:numPr>
          <w:ilvl w:val="0"/>
          <w:numId w:val="1"/>
        </w:numPr>
        <w:spacing w:after="48" w:line="288" w:lineRule="atLeast"/>
        <w:ind w:firstLine="0"/>
        <w:rPr>
          <w:rFonts w:ascii="Arial" w:eastAsia="Times New Roman" w:hAnsi="Arial" w:cs="Arial"/>
          <w:color w:val="000000"/>
          <w:sz w:val="25"/>
          <w:szCs w:val="25"/>
          <w:lang w:eastAsia="ru-RU"/>
        </w:rPr>
      </w:pPr>
      <w:r w:rsidRPr="00A846E5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через </w:t>
      </w:r>
      <w:r w:rsidRPr="00A846E5">
        <w:rPr>
          <w:rFonts w:ascii="Arial" w:eastAsia="Times New Roman" w:hAnsi="Arial" w:cs="Arial"/>
          <w:i/>
          <w:iCs/>
          <w:color w:val="000000"/>
          <w:sz w:val="23"/>
          <w:szCs w:val="23"/>
          <w:lang w:eastAsia="ru-RU"/>
        </w:rPr>
        <w:t>Панель разделов → Основные средства и НМА → Справочники и настройки → Основные средства</w:t>
      </w:r>
      <w:r w:rsidRPr="00A846E5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 открыть форму справочника </w:t>
      </w:r>
      <w:r w:rsidRPr="00A846E5">
        <w:rPr>
          <w:rFonts w:ascii="Arial" w:eastAsia="Times New Roman" w:hAnsi="Arial" w:cs="Arial"/>
          <w:b/>
          <w:bCs/>
          <w:color w:val="000000"/>
          <w:sz w:val="23"/>
          <w:szCs w:val="23"/>
          <w:lang w:eastAsia="ru-RU"/>
        </w:rPr>
        <w:t>Основные средства</w:t>
      </w:r>
      <w:r w:rsidRPr="00A846E5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;</w:t>
      </w:r>
    </w:p>
    <w:p w:rsidR="00A846E5" w:rsidRPr="00A846E5" w:rsidRDefault="00A846E5" w:rsidP="00A846E5">
      <w:pPr>
        <w:numPr>
          <w:ilvl w:val="0"/>
          <w:numId w:val="1"/>
        </w:numPr>
        <w:spacing w:after="48" w:line="288" w:lineRule="atLeast"/>
        <w:ind w:firstLine="0"/>
        <w:rPr>
          <w:rFonts w:ascii="Arial" w:eastAsia="Times New Roman" w:hAnsi="Arial" w:cs="Arial"/>
          <w:color w:val="000000"/>
          <w:sz w:val="25"/>
          <w:szCs w:val="25"/>
          <w:lang w:eastAsia="ru-RU"/>
        </w:rPr>
      </w:pPr>
      <w:r w:rsidRPr="00A846E5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щелчком по пиктограмме </w:t>
      </w:r>
      <w:r w:rsidRPr="00A846E5">
        <w:rPr>
          <w:rFonts w:ascii="Arial" w:eastAsia="Times New Roman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152525" cy="257175"/>
            <wp:effectExtent l="0" t="0" r="9525" b="9525"/>
            <wp:docPr id="2" name="Рисунок 2" descr="https://its.1c.ru/db/content/pubeconomicfacts/src/images/image10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pubeconomicfacts/src/images/image103.png?_=159828585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46E5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 на панели инструментов добавить элемент </w:t>
      </w:r>
      <w:r w:rsidRPr="00A846E5">
        <w:rPr>
          <w:rFonts w:ascii="Arial" w:eastAsia="Times New Roman" w:hAnsi="Arial" w:cs="Arial"/>
          <w:i/>
          <w:iCs/>
          <w:color w:val="000000"/>
          <w:sz w:val="23"/>
          <w:szCs w:val="23"/>
          <w:lang w:eastAsia="ru-RU"/>
        </w:rPr>
        <w:t>Группа</w:t>
      </w:r>
      <w:r w:rsidRPr="00A846E5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 и указать его наименование – </w:t>
      </w:r>
      <w:r w:rsidRPr="00A846E5">
        <w:rPr>
          <w:rFonts w:ascii="Arial" w:eastAsia="Times New Roman" w:hAnsi="Arial" w:cs="Arial"/>
          <w:i/>
          <w:iCs/>
          <w:color w:val="000000"/>
          <w:sz w:val="23"/>
          <w:szCs w:val="23"/>
          <w:lang w:eastAsia="ru-RU"/>
        </w:rPr>
        <w:t>Производственные</w:t>
      </w:r>
      <w:r w:rsidRPr="00A846E5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 </w:t>
      </w:r>
      <w:r w:rsidRPr="00A846E5">
        <w:rPr>
          <w:rFonts w:ascii="Arial" w:eastAsia="Times New Roman" w:hAnsi="Arial" w:cs="Arial"/>
          <w:i/>
          <w:iCs/>
          <w:color w:val="000000"/>
          <w:sz w:val="23"/>
          <w:szCs w:val="23"/>
          <w:lang w:eastAsia="ru-RU"/>
        </w:rPr>
        <w:t>ОС</w:t>
      </w:r>
      <w:r w:rsidRPr="00A846E5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;</w:t>
      </w:r>
    </w:p>
    <w:p w:rsidR="00A846E5" w:rsidRPr="00A846E5" w:rsidRDefault="00A846E5" w:rsidP="00A846E5">
      <w:pPr>
        <w:numPr>
          <w:ilvl w:val="0"/>
          <w:numId w:val="1"/>
        </w:numPr>
        <w:spacing w:after="48" w:line="288" w:lineRule="atLeast"/>
        <w:ind w:firstLine="0"/>
        <w:rPr>
          <w:rFonts w:ascii="Arial" w:eastAsia="Times New Roman" w:hAnsi="Arial" w:cs="Arial"/>
          <w:color w:val="000000"/>
          <w:sz w:val="25"/>
          <w:szCs w:val="25"/>
          <w:lang w:eastAsia="ru-RU"/>
        </w:rPr>
      </w:pPr>
      <w:r w:rsidRPr="00A846E5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повторить те же действия для группы </w:t>
      </w:r>
      <w:proofErr w:type="gramStart"/>
      <w:r w:rsidRPr="00A846E5">
        <w:rPr>
          <w:rFonts w:ascii="Arial" w:eastAsia="Times New Roman" w:hAnsi="Arial" w:cs="Arial"/>
          <w:i/>
          <w:iCs/>
          <w:color w:val="000000"/>
          <w:sz w:val="23"/>
          <w:szCs w:val="23"/>
          <w:lang w:eastAsia="ru-RU"/>
        </w:rPr>
        <w:t>Для</w:t>
      </w:r>
      <w:proofErr w:type="gramEnd"/>
      <w:r w:rsidRPr="00A846E5">
        <w:rPr>
          <w:rFonts w:ascii="Arial" w:eastAsia="Times New Roman" w:hAnsi="Arial" w:cs="Arial"/>
          <w:i/>
          <w:iCs/>
          <w:color w:val="000000"/>
          <w:sz w:val="23"/>
          <w:szCs w:val="23"/>
          <w:lang w:eastAsia="ru-RU"/>
        </w:rPr>
        <w:t xml:space="preserve"> целей управления</w:t>
      </w:r>
      <w:r w:rsidRPr="00A846E5">
        <w:rPr>
          <w:rFonts w:ascii="Arial" w:eastAsia="Times New Roman" w:hAnsi="Arial" w:cs="Arial"/>
          <w:color w:val="000000"/>
          <w:sz w:val="25"/>
          <w:szCs w:val="25"/>
          <w:lang w:eastAsia="ru-RU"/>
        </w:rPr>
        <w:t>.</w:t>
      </w:r>
    </w:p>
    <w:p w:rsidR="00A846E5" w:rsidRPr="00A846E5" w:rsidRDefault="00A846E5" w:rsidP="00A846E5">
      <w:pPr>
        <w:spacing w:after="288" w:line="288" w:lineRule="atLeast"/>
        <w:rPr>
          <w:rFonts w:ascii="Arial" w:eastAsia="Times New Roman" w:hAnsi="Arial" w:cs="Arial"/>
          <w:color w:val="000000"/>
          <w:lang w:eastAsia="ru-RU"/>
        </w:rPr>
      </w:pPr>
      <w:r w:rsidRPr="00A846E5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Результат</w:t>
      </w:r>
    </w:p>
    <w:p w:rsidR="00A846E5" w:rsidRPr="00A846E5" w:rsidRDefault="00A846E5" w:rsidP="00A846E5">
      <w:pPr>
        <w:spacing w:after="288" w:line="288" w:lineRule="atLeast"/>
        <w:rPr>
          <w:rFonts w:ascii="Arial" w:eastAsia="Times New Roman" w:hAnsi="Arial" w:cs="Arial"/>
          <w:color w:val="000000"/>
          <w:lang w:eastAsia="ru-RU"/>
        </w:rPr>
      </w:pPr>
      <w:r w:rsidRPr="00A846E5">
        <w:rPr>
          <w:rFonts w:ascii="Arial" w:eastAsia="Times New Roman" w:hAnsi="Arial" w:cs="Arial"/>
          <w:color w:val="000000"/>
          <w:lang w:eastAsia="ru-RU"/>
        </w:rPr>
        <w:t>Результат должен быть таким, как это показано на рис. 9-1.</w:t>
      </w:r>
    </w:p>
    <w:p w:rsidR="00A846E5" w:rsidRPr="00A846E5" w:rsidRDefault="00A846E5" w:rsidP="00A846E5">
      <w:pPr>
        <w:spacing w:after="48" w:line="288" w:lineRule="atLeast"/>
        <w:jc w:val="center"/>
        <w:rPr>
          <w:rFonts w:ascii="Arial" w:eastAsia="Times New Roman" w:hAnsi="Arial" w:cs="Arial"/>
          <w:color w:val="000000"/>
          <w:lang w:eastAsia="ru-RU"/>
        </w:rPr>
      </w:pPr>
      <w:r w:rsidRPr="00A846E5"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5191125" cy="1428284"/>
            <wp:effectExtent l="0" t="0" r="0" b="635"/>
            <wp:docPr id="1" name="Рисунок 1" descr="https://its.1c.ru/db/content/pubeconomicfacts/src/images/image19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pubeconomicfacts/src/images/image194.png?_=15982858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991" cy="14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Pr="00A846E5" w:rsidRDefault="00A846E5" w:rsidP="00A846E5">
      <w:pPr>
        <w:spacing w:after="288" w:line="288" w:lineRule="atLeast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846E5">
        <w:rPr>
          <w:rFonts w:ascii="Arial" w:eastAsia="Times New Roman" w:hAnsi="Arial" w:cs="Arial"/>
          <w:b/>
          <w:bCs/>
          <w:color w:val="000000"/>
          <w:sz w:val="18"/>
          <w:szCs w:val="18"/>
          <w:lang w:eastAsia="ru-RU"/>
        </w:rPr>
        <w:t>Рис. 9-1</w:t>
      </w:r>
      <w:r w:rsidRPr="00A846E5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Форма справочника «Основные средства»</w:t>
      </w:r>
    </w:p>
    <w:p w:rsidR="00A846E5" w:rsidRDefault="00A846E5" w:rsidP="00A846E5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Поступление ОС от поставщиков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поступлении отдельных объектов ОС от поставщиков затраты на их приобретение относятся к долгосрочным инвестициям. Поступление ОС отражается в учете по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60.01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«Расчеты с поставщиками»</w:t>
      </w:r>
      <w:r>
        <w:rPr>
          <w:rFonts w:ascii="Arial" w:hAnsi="Arial" w:cs="Arial"/>
          <w:color w:val="000000"/>
        </w:rPr>
        <w:t> и Дебету счетов:</w:t>
      </w:r>
    </w:p>
    <w:p w:rsidR="00A846E5" w:rsidRDefault="00A846E5" w:rsidP="00A846E5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08 «Вложения во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внеоборотные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 активы»</w:t>
      </w:r>
      <w:r>
        <w:rPr>
          <w:rFonts w:ascii="Arial" w:hAnsi="Arial" w:cs="Arial"/>
          <w:color w:val="000000"/>
          <w:sz w:val="25"/>
          <w:szCs w:val="25"/>
        </w:rPr>
        <w:t xml:space="preserve">, </w:t>
      </w:r>
      <w:proofErr w:type="spellStart"/>
      <w:r>
        <w:rPr>
          <w:rFonts w:ascii="Arial" w:hAnsi="Arial" w:cs="Arial"/>
          <w:color w:val="000000"/>
          <w:sz w:val="25"/>
          <w:szCs w:val="25"/>
        </w:rPr>
        <w:t>субсчет</w:t>
      </w:r>
      <w:proofErr w:type="spellEnd"/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08.04 «Приобретение объектов основных средств»</w:t>
      </w:r>
      <w:r>
        <w:rPr>
          <w:rFonts w:ascii="Arial" w:hAnsi="Arial" w:cs="Arial"/>
          <w:color w:val="000000"/>
          <w:sz w:val="25"/>
          <w:szCs w:val="25"/>
        </w:rPr>
        <w:t> – на стоимость без НДС;</w:t>
      </w:r>
    </w:p>
    <w:p w:rsidR="00A846E5" w:rsidRDefault="00A846E5" w:rsidP="00A846E5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19.01 «НДС при приобретении основных средств»</w:t>
      </w:r>
      <w:r>
        <w:rPr>
          <w:rFonts w:ascii="Arial" w:hAnsi="Arial" w:cs="Arial"/>
          <w:color w:val="000000"/>
          <w:sz w:val="25"/>
          <w:szCs w:val="25"/>
        </w:rPr>
        <w:t> – на сумму НДС.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Ввод ОС в эксплуатацию отражается в учете проводкой 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01.01</w:t>
      </w:r>
      <w:r>
        <w:rPr>
          <w:rFonts w:ascii="Arial" w:hAnsi="Arial" w:cs="Arial"/>
          <w:color w:val="000000"/>
        </w:rPr>
        <w:t> с Кредита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08.04</w:t>
      </w:r>
      <w:r>
        <w:rPr>
          <w:rFonts w:ascii="Arial" w:hAnsi="Arial" w:cs="Arial"/>
          <w:color w:val="000000"/>
        </w:rPr>
        <w:t> – на стоимость без НДС.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Каждую из вышеперечисленных операций можно выполнить как вручную, так и автоматически, если воспользоваться соответствующим документом программы:</w:t>
      </w:r>
    </w:p>
    <w:p w:rsidR="00A846E5" w:rsidRDefault="00A846E5" w:rsidP="00A846E5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операция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Учета поступления ОС</w:t>
      </w:r>
      <w:r>
        <w:rPr>
          <w:rFonts w:ascii="Arial" w:hAnsi="Arial" w:cs="Arial"/>
          <w:color w:val="000000"/>
          <w:sz w:val="25"/>
          <w:szCs w:val="25"/>
        </w:rPr>
        <w:t> регистрируется документом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Поступление товаров и услуг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A846E5" w:rsidRDefault="00A846E5" w:rsidP="00A846E5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операция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Ввода ОС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 эксплуатацию</w:t>
      </w:r>
      <w:r>
        <w:rPr>
          <w:rFonts w:ascii="Arial" w:hAnsi="Arial" w:cs="Arial"/>
          <w:color w:val="000000"/>
          <w:sz w:val="25"/>
          <w:szCs w:val="25"/>
        </w:rPr>
        <w:t> регистрируется документом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Принятие к учету ОС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A846E5" w:rsidRDefault="00A846E5" w:rsidP="00A846E5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операция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Вычета НДС</w:t>
      </w:r>
      <w:r>
        <w:rPr>
          <w:rFonts w:ascii="Arial" w:hAnsi="Arial" w:cs="Arial"/>
          <w:color w:val="000000"/>
          <w:sz w:val="25"/>
          <w:szCs w:val="25"/>
        </w:rPr>
        <w:t> регистрируется документом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Формирование записей книги покупок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ИНФОРМАЦИЯ № 9-1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28.01.2020, в соответствии с «Договором № ДП-03 от 18.01.2020», от завода «Фрезер» в сопровождении «Товарно-транспортной накладной» и «Счета-фактуры № 88 от 28.01.2020» поступило производственное оборудование для столярного цеха: «Сверлильный станок СДС-1» в количестве 1 шт. стоимостью 129 000,00 руб., в том числе НДС – 25 800,00 руб.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Ранее, 25.01.2020, по «Счету № 345/21» поставщику была произведена предоплата этой поставки.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29.01.2020 «Станок СДС-1» по «Акту № 3» по форме ОС-1 передан в эксплуатацию в столярный цех.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Сведения о сверлильном станке СДС-1</w:t>
      </w:r>
    </w:p>
    <w:p w:rsidR="00A846E5" w:rsidRDefault="00A846E5" w:rsidP="00A846E5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9-1</w:t>
      </w:r>
    </w:p>
    <w:tbl>
      <w:tblPr>
        <w:tblW w:w="98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1"/>
        <w:gridCol w:w="6683"/>
      </w:tblGrid>
      <w:tr w:rsidR="00A846E5" w:rsidTr="00A846E5">
        <w:trPr>
          <w:trHeight w:val="51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Наименование объекта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Станок сверлильный СДС-1</w:t>
            </w:r>
          </w:p>
        </w:tc>
      </w:tr>
      <w:tr w:rsidR="00A846E5" w:rsidTr="00A846E5">
        <w:trPr>
          <w:trHeight w:val="53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Изготовитель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Завод «Фрезер»</w:t>
            </w:r>
          </w:p>
        </w:tc>
      </w:tr>
      <w:tr w:rsidR="00A846E5" w:rsidTr="00A846E5">
        <w:trPr>
          <w:trHeight w:val="51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Заводской номер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103312</w:t>
            </w:r>
          </w:p>
        </w:tc>
      </w:tr>
      <w:tr w:rsidR="00A846E5" w:rsidTr="00A846E5">
        <w:trPr>
          <w:trHeight w:val="53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Дата выпуска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15.12.2019</w:t>
            </w:r>
          </w:p>
        </w:tc>
      </w:tr>
      <w:tr w:rsidR="00A846E5" w:rsidTr="00A846E5">
        <w:trPr>
          <w:trHeight w:val="51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ОКОФ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14 2922620 Станки деревообрабатывающие</w:t>
            </w:r>
          </w:p>
        </w:tc>
      </w:tr>
      <w:tr w:rsidR="00A846E5" w:rsidTr="00A846E5">
        <w:trPr>
          <w:trHeight w:val="51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Группа учета ОС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Машины и оборудование</w:t>
            </w:r>
          </w:p>
        </w:tc>
      </w:tr>
      <w:tr w:rsidR="00A846E5" w:rsidTr="00A846E5">
        <w:trPr>
          <w:trHeight w:val="53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Инвентарный номер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присваивается в бухгалтерии (присвоить № 4003)</w:t>
            </w:r>
          </w:p>
        </w:tc>
      </w:tr>
      <w:tr w:rsidR="00A846E5" w:rsidTr="00A846E5">
        <w:trPr>
          <w:trHeight w:val="51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Место эксплуатации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Столярный цех</w:t>
            </w:r>
          </w:p>
        </w:tc>
      </w:tr>
      <w:tr w:rsidR="00A846E5" w:rsidTr="00A846E5">
        <w:trPr>
          <w:trHeight w:val="53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Ответственное лицо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Веткин В.П.</w:t>
            </w:r>
          </w:p>
        </w:tc>
      </w:tr>
    </w:tbl>
    <w:p w:rsidR="00A846E5" w:rsidRDefault="00A846E5" w:rsidP="00A846E5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9-1 (продолжение)</w:t>
      </w:r>
    </w:p>
    <w:tbl>
      <w:tblPr>
        <w:tblW w:w="94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7"/>
        <w:gridCol w:w="3877"/>
      </w:tblGrid>
      <w:tr w:rsidR="00A846E5" w:rsidTr="00A846E5">
        <w:trPr>
          <w:trHeight w:val="51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Срок полезного использования для целей бухгалтерского учета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60 месяцев</w:t>
            </w:r>
          </w:p>
        </w:tc>
      </w:tr>
      <w:tr w:rsidR="00A846E5" w:rsidTr="00A846E5">
        <w:trPr>
          <w:trHeight w:val="53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Способ начисления амортизации (бухгалтерский учет)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Линейный метод</w:t>
            </w:r>
          </w:p>
        </w:tc>
      </w:tr>
      <w:tr w:rsidR="00A846E5" w:rsidTr="00A846E5">
        <w:trPr>
          <w:trHeight w:val="51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Счет отнесения расходов по начисленной амортизации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25 «Общепроизводственные расходы»</w:t>
            </w:r>
          </w:p>
        </w:tc>
      </w:tr>
      <w:tr w:rsidR="00A846E5" w:rsidTr="00A846E5">
        <w:trPr>
          <w:trHeight w:val="53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Амортизационная группа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Третья</w:t>
            </w:r>
          </w:p>
        </w:tc>
      </w:tr>
      <w:tr w:rsidR="00A846E5" w:rsidTr="00A846E5">
        <w:trPr>
          <w:trHeight w:val="51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Срок полезного использования для целей налогового учета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60 месяцев</w:t>
            </w:r>
          </w:p>
        </w:tc>
      </w:tr>
      <w:tr w:rsidR="00A846E5" w:rsidTr="00A846E5">
        <w:trPr>
          <w:trHeight w:val="51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Способ начисления амортизации (налоговый учет)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Линейный метод</w:t>
            </w:r>
          </w:p>
        </w:tc>
      </w:tr>
    </w:tbl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отражения факта прихода ОС от поставщика предназначен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товаров и услуг</w:t>
      </w:r>
      <w:r>
        <w:rPr>
          <w:rFonts w:ascii="Arial" w:hAnsi="Arial" w:cs="Arial"/>
          <w:color w:val="000000"/>
        </w:rPr>
        <w:t>. Реквизиты станка целесообразно ввести в справочники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Основные средства</w:t>
      </w:r>
      <w:r>
        <w:rPr>
          <w:rFonts w:ascii="Arial" w:hAnsi="Arial" w:cs="Arial"/>
          <w:color w:val="000000"/>
        </w:rPr>
        <w:t> 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Номенклатура</w:t>
      </w:r>
      <w:r>
        <w:rPr>
          <w:rFonts w:ascii="Arial" w:hAnsi="Arial" w:cs="Arial"/>
          <w:color w:val="000000"/>
        </w:rPr>
        <w:t> заранее.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9-2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Используя «Информацию 9-1», введите данные о станке «СДС-1», поступившем в организацию 28.01.2020, в справочник «Основные средства».</w:t>
      </w:r>
    </w:p>
    <w:p w:rsidR="00A846E5" w:rsidRDefault="00A846E5" w:rsidP="00A846E5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Ввод информации об объекте в справочник «Основные средства»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программе предусмотрено два варианта ввода информации в справочник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Основные средства</w:t>
      </w:r>
      <w:r>
        <w:rPr>
          <w:rFonts w:ascii="Arial" w:hAnsi="Arial" w:cs="Arial"/>
          <w:color w:val="000000"/>
        </w:rPr>
        <w:t>:</w:t>
      </w:r>
    </w:p>
    <w:p w:rsidR="00A846E5" w:rsidRDefault="00A846E5" w:rsidP="00A846E5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сведения об объекте сначала вводятся в справочник, а затем осуществляется ввод операций и документов, в которых используется информация об этом объекте;</w:t>
      </w:r>
    </w:p>
    <w:p w:rsidR="00A846E5" w:rsidRDefault="00A846E5" w:rsidP="00A846E5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сведения об объекте вводятся в справочник в процессе отражения операции или заполнения формы документа.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ввода информации 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станке СДС-1</w:t>
      </w:r>
      <w:r>
        <w:rPr>
          <w:rFonts w:ascii="Arial" w:hAnsi="Arial" w:cs="Arial"/>
          <w:color w:val="000000"/>
        </w:rPr>
        <w:t> воспользуемся первым вариантом.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A846E5" w:rsidRDefault="00A846E5" w:rsidP="00A846E5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Справочники → ОС и НМА → Основные средства</w:t>
      </w:r>
      <w:r>
        <w:rPr>
          <w:rFonts w:ascii="Arial" w:hAnsi="Arial" w:cs="Arial"/>
          <w:color w:val="000000"/>
          <w:sz w:val="25"/>
          <w:szCs w:val="25"/>
        </w:rPr>
        <w:t> открыть форму списка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Основные средства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A846E5" w:rsidRDefault="00A846E5" w:rsidP="00A846E5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открыть группу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Производственные ОС</w:t>
      </w:r>
      <w:r>
        <w:rPr>
          <w:rFonts w:ascii="Arial" w:hAnsi="Arial" w:cs="Arial"/>
          <w:color w:val="000000"/>
          <w:sz w:val="25"/>
          <w:szCs w:val="25"/>
        </w:rPr>
        <w:t>. 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Создать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4" name="Рисунок 4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инструментов) открыть форму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Основные средства (создание)</w:t>
      </w:r>
      <w:r>
        <w:rPr>
          <w:rFonts w:ascii="Arial" w:hAnsi="Arial" w:cs="Arial"/>
          <w:color w:val="000000"/>
          <w:sz w:val="25"/>
          <w:szCs w:val="25"/>
        </w:rPr>
        <w:t> и ввести имеющиеся сведения о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станке сверлильном СДС-1</w:t>
      </w:r>
      <w:r>
        <w:rPr>
          <w:rFonts w:ascii="Arial" w:hAnsi="Arial" w:cs="Arial"/>
          <w:color w:val="000000"/>
          <w:sz w:val="25"/>
          <w:szCs w:val="25"/>
        </w:rPr>
        <w:t> в доступные для ввода поля.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Правильность ввода нового элемента в справочник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Основные средства</w:t>
      </w:r>
      <w:r>
        <w:rPr>
          <w:rFonts w:ascii="Arial" w:hAnsi="Arial" w:cs="Arial"/>
          <w:color w:val="000000"/>
        </w:rPr>
        <w:t> можно проверить по рис. 9-2.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286500" cy="5715000"/>
            <wp:effectExtent l="0" t="0" r="0" b="0"/>
            <wp:docPr id="3" name="Рисунок 3" descr="https://its.1c.ru/db/content/pubeconomicfacts/src/images/image19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s.1c.ru/db/content/pubeconomicfacts/src/images/image195.png?_=15982858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9-2.</w:t>
      </w:r>
      <w:r>
        <w:rPr>
          <w:rFonts w:ascii="Arial" w:hAnsi="Arial" w:cs="Arial"/>
          <w:color w:val="000000"/>
          <w:sz w:val="20"/>
          <w:szCs w:val="20"/>
        </w:rPr>
        <w:t> Ввод сведений о «Станке СДС-1» в справочник «Основные средства»</w:t>
      </w:r>
    </w:p>
    <w:p w:rsidR="00A846E5" w:rsidRDefault="00A846E5" w:rsidP="00A846E5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Ввод информации об объекте в справочник «Номенклатура»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Поскольку аналитический учет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08.04</w:t>
      </w:r>
      <w:r>
        <w:rPr>
          <w:rFonts w:ascii="Arial" w:hAnsi="Arial" w:cs="Arial"/>
          <w:color w:val="000000"/>
        </w:rPr>
        <w:t> ведется по субконто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Номенклатура</w:t>
      </w:r>
      <w:r>
        <w:rPr>
          <w:rFonts w:ascii="Arial" w:hAnsi="Arial" w:cs="Arial"/>
          <w:color w:val="000000"/>
        </w:rPr>
        <w:t> с использованием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Номенклатура</w:t>
      </w:r>
      <w:r>
        <w:rPr>
          <w:rFonts w:ascii="Arial" w:hAnsi="Arial" w:cs="Arial"/>
          <w:color w:val="000000"/>
        </w:rPr>
        <w:t>, то сведения об объекте основных средств необходимо также ввести и в этот справочник, в группу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Оборудование (объекты основных средств)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Заметим, </w:t>
      </w:r>
      <w:proofErr w:type="gramStart"/>
      <w:r>
        <w:rPr>
          <w:rFonts w:ascii="Arial" w:hAnsi="Arial" w:cs="Arial"/>
          <w:color w:val="000000"/>
        </w:rPr>
        <w:t>что</w:t>
      </w:r>
      <w:proofErr w:type="gramEnd"/>
      <w:r>
        <w:rPr>
          <w:rFonts w:ascii="Arial" w:hAnsi="Arial" w:cs="Arial"/>
          <w:color w:val="000000"/>
        </w:rPr>
        <w:t xml:space="preserve"> хотя рассматриваемый объект (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станок СДС-1</w:t>
      </w:r>
      <w:r>
        <w:rPr>
          <w:rFonts w:ascii="Arial" w:hAnsi="Arial" w:cs="Arial"/>
          <w:color w:val="000000"/>
        </w:rPr>
        <w:t>) представляет собой физически один объект, с точки зрения бухгалтерского учета мы имеем дело с двумя объектами учета:</w:t>
      </w:r>
    </w:p>
    <w:p w:rsidR="00A846E5" w:rsidRDefault="00A846E5" w:rsidP="00A846E5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первом случае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станок СДС-1</w:t>
      </w:r>
      <w:r>
        <w:rPr>
          <w:rFonts w:ascii="Arial" w:hAnsi="Arial" w:cs="Arial"/>
          <w:color w:val="000000"/>
          <w:sz w:val="25"/>
          <w:szCs w:val="25"/>
        </w:rPr>
        <w:t> рассматривается как объект капитальных вложений (для аналитического учета на счете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08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A846E5" w:rsidRDefault="00A846E5" w:rsidP="00A846E5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а во втором – как основное средство в эксплуатации (для аналитического учета на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счете 01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lastRenderedPageBreak/>
        <w:t>Задание № 9-3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Используя «Информацию № 9-1», введите в справочник «Номенклатура» сведения о станке «СДС-1».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A846E5" w:rsidRDefault="00A846E5" w:rsidP="00A846E5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Справочники → Товары и услуги → Номенклатура</w:t>
      </w:r>
      <w:r>
        <w:rPr>
          <w:rFonts w:ascii="Arial" w:hAnsi="Arial" w:cs="Arial"/>
          <w:color w:val="000000"/>
          <w:sz w:val="25"/>
          <w:szCs w:val="25"/>
        </w:rPr>
        <w:t> открыть форму списка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Номенклатура</w:t>
      </w:r>
      <w:r>
        <w:rPr>
          <w:rFonts w:ascii="Arial" w:hAnsi="Arial" w:cs="Arial"/>
          <w:color w:val="000000"/>
          <w:sz w:val="25"/>
          <w:szCs w:val="25"/>
        </w:rPr>
        <w:t>. Далее нажать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152525" cy="257175"/>
            <wp:effectExtent l="0" t="0" r="9525" b="9525"/>
            <wp:docPr id="13" name="Рисунок 13" descr="https://its.1c.ru/db/content/pubeconomicfacts/src/images/image10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ts.1c.ru/db/content/pubeconomicfacts/src/images/image103.png?_=159828585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 Ввести сведения о новой группе номенклатуры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Оборудование (объекты основных средств).</w:t>
      </w:r>
      <w:r>
        <w:rPr>
          <w:rFonts w:ascii="Arial" w:hAnsi="Arial" w:cs="Arial"/>
          <w:color w:val="000000"/>
          <w:sz w:val="25"/>
          <w:szCs w:val="25"/>
        </w:rPr>
        <w:t> Выбрать вид номенклатуры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Оборудование (объекты основных средств);</w:t>
      </w:r>
    </w:p>
    <w:p w:rsidR="00A846E5" w:rsidRDefault="00A846E5" w:rsidP="00A846E5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открыть группу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Оборудование (объекты основных средств).</w:t>
      </w:r>
      <w:r>
        <w:rPr>
          <w:rFonts w:ascii="Arial" w:hAnsi="Arial" w:cs="Arial"/>
          <w:color w:val="000000"/>
          <w:sz w:val="25"/>
          <w:szCs w:val="25"/>
        </w:rPr>
        <w:t> 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Все действия → Создать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12" name="Рисунок 12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инструментов) открыть форму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Номенклатура (создание)</w:t>
      </w:r>
      <w:r>
        <w:rPr>
          <w:rFonts w:ascii="Arial" w:hAnsi="Arial" w:cs="Arial"/>
          <w:color w:val="000000"/>
          <w:sz w:val="25"/>
          <w:szCs w:val="25"/>
        </w:rPr>
        <w:t> и ввести имеющиеся сведения о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станке сверлильном СДС-1</w:t>
      </w:r>
      <w:r>
        <w:rPr>
          <w:rFonts w:ascii="Arial" w:hAnsi="Arial" w:cs="Arial"/>
          <w:color w:val="000000"/>
          <w:sz w:val="25"/>
          <w:szCs w:val="25"/>
        </w:rPr>
        <w:t> в доступные для ввода поля. Указать краткое наименование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Станок СДС-1</w:t>
      </w:r>
      <w:r>
        <w:rPr>
          <w:rFonts w:ascii="Arial" w:hAnsi="Arial" w:cs="Arial"/>
          <w:color w:val="000000"/>
          <w:sz w:val="25"/>
          <w:szCs w:val="25"/>
        </w:rPr>
        <w:t>, нажать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524000" cy="238125"/>
            <wp:effectExtent l="0" t="0" r="0" b="9525"/>
            <wp:docPr id="11" name="Рисунок 11" descr="https://its.1c.ru/db/content/pubeconomicfacts/src/images/image19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ts.1c.ru/db/content/pubeconomicfacts/src/images/image196.png?_=15982858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Результат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Ввод сведений об объекте основных средств, достаточных для выполнения последующих учебных заданий по отражению учетных операций, показан на рис. 9-3.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14815" cy="2476500"/>
            <wp:effectExtent l="0" t="0" r="635" b="0"/>
            <wp:docPr id="10" name="Рисунок 10" descr="https://its.1c.ru/db/content/pubeconomicfacts/src/images/image19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ts.1c.ru/db/content/pubeconomicfacts/src/images/image197.png?_=15982858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224" cy="247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9-3</w:t>
      </w:r>
      <w:r>
        <w:rPr>
          <w:rFonts w:ascii="Arial" w:hAnsi="Arial" w:cs="Arial"/>
          <w:color w:val="000000"/>
          <w:sz w:val="20"/>
          <w:szCs w:val="20"/>
        </w:rPr>
        <w:t>. Ввод сведений о станке «СДС-1» в справочник «Номенклатура»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9-4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Оприходовать 28.01.2020 станок «СДС-1», поступивший от поставщика 28.01.2020, с использованием документа «Поступление: Оборудование».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A846E5" w:rsidRDefault="00A846E5" w:rsidP="00A846E5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ОС и НМА → Поступление основных средств → Поступление оборудования</w:t>
      </w:r>
      <w:r>
        <w:rPr>
          <w:rFonts w:ascii="Arial" w:hAnsi="Arial" w:cs="Arial"/>
          <w:color w:val="000000"/>
          <w:sz w:val="25"/>
          <w:szCs w:val="25"/>
        </w:rPr>
        <w:t> 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Поступление: Оборудование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титульной части формы:</w:t>
      </w:r>
    </w:p>
    <w:p w:rsidR="00A846E5" w:rsidRDefault="00A846E5" w:rsidP="00A846E5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реквизитах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Накладная №</w:t>
      </w:r>
      <w:r>
        <w:rPr>
          <w:rFonts w:ascii="Arial" w:hAnsi="Arial" w:cs="Arial"/>
          <w:color w:val="000000"/>
          <w:sz w:val="25"/>
          <w:szCs w:val="25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</w:t>
      </w:r>
      <w:r>
        <w:rPr>
          <w:rFonts w:ascii="Arial" w:hAnsi="Arial" w:cs="Arial"/>
          <w:color w:val="000000"/>
          <w:sz w:val="25"/>
          <w:szCs w:val="25"/>
        </w:rPr>
        <w:t> указать номер накладной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3</w:t>
      </w:r>
      <w:r>
        <w:rPr>
          <w:rFonts w:ascii="Arial" w:hAnsi="Arial" w:cs="Arial"/>
          <w:color w:val="000000"/>
          <w:sz w:val="25"/>
          <w:szCs w:val="25"/>
        </w:rPr>
        <w:t> и дату оприходования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28.01.2020;</w:t>
      </w:r>
    </w:p>
    <w:p w:rsidR="00A846E5" w:rsidRDefault="00A846E5" w:rsidP="00A846E5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Контрагент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Фрезер Завод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Контрагенты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A846E5" w:rsidRDefault="00A846E5" w:rsidP="00A846E5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Договор – Счет 345/21 от 21.01.2020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Договоры контрагентов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табличной части выбрать закладку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Оборудование</w:t>
      </w:r>
      <w:r>
        <w:rPr>
          <w:rFonts w:ascii="Arial" w:hAnsi="Arial" w:cs="Arial"/>
          <w:color w:val="000000"/>
        </w:rPr>
        <w:t>, после чего щелчком по пиктограмме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800100" cy="247650"/>
            <wp:effectExtent l="0" t="0" r="0" b="0"/>
            <wp:docPr id="9" name="Рисунок 9" descr="https://its.1c.ru/db/content/pubeconomicfacts/src/images/image19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ts.1c.ru/db/content/pubeconomicfacts/src/images/image198.png?_=15982858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(или командой меню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Еще → Добавить)</w:t>
      </w:r>
      <w:r>
        <w:rPr>
          <w:rFonts w:ascii="Arial" w:hAnsi="Arial" w:cs="Arial"/>
          <w:color w:val="000000"/>
        </w:rPr>
        <w:t> открыть строку для ввода сведений о покупке и указать:</w:t>
      </w:r>
    </w:p>
    <w:p w:rsidR="00A846E5" w:rsidRDefault="00A846E5" w:rsidP="00A846E5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Номенклатура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Станок сверлильный СДС-1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Номенклатура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A846E5" w:rsidRDefault="00A846E5" w:rsidP="00A846E5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Количество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A846E5" w:rsidRDefault="00A846E5" w:rsidP="00A846E5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Цена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129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000,00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A846E5" w:rsidRDefault="00A846E5" w:rsidP="00A846E5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% НДС</w:t>
      </w:r>
      <w:r>
        <w:rPr>
          <w:rFonts w:ascii="Arial" w:hAnsi="Arial" w:cs="Arial"/>
          <w:color w:val="000000"/>
          <w:sz w:val="25"/>
          <w:szCs w:val="25"/>
        </w:rPr>
        <w:t> оставить значение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20 %.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нижней части документа для регистрации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Счета-фактуры</w:t>
      </w:r>
      <w:r>
        <w:rPr>
          <w:rFonts w:ascii="Arial" w:hAnsi="Arial" w:cs="Arial"/>
          <w:color w:val="000000"/>
        </w:rPr>
        <w:t> необходимо указать реквизиты:</w:t>
      </w:r>
    </w:p>
    <w:p w:rsidR="00A846E5" w:rsidRDefault="00A846E5" w:rsidP="00A846E5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№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88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A846E5" w:rsidRDefault="00A846E5" w:rsidP="00A846E5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 – 28.01.2020.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форма должна принять вид, представленный на рис. 9-4.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Провести и закрыть документ, используя кнопку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533525" cy="247650"/>
            <wp:effectExtent l="0" t="0" r="9525" b="0"/>
            <wp:docPr id="8" name="Рисунок 8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610225" cy="2784074"/>
            <wp:effectExtent l="0" t="0" r="0" b="0"/>
            <wp:docPr id="7" name="Рисунок 7" descr="https://its.1c.ru/db/content/pubeconomicfacts/src/images/image19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ts.1c.ru/db/content/pubeconomicfacts/src/images/image199.png?_=15982858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329" cy="278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9-4</w:t>
      </w:r>
      <w:r>
        <w:rPr>
          <w:rFonts w:ascii="Arial" w:hAnsi="Arial" w:cs="Arial"/>
          <w:color w:val="000000"/>
          <w:sz w:val="20"/>
          <w:szCs w:val="20"/>
        </w:rPr>
        <w:t>. Документ на поступление оборудования «Станок сверлильный СДС-1»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Результат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В результате ввода и проведения документа должны быть сформированы три проводки (рис. 9-5):</w:t>
      </w:r>
    </w:p>
    <w:p w:rsidR="00A846E5" w:rsidRDefault="00A846E5" w:rsidP="00A846E5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первой проводкой</w:t>
      </w:r>
      <w:r>
        <w:rPr>
          <w:rFonts w:ascii="Arial" w:hAnsi="Arial" w:cs="Arial"/>
          <w:color w:val="000000"/>
          <w:sz w:val="25"/>
          <w:szCs w:val="25"/>
        </w:rPr>
        <w:t> отражается зачет аванса, выданного поставщику под предстоящую поставку, в сумме 154 800,00 руб.;</w:t>
      </w:r>
    </w:p>
    <w:p w:rsidR="00A846E5" w:rsidRDefault="00A846E5" w:rsidP="00A846E5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второй проводкой</w:t>
      </w:r>
      <w:r>
        <w:rPr>
          <w:rFonts w:ascii="Arial" w:hAnsi="Arial" w:cs="Arial"/>
          <w:color w:val="000000"/>
          <w:sz w:val="25"/>
          <w:szCs w:val="25"/>
        </w:rPr>
        <w:t xml:space="preserve"> отражается учет вложений во </w:t>
      </w:r>
      <w:proofErr w:type="spellStart"/>
      <w:r>
        <w:rPr>
          <w:rFonts w:ascii="Arial" w:hAnsi="Arial" w:cs="Arial"/>
          <w:color w:val="000000"/>
          <w:sz w:val="25"/>
          <w:szCs w:val="25"/>
        </w:rPr>
        <w:t>внеоборотные</w:t>
      </w:r>
      <w:proofErr w:type="spellEnd"/>
      <w:r>
        <w:rPr>
          <w:rFonts w:ascii="Arial" w:hAnsi="Arial" w:cs="Arial"/>
          <w:color w:val="000000"/>
          <w:sz w:val="25"/>
          <w:szCs w:val="25"/>
        </w:rPr>
        <w:t xml:space="preserve"> активы на сумму покупки без налога 129 000,00 руб.;</w:t>
      </w:r>
    </w:p>
    <w:p w:rsidR="00A846E5" w:rsidRDefault="00A846E5" w:rsidP="00A846E5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третьей проводкой</w:t>
      </w:r>
      <w:r>
        <w:rPr>
          <w:rFonts w:ascii="Arial" w:hAnsi="Arial" w:cs="Arial"/>
          <w:color w:val="000000"/>
          <w:sz w:val="25"/>
          <w:szCs w:val="25"/>
        </w:rPr>
        <w:t> отражается учет суммы налога на добавленную стоимость 25 800,00 руб., предъявленной поставщиком оборудования.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счетов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08.04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60.01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60.02</w:t>
      </w:r>
      <w:r>
        <w:rPr>
          <w:rFonts w:ascii="Arial" w:hAnsi="Arial" w:cs="Arial"/>
          <w:color w:val="000000"/>
        </w:rPr>
        <w:t> 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Плане счетов</w:t>
      </w:r>
      <w:r>
        <w:rPr>
          <w:rFonts w:ascii="Arial" w:hAnsi="Arial" w:cs="Arial"/>
          <w:color w:val="000000"/>
        </w:rPr>
        <w:t> установлен флажок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НУ</w:t>
      </w:r>
      <w:r>
        <w:rPr>
          <w:rFonts w:ascii="Arial" w:hAnsi="Arial" w:cs="Arial"/>
          <w:color w:val="000000"/>
        </w:rPr>
        <w:t> (признак налогового учета), поэтому в проводках с «участием» этих счетов помимо суммы бухгалтерского учета автоматически проставляются суммы для оценки операции в целях налогового учета по налогу на прибыль: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Сумма НУ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Дт</w:t>
      </w:r>
      <w:proofErr w:type="spellEnd"/>
      <w:r>
        <w:rPr>
          <w:rFonts w:ascii="Arial" w:hAnsi="Arial" w:cs="Arial"/>
          <w:color w:val="000000"/>
        </w:rPr>
        <w:t> или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Сумма НУ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Кт</w:t>
      </w:r>
      <w:proofErr w:type="spellEnd"/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313188" cy="3267075"/>
            <wp:effectExtent l="0" t="0" r="0" b="0"/>
            <wp:docPr id="6" name="Рисунок 6" descr="https://its.1c.ru/db/content/pubeconomicfacts/src/images/image20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ts.1c.ru/db/content/pubeconomicfacts/src/images/image200.png?_=15982858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622" cy="327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9-5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по поступлению оборудования «СДС-1»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анализа результатов выполнения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9-4</w:t>
      </w:r>
      <w:r>
        <w:rPr>
          <w:rFonts w:ascii="Arial" w:hAnsi="Arial" w:cs="Arial"/>
          <w:color w:val="000000"/>
        </w:rPr>
        <w:t> сформируйте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-сальдовую ведомость по счету 60.01</w:t>
      </w:r>
      <w:r>
        <w:rPr>
          <w:rFonts w:ascii="Arial" w:hAnsi="Arial" w:cs="Arial"/>
          <w:color w:val="000000"/>
        </w:rPr>
        <w:t> за период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01.01.2020 по 28.01.2020</w:t>
      </w:r>
      <w:r>
        <w:rPr>
          <w:rFonts w:ascii="Arial" w:hAnsi="Arial" w:cs="Arial"/>
          <w:color w:val="000000"/>
        </w:rPr>
        <w:t> с условием отбора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Равно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Фрезер Завод</w:t>
      </w:r>
      <w:r>
        <w:rPr>
          <w:rFonts w:ascii="Arial" w:hAnsi="Arial" w:cs="Arial"/>
          <w:color w:val="000000"/>
        </w:rPr>
        <w:t> (рис. 9-6).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Проверьте совпадение контрольных цифр.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2511171"/>
            <wp:effectExtent l="0" t="0" r="0" b="3810"/>
            <wp:docPr id="5" name="Рисунок 5" descr="https://its.1c.ru/db/content/pubeconomicfacts/src/images/image20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ts.1c.ru/db/content/pubeconomicfacts/src/images/image201.png?_=15982858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17" cy="25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9-6</w:t>
      </w:r>
      <w:r>
        <w:rPr>
          <w:rFonts w:ascii="Arial" w:hAnsi="Arial" w:cs="Arial"/>
          <w:color w:val="000000"/>
          <w:sz w:val="20"/>
          <w:szCs w:val="20"/>
        </w:rPr>
        <w:t>. «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Оборотно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-сальдовая ведомость по счету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60.01»для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контрагента «Завод "Фрезер"»</w:t>
      </w:r>
    </w:p>
    <w:p w:rsidR="00A846E5" w:rsidRDefault="00A846E5" w:rsidP="00A846E5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Заполнение справочника «Способы отражения расходов по амортизации (погашению стоимости)»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процессе эксплуатации стоимость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основного средства</w:t>
      </w:r>
      <w:r>
        <w:rPr>
          <w:rFonts w:ascii="Arial" w:hAnsi="Arial" w:cs="Arial"/>
          <w:color w:val="000000"/>
        </w:rPr>
        <w:t> погашается в бухгалтерском и налоговом учете путем начисления амортизации. Начисление амортизации отражается по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02 «Амортизация основных средств»</w:t>
      </w:r>
      <w:r>
        <w:rPr>
          <w:rFonts w:ascii="Arial" w:hAnsi="Arial" w:cs="Arial"/>
          <w:color w:val="000000"/>
        </w:rPr>
        <w:t> и Дебету счета затрат подразделения, в котором объект эксплуатируется.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автоматического формирования проводок по начислению амортизации их шаблоны описываются в справочнике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Способы отражения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9-5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Используя «Информацию № 9-1», введите в справочник «Способы отражения расходов» элемент для отражения расходов по амортизации объекта «Станок СДС-1» в Дебет счета 25, аналитический объект – подразделение «Столярный цех».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A846E5" w:rsidRDefault="00A846E5" w:rsidP="00A846E5">
      <w:pPr>
        <w:numPr>
          <w:ilvl w:val="0"/>
          <w:numId w:val="1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Основные средства и нематериальные активы → Справочники и настройки → Способы отражения расходов</w:t>
      </w:r>
      <w:r>
        <w:rPr>
          <w:rFonts w:ascii="Arial" w:hAnsi="Arial" w:cs="Arial"/>
          <w:color w:val="000000"/>
          <w:sz w:val="25"/>
          <w:szCs w:val="25"/>
        </w:rPr>
        <w:t> открыть форму нового элемента справочника;</w:t>
      </w:r>
    </w:p>
    <w:p w:rsidR="00A846E5" w:rsidRDefault="00A846E5" w:rsidP="00A846E5">
      <w:pPr>
        <w:numPr>
          <w:ilvl w:val="0"/>
          <w:numId w:val="1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Наименование</w:t>
      </w:r>
      <w:r>
        <w:rPr>
          <w:rFonts w:ascii="Arial" w:hAnsi="Arial" w:cs="Arial"/>
          <w:color w:val="000000"/>
          <w:sz w:val="25"/>
          <w:szCs w:val="25"/>
        </w:rPr>
        <w:t> указать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Амортизация счет 25, подразделение Столярный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цех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Щелчком по кнопке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800100" cy="247650"/>
            <wp:effectExtent l="0" t="0" r="0" b="0"/>
            <wp:docPr id="15" name="Рисунок 15" descr="https://its.1c.ru/db/content/pubeconomicfacts/src/images/image20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ts.1c.ru/db/content/pubeconomicfacts/src/images/image202.png?_=15982858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на панели инструментов табличной части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Способы</w:t>
      </w:r>
      <w:r>
        <w:rPr>
          <w:rFonts w:ascii="Arial" w:hAnsi="Arial" w:cs="Arial"/>
          <w:color w:val="000000"/>
        </w:rPr>
        <w:t> открыть строку ввода, в которой указать: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—в колонке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 затрат:</w:t>
      </w:r>
    </w:p>
    <w:p w:rsidR="00A846E5" w:rsidRDefault="00A846E5" w:rsidP="00A846E5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1-я строчка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25</w:t>
      </w:r>
      <w:r>
        <w:rPr>
          <w:rFonts w:ascii="Arial" w:hAnsi="Arial" w:cs="Arial"/>
          <w:color w:val="000000"/>
          <w:sz w:val="25"/>
          <w:szCs w:val="25"/>
        </w:rPr>
        <w:t> (счет из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Плана счетов</w:t>
      </w:r>
      <w:r>
        <w:rPr>
          <w:rFonts w:ascii="Arial" w:hAnsi="Arial" w:cs="Arial"/>
          <w:color w:val="000000"/>
          <w:sz w:val="25"/>
          <w:szCs w:val="25"/>
        </w:rPr>
        <w:t> бухгалтерского учета);</w:t>
      </w:r>
    </w:p>
    <w:p w:rsidR="00A846E5" w:rsidRDefault="00A846E5" w:rsidP="00A846E5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2-я строчка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Столярный цех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Подразделения организаций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—в колонке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Субконто</w:t>
      </w:r>
      <w:r>
        <w:rPr>
          <w:rFonts w:ascii="Arial" w:hAnsi="Arial" w:cs="Arial"/>
          <w:color w:val="000000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Амортизация</w:t>
      </w:r>
      <w:r>
        <w:rPr>
          <w:rFonts w:ascii="Arial" w:hAnsi="Arial" w:cs="Arial"/>
          <w:color w:val="000000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Статьи затрат</w:t>
      </w:r>
      <w:r>
        <w:rPr>
          <w:rFonts w:ascii="Arial" w:hAnsi="Arial" w:cs="Arial"/>
          <w:color w:val="000000"/>
        </w:rPr>
        <w:t>);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—в колонке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Коэффициент</w:t>
      </w:r>
      <w:r>
        <w:rPr>
          <w:rFonts w:ascii="Arial" w:hAnsi="Arial" w:cs="Arial"/>
          <w:color w:val="000000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1.000</w:t>
      </w:r>
      <w:r>
        <w:rPr>
          <w:rFonts w:ascii="Arial" w:hAnsi="Arial" w:cs="Arial"/>
          <w:color w:val="000000"/>
        </w:rPr>
        <w:t> (означает, что вся рассчитанная сумма ежемесячной амортизации относится 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25</w:t>
      </w:r>
      <w:r>
        <w:rPr>
          <w:rFonts w:ascii="Arial" w:hAnsi="Arial" w:cs="Arial"/>
          <w:color w:val="000000"/>
        </w:rPr>
        <w:t>).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правильном заполнении форма элемента должна иметь вид, представленный на рис. 9-7.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81725" cy="2016788"/>
            <wp:effectExtent l="0" t="0" r="0" b="2540"/>
            <wp:docPr id="14" name="Рисунок 14" descr="https://its.1c.ru/db/content/pubeconomicfacts/src/images/image20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ts.1c.ru/db/content/pubeconomicfacts/src/images/image203.png?_=15982858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66" cy="202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9-7.</w:t>
      </w:r>
      <w:r>
        <w:rPr>
          <w:rFonts w:ascii="Arial" w:hAnsi="Arial" w:cs="Arial"/>
          <w:color w:val="000000"/>
          <w:sz w:val="20"/>
          <w:szCs w:val="20"/>
        </w:rPr>
        <w:t> Способ отнесения расходов по амортизации ОС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Заметим, что данный способ учета амортизационных отчислений не привязан к конкретному объекту ОС и может использоваться для множества разных основных средств, с аналогичными правилами учета амортизационных отчислений.</w:t>
      </w:r>
    </w:p>
    <w:p w:rsidR="00A846E5" w:rsidRDefault="00A846E5" w:rsidP="00A846E5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Принятие ОС к учету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того как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объект основных средств</w:t>
      </w:r>
      <w:r>
        <w:rPr>
          <w:rFonts w:ascii="Arial" w:hAnsi="Arial" w:cs="Arial"/>
          <w:color w:val="000000"/>
        </w:rPr>
        <w:t> был оприходован (поступил на склад), его нужно ввести в эксплуатацию (передать в цех) и принять к бухгалтерскому учету.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Операция принятия объекта ОС к бухгалтерскому учету отражается записью 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01</w:t>
      </w:r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субсчет</w:t>
      </w:r>
      <w:proofErr w:type="spellEnd"/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01.01 «Основные средства в организации»</w:t>
      </w:r>
      <w:r>
        <w:rPr>
          <w:rFonts w:ascii="Arial" w:hAnsi="Arial" w:cs="Arial"/>
          <w:color w:val="000000"/>
        </w:rPr>
        <w:t> с Кредита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08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«Вложения во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внеоборотные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активы»</w:t>
      </w:r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субсчет</w:t>
      </w:r>
      <w:proofErr w:type="spellEnd"/>
      <w:r>
        <w:rPr>
          <w:rFonts w:ascii="Arial" w:hAnsi="Arial" w:cs="Arial"/>
          <w:color w:val="000000"/>
        </w:rPr>
        <w:t xml:space="preserve"> 0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8.04 «Приобретение отдельных объектов основных средств»</w:t>
      </w:r>
      <w:r>
        <w:rPr>
          <w:rFonts w:ascii="Arial" w:hAnsi="Arial" w:cs="Arial"/>
          <w:color w:val="000000"/>
        </w:rPr>
        <w:t> на первоначальную стоимость.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Стоимость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объекта основных средств</w:t>
      </w:r>
      <w:r>
        <w:rPr>
          <w:rFonts w:ascii="Arial" w:hAnsi="Arial" w:cs="Arial"/>
          <w:color w:val="000000"/>
        </w:rPr>
        <w:t> в бухгалтерском и налоговом учете – одна и та же, соответственно, ни постоянные (ПР), ни временные (ВР) разницы не возникают.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программе операция принятия к учету регистрируется с помощью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Принятие к учету ОС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9-6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Отразить операцию ввода в эксплуатацию «Станка сверлильного СДС-1» по «Акту № 3 от 29.01.2020» с использованием документа «Принятие к учету ОС».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A846E5" w:rsidRDefault="00A846E5" w:rsidP="00A846E5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ОС и НМА → Поступление основных средств → Принятие к учету ОС</w:t>
      </w:r>
      <w:r>
        <w:rPr>
          <w:rFonts w:ascii="Arial" w:hAnsi="Arial" w:cs="Arial"/>
          <w:color w:val="000000"/>
          <w:sz w:val="25"/>
          <w:szCs w:val="25"/>
        </w:rPr>
        <w:t> открыть форму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 xml:space="preserve">Принятие к 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lastRenderedPageBreak/>
        <w:t>учету ОС</w:t>
      </w:r>
      <w:r>
        <w:rPr>
          <w:rFonts w:ascii="Arial" w:hAnsi="Arial" w:cs="Arial"/>
          <w:color w:val="000000"/>
          <w:sz w:val="25"/>
          <w:szCs w:val="25"/>
        </w:rPr>
        <w:t>, после чего форма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Принятие к учету ОС (создание)</w:t>
      </w:r>
      <w:r>
        <w:rPr>
          <w:rFonts w:ascii="Arial" w:hAnsi="Arial" w:cs="Arial"/>
          <w:color w:val="000000"/>
          <w:sz w:val="25"/>
          <w:szCs w:val="25"/>
        </w:rPr>
        <w:t> примет вид, показанный на рис. 9-8;</w:t>
      </w:r>
    </w:p>
    <w:p w:rsidR="00A846E5" w:rsidRDefault="00A846E5" w:rsidP="00A846E5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поле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Вид операции</w:t>
      </w:r>
      <w:r>
        <w:rPr>
          <w:rFonts w:ascii="Arial" w:hAnsi="Arial" w:cs="Arial"/>
          <w:color w:val="000000"/>
          <w:sz w:val="25"/>
          <w:szCs w:val="25"/>
        </w:rPr>
        <w:t> указать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Оборудование;</w:t>
      </w:r>
    </w:p>
    <w:p w:rsidR="00A846E5" w:rsidRDefault="00A846E5" w:rsidP="00A846E5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поле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МОЛ – Веткин Владимир Петрович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53100" cy="2092690"/>
            <wp:effectExtent l="0" t="0" r="0" b="3175"/>
            <wp:docPr id="23" name="Рисунок 23" descr="https://its.1c.ru/db/content/pubeconomicfacts/src/images/image20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ts.1c.ru/db/content/pubeconomicfacts/src/images/image204.png?_=15982858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056" cy="209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9-8</w:t>
      </w:r>
      <w:r>
        <w:rPr>
          <w:rFonts w:ascii="Arial" w:hAnsi="Arial" w:cs="Arial"/>
          <w:color w:val="000000"/>
          <w:sz w:val="20"/>
          <w:szCs w:val="20"/>
        </w:rPr>
        <w:t>. Экранная форма документа «Принятие к учету ОС»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Далее вносим информацию на закладках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Внеоборотный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 актив</w:t>
      </w:r>
      <w:r>
        <w:rPr>
          <w:rFonts w:ascii="Arial" w:hAnsi="Arial" w:cs="Arial"/>
          <w:color w:val="000000"/>
        </w:rPr>
        <w:t>,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Основные средства</w:t>
      </w:r>
      <w:r>
        <w:rPr>
          <w:rFonts w:ascii="Arial" w:hAnsi="Arial" w:cs="Arial"/>
          <w:color w:val="000000"/>
        </w:rPr>
        <w:t>,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Бухгалтерский учет</w:t>
      </w:r>
      <w:r>
        <w:rPr>
          <w:rFonts w:ascii="Arial" w:hAnsi="Arial" w:cs="Arial"/>
          <w:color w:val="000000"/>
        </w:rPr>
        <w:t>,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Налоговый учет</w:t>
      </w:r>
      <w:r>
        <w:rPr>
          <w:rFonts w:ascii="Arial" w:hAnsi="Arial" w:cs="Arial"/>
          <w:color w:val="000000"/>
        </w:rPr>
        <w:t>,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Амортизационная премия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закладке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Внеоборотный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 актив</w:t>
      </w:r>
      <w:r>
        <w:rPr>
          <w:rFonts w:ascii="Arial" w:hAnsi="Arial" w:cs="Arial"/>
          <w:color w:val="000000"/>
        </w:rPr>
        <w:t> следует заполнить следующие поля документа:</w:t>
      </w:r>
    </w:p>
    <w:p w:rsidR="00A846E5" w:rsidRDefault="00A846E5" w:rsidP="00A846E5">
      <w:pPr>
        <w:numPr>
          <w:ilvl w:val="0"/>
          <w:numId w:val="1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выбрать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Способ поступления ОС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Приобретение за плату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A846E5" w:rsidRDefault="00A846E5" w:rsidP="00A846E5">
      <w:pPr>
        <w:numPr>
          <w:ilvl w:val="0"/>
          <w:numId w:val="1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Оборудование</w:t>
      </w:r>
      <w:r>
        <w:rPr>
          <w:rFonts w:ascii="Arial" w:hAnsi="Arial" w:cs="Arial"/>
          <w:color w:val="000000"/>
          <w:sz w:val="25"/>
          <w:szCs w:val="25"/>
        </w:rPr>
        <w:t> выбрать 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Номенклатура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СДС-1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Основные средства</w:t>
      </w:r>
      <w:r>
        <w:rPr>
          <w:rFonts w:ascii="Arial" w:hAnsi="Arial" w:cs="Arial"/>
          <w:color w:val="000000"/>
        </w:rPr>
        <w:t> в табличной части щелчком по кнопке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800100" cy="247650"/>
            <wp:effectExtent l="0" t="0" r="0" b="0"/>
            <wp:docPr id="22" name="Рисунок 22" descr="https://its.1c.ru/db/content/pubeconomicfacts/src/images/image19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ts.1c.ru/db/content/pubeconomicfacts/src/images/image198.png?_=15982858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открыть строку для ввода сведений о принимаемом к учету объекте ОС:</w:t>
      </w:r>
    </w:p>
    <w:p w:rsidR="00A846E5" w:rsidRDefault="00A846E5" w:rsidP="00A846E5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Основное средство</w:t>
      </w:r>
      <w:r>
        <w:rPr>
          <w:rFonts w:ascii="Arial" w:hAnsi="Arial" w:cs="Arial"/>
          <w:color w:val="000000"/>
          <w:sz w:val="25"/>
          <w:szCs w:val="25"/>
        </w:rPr>
        <w:t> указать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СДС-1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Основные средства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A846E5" w:rsidRDefault="00A846E5" w:rsidP="00A846E5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Инв. № –</w:t>
      </w:r>
      <w:r>
        <w:rPr>
          <w:rFonts w:ascii="Arial" w:hAnsi="Arial" w:cs="Arial"/>
          <w:color w:val="000000"/>
          <w:sz w:val="25"/>
          <w:szCs w:val="25"/>
        </w:rPr>
        <w:t> присваиваемый объекту инвентарный номер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4001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Заполненные закладки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Внеоборотный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 актив</w:t>
      </w:r>
      <w:r>
        <w:rPr>
          <w:rFonts w:ascii="Arial" w:hAnsi="Arial" w:cs="Arial"/>
          <w:color w:val="000000"/>
        </w:rPr>
        <w:t> 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Основные средства</w:t>
      </w:r>
      <w:r>
        <w:rPr>
          <w:rFonts w:ascii="Arial" w:hAnsi="Arial" w:cs="Arial"/>
          <w:color w:val="000000"/>
        </w:rPr>
        <w:t> показаны на рис. 9-9.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648325" cy="3304270"/>
            <wp:effectExtent l="0" t="0" r="0" b="0"/>
            <wp:docPr id="21" name="Рисунок 21" descr="https://its.1c.ru/db/content/pubeconomicfacts/src/images/image20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ts.1c.ru/db/content/pubeconomicfacts/src/images/image205.png?_=15982858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915" cy="33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9-9</w:t>
      </w:r>
      <w:r>
        <w:rPr>
          <w:rFonts w:ascii="Arial" w:hAnsi="Arial" w:cs="Arial"/>
          <w:color w:val="000000"/>
          <w:sz w:val="20"/>
          <w:szCs w:val="20"/>
        </w:rPr>
        <w:t>. Пример заполнения формы документа «Принятие к учету ОС»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этого нужно перейти на закладку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Бухгалтерский 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учет</w:t>
      </w:r>
      <w:r>
        <w:rPr>
          <w:rFonts w:ascii="Arial" w:hAnsi="Arial" w:cs="Arial"/>
          <w:color w:val="000000"/>
        </w:rPr>
        <w:t>(</w:t>
      </w:r>
      <w:proofErr w:type="gramEnd"/>
      <w:r>
        <w:rPr>
          <w:rFonts w:ascii="Arial" w:hAnsi="Arial" w:cs="Arial"/>
          <w:color w:val="000000"/>
        </w:rPr>
        <w:t>рис. 9-10):</w:t>
      </w:r>
    </w:p>
    <w:p w:rsidR="00A846E5" w:rsidRDefault="00A846E5" w:rsidP="00A846E5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 учета</w:t>
      </w:r>
      <w:r>
        <w:rPr>
          <w:rFonts w:ascii="Arial" w:hAnsi="Arial" w:cs="Arial"/>
          <w:color w:val="000000"/>
          <w:sz w:val="25"/>
          <w:szCs w:val="25"/>
        </w:rPr>
        <w:t> оставить значение «по умолчанию»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01.01;</w:t>
      </w:r>
    </w:p>
    <w:p w:rsidR="00A846E5" w:rsidRDefault="00A846E5" w:rsidP="00A846E5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Порядок учета</w:t>
      </w:r>
      <w:r>
        <w:rPr>
          <w:rFonts w:ascii="Arial" w:hAnsi="Arial" w:cs="Arial"/>
          <w:color w:val="000000"/>
          <w:sz w:val="25"/>
          <w:szCs w:val="25"/>
        </w:rPr>
        <w:t> указать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Начисление амортизации</w:t>
      </w:r>
      <w:r>
        <w:rPr>
          <w:rFonts w:ascii="Arial" w:hAnsi="Arial" w:cs="Arial"/>
          <w:color w:val="000000"/>
          <w:sz w:val="25"/>
          <w:szCs w:val="25"/>
        </w:rPr>
        <w:t> (выбором из заданного списка значений);</w:t>
      </w:r>
    </w:p>
    <w:p w:rsidR="00A846E5" w:rsidRDefault="00A846E5" w:rsidP="00A846E5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Способ начисления амортизации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Линейный способ</w:t>
      </w:r>
      <w:r>
        <w:rPr>
          <w:rFonts w:ascii="Arial" w:hAnsi="Arial" w:cs="Arial"/>
          <w:color w:val="000000"/>
          <w:sz w:val="25"/>
          <w:szCs w:val="25"/>
        </w:rPr>
        <w:t> (выбором из заданного списка значений)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;</w:t>
      </w:r>
    </w:p>
    <w:p w:rsidR="00A846E5" w:rsidRDefault="00A846E5" w:rsidP="00A846E5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 начисления амортизации</w:t>
      </w:r>
      <w:r>
        <w:rPr>
          <w:rFonts w:ascii="Arial" w:hAnsi="Arial" w:cs="Arial"/>
          <w:color w:val="000000"/>
          <w:sz w:val="25"/>
          <w:szCs w:val="25"/>
        </w:rPr>
        <w:t> оставить значение «по умолчанию»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02.01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A846E5" w:rsidRDefault="00A846E5" w:rsidP="00A846E5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Способ отражения расходов по амортизации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Амортизация счет 25, подразделение Столярный цех</w:t>
      </w:r>
      <w:r>
        <w:rPr>
          <w:rFonts w:ascii="Arial" w:hAnsi="Arial" w:cs="Arial"/>
          <w:color w:val="000000"/>
          <w:sz w:val="25"/>
          <w:szCs w:val="25"/>
        </w:rPr>
        <w:t> (выбором элемента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Способы отражения расходов</w:t>
      </w:r>
      <w:r>
        <w:rPr>
          <w:rFonts w:ascii="Arial" w:hAnsi="Arial" w:cs="Arial"/>
          <w:color w:val="000000"/>
          <w:sz w:val="25"/>
          <w:szCs w:val="25"/>
        </w:rPr>
        <w:t>), который мы ввели в рамках выполнения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Задания № 9-6;</w:t>
      </w:r>
    </w:p>
    <w:p w:rsidR="00A846E5" w:rsidRDefault="00A846E5" w:rsidP="00A846E5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Срок полезного использования (в месяцах)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A846E5" w:rsidRDefault="00A846E5" w:rsidP="00A846E5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реквизит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График амортизации по году</w:t>
      </w:r>
      <w:r>
        <w:rPr>
          <w:rFonts w:ascii="Arial" w:hAnsi="Arial" w:cs="Arial"/>
          <w:color w:val="000000"/>
          <w:sz w:val="25"/>
          <w:szCs w:val="25"/>
        </w:rPr>
        <w:t> заполнять не требуется, поскольку для данного объекта ОС не предусмотрены сезонные особенности эксплуатации и амортизации.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172200" cy="2993517"/>
            <wp:effectExtent l="0" t="0" r="0" b="0"/>
            <wp:docPr id="20" name="Рисунок 20" descr="https://its.1c.ru/db/content/pubeconomicfacts/src/images/image20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ts.1c.ru/db/content/pubeconomicfacts/src/images/image206.png?_=15982858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21" cy="299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9-10</w:t>
      </w:r>
      <w:r>
        <w:rPr>
          <w:rFonts w:ascii="Arial" w:hAnsi="Arial" w:cs="Arial"/>
          <w:color w:val="000000"/>
          <w:sz w:val="20"/>
          <w:szCs w:val="20"/>
        </w:rPr>
        <w:t>. Данные для бухгалтерского учета объекта ОС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Затем понадобится перейти на закладку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Налоговый учет</w:t>
      </w:r>
      <w:r>
        <w:rPr>
          <w:rFonts w:ascii="Arial" w:hAnsi="Arial" w:cs="Arial"/>
          <w:color w:val="000000"/>
        </w:rPr>
        <w:t> и указать сведения для учета объекта в оценке по данным налогового учета (рис. 9-11):</w:t>
      </w:r>
    </w:p>
    <w:p w:rsidR="00A846E5" w:rsidRDefault="00A846E5" w:rsidP="00A846E5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Порядок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включения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стоимости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состав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расходов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Начисление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амортизации</w:t>
      </w:r>
      <w:r>
        <w:rPr>
          <w:rFonts w:ascii="Arial" w:hAnsi="Arial" w:cs="Arial"/>
          <w:color w:val="000000"/>
          <w:sz w:val="25"/>
          <w:szCs w:val="25"/>
        </w:rPr>
        <w:t> (выбором из заданного списка значений);</w:t>
      </w:r>
    </w:p>
    <w:p w:rsidR="00A846E5" w:rsidRDefault="00A846E5" w:rsidP="00A846E5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оставить флажок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Начислять</w:t>
      </w:r>
      <w:proofErr w:type="gramEnd"/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амортизацию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A846E5" w:rsidRDefault="00A846E5" w:rsidP="00A846E5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Срок полезного использования (в месяцах)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A846E5" w:rsidRDefault="00A846E5" w:rsidP="00A846E5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Специальный коэффициент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1.00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86475" cy="2668044"/>
            <wp:effectExtent l="0" t="0" r="0" b="0"/>
            <wp:docPr id="19" name="Рисунок 19" descr="https://its.1c.ru/db/content/pubeconomicfacts/src/images/image20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ts.1c.ru/db/content/pubeconomicfacts/src/images/image207.png?_=15982858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907" cy="267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9-11</w:t>
      </w:r>
      <w:r>
        <w:rPr>
          <w:rFonts w:ascii="Arial" w:hAnsi="Arial" w:cs="Arial"/>
          <w:color w:val="000000"/>
          <w:sz w:val="20"/>
          <w:szCs w:val="20"/>
        </w:rPr>
        <w:t>. Данные для налогового учета объекта ОС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Амортизационная премия</w:t>
      </w:r>
      <w:r>
        <w:rPr>
          <w:rFonts w:ascii="Arial" w:hAnsi="Arial" w:cs="Arial"/>
          <w:color w:val="000000"/>
        </w:rPr>
        <w:t> необходимо установить флажок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Включить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амортизационную премию в состав расходов</w:t>
      </w:r>
      <w:r>
        <w:rPr>
          <w:rFonts w:ascii="Arial" w:hAnsi="Arial" w:cs="Arial"/>
          <w:color w:val="000000"/>
        </w:rPr>
        <w:t> и заполнить (рис. 9.12):</w:t>
      </w:r>
    </w:p>
    <w:p w:rsidR="00A846E5" w:rsidRDefault="00A846E5" w:rsidP="00A846E5">
      <w:pPr>
        <w:numPr>
          <w:ilvl w:val="0"/>
          <w:numId w:val="2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Процент амортизационной премии – 10 %;</w:t>
      </w:r>
    </w:p>
    <w:p w:rsidR="00A846E5" w:rsidRDefault="00A846E5" w:rsidP="00A846E5">
      <w:pPr>
        <w:numPr>
          <w:ilvl w:val="0"/>
          <w:numId w:val="2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 учета затрат – 25;</w:t>
      </w:r>
    </w:p>
    <w:p w:rsidR="00A846E5" w:rsidRDefault="00A846E5" w:rsidP="00A846E5">
      <w:pPr>
        <w:numPr>
          <w:ilvl w:val="0"/>
          <w:numId w:val="2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lastRenderedPageBreak/>
        <w:t>Подразделение – Основное подразделение;</w:t>
      </w:r>
    </w:p>
    <w:p w:rsidR="00A846E5" w:rsidRDefault="00A846E5" w:rsidP="00A846E5">
      <w:pPr>
        <w:numPr>
          <w:ilvl w:val="0"/>
          <w:numId w:val="2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Статья затрат – Амортизационная премия.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600700" cy="1993727"/>
            <wp:effectExtent l="0" t="0" r="0" b="6985"/>
            <wp:docPr id="18" name="Рисунок 18" descr="https://its.1c.ru/db/content/pubeconomicfacts/src/images/image20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ts.1c.ru/db/content/pubeconomicfacts/src/images/image208.png?_=15982858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95" cy="199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9-12</w:t>
      </w:r>
      <w:r>
        <w:rPr>
          <w:rFonts w:ascii="Arial" w:hAnsi="Arial" w:cs="Arial"/>
          <w:color w:val="000000"/>
          <w:sz w:val="20"/>
          <w:szCs w:val="20"/>
        </w:rPr>
        <w:t>. Вид заполненной закладки «Амортизационная премия»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Провести документ и закрыть форму кнопкой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533525" cy="247650"/>
            <wp:effectExtent l="0" t="0" r="9525" b="0"/>
            <wp:docPr id="17" name="Рисунок 17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Проверьте, что при проведении документа сформированы бухгалтерские записи, представленные на рис. 9-13.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867400" cy="2148935"/>
            <wp:effectExtent l="0" t="0" r="0" b="3810"/>
            <wp:docPr id="16" name="Рисунок 16" descr="https://its.1c.ru/db/content/pubeconomicfacts/src/images/image20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ts.1c.ru/db/content/pubeconomicfacts/src/images/image209.png?_=15982858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334" cy="215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9-13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по принятию к учету объекта «Станок сверлильный СДС-1»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Первая проводка отражает в бухгалтерском учете принятие к учету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объекта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основных средств</w:t>
      </w:r>
      <w:r>
        <w:rPr>
          <w:rFonts w:ascii="Arial" w:hAnsi="Arial" w:cs="Arial"/>
          <w:color w:val="000000"/>
        </w:rPr>
        <w:t> – станок «СДС-1».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данного объекта в налоговом учете 10 % первоначальной стоимости объекта включается в расходы в виде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амортизационной премии</w:t>
      </w:r>
      <w:r>
        <w:rPr>
          <w:rFonts w:ascii="Arial" w:hAnsi="Arial" w:cs="Arial"/>
          <w:color w:val="000000"/>
        </w:rPr>
        <w:t>. Данный факт регистрируется в программе проводкой, отражающей величину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амортизационной премии</w:t>
      </w:r>
      <w:r>
        <w:rPr>
          <w:rFonts w:ascii="Arial" w:hAnsi="Arial" w:cs="Arial"/>
          <w:color w:val="000000"/>
        </w:rPr>
        <w:t> в налоговом учете по Дебету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счета КВ</w:t>
      </w:r>
      <w:r>
        <w:rPr>
          <w:rFonts w:ascii="Arial" w:hAnsi="Arial" w:cs="Arial"/>
          <w:color w:val="000000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Капитальные вложения</w:t>
      </w:r>
      <w:r>
        <w:rPr>
          <w:rFonts w:ascii="Arial" w:hAnsi="Arial" w:cs="Arial"/>
          <w:color w:val="000000"/>
        </w:rPr>
        <w:t> в сумме 12 900,00 руб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отражении проводок налогового учета не требуется соблюдение принципа двойной записи, вот почему сумма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амортизационной премии</w:t>
      </w:r>
      <w:r>
        <w:rPr>
          <w:rFonts w:ascii="Arial" w:hAnsi="Arial" w:cs="Arial"/>
          <w:color w:val="000000"/>
        </w:rPr>
        <w:t> вполне «законно» отражена односторонней записью без указания корреспондирующего счета.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Заметим, что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амортизационная премия</w:t>
      </w:r>
      <w:r>
        <w:rPr>
          <w:rFonts w:ascii="Arial" w:hAnsi="Arial" w:cs="Arial"/>
          <w:color w:val="000000"/>
        </w:rPr>
        <w:t> включается в расходы в месяце первого начисления амортизации, то есть в следующем месяце после ввода объекта в эксплуатацию. Наличие остатка на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счете КВ</w:t>
      </w:r>
      <w:r>
        <w:rPr>
          <w:rFonts w:ascii="Arial" w:hAnsi="Arial" w:cs="Arial"/>
          <w:color w:val="000000"/>
        </w:rPr>
        <w:t> на начало месяца является для программы указанием на то, что в этом месяце необходимо произвести списание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амортизационной премии</w:t>
      </w:r>
      <w:r>
        <w:rPr>
          <w:rFonts w:ascii="Arial" w:hAnsi="Arial" w:cs="Arial"/>
          <w:color w:val="000000"/>
        </w:rPr>
        <w:t> в расходы текущего периода.</w:t>
      </w:r>
    </w:p>
    <w:p w:rsidR="00A846E5" w:rsidRDefault="00A846E5" w:rsidP="00A846E5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«Формирование записи книги покупок»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Счета-фактуры</w:t>
      </w:r>
      <w:r>
        <w:rPr>
          <w:rFonts w:ascii="Arial" w:hAnsi="Arial" w:cs="Arial"/>
          <w:color w:val="000000"/>
        </w:rPr>
        <w:t>, полученные покупателем от поставщика, являются основанием для формирования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Книги покупок</w:t>
      </w:r>
      <w:r>
        <w:rPr>
          <w:rFonts w:ascii="Arial" w:hAnsi="Arial" w:cs="Arial"/>
          <w:color w:val="000000"/>
        </w:rPr>
        <w:t>. Условием для вычета НДС по приобретенным основным средствам является принятие объектов на учет на счет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01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рассматриваемом примере объект ОС принят к учету 29.01.2020 и предназначен для производства продукции, реализация которой облагается налогом на добавленную стоимость. Следовательно, условия для вычета выполнены.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9-7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Сформировать запись «Книги покупок» по Счету-фактуре, полученному от поставщика оборудования – завода «Фрезер».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A846E5" w:rsidRDefault="00A846E5" w:rsidP="00A846E5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Операции → Регламентные операции НДС → Формирование записей книги покупок</w:t>
      </w:r>
      <w:r>
        <w:rPr>
          <w:rFonts w:ascii="Arial" w:hAnsi="Arial" w:cs="Arial"/>
          <w:color w:val="000000"/>
          <w:sz w:val="25"/>
          <w:szCs w:val="25"/>
        </w:rPr>
        <w:t> 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Формирование записей книги покупок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A846E5" w:rsidRDefault="00A846E5" w:rsidP="00A846E5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</w:t>
      </w:r>
      <w:r>
        <w:rPr>
          <w:rFonts w:ascii="Arial" w:hAnsi="Arial" w:cs="Arial"/>
          <w:color w:val="000000"/>
          <w:sz w:val="25"/>
          <w:szCs w:val="25"/>
        </w:rPr>
        <w:t> указать дату составления документа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31.01.2020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A846E5" w:rsidRDefault="00A846E5" w:rsidP="00A846E5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нажать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857250" cy="247650"/>
            <wp:effectExtent l="0" t="0" r="0" b="0"/>
            <wp:docPr id="29" name="Рисунок 29" descr="https://its.1c.ru/db/content/pubeconomicfacts/src/images/image17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ts.1c.ru/db/content/pubeconomicfacts/src/images/image175.png?_=15982858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инструментов;</w:t>
      </w:r>
    </w:p>
    <w:p w:rsidR="00A846E5" w:rsidRDefault="00A846E5" w:rsidP="00A846E5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программа автоматически (на основании данных подсистемы учета НДС) поставит к вычету сумму налога, предъявленную к оплате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заводом «Фрезер»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форма должна принять вид, показанный на рис. 9-14.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91225" cy="2411468"/>
            <wp:effectExtent l="0" t="0" r="0" b="8255"/>
            <wp:docPr id="28" name="Рисунок 28" descr="https://its.1c.ru/db/content/pubeconomicfacts/src/images/image21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ts.1c.ru/db/content/pubeconomicfacts/src/images/image210.png?_=15982858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266" cy="24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9-14</w:t>
      </w:r>
      <w:r>
        <w:rPr>
          <w:rFonts w:ascii="Arial" w:hAnsi="Arial" w:cs="Arial"/>
          <w:color w:val="000000"/>
          <w:sz w:val="20"/>
          <w:szCs w:val="20"/>
        </w:rPr>
        <w:t>. Пример заполнения документа «Формирование записей книги покупок»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Провести документ и закрыть форму кнопкой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533525" cy="247650"/>
            <wp:effectExtent l="0" t="0" r="9525" b="0"/>
            <wp:docPr id="27" name="Рисунок 27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Результат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проведения документа сформирована бухгалтерская запись по вычету НДС, предъявленного поставщиком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Фрезер завод</w:t>
      </w:r>
      <w:r>
        <w:rPr>
          <w:rFonts w:ascii="Arial" w:hAnsi="Arial" w:cs="Arial"/>
          <w:color w:val="000000"/>
        </w:rPr>
        <w:t> по документу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товаров и услуг №1 от 28.01.2020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Указанная проводка приведена на рис. 9-15.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7620000" cy="2105025"/>
            <wp:effectExtent l="0" t="0" r="0" b="9525"/>
            <wp:docPr id="26" name="Рисунок 26" descr="https://its.1c.ru/db/content/pubeconomicfacts/src/images/image21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ts.1c.ru/db/content/pubeconomicfacts/src/images/image211.png?_=15982858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9-15</w:t>
      </w:r>
      <w:r>
        <w:rPr>
          <w:rFonts w:ascii="Arial" w:hAnsi="Arial" w:cs="Arial"/>
          <w:color w:val="000000"/>
          <w:sz w:val="20"/>
          <w:szCs w:val="20"/>
        </w:rPr>
        <w:t>. Бухгалтерская запись документа «Формирование записей книги покупок»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Обычно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Формирование записей книги покупок</w:t>
      </w:r>
      <w:r>
        <w:rPr>
          <w:rFonts w:ascii="Arial" w:hAnsi="Arial" w:cs="Arial"/>
          <w:color w:val="000000"/>
        </w:rPr>
        <w:t> вводится один раз в конце месяца. И по кнопке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857250" cy="247650"/>
            <wp:effectExtent l="0" t="0" r="0" b="0"/>
            <wp:docPr id="25" name="Рисунок 25" descr="https://its.1c.ru/db/content/pubeconomicfacts/src/images/image17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ts.1c.ru/db/content/pubeconomicfacts/src/images/image175.png?_=15982858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производится автоматическое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формирование записей книги покупок</w:t>
      </w:r>
      <w:r>
        <w:rPr>
          <w:rFonts w:ascii="Arial" w:hAnsi="Arial" w:cs="Arial"/>
          <w:color w:val="000000"/>
        </w:rPr>
        <w:t> по всем операциям, совершенным в этом месяце, для которых выполнены все условия включения 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Книгу покупок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Записи, внесенные программой автоматически, могут быть удалены или откорректированы пользователем вручную.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Также для контроля правильности выполнения задания сформируйте отчет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-сальдовая ведомость по счету 68.02</w:t>
      </w:r>
      <w:r>
        <w:rPr>
          <w:rFonts w:ascii="Arial" w:hAnsi="Arial" w:cs="Arial"/>
          <w:color w:val="000000"/>
        </w:rPr>
        <w:t> за период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 01.01.2020 по 31.01.2020</w:t>
      </w:r>
      <w:r>
        <w:rPr>
          <w:rFonts w:ascii="Arial" w:hAnsi="Arial" w:cs="Arial"/>
          <w:color w:val="000000"/>
        </w:rPr>
        <w:t> (рис. 9-16).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72175" cy="1896166"/>
            <wp:effectExtent l="0" t="0" r="0" b="8890"/>
            <wp:docPr id="24" name="Рисунок 24" descr="https://its.1c.ru/db/content/pubeconomicfacts/src/images/image21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ts.1c.ru/db/content/pubeconomicfacts/src/images/image212.png?_=15982858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576" cy="190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9-16</w:t>
      </w:r>
      <w:r>
        <w:rPr>
          <w:rFonts w:ascii="Arial" w:hAnsi="Arial" w:cs="Arial"/>
          <w:color w:val="000000"/>
          <w:sz w:val="20"/>
          <w:szCs w:val="20"/>
        </w:rPr>
        <w:t>. «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Оборотно</w:t>
      </w:r>
      <w:proofErr w:type="spellEnd"/>
      <w:r>
        <w:rPr>
          <w:rFonts w:ascii="Arial" w:hAnsi="Arial" w:cs="Arial"/>
          <w:color w:val="000000"/>
          <w:sz w:val="20"/>
          <w:szCs w:val="20"/>
        </w:rPr>
        <w:t>-сальдовая ведомость по счету 68.02» за период с 01.01.2020 по 31.01.2020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Проверьте совпадение следующих данных: кредиторская задолженность на конец периода должна составить 7 633,33 руб. (33 433,33 руб. – сумма полученного аванса, минус 25 800,00 руб.– налоговый вычет).</w:t>
      </w:r>
    </w:p>
    <w:p w:rsidR="00A846E5" w:rsidRDefault="00A846E5" w:rsidP="00A846E5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Формирование и печать «Книги покупок»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формирования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Книги покупок</w:t>
      </w:r>
      <w:r>
        <w:rPr>
          <w:rFonts w:ascii="Arial" w:hAnsi="Arial" w:cs="Arial"/>
          <w:color w:val="000000"/>
        </w:rPr>
        <w:t> в программе предусмотрен специализированный отчет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Книга покупок</w:t>
      </w:r>
      <w:r>
        <w:rPr>
          <w:rFonts w:ascii="Arial" w:hAnsi="Arial" w:cs="Arial"/>
          <w:color w:val="000000"/>
        </w:rPr>
        <w:t>. Отчет формируется за установленный период по записям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Книги покупок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9-8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Сформировать «Книгу покупок» за январь 2020 года по текущей информации в информационной базе.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Отпечатать один экземпляр «Книги покупок» за январь 2020 года (при наличии технической возможности).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A846E5" w:rsidRDefault="00A846E5" w:rsidP="00A846E5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Отчеты → НДС → Книга покупок</w:t>
      </w:r>
      <w:r>
        <w:rPr>
          <w:rFonts w:ascii="Arial" w:hAnsi="Arial" w:cs="Arial"/>
          <w:color w:val="000000"/>
          <w:sz w:val="25"/>
          <w:szCs w:val="25"/>
        </w:rPr>
        <w:t> открыть форму отчета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Книга покупок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A846E5" w:rsidRDefault="00A846E5" w:rsidP="00A846E5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форме отчета указать период, за который необходимо сформировать книгу покупок,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 01.01.2020 по 31.01.2020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A846E5" w:rsidRDefault="00A846E5" w:rsidP="00A846E5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щелкнуть по кнопке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219200" cy="257175"/>
            <wp:effectExtent l="0" t="0" r="0" b="9525"/>
            <wp:docPr id="31" name="Рисунок 31" descr="https://its.1c.ru/db/content/pubeconomicfacts/src/images/image9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ts.1c.ru/db/content/pubeconomicfacts/src/images/image94.png?_=15982858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окне формы будет отображена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Книга покупок</w:t>
      </w:r>
      <w:r>
        <w:rPr>
          <w:rFonts w:ascii="Arial" w:hAnsi="Arial" w:cs="Arial"/>
          <w:color w:val="000000"/>
        </w:rPr>
        <w:t> (рис. 9-17).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Чтобы отпечатать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Книгу покупок</w:t>
      </w:r>
      <w:r>
        <w:rPr>
          <w:rFonts w:ascii="Arial" w:hAnsi="Arial" w:cs="Arial"/>
          <w:color w:val="000000"/>
        </w:rPr>
        <w:t> в одном экземпляре, необходимо в главном меню выбрать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Файл → Печать.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562600" cy="1694311"/>
            <wp:effectExtent l="0" t="0" r="0" b="1270"/>
            <wp:docPr id="30" name="Рисунок 30" descr="https://its.1c.ru/db/content/pubeconomicfacts/src/images/image21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ts.1c.ru/db/content/pubeconomicfacts/src/images/image213.png?_=15982858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317" cy="169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9—17</w:t>
      </w:r>
      <w:r>
        <w:rPr>
          <w:rFonts w:ascii="Arial" w:hAnsi="Arial" w:cs="Arial"/>
          <w:color w:val="000000"/>
          <w:sz w:val="20"/>
          <w:szCs w:val="20"/>
        </w:rPr>
        <w:t>. Отчет Книга продаж за январь 2020 года</w:t>
      </w:r>
    </w:p>
    <w:p w:rsidR="00A846E5" w:rsidRDefault="00A846E5" w:rsidP="00A846E5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Поступление основных средств от учредителей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9-2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1) 25.01.2020 учредители 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Доскин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 Е.Д. и Чурбанов В.А. в счет вклада в уставный капитал передали АО ЭПОС имущество – «Станок деревообрабатывающий универсальный СДУ-11».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Стоимость станка согласно 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уставу</w:t>
      </w:r>
      <w:proofErr w:type="gram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 составляет 160 000,00 руб. (на каждого учредителя приходится по 80 000,00 руб.)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Станок предназначен для эксплуатации в подразделении «Столярный цех».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Передача оформлена «Актом приема-передачи № 1-уч от 25.01.2020».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Станок помещен на общий склад.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2) 28.01.2020 станок СДУ-11 введен в эксплуатацию в подразделении «Столярный цех».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Принятие к учету оформлено «Актом приема-передачи» объекта основных средств по форме № ОС-1 от 28.01.2020.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Сведения о деревообрабатывающем станке СДУ-11</w:t>
      </w:r>
    </w:p>
    <w:p w:rsidR="00A846E5" w:rsidRDefault="00A846E5" w:rsidP="00A846E5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9-2</w:t>
      </w:r>
    </w:p>
    <w:tbl>
      <w:tblPr>
        <w:tblW w:w="97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82"/>
        <w:gridCol w:w="4812"/>
      </w:tblGrid>
      <w:tr w:rsidR="00A846E5" w:rsidTr="00A846E5">
        <w:trPr>
          <w:trHeight w:val="52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Наименование объекта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Станок деревообрабатывающий СДУ-11</w:t>
            </w:r>
          </w:p>
        </w:tc>
      </w:tr>
      <w:tr w:rsidR="00A846E5" w:rsidTr="00A846E5">
        <w:trPr>
          <w:trHeight w:val="53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Изготовитель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Завод «Гигант»</w:t>
            </w:r>
          </w:p>
        </w:tc>
      </w:tr>
      <w:tr w:rsidR="00A846E5" w:rsidTr="00A846E5">
        <w:trPr>
          <w:trHeight w:val="52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Номер паспорта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516410</w:t>
            </w:r>
          </w:p>
        </w:tc>
      </w:tr>
      <w:tr w:rsidR="00A846E5" w:rsidTr="00A846E5">
        <w:trPr>
          <w:trHeight w:val="53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Заводской номер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104001</w:t>
            </w:r>
          </w:p>
        </w:tc>
      </w:tr>
      <w:tr w:rsidR="00A846E5" w:rsidTr="00A846E5">
        <w:trPr>
          <w:trHeight w:val="52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Дата выпуска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10.12.2019</w:t>
            </w:r>
          </w:p>
        </w:tc>
      </w:tr>
      <w:tr w:rsidR="00A846E5" w:rsidTr="00A846E5">
        <w:trPr>
          <w:trHeight w:val="52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ОКОФ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Станки деревообрабатывающие</w:t>
            </w:r>
          </w:p>
        </w:tc>
      </w:tr>
      <w:tr w:rsidR="00A846E5" w:rsidTr="00A846E5">
        <w:trPr>
          <w:trHeight w:val="53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Группа учета ОС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Машины и оборудование (кроме офисного)</w:t>
            </w:r>
          </w:p>
        </w:tc>
      </w:tr>
      <w:tr w:rsidR="00A846E5" w:rsidTr="00A846E5">
        <w:trPr>
          <w:trHeight w:val="52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Инвентарный номер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присваивается в бухгалтерии (присвоить № 4001)</w:t>
            </w:r>
          </w:p>
        </w:tc>
      </w:tr>
      <w:tr w:rsidR="00A846E5" w:rsidTr="00A846E5">
        <w:trPr>
          <w:trHeight w:val="53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Место эксплуатации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Столярный цех</w:t>
            </w:r>
          </w:p>
        </w:tc>
      </w:tr>
      <w:tr w:rsidR="00A846E5" w:rsidTr="00A846E5">
        <w:trPr>
          <w:trHeight w:val="52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Ответственное лицо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Веткин Владимир Петрович</w:t>
            </w:r>
          </w:p>
        </w:tc>
      </w:tr>
      <w:tr w:rsidR="00A846E5" w:rsidTr="00A846E5">
        <w:trPr>
          <w:trHeight w:val="52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Срок полезного использования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144 месяца</w:t>
            </w:r>
          </w:p>
        </w:tc>
      </w:tr>
      <w:tr w:rsidR="00A846E5" w:rsidTr="00A846E5">
        <w:trPr>
          <w:trHeight w:val="53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Метод начисления амортизации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Линейный метод</w:t>
            </w:r>
          </w:p>
        </w:tc>
      </w:tr>
      <w:tr w:rsidR="00A846E5" w:rsidTr="00A846E5">
        <w:trPr>
          <w:trHeight w:val="51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Счет отнесения расходов по начисленной амортизации</w:t>
            </w:r>
          </w:p>
        </w:tc>
        <w:tc>
          <w:tcPr>
            <w:tcW w:w="0" w:type="auto"/>
            <w:vAlign w:val="center"/>
            <w:hideMark/>
          </w:tcPr>
          <w:p w:rsidR="00A846E5" w:rsidRDefault="00A846E5">
            <w:pPr>
              <w:spacing w:after="288"/>
              <w:rPr>
                <w:sz w:val="20"/>
                <w:szCs w:val="20"/>
              </w:rPr>
            </w:pPr>
          </w:p>
        </w:tc>
      </w:tr>
    </w:tbl>
    <w:p w:rsidR="00A846E5" w:rsidRDefault="00A846E5" w:rsidP="00A846E5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Ввод информации об объекте в справочник «Основные средства»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9-9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Используя «Информацию 9-2», введите в справочник «Основные средства» сведения о станке «СДУ-11».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Решение</w:t>
      </w:r>
    </w:p>
    <w:p w:rsidR="00A846E5" w:rsidRDefault="00A846E5" w:rsidP="00A846E5">
      <w:pPr>
        <w:numPr>
          <w:ilvl w:val="0"/>
          <w:numId w:val="2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Справочники → ОС и НМА → Основные средства</w:t>
      </w:r>
      <w:r>
        <w:rPr>
          <w:rFonts w:ascii="Arial" w:hAnsi="Arial" w:cs="Arial"/>
          <w:color w:val="000000"/>
          <w:sz w:val="25"/>
          <w:szCs w:val="25"/>
        </w:rPr>
        <w:t> открыть форму списка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Основные средства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A846E5" w:rsidRDefault="00A846E5" w:rsidP="00A846E5">
      <w:pPr>
        <w:numPr>
          <w:ilvl w:val="0"/>
          <w:numId w:val="2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открыть группу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Производственные ОС.</w:t>
      </w:r>
      <w:r>
        <w:rPr>
          <w:rFonts w:ascii="Arial" w:hAnsi="Arial" w:cs="Arial"/>
          <w:color w:val="000000"/>
          <w:sz w:val="25"/>
          <w:szCs w:val="25"/>
        </w:rPr>
        <w:t> 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Все действия → Создать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33" name="Рисунок 33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инструментов) открыть форму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Основные средства (создание)</w:t>
      </w:r>
      <w:r>
        <w:rPr>
          <w:rFonts w:ascii="Arial" w:hAnsi="Arial" w:cs="Arial"/>
          <w:color w:val="000000"/>
          <w:sz w:val="25"/>
          <w:szCs w:val="25"/>
        </w:rPr>
        <w:t> и ввести имеющиеся сведения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 станке деревообрабатывающем СДУ-11</w:t>
      </w:r>
      <w:r>
        <w:rPr>
          <w:rFonts w:ascii="Arial" w:hAnsi="Arial" w:cs="Arial"/>
          <w:color w:val="000000"/>
          <w:sz w:val="25"/>
          <w:szCs w:val="25"/>
        </w:rPr>
        <w:t> в доступные для ввода поля.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Правильность ввода нового элемента в справочник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Основные средства</w:t>
      </w:r>
      <w:r>
        <w:rPr>
          <w:rFonts w:ascii="Arial" w:hAnsi="Arial" w:cs="Arial"/>
          <w:color w:val="000000"/>
        </w:rPr>
        <w:t> можно проверить по рис. 9-18.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24635" cy="3667125"/>
            <wp:effectExtent l="0" t="0" r="9525" b="0"/>
            <wp:docPr id="32" name="Рисунок 32" descr="https://its.1c.ru/db/content/pubeconomicfacts/src/images/image21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ts.1c.ru/db/content/pubeconomicfacts/src/images/image214.png?_=15982858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208" cy="366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9-18.</w:t>
      </w:r>
      <w:r>
        <w:rPr>
          <w:rFonts w:ascii="Arial" w:hAnsi="Arial" w:cs="Arial"/>
          <w:color w:val="000000"/>
          <w:sz w:val="20"/>
          <w:szCs w:val="20"/>
        </w:rPr>
        <w:t> Основные сведения о станке «СДУ-11»</w:t>
      </w:r>
    </w:p>
    <w:p w:rsidR="00A846E5" w:rsidRDefault="00A846E5" w:rsidP="00A846E5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Ввод информации об объекте в справочник «Номенклатура»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Поскольку аналитический учет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08.04</w:t>
      </w:r>
      <w:r>
        <w:rPr>
          <w:rFonts w:ascii="Arial" w:hAnsi="Arial" w:cs="Arial"/>
          <w:color w:val="000000"/>
        </w:rPr>
        <w:t> ведется по субконто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Номенклатура</w:t>
      </w:r>
      <w:r>
        <w:rPr>
          <w:rFonts w:ascii="Arial" w:hAnsi="Arial" w:cs="Arial"/>
          <w:color w:val="000000"/>
        </w:rPr>
        <w:t> с использованием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Номенклатура</w:t>
      </w:r>
      <w:r>
        <w:rPr>
          <w:rFonts w:ascii="Arial" w:hAnsi="Arial" w:cs="Arial"/>
          <w:color w:val="000000"/>
        </w:rPr>
        <w:t>, то сведения об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объекте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основных средств</w:t>
      </w:r>
      <w:r>
        <w:rPr>
          <w:rFonts w:ascii="Arial" w:hAnsi="Arial" w:cs="Arial"/>
          <w:color w:val="000000"/>
        </w:rPr>
        <w:t> необходимо ввести и в этот справочник, в группу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Оборудование (объекты основных средств)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9-10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lastRenderedPageBreak/>
        <w:t>Используя «Информацию № 9-2», введите в справочник «Номенклатура» сведения о станке «СДУ-11».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A846E5" w:rsidRDefault="00A846E5" w:rsidP="00A846E5">
      <w:pPr>
        <w:numPr>
          <w:ilvl w:val="0"/>
          <w:numId w:val="2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Справочники → Товары и услуги → Номенклатура → Оборудование (объекты основных средств) → &lt;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Insert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 (либо по кнопке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35" name="Рисунок 35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) открыть форму для ввода сведения о новой номенклатурной единице;</w:t>
      </w:r>
    </w:p>
    <w:p w:rsidR="00A846E5" w:rsidRDefault="00A846E5" w:rsidP="00A846E5">
      <w:pPr>
        <w:numPr>
          <w:ilvl w:val="0"/>
          <w:numId w:val="2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указать краткое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наименование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Станок СДУ-11</w:t>
      </w:r>
      <w:r>
        <w:rPr>
          <w:rFonts w:ascii="Arial" w:hAnsi="Arial" w:cs="Arial"/>
          <w:color w:val="000000"/>
          <w:sz w:val="25"/>
          <w:szCs w:val="25"/>
        </w:rPr>
        <w:t> и нажать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&lt;Записать и закрыть&gt; (</w:t>
      </w:r>
      <w:r>
        <w:rPr>
          <w:rFonts w:ascii="Arial" w:hAnsi="Arial" w:cs="Arial"/>
          <w:color w:val="000000"/>
          <w:sz w:val="25"/>
          <w:szCs w:val="25"/>
        </w:rPr>
        <w:t>при заполнении элемента данного справочника дополнительная информация (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Входит в группу</w:t>
      </w:r>
      <w:r>
        <w:rPr>
          <w:rFonts w:ascii="Arial" w:hAnsi="Arial" w:cs="Arial"/>
          <w:color w:val="000000"/>
          <w:sz w:val="25"/>
          <w:szCs w:val="25"/>
        </w:rPr>
        <w:t>,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шт</w:t>
      </w:r>
      <w:proofErr w:type="spellEnd"/>
      <w:r>
        <w:rPr>
          <w:rFonts w:ascii="Arial" w:hAnsi="Arial" w:cs="Arial"/>
          <w:color w:val="000000"/>
          <w:sz w:val="25"/>
          <w:szCs w:val="25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НДС</w:t>
      </w:r>
      <w:r>
        <w:rPr>
          <w:rFonts w:ascii="Arial" w:hAnsi="Arial" w:cs="Arial"/>
          <w:color w:val="000000"/>
          <w:sz w:val="25"/>
          <w:szCs w:val="25"/>
        </w:rPr>
        <w:t>) будет заполнена автоматически).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Ввод сведений об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объекте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основных средств</w:t>
      </w:r>
      <w:r>
        <w:rPr>
          <w:rFonts w:ascii="Arial" w:hAnsi="Arial" w:cs="Arial"/>
          <w:color w:val="000000"/>
        </w:rPr>
        <w:t>, достаточных для выполнения последующих учебных заданий по отражению учетных операций, показан на рис. 9-19.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276975" cy="4105275"/>
            <wp:effectExtent l="0" t="0" r="9525" b="9525"/>
            <wp:docPr id="34" name="Рисунок 34" descr="https://its.1c.ru/db/content/pubeconomicfacts/src/images/image21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its.1c.ru/db/content/pubeconomicfacts/src/images/image215.png?_=15982858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9-19</w:t>
      </w:r>
      <w:r>
        <w:rPr>
          <w:rFonts w:ascii="Arial" w:hAnsi="Arial" w:cs="Arial"/>
          <w:color w:val="000000"/>
          <w:sz w:val="20"/>
          <w:szCs w:val="20"/>
        </w:rPr>
        <w:t>. Сведения о станке в справочнике «Номенклатура»</w:t>
      </w:r>
    </w:p>
    <w:p w:rsidR="00A846E5" w:rsidRDefault="00A846E5" w:rsidP="00A846E5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Оприходование объекта ОС, полученного от учредителей – физических лиц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Операция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Поступление ОС от учредителей</w:t>
      </w:r>
      <w:r>
        <w:rPr>
          <w:rFonts w:ascii="Arial" w:hAnsi="Arial" w:cs="Arial"/>
          <w:color w:val="000000"/>
        </w:rPr>
        <w:t> в бухгалтерском учете отражается записью 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08</w:t>
      </w:r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субсчет</w:t>
      </w:r>
      <w:proofErr w:type="spellEnd"/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08.04 «Приобретение объектов основных средств»</w:t>
      </w:r>
      <w:r>
        <w:rPr>
          <w:rFonts w:ascii="Arial" w:hAnsi="Arial" w:cs="Arial"/>
          <w:color w:val="000000"/>
        </w:rPr>
        <w:t> с Кредита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75</w:t>
      </w:r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субсчет</w:t>
      </w:r>
      <w:proofErr w:type="spellEnd"/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75.01 «Расчеты по вкладам в уставный (складочный) капитал»</w:t>
      </w:r>
      <w:r>
        <w:rPr>
          <w:rFonts w:ascii="Arial" w:hAnsi="Arial" w:cs="Arial"/>
          <w:color w:val="000000"/>
        </w:rPr>
        <w:t> – на сумму согласованной стоимости ОС. В налоговом учете стоимость ОС может отличаться от стоимости, установленной в бухгалтерском учете.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В налоговом учете (по налогу на прибыль), согласно </w:t>
      </w:r>
      <w:proofErr w:type="spellStart"/>
      <w:r>
        <w:rPr>
          <w:rFonts w:ascii="Arial" w:hAnsi="Arial" w:cs="Arial"/>
          <w:color w:val="000000"/>
        </w:rPr>
        <w:t>абз</w:t>
      </w:r>
      <w:proofErr w:type="spellEnd"/>
      <w:r>
        <w:rPr>
          <w:rFonts w:ascii="Arial" w:hAnsi="Arial" w:cs="Arial"/>
          <w:color w:val="000000"/>
        </w:rPr>
        <w:t>. 5 п. 1 ст. 277 НК РФ, «объект ОС, полученный в качестве вклада в уставный капитал, принимается к учету по остаточной стоимости, определяемой по данным налогового учета у передающей стороны на дату перехода права собственности на данный объект ОС».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нашей ситуации объект ОС передается не организацией, а физическими лицами – следовательно, передаваемый объект не состоял на налоговом учете у передающей стороны, в результате чего он принимается к налоговому учету по нулевой стоимости. Вследствие этого между оценками стоимости объекта ОС в БУ и НУ возникает постоянная разница (ПР), которая равна бухгалтерской стоимости объекта ОС.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Операция поступления материальных ценностей от учредителей не является регулярной в процессе ведения учета на предприятии – потребность в ней возникает крайне редко или не возникает вообще. В связи с этим в программе не предусмотрено специальных средств для отражения этой операции в учете.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ввода подобных (редких) операций в программе предусмотрен ручной ввод операций, с которым мы уже познакомились при вводе проводок по формированию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Уставного капитала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Также в программе имеется возможность ручной корректировки проводок, сформированных «стандартными» документами. Данный режим позволяет вручную изменять значения любых реквизитов проводки – это могут быть суммы БУ, НУ, ПР, ВР, а также значения счетов, </w:t>
      </w:r>
      <w:proofErr w:type="spellStart"/>
      <w:r>
        <w:rPr>
          <w:rFonts w:ascii="Arial" w:hAnsi="Arial" w:cs="Arial"/>
          <w:color w:val="000000"/>
        </w:rPr>
        <w:t>субсчетов</w:t>
      </w:r>
      <w:proofErr w:type="spellEnd"/>
      <w:r>
        <w:rPr>
          <w:rFonts w:ascii="Arial" w:hAnsi="Arial" w:cs="Arial"/>
          <w:color w:val="000000"/>
        </w:rPr>
        <w:t>, объектов аналитического учета (субконто).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регистрации в программе факта хозяйственной жизни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Поступление ОС от учредителей</w:t>
      </w:r>
      <w:r>
        <w:rPr>
          <w:rFonts w:ascii="Arial" w:hAnsi="Arial" w:cs="Arial"/>
          <w:color w:val="000000"/>
        </w:rPr>
        <w:t> корреспонденцией 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08.04</w:t>
      </w:r>
      <w:r>
        <w:rPr>
          <w:rFonts w:ascii="Arial" w:hAnsi="Arial" w:cs="Arial"/>
          <w:color w:val="000000"/>
        </w:rPr>
        <w:t> и Кредит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75.01</w:t>
      </w:r>
      <w:r>
        <w:rPr>
          <w:rFonts w:ascii="Arial" w:hAnsi="Arial" w:cs="Arial"/>
          <w:color w:val="000000"/>
        </w:rPr>
        <w:t> можно воспользоваться документом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товаров и услуг</w:t>
      </w:r>
      <w:r>
        <w:rPr>
          <w:rFonts w:ascii="Arial" w:hAnsi="Arial" w:cs="Arial"/>
          <w:color w:val="000000"/>
        </w:rPr>
        <w:t>. Однако использование данного документа не позволит сформировать проводки, учитывающие все особенности данного факта хозяйственной жизни, вследствие чего потребуются внесение соответствующих ручных корректировок.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Рассмотрим использование режима ручной корректировки проводок документа на следующем примере.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9-11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Используя «Информацию № 9-2», отразите операцию по оприходованию станка «СДУ-11», поступившего 25.01.2020 от учредителя </w:t>
      </w:r>
      <w:proofErr w:type="spellStart"/>
      <w:r>
        <w:rPr>
          <w:rFonts w:ascii="Arial" w:hAnsi="Arial" w:cs="Arial"/>
          <w:i/>
          <w:iCs/>
          <w:color w:val="666666"/>
          <w:sz w:val="22"/>
          <w:szCs w:val="22"/>
        </w:rPr>
        <w:t>Доскина</w:t>
      </w:r>
      <w:proofErr w:type="spellEnd"/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 Е.Д., для целей бухгалтерского и налогового учета.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A846E5" w:rsidRDefault="00A846E5" w:rsidP="00A846E5">
      <w:pPr>
        <w:numPr>
          <w:ilvl w:val="0"/>
          <w:numId w:val="2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Покупки и продажи → Покупки → Поступление товаров и услуг</w:t>
      </w:r>
      <w:r>
        <w:rPr>
          <w:rFonts w:ascii="Arial" w:hAnsi="Arial" w:cs="Arial"/>
          <w:color w:val="000000"/>
          <w:sz w:val="25"/>
          <w:szCs w:val="25"/>
        </w:rPr>
        <w:t> 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Поступление товаров и услуг</w:t>
      </w:r>
      <w:r>
        <w:rPr>
          <w:rFonts w:ascii="Arial" w:hAnsi="Arial" w:cs="Arial"/>
          <w:color w:val="000000"/>
          <w:sz w:val="25"/>
          <w:szCs w:val="25"/>
        </w:rPr>
        <w:t> с видом операции Оборудование.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титульной части формы указать:</w:t>
      </w:r>
    </w:p>
    <w:p w:rsidR="00A846E5" w:rsidRDefault="00A846E5" w:rsidP="00A846E5">
      <w:pPr>
        <w:numPr>
          <w:ilvl w:val="0"/>
          <w:numId w:val="2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25.01.2020</w:t>
      </w:r>
      <w:r>
        <w:rPr>
          <w:rFonts w:ascii="Arial" w:hAnsi="Arial" w:cs="Arial"/>
          <w:color w:val="000000"/>
          <w:sz w:val="25"/>
          <w:szCs w:val="25"/>
        </w:rPr>
        <w:t> (дата оприходования)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;</w:t>
      </w:r>
    </w:p>
    <w:p w:rsidR="00A846E5" w:rsidRDefault="00A846E5" w:rsidP="00A846E5">
      <w:pPr>
        <w:numPr>
          <w:ilvl w:val="0"/>
          <w:numId w:val="2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Контрагент</w:t>
      </w:r>
      <w:r>
        <w:rPr>
          <w:rFonts w:ascii="Arial" w:hAnsi="Arial" w:cs="Arial"/>
          <w:color w:val="000000"/>
          <w:sz w:val="25"/>
          <w:szCs w:val="25"/>
        </w:rPr>
        <w:t> –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Доскин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 Е.Д.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Контрагенты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Заметим, что документ позволяет ввести только одного контрагента, хотя по условию задачи особенностью данной операции является то, что один объект поставляется двумя учредителями – контрагентами по данной операции.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связи с этим нам понадобится дважды воспользоваться этим документом. Первый раз для контрагента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Доскин</w:t>
      </w:r>
      <w:proofErr w:type="spellEnd"/>
      <w:r>
        <w:rPr>
          <w:rFonts w:ascii="Arial" w:hAnsi="Arial" w:cs="Arial"/>
          <w:color w:val="000000"/>
        </w:rPr>
        <w:t>, второй – для контрагента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Чурбанов</w:t>
      </w:r>
      <w:r>
        <w:rPr>
          <w:rFonts w:ascii="Arial" w:hAnsi="Arial" w:cs="Arial"/>
          <w:color w:val="000000"/>
        </w:rPr>
        <w:t>;</w:t>
      </w:r>
    </w:p>
    <w:p w:rsidR="00A846E5" w:rsidRDefault="00A846E5" w:rsidP="00A846E5">
      <w:pPr>
        <w:numPr>
          <w:ilvl w:val="0"/>
          <w:numId w:val="2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Договор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Учредительный договор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Договоры контрагентов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табличной части выбрать закладку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Оборудование</w:t>
      </w:r>
      <w:r>
        <w:rPr>
          <w:rFonts w:ascii="Arial" w:hAnsi="Arial" w:cs="Arial"/>
          <w:color w:val="000000"/>
        </w:rPr>
        <w:t>, после чего щелчком по пиктограмме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800100" cy="247650"/>
            <wp:effectExtent l="0" t="0" r="0" b="0"/>
            <wp:docPr id="43" name="Рисунок 43" descr="https://its.1c.ru/db/content/pubeconomicfacts/src/images/image20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its.1c.ru/db/content/pubeconomicfacts/src/images/image202.png?_=15982858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(или командой меню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Еще → Добавить</w:t>
      </w:r>
      <w:r>
        <w:rPr>
          <w:rFonts w:ascii="Arial" w:hAnsi="Arial" w:cs="Arial"/>
          <w:color w:val="000000"/>
        </w:rPr>
        <w:t>) открыть строку для ввода сведений о покупке и указать:</w:t>
      </w:r>
    </w:p>
    <w:p w:rsidR="00A846E5" w:rsidRDefault="00A846E5" w:rsidP="00A846E5">
      <w:pPr>
        <w:numPr>
          <w:ilvl w:val="0"/>
          <w:numId w:val="2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Номенклатура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Станок СДУ-11</w:t>
      </w:r>
      <w:r>
        <w:rPr>
          <w:rFonts w:ascii="Arial" w:hAnsi="Arial" w:cs="Arial"/>
          <w:color w:val="000000"/>
          <w:sz w:val="25"/>
          <w:szCs w:val="25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Номенклатура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A846E5" w:rsidRDefault="00A846E5" w:rsidP="00A846E5">
      <w:pPr>
        <w:numPr>
          <w:ilvl w:val="0"/>
          <w:numId w:val="2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Количество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0,5,</w:t>
      </w:r>
      <w:r>
        <w:rPr>
          <w:rFonts w:ascii="Arial" w:hAnsi="Arial" w:cs="Arial"/>
          <w:color w:val="000000"/>
          <w:sz w:val="25"/>
          <w:szCs w:val="25"/>
        </w:rPr>
        <w:t> поскольку станок внесен двумя учредителями в одинаковых долях, а в этом документе отражается лишь доля одного учредителя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Доскина</w:t>
      </w:r>
      <w:proofErr w:type="spellEnd"/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Е.Д.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A846E5" w:rsidRDefault="00A846E5" w:rsidP="00A846E5">
      <w:pPr>
        <w:numPr>
          <w:ilvl w:val="0"/>
          <w:numId w:val="2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Цена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160 000,00.</w:t>
      </w:r>
      <w:r>
        <w:rPr>
          <w:rFonts w:ascii="Arial" w:hAnsi="Arial" w:cs="Arial"/>
          <w:color w:val="000000"/>
          <w:sz w:val="25"/>
          <w:szCs w:val="25"/>
        </w:rPr>
        <w:t> Это общая стоимость объекта, передаваемого двумя учредителями. На основании значения, указанного в этой колонке, а также значения предыдущей колонки (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Количество</w:t>
      </w:r>
      <w:r>
        <w:rPr>
          <w:rFonts w:ascii="Arial" w:hAnsi="Arial" w:cs="Arial"/>
          <w:color w:val="000000"/>
          <w:sz w:val="25"/>
          <w:szCs w:val="25"/>
        </w:rPr>
        <w:t>) программа сама рассчитает значение реквизита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Сумма без НДС</w:t>
      </w:r>
      <w:r>
        <w:rPr>
          <w:rFonts w:ascii="Arial" w:hAnsi="Arial" w:cs="Arial"/>
          <w:color w:val="000000"/>
          <w:sz w:val="25"/>
          <w:szCs w:val="25"/>
        </w:rPr>
        <w:t>, которое будет равно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80 000,00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руб.;</w:t>
      </w:r>
    </w:p>
    <w:p w:rsidR="00A846E5" w:rsidRDefault="00A846E5" w:rsidP="00A846E5">
      <w:pPr>
        <w:numPr>
          <w:ilvl w:val="0"/>
          <w:numId w:val="2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% НДС</w:t>
      </w:r>
      <w:r>
        <w:rPr>
          <w:rFonts w:ascii="Arial" w:hAnsi="Arial" w:cs="Arial"/>
          <w:color w:val="000000"/>
          <w:sz w:val="25"/>
          <w:szCs w:val="25"/>
        </w:rPr>
        <w:t> оставить значение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Без НДС</w:t>
      </w:r>
      <w:r>
        <w:rPr>
          <w:rFonts w:ascii="Arial" w:hAnsi="Arial" w:cs="Arial"/>
          <w:color w:val="000000"/>
          <w:sz w:val="25"/>
          <w:szCs w:val="25"/>
        </w:rPr>
        <w:t>, поскольку вклады в уставный капитал не облагаются НДС, соответственно, не потребуется заполнять значение реквизита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 учета НДС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форма должна принять вид, представленный на рис. 9-20.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Помимо закладки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Оборудование</w:t>
      </w:r>
      <w:r>
        <w:rPr>
          <w:rFonts w:ascii="Arial" w:hAnsi="Arial" w:cs="Arial"/>
          <w:color w:val="000000"/>
        </w:rPr>
        <w:t> потребуется заполнить закладку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Счета расчетов</w:t>
      </w:r>
      <w:r>
        <w:rPr>
          <w:rFonts w:ascii="Arial" w:hAnsi="Arial" w:cs="Arial"/>
          <w:color w:val="000000"/>
        </w:rPr>
        <w:t xml:space="preserve">, поскольку «по умолчанию» программа устанавливает в качестве счета учета расчетов с контрагентом </w:t>
      </w:r>
      <w:proofErr w:type="spellStart"/>
      <w:r>
        <w:rPr>
          <w:rFonts w:ascii="Arial" w:hAnsi="Arial" w:cs="Arial"/>
          <w:color w:val="000000"/>
        </w:rPr>
        <w:t>субсчета</w:t>
      </w:r>
      <w:proofErr w:type="spellEnd"/>
      <w:r>
        <w:rPr>
          <w:rFonts w:ascii="Arial" w:hAnsi="Arial" w:cs="Arial"/>
          <w:color w:val="000000"/>
        </w:rPr>
        <w:t xml:space="preserve">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60 «Расчеты с поставщиками и подрядчиками»</w:t>
      </w:r>
      <w:r>
        <w:rPr>
          <w:rFonts w:ascii="Arial" w:hAnsi="Arial" w:cs="Arial"/>
          <w:color w:val="000000"/>
        </w:rPr>
        <w:t>, а нам потребуется счет учета расчетов с учредителями 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75.01 «Расчеты по вкладам в уставный (складочный) капитал»</w:t>
      </w:r>
      <w:r>
        <w:rPr>
          <w:rFonts w:ascii="Arial" w:hAnsi="Arial" w:cs="Arial"/>
          <w:color w:val="000000"/>
        </w:rPr>
        <w:t> (рис. 9-21).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81290" cy="3476625"/>
            <wp:effectExtent l="0" t="0" r="635" b="0"/>
            <wp:docPr id="42" name="Рисунок 42" descr="https://its.1c.ru/db/content/pubeconomicfacts/src/images/image21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its.1c.ru/db/content/pubeconomicfacts/src/images/image216.png?_=15982858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336" cy="347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9-20</w:t>
      </w:r>
      <w:r>
        <w:rPr>
          <w:rFonts w:ascii="Arial" w:hAnsi="Arial" w:cs="Arial"/>
          <w:color w:val="000000"/>
          <w:sz w:val="20"/>
          <w:szCs w:val="20"/>
        </w:rPr>
        <w:t>. Документ на поступление оборудования «Станок СДУ-11» от учредителя, закладка «Оборудование»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28806" cy="3914775"/>
            <wp:effectExtent l="0" t="0" r="5715" b="0"/>
            <wp:docPr id="41" name="Рисунок 41" descr="https://its.1c.ru/db/content/pubeconomicfacts/src/images/image21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its.1c.ru/db/content/pubeconomicfacts/src/images/image217.png?_=15982858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783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9-21.</w:t>
      </w:r>
      <w:r>
        <w:rPr>
          <w:rFonts w:ascii="Arial" w:hAnsi="Arial" w:cs="Arial"/>
          <w:color w:val="000000"/>
          <w:sz w:val="20"/>
          <w:szCs w:val="20"/>
        </w:rPr>
        <w:t> Документ на поступление оборудования «Станок СДУ-11» от учредителя, закладка «Счета расчетов»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проведения документа будет сформирована проводка, представленная на рис. 9-22.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019800" cy="1700594"/>
            <wp:effectExtent l="0" t="0" r="0" b="0"/>
            <wp:docPr id="40" name="Рисунок 40" descr="https://its.1c.ru/db/content/pubeconomicfacts/src/images/image21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its.1c.ru/db/content/pubeconomicfacts/src/images/image218.png?_=15982858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158" cy="17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9-22</w:t>
      </w:r>
      <w:r>
        <w:rPr>
          <w:rFonts w:ascii="Arial" w:hAnsi="Arial" w:cs="Arial"/>
          <w:color w:val="000000"/>
          <w:sz w:val="20"/>
          <w:szCs w:val="20"/>
        </w:rPr>
        <w:t>. Бухгалтерская проводка по оприходованию объекта ОС, поступившего от учредителя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Посмотрим внимательно на сформированную документом проводку и попробуем определить, какие изменения нужно в нее внести для того, чтобы она полностью соответствовала постановке задачи.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Согласно постановке задачи, данный объект ОС поступает в организацию в качестве вклада в уставный капитал от учредителя – физического лица. Следовательно, в налоговом учете его стоимость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08.04</w:t>
      </w:r>
      <w:r>
        <w:rPr>
          <w:rFonts w:ascii="Arial" w:hAnsi="Arial" w:cs="Arial"/>
          <w:color w:val="000000"/>
        </w:rPr>
        <w:t> должна равняться нулю.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сформированной проводке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 НУ</w:t>
      </w:r>
      <w:r>
        <w:rPr>
          <w:rFonts w:ascii="Arial" w:hAnsi="Arial" w:cs="Arial"/>
          <w:color w:val="000000"/>
        </w:rPr>
        <w:t> по Дебету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08.04</w:t>
      </w:r>
      <w:r>
        <w:rPr>
          <w:rFonts w:ascii="Arial" w:hAnsi="Arial" w:cs="Arial"/>
          <w:color w:val="000000"/>
        </w:rPr>
        <w:t> – не нулевая. Следовательно, это значение должно быть откорректировано вручную.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мы изменим сумму в НУ на ноль, то между бухгалтерской и налоговой оценками возникнет разница, которая по ПБУ 18/02 квалифицируется как постоянная разница (ПР). Следовательно, эта разница должна быть отражена в качестве значения реквизита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 ПР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Поясним назначение и заполнение реквизитов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 НУ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 ПР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 ВР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numPr>
          <w:ilvl w:val="0"/>
          <w:numId w:val="2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Сумма НУ</w:t>
      </w:r>
      <w:r>
        <w:rPr>
          <w:rFonts w:ascii="Arial" w:hAnsi="Arial" w:cs="Arial"/>
          <w:color w:val="000000"/>
          <w:sz w:val="25"/>
          <w:szCs w:val="25"/>
        </w:rPr>
        <w:t> отражает оценку актива, обязательства, дохода, расхода, определяемая в соответствии с главой 25 «Налог на прибыль организаций» НК РФ;</w:t>
      </w:r>
    </w:p>
    <w:p w:rsidR="00A846E5" w:rsidRDefault="00A846E5" w:rsidP="00A846E5">
      <w:pPr>
        <w:numPr>
          <w:ilvl w:val="0"/>
          <w:numId w:val="2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Сумма ПР</w:t>
      </w:r>
      <w:r>
        <w:rPr>
          <w:rFonts w:ascii="Arial" w:hAnsi="Arial" w:cs="Arial"/>
          <w:color w:val="000000"/>
          <w:sz w:val="25"/>
          <w:szCs w:val="25"/>
        </w:rPr>
        <w:t> отражает постоянную разницу в оценке, определяемую в соответствии с ПБУ 18/02;</w:t>
      </w:r>
    </w:p>
    <w:p w:rsidR="00A846E5" w:rsidRDefault="00A846E5" w:rsidP="00A846E5">
      <w:pPr>
        <w:numPr>
          <w:ilvl w:val="0"/>
          <w:numId w:val="2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Сумма ВР</w:t>
      </w:r>
      <w:r>
        <w:rPr>
          <w:rFonts w:ascii="Arial" w:hAnsi="Arial" w:cs="Arial"/>
          <w:color w:val="000000"/>
          <w:sz w:val="25"/>
          <w:szCs w:val="25"/>
        </w:rPr>
        <w:t> отражает временную разницу в оценке, определяемую в соответствии с ПБУ 18/02.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для счета 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Плане счетов</w:t>
      </w:r>
      <w:r>
        <w:rPr>
          <w:rFonts w:ascii="Arial" w:hAnsi="Arial" w:cs="Arial"/>
          <w:color w:val="000000"/>
        </w:rPr>
        <w:t> установлен флажок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НУ</w:t>
      </w:r>
      <w:r>
        <w:rPr>
          <w:rFonts w:ascii="Arial" w:hAnsi="Arial" w:cs="Arial"/>
          <w:color w:val="000000"/>
        </w:rPr>
        <w:t> (признак ведения налогового учета), то в общем случае для каждой проводки на этом счете должно выполняться условие: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Сумма (БУ) = Сумма НУ + Сумма ПР + Сумма ВР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Таким образом, в нашем примере возникнет постоянная разница 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80 000 руб.</w:t>
      </w:r>
      <w:r>
        <w:rPr>
          <w:rFonts w:ascii="Arial" w:hAnsi="Arial" w:cs="Arial"/>
          <w:color w:val="000000"/>
        </w:rPr>
        <w:t>, следовательно, в графе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 ПР</w:t>
      </w:r>
      <w:r>
        <w:rPr>
          <w:rFonts w:ascii="Arial" w:hAnsi="Arial" w:cs="Arial"/>
          <w:color w:val="000000"/>
        </w:rPr>
        <w:t> необходимо указать значение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80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000,00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Рассмотрим, как внести исправления в проводку, сформированную документом, в следующем задании.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9-12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lastRenderedPageBreak/>
        <w:t>Внесите изменения в проводку операции по оприходованию станка «СДУ-11» от 25.01.2020 для ее корректного отражения для целей налогового учета и учета разниц в соответствии с требованиями ПБУ 18/02.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перехода 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режим ручной корректировки проводок</w:t>
      </w:r>
      <w:r>
        <w:rPr>
          <w:rFonts w:ascii="Arial" w:hAnsi="Arial" w:cs="Arial"/>
          <w:color w:val="000000"/>
        </w:rPr>
        <w:t>, сформированных документом, необходимо выполнить следующие действия:</w:t>
      </w:r>
    </w:p>
    <w:p w:rsidR="00A846E5" w:rsidRDefault="00A846E5" w:rsidP="00A846E5">
      <w:pPr>
        <w:numPr>
          <w:ilvl w:val="0"/>
          <w:numId w:val="3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найти 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Журнале операций</w:t>
      </w:r>
      <w:r>
        <w:rPr>
          <w:rFonts w:ascii="Arial" w:hAnsi="Arial" w:cs="Arial"/>
          <w:color w:val="000000"/>
          <w:sz w:val="25"/>
          <w:szCs w:val="25"/>
        </w:rPr>
        <w:t> интересующий нас документ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Поступление (акт, накладная)</w:t>
      </w:r>
      <w:r>
        <w:rPr>
          <w:rFonts w:ascii="Arial" w:hAnsi="Arial" w:cs="Arial"/>
          <w:color w:val="000000"/>
          <w:sz w:val="25"/>
          <w:szCs w:val="25"/>
        </w:rPr>
        <w:t> от 25.01.2020;</w:t>
      </w:r>
    </w:p>
    <w:p w:rsidR="00A846E5" w:rsidRDefault="00A846E5" w:rsidP="00A846E5">
      <w:pPr>
        <w:numPr>
          <w:ilvl w:val="0"/>
          <w:numId w:val="3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щелчком мыши выделить этот документ;</w:t>
      </w:r>
    </w:p>
    <w:p w:rsidR="00A846E5" w:rsidRDefault="00A846E5" w:rsidP="00A846E5">
      <w:pPr>
        <w:numPr>
          <w:ilvl w:val="0"/>
          <w:numId w:val="3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панели инструментов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Журнала операций</w:t>
      </w:r>
      <w:r>
        <w:rPr>
          <w:rFonts w:ascii="Arial" w:hAnsi="Arial" w:cs="Arial"/>
          <w:color w:val="000000"/>
          <w:sz w:val="25"/>
          <w:szCs w:val="25"/>
        </w:rPr>
        <w:t> щелкнуть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285750" cy="257175"/>
            <wp:effectExtent l="0" t="0" r="0" b="9525"/>
            <wp:docPr id="39" name="Рисунок 39" descr="https://its.1c.ru/db/content/pubeconomicfacts/src/images/image9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its.1c.ru/db/content/pubeconomicfacts/src/images/image90.png?_=15982858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, в результате чего откроется форма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Движения документа Поступление (акт, накладная)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…,</w:t>
      </w:r>
      <w:r>
        <w:rPr>
          <w:rFonts w:ascii="Arial" w:hAnsi="Arial" w:cs="Arial"/>
          <w:color w:val="000000"/>
          <w:sz w:val="25"/>
          <w:szCs w:val="25"/>
        </w:rPr>
        <w:t> которая содержит проводки, сформированные документом;</w:t>
      </w:r>
    </w:p>
    <w:p w:rsidR="00A846E5" w:rsidRDefault="00A846E5" w:rsidP="00A846E5">
      <w:pPr>
        <w:numPr>
          <w:ilvl w:val="0"/>
          <w:numId w:val="3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этой форме отметить флажок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Ручная корректировка,</w:t>
      </w:r>
      <w:r>
        <w:rPr>
          <w:rFonts w:ascii="Arial" w:hAnsi="Arial" w:cs="Arial"/>
          <w:color w:val="000000"/>
          <w:sz w:val="25"/>
          <w:szCs w:val="25"/>
        </w:rPr>
        <w:t> после чего все реквизиты проводок станут доступны для корректировки.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Теперь можно изменить неправильные значения реквизитов проводки:</w:t>
      </w:r>
    </w:p>
    <w:p w:rsidR="00A846E5" w:rsidRDefault="00A846E5" w:rsidP="00A846E5">
      <w:pPr>
        <w:numPr>
          <w:ilvl w:val="0"/>
          <w:numId w:val="3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двойным щелчком дополнить субконто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Учредители</w:t>
      </w:r>
      <w:r>
        <w:rPr>
          <w:rFonts w:ascii="Arial" w:hAnsi="Arial" w:cs="Arial"/>
          <w:color w:val="000000"/>
          <w:sz w:val="25"/>
          <w:szCs w:val="25"/>
        </w:rPr>
        <w:t> к счету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75.01</w:t>
      </w:r>
      <w:r>
        <w:rPr>
          <w:rFonts w:ascii="Arial" w:hAnsi="Arial" w:cs="Arial"/>
          <w:color w:val="000000"/>
          <w:sz w:val="25"/>
          <w:szCs w:val="25"/>
        </w:rPr>
        <w:t>, выбрав его из соответствующего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Контрагенты</w:t>
      </w:r>
      <w:r>
        <w:rPr>
          <w:rFonts w:ascii="Arial" w:hAnsi="Arial" w:cs="Arial"/>
          <w:color w:val="000000"/>
          <w:sz w:val="25"/>
          <w:szCs w:val="25"/>
        </w:rPr>
        <w:t> –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Доскин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 Е.Д.</w:t>
      </w:r>
    </w:p>
    <w:p w:rsidR="00A846E5" w:rsidRDefault="00A846E5" w:rsidP="00A846E5">
      <w:pPr>
        <w:numPr>
          <w:ilvl w:val="0"/>
          <w:numId w:val="3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двойным щелчком в поле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Сумма НУ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Дт</w:t>
      </w:r>
      <w:proofErr w:type="spellEnd"/>
      <w:r>
        <w:rPr>
          <w:rFonts w:ascii="Arial" w:hAnsi="Arial" w:cs="Arial"/>
          <w:color w:val="000000"/>
          <w:sz w:val="25"/>
          <w:szCs w:val="25"/>
        </w:rPr>
        <w:t> перейти в режим редактирования значения данного поля и удалить установленное в нем значение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80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000,00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A846E5" w:rsidRDefault="00A846E5" w:rsidP="00A846E5">
      <w:pPr>
        <w:numPr>
          <w:ilvl w:val="0"/>
          <w:numId w:val="3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потом перейти в режим редактирования поля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Сумма ПР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Дт</w:t>
      </w:r>
      <w:proofErr w:type="spellEnd"/>
      <w:r>
        <w:rPr>
          <w:rFonts w:ascii="Arial" w:hAnsi="Arial" w:cs="Arial"/>
          <w:color w:val="000000"/>
          <w:sz w:val="25"/>
          <w:szCs w:val="25"/>
        </w:rPr>
        <w:t> и указать в нем значение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80 000,00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Результат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выполненной корректировки проводка документа будет иметь вид, показанный на рис. 9-23.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91200" cy="1657731"/>
            <wp:effectExtent l="0" t="0" r="0" b="0"/>
            <wp:docPr id="38" name="Рисунок 38" descr="https://its.1c.ru/db/content/pubeconomicfacts/src/images/image21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its.1c.ru/db/content/pubeconomicfacts/src/images/image219.png?_=15982858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25" cy="166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9-23</w:t>
      </w:r>
      <w:r>
        <w:rPr>
          <w:rFonts w:ascii="Arial" w:hAnsi="Arial" w:cs="Arial"/>
          <w:color w:val="000000"/>
          <w:sz w:val="20"/>
          <w:szCs w:val="20"/>
        </w:rPr>
        <w:t>. Откорректированная бухгалтерская проводка по оприходованию объекта ОС, поступившего от учредителя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Следует иметь в виду, что повторное проведение документа, в котором установлен флажок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Ручная корректировка</w:t>
      </w:r>
      <w:r>
        <w:rPr>
          <w:rFonts w:ascii="Arial" w:hAnsi="Arial" w:cs="Arial"/>
          <w:color w:val="000000"/>
        </w:rPr>
        <w:t>, не приведет к повторному формированию проводок. Все проводки документа останутся без изменения.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Если понадобится, чтобы документ сформировал стандартные проводки, предварительно нужно снять флаг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Ручная корректировка</w:t>
      </w:r>
      <w:r>
        <w:rPr>
          <w:rFonts w:ascii="Arial" w:hAnsi="Arial" w:cs="Arial"/>
          <w:color w:val="000000"/>
        </w:rPr>
        <w:t>, а затем выполнить проведение документа.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9-13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Используя «Информацию № 9-2», отразите операцию по оприходованию станка «СДУ-11», поступившего 25.01.2020 от учредителя </w:t>
      </w:r>
      <w:proofErr w:type="spellStart"/>
      <w:r>
        <w:rPr>
          <w:rFonts w:ascii="Arial" w:hAnsi="Arial" w:cs="Arial"/>
          <w:i/>
          <w:iCs/>
          <w:color w:val="666666"/>
          <w:sz w:val="22"/>
          <w:szCs w:val="22"/>
        </w:rPr>
        <w:t>Чурбанова</w:t>
      </w:r>
      <w:proofErr w:type="spellEnd"/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 В.А., для целей бухгалтерского и налогового учета.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Внесите изменения в проводку для ее корректного отражения для целей налогового учета и учета разниц в соответствии с требованиями ПБУ 18/02.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это задание самостоятельно, используя комментарии к решению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Заданий № 9-11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№ 9-12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того чтобы облегчить процесс ввода нового документа, можно воспользоваться приемом ввода с копированием информации из ранее введенного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(акт, накладная)</w:t>
      </w:r>
      <w:r>
        <w:rPr>
          <w:rFonts w:ascii="Arial" w:hAnsi="Arial" w:cs="Arial"/>
          <w:color w:val="000000"/>
        </w:rPr>
        <w:t> от 25.01.2020 для учредителя 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Доскина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Е.Д.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Результат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проверки результатов выполнения расчетов с учредителями сформируйте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-сальдовую ведомость по счету 75.01</w:t>
      </w:r>
      <w:r>
        <w:rPr>
          <w:rFonts w:ascii="Arial" w:hAnsi="Arial" w:cs="Arial"/>
          <w:color w:val="000000"/>
        </w:rPr>
        <w:t> за период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 01.01.2020 по 25.01.2020</w:t>
      </w:r>
      <w:r>
        <w:rPr>
          <w:rFonts w:ascii="Arial" w:hAnsi="Arial" w:cs="Arial"/>
          <w:color w:val="000000"/>
        </w:rPr>
        <w:t> (рис. 9-24).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Проверьте совпадение контрольных цифр по расчетам с учредителями.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00750" cy="2182773"/>
            <wp:effectExtent l="0" t="0" r="0" b="8255"/>
            <wp:docPr id="37" name="Рисунок 37" descr="https://its.1c.ru/db/content/pubeconomicfacts/src/images/image22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its.1c.ru/db/content/pubeconomicfacts/src/images/image220.png?_=15982858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10" cy="218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9-24</w:t>
      </w:r>
      <w:r>
        <w:rPr>
          <w:rFonts w:ascii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Оборотно</w:t>
      </w:r>
      <w:proofErr w:type="spellEnd"/>
      <w:r>
        <w:rPr>
          <w:rFonts w:ascii="Arial" w:hAnsi="Arial" w:cs="Arial"/>
          <w:color w:val="000000"/>
          <w:sz w:val="20"/>
          <w:szCs w:val="20"/>
        </w:rPr>
        <w:t>-сальдовая ведомость по счету 75.01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076950" cy="3767709"/>
            <wp:effectExtent l="0" t="0" r="0" b="4445"/>
            <wp:docPr id="36" name="Рисунок 36" descr="https://its.1c.ru/db/content/pubeconomicfacts/src/images/image22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its.1c.ru/db/content/pubeconomicfacts/src/images/image221.png?_=159828585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413" cy="377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9-25</w:t>
      </w:r>
      <w:r>
        <w:rPr>
          <w:rFonts w:ascii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Оборотно</w:t>
      </w:r>
      <w:proofErr w:type="spellEnd"/>
      <w:r>
        <w:rPr>
          <w:rFonts w:ascii="Arial" w:hAnsi="Arial" w:cs="Arial"/>
          <w:color w:val="000000"/>
          <w:sz w:val="20"/>
          <w:szCs w:val="20"/>
        </w:rPr>
        <w:t>-сальдовая ведомость по счету 08.04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проверки правильности отражения операции оприходования объекта ОС можно сформировать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-сальдовую ведомость по счету 08.04</w:t>
      </w:r>
      <w:r>
        <w:rPr>
          <w:rFonts w:ascii="Arial" w:hAnsi="Arial" w:cs="Arial"/>
          <w:color w:val="000000"/>
        </w:rPr>
        <w:t> за период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 01.01.2020 по 25.01.2020</w:t>
      </w:r>
      <w:r>
        <w:rPr>
          <w:rFonts w:ascii="Arial" w:hAnsi="Arial" w:cs="Arial"/>
          <w:color w:val="000000"/>
        </w:rPr>
        <w:t> (рис. 9-25). В настройках отчета следует установить флажки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БУ, НУ, ПР, ВР, Количество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Из данного отчета мы видим, что на счет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08.04</w:t>
      </w:r>
      <w:r>
        <w:rPr>
          <w:rFonts w:ascii="Arial" w:hAnsi="Arial" w:cs="Arial"/>
          <w:color w:val="000000"/>
        </w:rPr>
        <w:t> оприходован объект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Станок СДУ-11</w:t>
      </w:r>
      <w:r>
        <w:rPr>
          <w:rFonts w:ascii="Arial" w:hAnsi="Arial" w:cs="Arial"/>
          <w:color w:val="000000"/>
        </w:rPr>
        <w:t> в количестве 1 шт., стоимость которого в БУ составляет 160 000,00 руб., стоимость в НУ составляет 0 руб., при этом выявлена и отражена ПР в сумме 160 000,00 руб. То есть поставленная задача решена корректно.</w:t>
      </w:r>
    </w:p>
    <w:p w:rsidR="00A846E5" w:rsidRDefault="00A846E5" w:rsidP="00A846E5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Ввод в эксплуатацию ОС, поступивших от учредителей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Особенностью данного факта хозяйственной жизни является возникновение в налоговом учете постоянной разницы.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9-14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Отразить в учете операцию ввода в эксплуатацию 28.01.2020 объекта «Станок СДУ-11».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A846E5" w:rsidRDefault="00A846E5" w:rsidP="00A846E5">
      <w:pPr>
        <w:numPr>
          <w:ilvl w:val="0"/>
          <w:numId w:val="32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ОС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НМА → Поступление основных средств → Принятие к учету ОС</w:t>
      </w:r>
      <w:r>
        <w:rPr>
          <w:rFonts w:ascii="Arial" w:hAnsi="Arial" w:cs="Arial"/>
          <w:color w:val="000000"/>
        </w:rPr>
        <w:t> открыть форму ввода документа;</w:t>
      </w:r>
    </w:p>
    <w:p w:rsidR="00A846E5" w:rsidRDefault="00A846E5" w:rsidP="00A846E5">
      <w:pPr>
        <w:numPr>
          <w:ilvl w:val="0"/>
          <w:numId w:val="32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поле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Вид операции</w:t>
      </w:r>
      <w:r>
        <w:rPr>
          <w:rFonts w:ascii="Arial" w:hAnsi="Arial" w:cs="Arial"/>
          <w:color w:val="000000"/>
        </w:rPr>
        <w:t> выбрать операцию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Оборудование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Далее следует заполнить следующие поля документа:</w:t>
      </w:r>
    </w:p>
    <w:p w:rsidR="00A846E5" w:rsidRDefault="00A846E5" w:rsidP="00A846E5">
      <w:pPr>
        <w:numPr>
          <w:ilvl w:val="0"/>
          <w:numId w:val="33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указать дату принятия к учету объекта ОС 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28.01.2020</w:t>
      </w:r>
      <w:r>
        <w:rPr>
          <w:rFonts w:ascii="Arial" w:hAnsi="Arial" w:cs="Arial"/>
          <w:color w:val="000000"/>
        </w:rPr>
        <w:t>;</w:t>
      </w:r>
    </w:p>
    <w:p w:rsidR="00A846E5" w:rsidRDefault="00A846E5" w:rsidP="00A846E5">
      <w:pPr>
        <w:numPr>
          <w:ilvl w:val="0"/>
          <w:numId w:val="33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Событие ОС</w:t>
      </w:r>
      <w:r>
        <w:rPr>
          <w:rFonts w:ascii="Arial" w:hAnsi="Arial" w:cs="Arial"/>
          <w:color w:val="000000"/>
        </w:rPr>
        <w:t> оставить значение по умолчанию 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Принятие к учету с вводом в эксплуатацию</w:t>
      </w:r>
      <w:r>
        <w:rPr>
          <w:rFonts w:ascii="Arial" w:hAnsi="Arial" w:cs="Arial"/>
          <w:color w:val="000000"/>
        </w:rPr>
        <w:t>;</w:t>
      </w:r>
    </w:p>
    <w:p w:rsidR="00A846E5" w:rsidRDefault="00A846E5" w:rsidP="00A846E5">
      <w:pPr>
        <w:numPr>
          <w:ilvl w:val="0"/>
          <w:numId w:val="33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МОЛ</w:t>
      </w:r>
      <w:r>
        <w:rPr>
          <w:rFonts w:ascii="Arial" w:hAnsi="Arial" w:cs="Arial"/>
          <w:color w:val="000000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Веткин Владимир Петрович</w:t>
      </w:r>
      <w:r>
        <w:rPr>
          <w:rFonts w:ascii="Arial" w:hAnsi="Arial" w:cs="Arial"/>
          <w:color w:val="000000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Физические лица</w:t>
      </w:r>
      <w:r>
        <w:rPr>
          <w:rFonts w:ascii="Arial" w:hAnsi="Arial" w:cs="Arial"/>
          <w:color w:val="000000"/>
        </w:rPr>
        <w:t>);</w:t>
      </w:r>
    </w:p>
    <w:p w:rsidR="00A846E5" w:rsidRDefault="00A846E5" w:rsidP="00A846E5">
      <w:pPr>
        <w:numPr>
          <w:ilvl w:val="0"/>
          <w:numId w:val="33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Местонахождение ОС</w:t>
      </w:r>
      <w:r>
        <w:rPr>
          <w:rFonts w:ascii="Arial" w:hAnsi="Arial" w:cs="Arial"/>
          <w:color w:val="000000"/>
        </w:rPr>
        <w:t> указать подразделение организации, в котором объект вводится в эксплуатацию 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Столярный цех</w:t>
      </w:r>
      <w:r>
        <w:rPr>
          <w:rFonts w:ascii="Arial" w:hAnsi="Arial" w:cs="Arial"/>
          <w:color w:val="000000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Подразделения</w:t>
      </w:r>
      <w:r>
        <w:rPr>
          <w:rFonts w:ascii="Arial" w:hAnsi="Arial" w:cs="Arial"/>
          <w:color w:val="000000"/>
        </w:rPr>
        <w:t>);</w:t>
      </w:r>
    </w:p>
    <w:p w:rsidR="00A846E5" w:rsidRDefault="00A846E5" w:rsidP="00A846E5">
      <w:pPr>
        <w:numPr>
          <w:ilvl w:val="0"/>
          <w:numId w:val="33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Способ поступления</w:t>
      </w:r>
      <w:r>
        <w:rPr>
          <w:rFonts w:ascii="Arial" w:hAnsi="Arial" w:cs="Arial"/>
          <w:color w:val="000000"/>
        </w:rPr>
        <w:t> выбрать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Вклад в уставный (складочный) капитал</w:t>
      </w:r>
      <w:r>
        <w:rPr>
          <w:rFonts w:ascii="Arial" w:hAnsi="Arial" w:cs="Arial"/>
          <w:color w:val="000000"/>
        </w:rPr>
        <w:t>;</w:t>
      </w:r>
    </w:p>
    <w:p w:rsidR="00A846E5" w:rsidRDefault="00A846E5" w:rsidP="00A846E5">
      <w:pPr>
        <w:numPr>
          <w:ilvl w:val="0"/>
          <w:numId w:val="33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Оборудование</w:t>
      </w:r>
      <w:r>
        <w:rPr>
          <w:rFonts w:ascii="Arial" w:hAnsi="Arial" w:cs="Arial"/>
          <w:color w:val="000000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Станок СДУ-11</w:t>
      </w:r>
      <w:r>
        <w:rPr>
          <w:rFonts w:ascii="Arial" w:hAnsi="Arial" w:cs="Arial"/>
          <w:color w:val="000000"/>
        </w:rPr>
        <w:t>;</w:t>
      </w:r>
    </w:p>
    <w:p w:rsidR="00A846E5" w:rsidRDefault="00A846E5" w:rsidP="00A846E5">
      <w:pPr>
        <w:numPr>
          <w:ilvl w:val="0"/>
          <w:numId w:val="33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реквизите Счет оставить значение «по умолчанию»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– 08.04.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вкладке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Основные средства</w:t>
      </w:r>
      <w:r>
        <w:rPr>
          <w:rFonts w:ascii="Arial" w:hAnsi="Arial" w:cs="Arial"/>
          <w:color w:val="000000"/>
        </w:rPr>
        <w:t> в табличной части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800100" cy="247650"/>
            <wp:effectExtent l="0" t="0" r="0" b="0"/>
            <wp:docPr id="55" name="Рисунок 55" descr="https://its.1c.ru/db/content/pubeconomicfacts/src/images/image20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its.1c.ru/db/content/pubeconomicfacts/src/images/image202.png?_=15982858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строку для ввода сведений о принимаемом к учету объекте ОС:</w:t>
      </w:r>
    </w:p>
    <w:p w:rsidR="00A846E5" w:rsidRDefault="00A846E5" w:rsidP="00A846E5">
      <w:pPr>
        <w:numPr>
          <w:ilvl w:val="0"/>
          <w:numId w:val="34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Основное средство</w:t>
      </w:r>
      <w:r>
        <w:rPr>
          <w:rFonts w:ascii="Arial" w:hAnsi="Arial" w:cs="Arial"/>
          <w:color w:val="000000"/>
        </w:rPr>
        <w:t> указать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Станок СДУ-11</w:t>
      </w:r>
      <w:r>
        <w:rPr>
          <w:rFonts w:ascii="Arial" w:hAnsi="Arial" w:cs="Arial"/>
          <w:color w:val="000000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Основные средства</w:t>
      </w:r>
      <w:r>
        <w:rPr>
          <w:rFonts w:ascii="Arial" w:hAnsi="Arial" w:cs="Arial"/>
          <w:color w:val="000000"/>
        </w:rPr>
        <w:t>);</w:t>
      </w:r>
    </w:p>
    <w:p w:rsidR="00A846E5" w:rsidRDefault="00A846E5" w:rsidP="00A846E5">
      <w:pPr>
        <w:numPr>
          <w:ilvl w:val="0"/>
          <w:numId w:val="34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Инв. №</w:t>
      </w:r>
      <w:r>
        <w:rPr>
          <w:rFonts w:ascii="Arial" w:hAnsi="Arial" w:cs="Arial"/>
          <w:color w:val="000000"/>
        </w:rPr>
        <w:t> – присваиваемый объекту инвентарный номер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4001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Заполненные закладки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Внеоборотный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 xml:space="preserve"> актив</w:t>
      </w:r>
      <w:r>
        <w:rPr>
          <w:rFonts w:ascii="Arial" w:hAnsi="Arial" w:cs="Arial"/>
          <w:color w:val="000000"/>
        </w:rPr>
        <w:t> 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Основные средства</w:t>
      </w:r>
      <w:r>
        <w:rPr>
          <w:rFonts w:ascii="Arial" w:hAnsi="Arial" w:cs="Arial"/>
          <w:color w:val="000000"/>
        </w:rPr>
        <w:t> показаны на рис. 9-26.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00750" cy="3202900"/>
            <wp:effectExtent l="0" t="0" r="0" b="0"/>
            <wp:docPr id="54" name="Рисунок 54" descr="https://its.1c.ru/db/content/pubeconomicfacts/src/images/image22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its.1c.ru/db/content/pubeconomicfacts/src/images/image222.png?_=15982858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265" cy="320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9-26</w:t>
      </w:r>
      <w:r>
        <w:rPr>
          <w:rFonts w:ascii="Arial" w:hAnsi="Arial" w:cs="Arial"/>
          <w:color w:val="000000"/>
          <w:sz w:val="20"/>
          <w:szCs w:val="20"/>
        </w:rPr>
        <w:t>. Пример заполнения формы документа «Принятие к учету ОС»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этого нужно перейти на закладку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Бухгалтерский учет</w:t>
      </w:r>
      <w:r>
        <w:rPr>
          <w:rFonts w:ascii="Arial" w:hAnsi="Arial" w:cs="Arial"/>
          <w:color w:val="000000"/>
        </w:rPr>
        <w:t> (рис. 9-27):</w:t>
      </w:r>
    </w:p>
    <w:p w:rsidR="00A846E5" w:rsidRDefault="00A846E5" w:rsidP="00A846E5">
      <w:pPr>
        <w:numPr>
          <w:ilvl w:val="0"/>
          <w:numId w:val="35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 учета</w:t>
      </w:r>
      <w:r>
        <w:rPr>
          <w:rFonts w:ascii="Arial" w:hAnsi="Arial" w:cs="Arial"/>
          <w:color w:val="000000"/>
        </w:rPr>
        <w:t> оставить значение по умолчанию 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01.01</w:t>
      </w:r>
      <w:r>
        <w:rPr>
          <w:rFonts w:ascii="Arial" w:hAnsi="Arial" w:cs="Arial"/>
          <w:color w:val="000000"/>
        </w:rPr>
        <w:t>;</w:t>
      </w:r>
    </w:p>
    <w:p w:rsidR="00A846E5" w:rsidRDefault="00A846E5" w:rsidP="00A846E5">
      <w:pPr>
        <w:numPr>
          <w:ilvl w:val="0"/>
          <w:numId w:val="35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Порядок учета</w:t>
      </w:r>
      <w:r>
        <w:rPr>
          <w:rFonts w:ascii="Arial" w:hAnsi="Arial" w:cs="Arial"/>
          <w:color w:val="000000"/>
        </w:rPr>
        <w:t> указать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Начисление амортизации</w:t>
      </w:r>
      <w:r>
        <w:rPr>
          <w:rFonts w:ascii="Arial" w:hAnsi="Arial" w:cs="Arial"/>
          <w:color w:val="000000"/>
        </w:rPr>
        <w:t> (выбором из заданного списка значений);</w:t>
      </w:r>
    </w:p>
    <w:p w:rsidR="00A846E5" w:rsidRDefault="00A846E5" w:rsidP="00A846E5">
      <w:pPr>
        <w:numPr>
          <w:ilvl w:val="0"/>
          <w:numId w:val="35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Способ начисления амортизации</w:t>
      </w:r>
      <w:r>
        <w:rPr>
          <w:rFonts w:ascii="Arial" w:hAnsi="Arial" w:cs="Arial"/>
          <w:color w:val="000000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Линейный способ</w:t>
      </w:r>
      <w:r>
        <w:rPr>
          <w:rFonts w:ascii="Arial" w:hAnsi="Arial" w:cs="Arial"/>
          <w:color w:val="000000"/>
        </w:rPr>
        <w:t> (выбором из заданного списка значений)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;</w:t>
      </w:r>
    </w:p>
    <w:p w:rsidR="00A846E5" w:rsidRDefault="00A846E5" w:rsidP="00A846E5">
      <w:pPr>
        <w:numPr>
          <w:ilvl w:val="0"/>
          <w:numId w:val="35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 начисления амортизации</w:t>
      </w:r>
      <w:r>
        <w:rPr>
          <w:rFonts w:ascii="Arial" w:hAnsi="Arial" w:cs="Arial"/>
          <w:color w:val="000000"/>
        </w:rPr>
        <w:t> оставить значение «по умолчанию» 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02.01</w:t>
      </w:r>
      <w:r>
        <w:rPr>
          <w:rFonts w:ascii="Arial" w:hAnsi="Arial" w:cs="Arial"/>
          <w:color w:val="000000"/>
        </w:rPr>
        <w:t>;</w:t>
      </w:r>
    </w:p>
    <w:p w:rsidR="00A846E5" w:rsidRDefault="00A846E5" w:rsidP="00A846E5">
      <w:pPr>
        <w:numPr>
          <w:ilvl w:val="0"/>
          <w:numId w:val="35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установить флажок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Начислять</w:t>
      </w:r>
      <w:proofErr w:type="gramEnd"/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амортизацию</w:t>
      </w:r>
      <w:r>
        <w:rPr>
          <w:rFonts w:ascii="Arial" w:hAnsi="Arial" w:cs="Arial"/>
          <w:color w:val="000000"/>
        </w:rPr>
        <w:t>;</w:t>
      </w:r>
    </w:p>
    <w:p w:rsidR="00A846E5" w:rsidRDefault="00A846E5" w:rsidP="00A846E5">
      <w:pPr>
        <w:numPr>
          <w:ilvl w:val="0"/>
          <w:numId w:val="35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Способы отражения расходов по амортизации</w:t>
      </w:r>
      <w:r>
        <w:rPr>
          <w:rFonts w:ascii="Arial" w:hAnsi="Arial" w:cs="Arial"/>
          <w:color w:val="000000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Амортизация счет 25, подразделение Столярный цех</w:t>
      </w:r>
      <w:r>
        <w:rPr>
          <w:rFonts w:ascii="Arial" w:hAnsi="Arial" w:cs="Arial"/>
          <w:color w:val="000000"/>
        </w:rPr>
        <w:t> (выбором элемента из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Способы отражения расходов</w:t>
      </w:r>
      <w:r>
        <w:rPr>
          <w:rFonts w:ascii="Arial" w:hAnsi="Arial" w:cs="Arial"/>
          <w:color w:val="000000"/>
        </w:rPr>
        <w:t>), который мы ввели в рамках выполнения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9-5;</w:t>
      </w:r>
    </w:p>
    <w:p w:rsidR="00A846E5" w:rsidRDefault="00A846E5" w:rsidP="00A846E5">
      <w:pPr>
        <w:numPr>
          <w:ilvl w:val="0"/>
          <w:numId w:val="35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Срок полезного использования (в месяцах)</w:t>
      </w:r>
      <w:r>
        <w:rPr>
          <w:rFonts w:ascii="Arial" w:hAnsi="Arial" w:cs="Arial"/>
          <w:color w:val="000000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144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29325" cy="2901613"/>
            <wp:effectExtent l="0" t="0" r="0" b="0"/>
            <wp:docPr id="53" name="Рисунок 53" descr="https://its.1c.ru/db/content/pubeconomicfacts/src/images/image22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its.1c.ru/db/content/pubeconomicfacts/src/images/image223.png?_=15982858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157" cy="290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9-27</w:t>
      </w:r>
      <w:r>
        <w:rPr>
          <w:rFonts w:ascii="Arial" w:hAnsi="Arial" w:cs="Arial"/>
          <w:color w:val="000000"/>
          <w:sz w:val="20"/>
          <w:szCs w:val="20"/>
        </w:rPr>
        <w:t>. Данные для бухгалтерского учета объекта ОС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Затем понадобится перейти на закладку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Налоговый учет</w:t>
      </w:r>
      <w:r>
        <w:rPr>
          <w:rFonts w:ascii="Arial" w:hAnsi="Arial" w:cs="Arial"/>
          <w:color w:val="000000"/>
        </w:rPr>
        <w:t> и указать сведения для учета и «амортизации» постоянной разницы в оценке объекта по данным бухгалтерского и налогового учета (рис. 9-28):</w:t>
      </w:r>
    </w:p>
    <w:p w:rsidR="00A846E5" w:rsidRDefault="00A846E5" w:rsidP="00A846E5">
      <w:pPr>
        <w:numPr>
          <w:ilvl w:val="0"/>
          <w:numId w:val="36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Порядок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включения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стоимости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состав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расходов</w:t>
      </w:r>
      <w:r>
        <w:rPr>
          <w:rFonts w:ascii="Arial" w:hAnsi="Arial" w:cs="Arial"/>
          <w:color w:val="000000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Начисление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амортизации</w:t>
      </w:r>
      <w:r>
        <w:rPr>
          <w:rFonts w:ascii="Arial" w:hAnsi="Arial" w:cs="Arial"/>
          <w:color w:val="000000"/>
        </w:rPr>
        <w:t> (выбором из заданного списка значений);</w:t>
      </w:r>
    </w:p>
    <w:p w:rsidR="00A846E5" w:rsidRDefault="00A846E5" w:rsidP="00A846E5">
      <w:pPr>
        <w:numPr>
          <w:ilvl w:val="0"/>
          <w:numId w:val="36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оставить флажок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Начислять</w:t>
      </w:r>
      <w:proofErr w:type="gramEnd"/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амортизацию</w:t>
      </w:r>
      <w:r>
        <w:rPr>
          <w:rFonts w:ascii="Arial" w:hAnsi="Arial" w:cs="Arial"/>
          <w:color w:val="000000"/>
        </w:rPr>
        <w:t>;</w:t>
      </w:r>
    </w:p>
    <w:p w:rsidR="00A846E5" w:rsidRDefault="00A846E5" w:rsidP="00A846E5">
      <w:pPr>
        <w:numPr>
          <w:ilvl w:val="0"/>
          <w:numId w:val="36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Срок полезного использования (в месяцах)</w:t>
      </w:r>
      <w:r>
        <w:rPr>
          <w:rFonts w:ascii="Arial" w:hAnsi="Arial" w:cs="Arial"/>
          <w:color w:val="000000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144</w:t>
      </w:r>
      <w:r>
        <w:rPr>
          <w:rFonts w:ascii="Arial" w:hAnsi="Arial" w:cs="Arial"/>
          <w:color w:val="000000"/>
        </w:rPr>
        <w:t>;</w:t>
      </w:r>
    </w:p>
    <w:p w:rsidR="00A846E5" w:rsidRDefault="00A846E5" w:rsidP="00A846E5">
      <w:pPr>
        <w:numPr>
          <w:ilvl w:val="0"/>
          <w:numId w:val="36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Специальный коэффициент – 1.00.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800000" cy="2762250"/>
            <wp:effectExtent l="0" t="0" r="0" b="0"/>
            <wp:docPr id="52" name="Рисунок 52" descr="https://its.1c.ru/db/content/pubeconomicfacts/src/images/image22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its.1c.ru/db/content/pubeconomicfacts/src/images/image224.png?_=15982858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532" cy="276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9-28</w:t>
      </w:r>
      <w:r>
        <w:rPr>
          <w:rFonts w:ascii="Arial" w:hAnsi="Arial" w:cs="Arial"/>
          <w:color w:val="000000"/>
          <w:sz w:val="20"/>
          <w:szCs w:val="20"/>
        </w:rPr>
        <w:t>. Данные для налогового учета объекта ОС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Провести документ и закрыть форму кнопкой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533525" cy="247650"/>
            <wp:effectExtent l="0" t="0" r="9525" b="0"/>
            <wp:docPr id="51" name="Рисунок 51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списке документов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Принятие к учету ОС</w:t>
      </w:r>
      <w:r>
        <w:rPr>
          <w:rFonts w:ascii="Arial" w:hAnsi="Arial" w:cs="Arial"/>
          <w:color w:val="000000"/>
        </w:rPr>
        <w:t> выделите курсором строку с реквизитами введенного документа и откройте движения документа по регистрам (щелчком по пиктограмме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285750" cy="257175"/>
            <wp:effectExtent l="0" t="0" r="0" b="9525"/>
            <wp:docPr id="50" name="Рисунок 50" descr="https://its.1c.ru/db/content/pubeconomicfacts/src/images/image9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its.1c.ru/db/content/pubeconomicfacts/src/images/image90.png?_=15982858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).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Убедитесь, что бухгалтерская проводка и данные налогового учета соответствуют тем, что представлены на рис. 9-29.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10275" cy="1735467"/>
            <wp:effectExtent l="0" t="0" r="0" b="0"/>
            <wp:docPr id="49" name="Рисунок 49" descr="https://its.1c.ru/db/content/pubeconomicfacts/src/images/image22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its.1c.ru/db/content/pubeconomicfacts/src/images/image225.png?_=159828585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706" cy="173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9-29</w:t>
      </w:r>
      <w:r>
        <w:rPr>
          <w:rFonts w:ascii="Arial" w:hAnsi="Arial" w:cs="Arial"/>
          <w:color w:val="000000"/>
          <w:sz w:val="20"/>
          <w:szCs w:val="20"/>
        </w:rPr>
        <w:t>. Бухгалтерская запись операции принятия к учету объекта «Станок СДУ-11»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Сформируйте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-сальдовую ведомость по счету 01.01</w:t>
      </w:r>
      <w:r>
        <w:rPr>
          <w:rFonts w:ascii="Arial" w:hAnsi="Arial" w:cs="Arial"/>
          <w:color w:val="000000"/>
        </w:rPr>
        <w:t> за период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 01.01.2020 по 28.01.2020</w:t>
      </w:r>
      <w:r>
        <w:rPr>
          <w:rFonts w:ascii="Arial" w:hAnsi="Arial" w:cs="Arial"/>
          <w:color w:val="000000"/>
        </w:rPr>
        <w:t> и убедитесь, что данные совпадают с теми, что представлены на рис. 9-30.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895975" cy="3611285"/>
            <wp:effectExtent l="0" t="0" r="0" b="8255"/>
            <wp:docPr id="48" name="Рисунок 48" descr="https://its.1c.ru/db/content/pubeconomicfacts/src/images/image22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its.1c.ru/db/content/pubeconomicfacts/src/images/image226.png?_=159828585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656" cy="361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9-30</w:t>
      </w:r>
      <w:r>
        <w:rPr>
          <w:rFonts w:ascii="Arial" w:hAnsi="Arial" w:cs="Arial"/>
          <w:color w:val="000000"/>
          <w:sz w:val="20"/>
          <w:szCs w:val="20"/>
        </w:rPr>
        <w:t>. «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Оборотно</w:t>
      </w:r>
      <w:proofErr w:type="spellEnd"/>
      <w:r>
        <w:rPr>
          <w:rFonts w:ascii="Arial" w:hAnsi="Arial" w:cs="Arial"/>
          <w:color w:val="000000"/>
          <w:sz w:val="20"/>
          <w:szCs w:val="20"/>
        </w:rPr>
        <w:t>-сальдовая ведомость по счету 01.01»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9-3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1) Согласно учредительному договору, в счет вклада учредителя КБ «Топ-Инвест» в уставный капитал АО ЭПОС в организацию поступил автомобиль «Газель» по согласованной стоимости 169 600,00 руб. (по данным передающей стороны остаточная стоимость объекта по данным налогового учета составляет 160 600,00 руб.).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 факту передачи объекта оформлен «Акт приема-передачи № 2-уч от 28.01.2020».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2) 29.01.2020 автомобиль «Газель» введен в эксплуатацию (для упрощения в учебном примере опущена процедура постановки транспортного средства на учет в органах ГИБДД).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Ввод в эксплуатацию оформлен «Актом о приеме-передаче» объекта основных средств по форме № ОС-2 от 29.01.2020.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Сведения об автомобиле «Газель»</w:t>
      </w:r>
    </w:p>
    <w:p w:rsidR="00A846E5" w:rsidRDefault="00A846E5" w:rsidP="00A846E5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9-3</w:t>
      </w:r>
    </w:p>
    <w:tbl>
      <w:tblPr>
        <w:tblW w:w="96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57"/>
        <w:gridCol w:w="3918"/>
      </w:tblGrid>
      <w:tr w:rsidR="00A846E5" w:rsidTr="00A846E5">
        <w:trPr>
          <w:trHeight w:val="54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Наименование объекта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Автомобиль «Газель»</w:t>
            </w:r>
          </w:p>
        </w:tc>
      </w:tr>
      <w:tr w:rsidR="00A846E5" w:rsidTr="00A846E5">
        <w:trPr>
          <w:trHeight w:val="55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Изготовитель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Автозавод «ГАЗ»</w:t>
            </w:r>
          </w:p>
        </w:tc>
      </w:tr>
      <w:tr w:rsidR="00A846E5" w:rsidTr="00A846E5">
        <w:trPr>
          <w:trHeight w:val="54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Номер паспорта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316520</w:t>
            </w:r>
          </w:p>
        </w:tc>
      </w:tr>
      <w:tr w:rsidR="00A846E5" w:rsidTr="00A846E5">
        <w:trPr>
          <w:trHeight w:val="55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Заводской номер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214201</w:t>
            </w:r>
          </w:p>
        </w:tc>
      </w:tr>
      <w:tr w:rsidR="00A846E5" w:rsidTr="00A846E5">
        <w:trPr>
          <w:trHeight w:val="54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Дата выпуска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15.12.2018</w:t>
            </w:r>
          </w:p>
        </w:tc>
      </w:tr>
      <w:tr w:rsidR="00A846E5" w:rsidTr="00A846E5">
        <w:trPr>
          <w:trHeight w:val="54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ОКОФ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Транспортные средства</w:t>
            </w:r>
          </w:p>
        </w:tc>
      </w:tr>
      <w:tr w:rsidR="00A846E5" w:rsidTr="00A846E5">
        <w:trPr>
          <w:trHeight w:val="55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Группа учета ОС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Транспортные средства</w:t>
            </w:r>
          </w:p>
        </w:tc>
      </w:tr>
      <w:tr w:rsidR="00A846E5" w:rsidTr="00A846E5">
        <w:trPr>
          <w:trHeight w:val="54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Инвентарный номер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присваивается в бухгалтерии</w:t>
            </w:r>
          </w:p>
        </w:tc>
      </w:tr>
      <w:tr w:rsidR="00A846E5" w:rsidTr="00A846E5">
        <w:trPr>
          <w:trHeight w:val="55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Место эксплуатации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Столярный цех</w:t>
            </w:r>
          </w:p>
        </w:tc>
      </w:tr>
      <w:tr w:rsidR="00A846E5" w:rsidTr="00A846E5">
        <w:trPr>
          <w:trHeight w:val="54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Ответственное лицо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Водитель-экспедитор Крохин Д.Ю.</w:t>
            </w:r>
          </w:p>
        </w:tc>
      </w:tr>
      <w:tr w:rsidR="00A846E5" w:rsidTr="00A846E5">
        <w:trPr>
          <w:trHeight w:val="54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Срок полезного использования для целей бухгалтерского учета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80 месяцев</w:t>
            </w:r>
          </w:p>
        </w:tc>
      </w:tr>
      <w:tr w:rsidR="00A846E5" w:rsidTr="00A846E5">
        <w:trPr>
          <w:trHeight w:val="55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Способ начисления амортизации (бухгалтерский учет)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Линейный метод</w:t>
            </w:r>
          </w:p>
        </w:tc>
      </w:tr>
      <w:tr w:rsidR="00A846E5" w:rsidTr="00A846E5">
        <w:trPr>
          <w:trHeight w:val="54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Счет отнесения расходов по начисленной амортизации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25 «Общепроизводственные расходы»</w:t>
            </w:r>
          </w:p>
        </w:tc>
      </w:tr>
      <w:tr w:rsidR="00A846E5" w:rsidTr="00A846E5">
        <w:trPr>
          <w:trHeight w:val="55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Амортизационная группа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Четвертая</w:t>
            </w:r>
          </w:p>
        </w:tc>
      </w:tr>
      <w:tr w:rsidR="00A846E5" w:rsidTr="00A846E5">
        <w:trPr>
          <w:trHeight w:val="54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Срок полезного использования для целей налогового учета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846E5" w:rsidRDefault="00A846E5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80 месяцев</w:t>
            </w:r>
          </w:p>
        </w:tc>
      </w:tr>
    </w:tbl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9-15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Ввести в справочники «Основные средства» и «Номенклатура» сведения об автомобиле «Газель», используя сведения об объекте «Автомобиль "Газель"», указанные в «Информации № 9-3».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Заданий № 9-2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№ 9-3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9-16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Отразить в учете поступление в организацию автомобиля «Газель», используя «Информацию № 9-3».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A846E5" w:rsidRDefault="00A846E5" w:rsidP="00A846E5">
      <w:pPr>
        <w:numPr>
          <w:ilvl w:val="0"/>
          <w:numId w:val="37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ОС и НМА → Поступление основных средств → Поступление оборудования</w:t>
      </w:r>
      <w:r>
        <w:rPr>
          <w:rFonts w:ascii="Arial" w:hAnsi="Arial" w:cs="Arial"/>
          <w:color w:val="000000"/>
        </w:rPr>
        <w:t> 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Поступление: Оборудование.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титульной части формы:</w:t>
      </w:r>
    </w:p>
    <w:p w:rsidR="00A846E5" w:rsidRDefault="00A846E5" w:rsidP="00A846E5">
      <w:pPr>
        <w:numPr>
          <w:ilvl w:val="0"/>
          <w:numId w:val="38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реквизитах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Накладная №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от</w:t>
      </w:r>
      <w:r>
        <w:rPr>
          <w:rFonts w:ascii="Arial" w:hAnsi="Arial" w:cs="Arial"/>
          <w:color w:val="000000"/>
        </w:rPr>
        <w:t> указать номер накладной 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5</w:t>
      </w:r>
      <w:r>
        <w:rPr>
          <w:rFonts w:ascii="Arial" w:hAnsi="Arial" w:cs="Arial"/>
          <w:color w:val="000000"/>
        </w:rPr>
        <w:t> и дату оприходования 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28.01.2020;</w:t>
      </w:r>
    </w:p>
    <w:p w:rsidR="00A846E5" w:rsidRDefault="00A846E5" w:rsidP="00A846E5">
      <w:pPr>
        <w:numPr>
          <w:ilvl w:val="0"/>
          <w:numId w:val="38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Контрагент</w:t>
      </w:r>
      <w:r>
        <w:rPr>
          <w:rFonts w:ascii="Arial" w:hAnsi="Arial" w:cs="Arial"/>
          <w:color w:val="000000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Топ-Инвест Банк</w:t>
      </w:r>
      <w:r>
        <w:rPr>
          <w:rFonts w:ascii="Arial" w:hAnsi="Arial" w:cs="Arial"/>
          <w:color w:val="000000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);</w:t>
      </w:r>
    </w:p>
    <w:p w:rsidR="00A846E5" w:rsidRDefault="00A846E5" w:rsidP="00A846E5">
      <w:pPr>
        <w:numPr>
          <w:ilvl w:val="0"/>
          <w:numId w:val="38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Договор – Учредительный договор</w:t>
      </w:r>
      <w:r>
        <w:rPr>
          <w:rFonts w:ascii="Arial" w:hAnsi="Arial" w:cs="Arial"/>
          <w:color w:val="000000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Договоры контрагентов</w:t>
      </w:r>
      <w:r>
        <w:rPr>
          <w:rFonts w:ascii="Arial" w:hAnsi="Arial" w:cs="Arial"/>
          <w:color w:val="000000"/>
        </w:rPr>
        <w:t>).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табличной части выбрать закладку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Оборудование</w:t>
      </w:r>
      <w:r>
        <w:rPr>
          <w:rFonts w:ascii="Arial" w:hAnsi="Arial" w:cs="Arial"/>
          <w:color w:val="000000"/>
        </w:rPr>
        <w:t>, после чего щелчком по пиктограмме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800100" cy="247650"/>
            <wp:effectExtent l="0" t="0" r="0" b="0"/>
            <wp:docPr id="47" name="Рисунок 47" descr="https://its.1c.ru/db/content/pubeconomicfacts/src/images/image20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its.1c.ru/db/content/pubeconomicfacts/src/images/image202.png?_=15982858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(или командой меню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Еще → Добавить</w:t>
      </w:r>
      <w:r>
        <w:rPr>
          <w:rFonts w:ascii="Arial" w:hAnsi="Arial" w:cs="Arial"/>
          <w:color w:val="000000"/>
        </w:rPr>
        <w:t>) открыть строку для ввода сведений о покупке и указать:</w:t>
      </w:r>
    </w:p>
    <w:p w:rsidR="00A846E5" w:rsidRDefault="00A846E5" w:rsidP="00A846E5">
      <w:pPr>
        <w:numPr>
          <w:ilvl w:val="0"/>
          <w:numId w:val="39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Номенклатура</w:t>
      </w:r>
      <w:r>
        <w:rPr>
          <w:rFonts w:ascii="Arial" w:hAnsi="Arial" w:cs="Arial"/>
          <w:color w:val="000000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Автомобиль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Газель</w:t>
      </w:r>
      <w:r>
        <w:rPr>
          <w:rFonts w:ascii="Arial" w:hAnsi="Arial" w:cs="Arial"/>
          <w:color w:val="000000"/>
        </w:rPr>
        <w:t> (элемент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Номенклатура</w:t>
      </w:r>
      <w:r>
        <w:rPr>
          <w:rFonts w:ascii="Arial" w:hAnsi="Arial" w:cs="Arial"/>
          <w:color w:val="000000"/>
        </w:rPr>
        <w:t>);</w:t>
      </w:r>
    </w:p>
    <w:p w:rsidR="00A846E5" w:rsidRDefault="00A846E5" w:rsidP="00A846E5">
      <w:pPr>
        <w:numPr>
          <w:ilvl w:val="0"/>
          <w:numId w:val="39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Количество</w:t>
      </w:r>
      <w:r>
        <w:rPr>
          <w:rFonts w:ascii="Arial" w:hAnsi="Arial" w:cs="Arial"/>
          <w:color w:val="000000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</w:t>
      </w:r>
      <w:r>
        <w:rPr>
          <w:rFonts w:ascii="Arial" w:hAnsi="Arial" w:cs="Arial"/>
          <w:color w:val="000000"/>
        </w:rPr>
        <w:t>;</w:t>
      </w:r>
    </w:p>
    <w:p w:rsidR="00A846E5" w:rsidRDefault="00A846E5" w:rsidP="00A846E5">
      <w:pPr>
        <w:numPr>
          <w:ilvl w:val="0"/>
          <w:numId w:val="39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Цена</w:t>
      </w:r>
      <w:r>
        <w:rPr>
          <w:rFonts w:ascii="Arial" w:hAnsi="Arial" w:cs="Arial"/>
          <w:color w:val="000000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169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600,00</w:t>
      </w:r>
      <w:r>
        <w:rPr>
          <w:rFonts w:ascii="Arial" w:hAnsi="Arial" w:cs="Arial"/>
          <w:color w:val="000000"/>
        </w:rPr>
        <w:t>;</w:t>
      </w:r>
    </w:p>
    <w:p w:rsidR="00A846E5" w:rsidRDefault="00A846E5" w:rsidP="00A846E5">
      <w:pPr>
        <w:numPr>
          <w:ilvl w:val="0"/>
          <w:numId w:val="39"/>
        </w:numPr>
        <w:spacing w:after="48" w:line="288" w:lineRule="atLeast"/>
        <w:ind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% НДС</w:t>
      </w:r>
      <w:r>
        <w:rPr>
          <w:rFonts w:ascii="Arial" w:hAnsi="Arial" w:cs="Arial"/>
          <w:color w:val="000000"/>
        </w:rPr>
        <w:t> оставить значение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Без НДС</w:t>
      </w:r>
      <w:r>
        <w:rPr>
          <w:rFonts w:ascii="Arial" w:hAnsi="Arial" w:cs="Arial"/>
          <w:color w:val="000000"/>
        </w:rPr>
        <w:t>, поскольку вклады в уставный капитал не облагаются НДС, соответственно, не потребуется заполнять значение реквизита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 учета НДС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Остальные колонки заполняются автоматически.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Кроме закладки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Оборудование</w:t>
      </w:r>
      <w:r>
        <w:rPr>
          <w:rFonts w:ascii="Arial" w:hAnsi="Arial" w:cs="Arial"/>
          <w:color w:val="000000"/>
        </w:rPr>
        <w:t> нужно будет заполнить и закладку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Счета расчетов</w:t>
      </w:r>
      <w:r>
        <w:rPr>
          <w:rFonts w:ascii="Arial" w:hAnsi="Arial" w:cs="Arial"/>
          <w:color w:val="000000"/>
        </w:rPr>
        <w:t>, потому что «по умолчанию» программа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С:Бухгалтерия</w:t>
      </w:r>
      <w:proofErr w:type="gramEnd"/>
      <w:r>
        <w:rPr>
          <w:rFonts w:ascii="Arial" w:hAnsi="Arial" w:cs="Arial"/>
          <w:color w:val="000000"/>
        </w:rPr>
        <w:t xml:space="preserve"> в качестве счета учета расчетов с контрагентом устанавливает </w:t>
      </w:r>
      <w:proofErr w:type="spellStart"/>
      <w:r>
        <w:rPr>
          <w:rFonts w:ascii="Arial" w:hAnsi="Arial" w:cs="Arial"/>
          <w:color w:val="000000"/>
        </w:rPr>
        <w:t>субсчета</w:t>
      </w:r>
      <w:proofErr w:type="spellEnd"/>
      <w:r>
        <w:rPr>
          <w:rFonts w:ascii="Arial" w:hAnsi="Arial" w:cs="Arial"/>
          <w:color w:val="000000"/>
        </w:rPr>
        <w:t xml:space="preserve">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60 «Расчеты с поставщиками и подрядчиками»</w:t>
      </w:r>
      <w:r>
        <w:rPr>
          <w:rFonts w:ascii="Arial" w:hAnsi="Arial" w:cs="Arial"/>
          <w:color w:val="000000"/>
        </w:rPr>
        <w:t>, а для целей нашей задачи нам потребуется счет учета расчетов с учредителями 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75.01 «Расчеты по вкладам в уставный (складочный) капитал»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проведения документа будет сформирована проводка, в которой суммы в БУ и НУ совпадают, однако это не соответствует условию задачи, в связи с чем потребуется выполнить ручную корректировку реквизитов проводки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Сумма НУ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Дт</w:t>
      </w:r>
      <w:proofErr w:type="spellEnd"/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Сумма ПР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Дт</w:t>
      </w:r>
      <w:proofErr w:type="spellEnd"/>
      <w:r>
        <w:rPr>
          <w:rFonts w:ascii="Arial" w:hAnsi="Arial" w:cs="Arial"/>
          <w:color w:val="000000"/>
        </w:rPr>
        <w:t> таким образом, чтобы сумма НУ стала равной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160 600,00 руб.</w:t>
      </w:r>
      <w:r>
        <w:rPr>
          <w:rFonts w:ascii="Arial" w:hAnsi="Arial" w:cs="Arial"/>
          <w:color w:val="000000"/>
        </w:rPr>
        <w:t>, а ПР, соответственно, 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9 000,00 руб.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Кроме того, в проводке необходимо заполнить субконто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Учредители</w:t>
      </w:r>
      <w:r>
        <w:rPr>
          <w:rFonts w:ascii="Arial" w:hAnsi="Arial" w:cs="Arial"/>
          <w:color w:val="000000"/>
        </w:rPr>
        <w:t> к счету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75</w:t>
      </w:r>
      <w:r>
        <w:rPr>
          <w:rFonts w:ascii="Arial" w:hAnsi="Arial" w:cs="Arial"/>
          <w:color w:val="000000"/>
        </w:rPr>
        <w:t>, выбрав из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Топ-Инвест КБ</w:t>
      </w:r>
      <w:r>
        <w:rPr>
          <w:rFonts w:ascii="Arial" w:hAnsi="Arial" w:cs="Arial"/>
          <w:color w:val="000000"/>
        </w:rPr>
        <w:t> (рис. 9-31).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62625" cy="1815227"/>
            <wp:effectExtent l="0" t="0" r="0" b="0"/>
            <wp:docPr id="46" name="Рисунок 46" descr="https://its.1c.ru/db/content/pubeconomicfacts/src/images/image22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its.1c.ru/db/content/pubeconomicfacts/src/images/image227.png?_=15982858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791" cy="181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9-31</w:t>
      </w:r>
      <w:r>
        <w:rPr>
          <w:rFonts w:ascii="Arial" w:hAnsi="Arial" w:cs="Arial"/>
          <w:color w:val="000000"/>
          <w:sz w:val="20"/>
          <w:szCs w:val="20"/>
        </w:rPr>
        <w:t>. Бухгалтерская запись на поступление автомобиля «Газель»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9-17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Отразить в учете ввод в эксплуатацию автомобиля «Газель».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9-7</w:t>
      </w:r>
      <w:r>
        <w:rPr>
          <w:rFonts w:ascii="Arial" w:hAnsi="Arial" w:cs="Arial"/>
          <w:color w:val="000000"/>
        </w:rPr>
        <w:t>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проверки результата выполнения задания в списке документов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Принятие к учету ОС</w:t>
      </w:r>
      <w:r>
        <w:rPr>
          <w:rFonts w:ascii="Arial" w:hAnsi="Arial" w:cs="Arial"/>
          <w:color w:val="000000"/>
        </w:rPr>
        <w:t> выделите курсором строку с реквизитами введенного документа и посмотрите бухгалтерскую проводку и данные налогового учета. Убедитесь, что они соответствуют тем, что приведены на рис. 9-32.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857875" cy="1793974"/>
            <wp:effectExtent l="0" t="0" r="0" b="0"/>
            <wp:docPr id="45" name="Рисунок 45" descr="https://its.1c.ru/db/content/pubeconomicfacts/src/images/image22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its.1c.ru/db/content/pubeconomicfacts/src/images/image228.png?_=15982858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48" cy="179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9-32</w:t>
      </w:r>
      <w:r>
        <w:rPr>
          <w:rFonts w:ascii="Arial" w:hAnsi="Arial" w:cs="Arial"/>
          <w:color w:val="000000"/>
          <w:sz w:val="20"/>
          <w:szCs w:val="20"/>
        </w:rPr>
        <w:t>. Бухгалтерская запись операции принятия к учету объекта «Автомобиль “Газель”»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9-18</w:t>
      </w:r>
    </w:p>
    <w:p w:rsidR="00A846E5" w:rsidRDefault="00A846E5" w:rsidP="00A846E5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Определить задолженность учредителя КБ «Топ-Инвест» по взносам в «Уставный капитал» на 28.01.2020.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отчете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-сальдовая ведомость по счету 75.01</w:t>
      </w:r>
      <w:r>
        <w:rPr>
          <w:rFonts w:ascii="Arial" w:hAnsi="Arial" w:cs="Arial"/>
          <w:color w:val="000000"/>
        </w:rPr>
        <w:t> за период с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01.01.2020 по 28.01.2020</w:t>
      </w:r>
      <w:r>
        <w:rPr>
          <w:rFonts w:ascii="Arial" w:hAnsi="Arial" w:cs="Arial"/>
          <w:color w:val="000000"/>
        </w:rPr>
        <w:t> (рис. 9-33) можем видеть, что доля учредителя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Топ-Инвест КБ</w:t>
      </w:r>
      <w:r>
        <w:rPr>
          <w:rFonts w:ascii="Arial" w:hAnsi="Arial" w:cs="Arial"/>
          <w:color w:val="000000"/>
        </w:rPr>
        <w:t> 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Уставном капитале</w:t>
      </w:r>
      <w:r>
        <w:rPr>
          <w:rFonts w:ascii="Arial" w:hAnsi="Arial" w:cs="Arial"/>
          <w:color w:val="000000"/>
        </w:rPr>
        <w:t> составляет 1 125 000,00 руб. (дебетовый оборот за период).</w:t>
      </w:r>
    </w:p>
    <w:p w:rsidR="00A846E5" w:rsidRDefault="00A846E5" w:rsidP="00A846E5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 указанный период учредителем оплачена часть доли 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Уставном капитале</w:t>
      </w:r>
      <w:r>
        <w:rPr>
          <w:rFonts w:ascii="Arial" w:hAnsi="Arial" w:cs="Arial"/>
          <w:color w:val="000000"/>
        </w:rPr>
        <w:t> на сумму 694 600,00 руб., а задолженность по оплате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Уставного капитала</w:t>
      </w:r>
      <w:r>
        <w:rPr>
          <w:rFonts w:ascii="Arial" w:hAnsi="Arial" w:cs="Arial"/>
          <w:color w:val="000000"/>
        </w:rPr>
        <w:t> на конец периода составляет 430 400,00 руб. (дебетовое сальдо на конец периода).</w:t>
      </w:r>
    </w:p>
    <w:p w:rsidR="00A846E5" w:rsidRDefault="00A846E5" w:rsidP="00A846E5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bookmarkStart w:id="0" w:name="_GoBack"/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24550" cy="2317980"/>
            <wp:effectExtent l="0" t="0" r="0" b="6350"/>
            <wp:docPr id="44" name="Рисунок 44" descr="https://its.1c.ru/db/content/pubeconomicfacts/src/images/image22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its.1c.ru/db/content/pubeconomicfacts/src/images/image229.png?_=159828585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088" cy="231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846E5" w:rsidRDefault="00A846E5" w:rsidP="00A846E5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9-33</w:t>
      </w:r>
      <w:r>
        <w:rPr>
          <w:rFonts w:ascii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Оборотно</w:t>
      </w:r>
      <w:proofErr w:type="spellEnd"/>
      <w:r>
        <w:rPr>
          <w:rFonts w:ascii="Arial" w:hAnsi="Arial" w:cs="Arial"/>
          <w:color w:val="000000"/>
          <w:sz w:val="20"/>
          <w:szCs w:val="20"/>
        </w:rPr>
        <w:t>-сальдовая ведомость по счету 75.01</w:t>
      </w:r>
    </w:p>
    <w:p w:rsidR="00B015CB" w:rsidRDefault="00B015CB"/>
    <w:sectPr w:rsidR="00B015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B1686"/>
    <w:multiLevelType w:val="multilevel"/>
    <w:tmpl w:val="8E001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B39BB"/>
    <w:multiLevelType w:val="multilevel"/>
    <w:tmpl w:val="108E9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60FBA"/>
    <w:multiLevelType w:val="multilevel"/>
    <w:tmpl w:val="FA6C9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9655A"/>
    <w:multiLevelType w:val="multilevel"/>
    <w:tmpl w:val="E5220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7E0172"/>
    <w:multiLevelType w:val="multilevel"/>
    <w:tmpl w:val="2438E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386A53"/>
    <w:multiLevelType w:val="multilevel"/>
    <w:tmpl w:val="7C961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4E522E"/>
    <w:multiLevelType w:val="multilevel"/>
    <w:tmpl w:val="CD62C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5A2806"/>
    <w:multiLevelType w:val="multilevel"/>
    <w:tmpl w:val="4DE01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4F0823"/>
    <w:multiLevelType w:val="multilevel"/>
    <w:tmpl w:val="AB22D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4E2793"/>
    <w:multiLevelType w:val="multilevel"/>
    <w:tmpl w:val="CC0A3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4123AE"/>
    <w:multiLevelType w:val="multilevel"/>
    <w:tmpl w:val="0B704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7D2BF9"/>
    <w:multiLevelType w:val="multilevel"/>
    <w:tmpl w:val="6B483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7C6D3D"/>
    <w:multiLevelType w:val="multilevel"/>
    <w:tmpl w:val="FC8E9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A14360"/>
    <w:multiLevelType w:val="multilevel"/>
    <w:tmpl w:val="070C9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C9445F"/>
    <w:multiLevelType w:val="multilevel"/>
    <w:tmpl w:val="8B781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F111C2"/>
    <w:multiLevelType w:val="multilevel"/>
    <w:tmpl w:val="EE26B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582D56"/>
    <w:multiLevelType w:val="multilevel"/>
    <w:tmpl w:val="10CCD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737CD8"/>
    <w:multiLevelType w:val="multilevel"/>
    <w:tmpl w:val="9F8EB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F922B8"/>
    <w:multiLevelType w:val="multilevel"/>
    <w:tmpl w:val="3CF4B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02034C"/>
    <w:multiLevelType w:val="multilevel"/>
    <w:tmpl w:val="5CC0A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CB0C7F"/>
    <w:multiLevelType w:val="multilevel"/>
    <w:tmpl w:val="0936D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37181D"/>
    <w:multiLevelType w:val="multilevel"/>
    <w:tmpl w:val="AE9AE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3E067D"/>
    <w:multiLevelType w:val="multilevel"/>
    <w:tmpl w:val="1F742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9D568F"/>
    <w:multiLevelType w:val="multilevel"/>
    <w:tmpl w:val="F32C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3227C9"/>
    <w:multiLevelType w:val="multilevel"/>
    <w:tmpl w:val="0590D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4E4A6D"/>
    <w:multiLevelType w:val="multilevel"/>
    <w:tmpl w:val="ED9AE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D022A7"/>
    <w:multiLevelType w:val="multilevel"/>
    <w:tmpl w:val="428E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3A70B9"/>
    <w:multiLevelType w:val="multilevel"/>
    <w:tmpl w:val="7ECCB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663345"/>
    <w:multiLevelType w:val="multilevel"/>
    <w:tmpl w:val="45620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FE04CF"/>
    <w:multiLevelType w:val="multilevel"/>
    <w:tmpl w:val="57363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1E293C"/>
    <w:multiLevelType w:val="multilevel"/>
    <w:tmpl w:val="469AE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5438F7"/>
    <w:multiLevelType w:val="multilevel"/>
    <w:tmpl w:val="1456A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E32561"/>
    <w:multiLevelType w:val="multilevel"/>
    <w:tmpl w:val="67D8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230284"/>
    <w:multiLevelType w:val="multilevel"/>
    <w:tmpl w:val="83E69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332F7F"/>
    <w:multiLevelType w:val="multilevel"/>
    <w:tmpl w:val="8E805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63531A"/>
    <w:multiLevelType w:val="multilevel"/>
    <w:tmpl w:val="B3600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0E52DD"/>
    <w:multiLevelType w:val="multilevel"/>
    <w:tmpl w:val="4D1C8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E92139"/>
    <w:multiLevelType w:val="multilevel"/>
    <w:tmpl w:val="A23E9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114C6B"/>
    <w:multiLevelType w:val="multilevel"/>
    <w:tmpl w:val="F0A21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0"/>
  </w:num>
  <w:num w:numId="3">
    <w:abstractNumId w:val="35"/>
  </w:num>
  <w:num w:numId="4">
    <w:abstractNumId w:val="30"/>
  </w:num>
  <w:num w:numId="5">
    <w:abstractNumId w:val="33"/>
  </w:num>
  <w:num w:numId="6">
    <w:abstractNumId w:val="3"/>
  </w:num>
  <w:num w:numId="7">
    <w:abstractNumId w:val="32"/>
  </w:num>
  <w:num w:numId="8">
    <w:abstractNumId w:val="18"/>
  </w:num>
  <w:num w:numId="9">
    <w:abstractNumId w:val="24"/>
  </w:num>
  <w:num w:numId="10">
    <w:abstractNumId w:val="29"/>
  </w:num>
  <w:num w:numId="11">
    <w:abstractNumId w:val="6"/>
  </w:num>
  <w:num w:numId="12">
    <w:abstractNumId w:val="19"/>
  </w:num>
  <w:num w:numId="13">
    <w:abstractNumId w:val="21"/>
  </w:num>
  <w:num w:numId="14">
    <w:abstractNumId w:val="26"/>
  </w:num>
  <w:num w:numId="15">
    <w:abstractNumId w:val="15"/>
  </w:num>
  <w:num w:numId="16">
    <w:abstractNumId w:val="10"/>
  </w:num>
  <w:num w:numId="17">
    <w:abstractNumId w:val="36"/>
  </w:num>
  <w:num w:numId="18">
    <w:abstractNumId w:val="13"/>
  </w:num>
  <w:num w:numId="19">
    <w:abstractNumId w:val="31"/>
  </w:num>
  <w:num w:numId="20">
    <w:abstractNumId w:val="27"/>
  </w:num>
  <w:num w:numId="21">
    <w:abstractNumId w:val="8"/>
  </w:num>
  <w:num w:numId="22">
    <w:abstractNumId w:val="25"/>
  </w:num>
  <w:num w:numId="23">
    <w:abstractNumId w:val="12"/>
  </w:num>
  <w:num w:numId="24">
    <w:abstractNumId w:val="4"/>
  </w:num>
  <w:num w:numId="25">
    <w:abstractNumId w:val="9"/>
  </w:num>
  <w:num w:numId="26">
    <w:abstractNumId w:val="28"/>
  </w:num>
  <w:num w:numId="27">
    <w:abstractNumId w:val="16"/>
  </w:num>
  <w:num w:numId="28">
    <w:abstractNumId w:val="37"/>
  </w:num>
  <w:num w:numId="29">
    <w:abstractNumId w:val="22"/>
  </w:num>
  <w:num w:numId="30">
    <w:abstractNumId w:val="23"/>
  </w:num>
  <w:num w:numId="31">
    <w:abstractNumId w:val="20"/>
  </w:num>
  <w:num w:numId="32">
    <w:abstractNumId w:val="34"/>
  </w:num>
  <w:num w:numId="33">
    <w:abstractNumId w:val="2"/>
  </w:num>
  <w:num w:numId="34">
    <w:abstractNumId w:val="14"/>
  </w:num>
  <w:num w:numId="35">
    <w:abstractNumId w:val="38"/>
  </w:num>
  <w:num w:numId="36">
    <w:abstractNumId w:val="7"/>
  </w:num>
  <w:num w:numId="37">
    <w:abstractNumId w:val="11"/>
  </w:num>
  <w:num w:numId="38">
    <w:abstractNumId w:val="5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5CB"/>
    <w:rsid w:val="00A846E5"/>
    <w:rsid w:val="00B0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0F28D9-8992-44C3-A581-BD7987B13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846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846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vrezkabody0">
    <w:name w:val="vrezkabody0"/>
    <w:basedOn w:val="a"/>
    <w:rsid w:val="00A846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ld">
    <w:name w:val="bold"/>
    <w:basedOn w:val="a0"/>
    <w:rsid w:val="00A846E5"/>
  </w:style>
  <w:style w:type="character" w:customStyle="1" w:styleId="kursiv">
    <w:name w:val="kursiv"/>
    <w:basedOn w:val="a0"/>
    <w:rsid w:val="00A846E5"/>
  </w:style>
  <w:style w:type="paragraph" w:customStyle="1" w:styleId="picyakor">
    <w:name w:val="picyakor"/>
    <w:basedOn w:val="a"/>
    <w:rsid w:val="00A846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cnazv0">
    <w:name w:val="picnazv0"/>
    <w:basedOn w:val="a"/>
    <w:rsid w:val="00A846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846E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846E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tablnazv">
    <w:name w:val="tablnazv"/>
    <w:basedOn w:val="a"/>
    <w:rsid w:val="00A846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5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7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7FF5F-FA31-4BF4-884C-F334DFE6E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33</Pages>
  <Words>5935</Words>
  <Characters>33831</Characters>
  <Application>Microsoft Office Word</Application>
  <DocSecurity>0</DocSecurity>
  <Lines>281</Lines>
  <Paragraphs>79</Paragraphs>
  <ScaleCrop>false</ScaleCrop>
  <Company/>
  <LinksUpToDate>false</LinksUpToDate>
  <CharactersWithSpaces>39687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2020-10-18T18:14:00Z</dcterms:created>
  <dcterms:modified xsi:type="dcterms:W3CDTF">2020-10-18T18:20:00Z</dcterms:modified>
</cp:coreProperties>
</file>