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5D" w:rsidRPr="0044165D" w:rsidRDefault="0044165D" w:rsidP="0044165D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Программные продукты для моделирования бизнес-систем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табл. 11 дана сравнительная характеристика трех программных продуктов по ряду критериев.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 охарактеризуем другие программные продукты — инструментальные средства бизнес-инжиниринга, которые также предназначены для моделирования бизнес-систем.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BP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средство функционального моделирования, реализующее методологию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0-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ERwin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средство концептуального моделирования баз данных, использующее стандарт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Методология 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IDEF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0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Она может использоваться для моделирования широкого круга систем и определения требований и функций, а затем для разработки системы, которая удовлетворяет этим требованиям и реализует эти функции.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ERwin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проектирование схемы БД, генерацию ее описания на языке целевой СУБД (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Informix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Ingres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Sybase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DB/2,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 и реинжиниринг существующей БД.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ERwin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выпускается в нескольких различных конфигурациях, ориентированных на наиболее распространенные средства разработки приложений 4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165D" w:rsidRPr="0044165D" w:rsidRDefault="0044165D" w:rsidP="00441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11</w:t>
      </w:r>
    </w:p>
    <w:p w:rsidR="0044165D" w:rsidRPr="0044165D" w:rsidRDefault="0044165D" w:rsidP="00441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программных систем бизнес-моделирования и их характеристики</w:t>
      </w:r>
    </w:p>
    <w:p w:rsidR="0044165D" w:rsidRPr="0044165D" w:rsidRDefault="0044165D" w:rsidP="00441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49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2415"/>
        <w:gridCol w:w="370"/>
        <w:gridCol w:w="2205"/>
        <w:gridCol w:w="3705"/>
      </w:tblGrid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 сравнения</w:t>
            </w:r>
          </w:p>
        </w:tc>
        <w:tc>
          <w:tcPr>
            <w:tcW w:w="23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Программные продукты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Microsoft Visio </w:t>
            </w: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Пакет </w:t>
            </w: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ARIS 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ToolSet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Aris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Business Studio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 Corporation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IDS 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Scheer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AG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компаний «Современные технологии управления»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Графическая нотация моделирования процессов и процедур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Basic Flowchart, Cross-Functional Flowchart, IDEFO, EPC, DFD, Work Flow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DFD, UML, 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eEPC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, Industrial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 Office process, Value-added chain diagram (VAD)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1DEF0,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CrossFunctional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Flowchart), Basic Flowchart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назначать ответственных за выполнение процессов и процедур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Изображается специальным графическим элементом на диаграмме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задается либо на диаграмме, либо в свойствах процесса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формирования регламентных документов (карта процесса, регламент процедуры)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 создание своих отчетов (регламентов) на одном из поддерживаемых языков в виде 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Addon</w:t>
            </w:r>
            <w:proofErr w:type="spellEnd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Из-за отсутствия связанной модели данных сложные отчеты получить невозможно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простых отчетов на базе стандартных шаблонов.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произвольных документов с помощью макросов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Visual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Basic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регламентных документов в формате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пользовательских отчетов и документов с помощью встроенного редактора отчетов. Автоматическое создание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-сайта со всей документацией организации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информирования сотрудников об их зонах ответствен </w:t>
            </w:r>
            <w:proofErr w:type="spellStart"/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ности</w:t>
            </w:r>
            <w:proofErr w:type="spellEnd"/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настройка системы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должностных инструкций и положений о подразделениях. Распространение документов: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      в формате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      печатном виде;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—      виде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-навигатора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Постоянное улучшение деятельности и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документирование изменений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настройка системы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Отражение изменений в процессах и процедурах и переформирование документации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Достоинства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Легкость освоения. Большое число видов диаграмм. Совместимость с продуктами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Microsoft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Office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Невысокая цена</w:t>
            </w:r>
          </w:p>
        </w:tc>
        <w:tc>
          <w:tcPr>
            <w:tcW w:w="12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Большое число поддерживаемых нотаций и методологий. Поддержка совместной работы над одной моделью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программой поставляются готовые шаблоны регламентных документов. Поддержка совместной работы над одной моделью. Встроенный редактор шаблонов документов. Формирование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-навигатора для создания внутреннего портала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Неудобен для создания больших моделей бизнес-процессов.</w:t>
            </w:r>
          </w:p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Нельзя создать единую модель организации. Невозможность создания специализированных отчетов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сложность системы. Требует серьезного обучения. Отсутствие в поставке специализированных отчетов. Высокая цена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4165D" w:rsidRPr="0044165D" w:rsidRDefault="0044165D" w:rsidP="00441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наличие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Visio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2003 на клиентских ПК. Высокие минимальные требования к ПК (из-за использования технологии 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NET</w:t>
            </w: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ERwin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совместима со средствами разработки приложений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PowerBuilder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SQLWindows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экспортировать описание спроектированной БД непосредственно в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средств. Для ряда средств разработки приложений (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PowerBuilder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SQLWindows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Delphi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Basic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выполняется генерация форм и прототипов приложений. Сетевая версия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Erwin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ModelMart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согласованное проектирование БД и приложений в рамках рабочей группы.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2.          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Rational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Rose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98 — средство автоматизации этапов анализа и проектирования ПО, а также генерации кодов на различных языках и выпуска проектной документации.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синтез-методологию объектно-ориентированного анализа и проектирования, основанную на подходах Буча,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Рамбо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Джекобсона. Разработанная ими универсальная нотация для моделирования объектов (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Unified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Modeling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претендует на роль стандарта в области объектно-ориентированного анализа и проектирования. Конкретный вариант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языком, на котором генерируются коды программ (C + +,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Smalltalk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PowerBuilder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ObjectPro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Основной вариант —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C++ — позволяет разрабатывать проектную документацию в виде диаграмм и спецификаций, а также генерировать программные коды на C+ +. Кроме того,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16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Rose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средства реинжиниринга программ, обеспечивающие повторное использование программных компонентов в новых проектах.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3.          </w:t>
      </w:r>
      <w:r w:rsidRPr="004416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бизнес-моделирования ОРГ-Мастер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многопользовательская среда моделирования и организации деятельности предприятия, поддерживающая системный и процессный подходы к ведению бизнеса на основе информационных моделей. В среде ОРГ-Мастер осуществляется разработка интегрированной бизнес-модели предприятия, включающей модели структур, отношений и процессов. ОРГ-Мастер при построении модели дает возможность не ограничиваться определенным набором сущностей, т. е. является абсолютно открытой средой. ОРГ-Мастер позволяет создать описание предприятия (модели процессов, структур и организации данных), полнота которого достаточна как для проектирования КИС или систем менеджмента качества, так и </w:t>
      </w:r>
      <w:proofErr w:type="gram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повседневного наблюдения</w:t>
      </w:r>
      <w:proofErr w:type="gram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контроля за организацией деятельности в компании. В состав КИС ОРГ-Мастер может входить в качестве специальной организационной подсистемы.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ОРГ-Мастер обеспечивает возможности накопления и анализа бизнес-моделей, создание пакетов организационной документации (описаний и регламентов деятельности), полностью адаптированных к российским реалиям. Его характеризует ориентация на конечных пользователей — менеджеров компании, применяющих модель как инструмент управления.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Создавая полную бизнес-модель компании с использованием такого рода программных продуктов, мы фактически формируем базу знаний о ее целях, структурах, ресурсах, процессах и других объектах управления. Наличие полной процессной бизнес-модели позволяет руководству компании оперативно и наглядно получать информацию об организации деятельности компании и помогает быстро и точно принимать управленческие решения по ее изменению, создавая и корректируя необходимые регламенты. Бизнес-модель — это прежде всего корпоративная память организации, источник сведений о том, «как организован и как должен работать бизнес».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рамках традиционной парадигмы менеджмента детальная информация об организации процессов и деятельности в целом не была востребована, так как не было понятно, как информация может быть использована для поддержки конкурентного преимущества организации.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Практика показала полезность применения принципов бизнес-моделирования и процессного управления. При решении проблем управления сегодня речь уже не идет о том, нужно ли моделировать бизнес — </w:t>
      </w:r>
      <w:proofErr w:type="gram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</w:t>
      </w:r>
      <w:proofErr w:type="gram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в каком объеме это делать.</w:t>
      </w:r>
    </w:p>
    <w:p w:rsidR="00CC0F5C" w:rsidRPr="0044165D" w:rsidRDefault="00CC0F5C" w:rsidP="004416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4165D" w:rsidRPr="0044165D" w:rsidRDefault="0044165D" w:rsidP="0044165D">
      <w:pPr>
        <w:pStyle w:val="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44165D">
        <w:rPr>
          <w:sz w:val="24"/>
          <w:szCs w:val="24"/>
        </w:rPr>
        <w:t>2. Процесс построения бизнес-модели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Бизнес-моделирование осуществляется в несколько шагов. Сначала, как правило, должна быть разработана организационно-функциональная (матричная) модель организации. Для этого необходимо осуществить идентификацию и инвентаризацию бизнес-процессов и контуров управления, представляя их в свернутом виде — в виде простого перечисления (классификатора) функций, поддерживаемых в компании (или ее «функционала»).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После этого производится закрепление зон ответственности за выполняемые функции — в терминологии процессного моделирования производится «назначение владельцев процессов». Только выполнив эти шаги, можно решать задачу построения процессных моделей. Такое структурное описание процессов преследует следующие цели.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1.          Стратегический анализ организации процессов компании с целью выявления и моделирования взаимодействия ее подразделений между собой и с контрагентами. Однако только немногие компании могут позволить себе иметь полное описание своей деятельности с необходимой для управления степенью детализации. Поэтому в качестве объектов для формального описания должны быть выбраны «ключевые» процессы компании, наиболее сильно отражающиеся на ее конкурентоспособности. Начать следует с выявления таких процессов.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2.          Компьютеризация бизнес-процессов. Наличие процессного описания позволяет точно представить каждый из процессов — ресурсы, документы, исполнителей, действия, условия ветвления и т. п.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 xml:space="preserve">3.          Постановка системы качества. Заметим, что в стандарте качества </w:t>
      </w:r>
      <w:r w:rsidRPr="0044165D">
        <w:rPr>
          <w:lang w:val="en-US"/>
        </w:rPr>
        <w:t>ISO</w:t>
      </w:r>
      <w:r w:rsidRPr="0044165D">
        <w:t>-9000 деятельность компании рекомендуется описывать как совокупность бизнес-процессов, что обеспечивает ее понимание в части обеспечения «гарантированного уровня качества разработок, производства и поставок продукции».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В основе технологии построения организационно-функциональной модели лежат два основных инструмента концептуализации: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   использование классификаторов;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   построение матричных проекций. Классификаторы представляют собой точные иерархические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списки элементов модели. Каждый из элементов может быть охарактеризован набором дополнительных атрибутов. Количество таких списков-классификаторов определяется целью построения модели. Фактически классификаторы задают систему координат для описания деятельности компании — построения «карты мира» организации.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Матричная проекция (матрица) — это два классификатора, элементы которых имеют установленные связи друг с другом. Назначение проекций — задать систему отношений между классификаторами бизнес-модели.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Несколько матриц дают возможность строить многомерные структурные описания бизнес-системы, отражая сложнейшую систему отношений и связей в организации. Выбирая количество классификаторов и глубину иерархии, мы будем получать модель бизнеса разной степени детализации.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Для построения организационно-функциональной модели применяют классификаторы: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 основных бизнесов, групп продуктов и услуг компании;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 ресурсов, потребляемых компанией в ходе своей деятельности;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 функций (бизнес-процессов), поддерживаемых в компании;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•           организационных звеньев компании.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В простых моделях не используют классификатор ресурсов, но для классификации функций используют несколько классификаторов: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 xml:space="preserve">1.                  </w:t>
      </w:r>
      <w:r w:rsidRPr="0044165D">
        <w:rPr>
          <w:i/>
          <w:iCs/>
        </w:rPr>
        <w:t xml:space="preserve">Основные бизнес-функции. </w:t>
      </w:r>
      <w:r w:rsidRPr="0044165D">
        <w:t xml:space="preserve">Функции, которые непосредственно связаны с процессом преобразования внешних ресурсов в продукцию и услуги предприятия. Для их определения по каждому основному бизнесу (группе продуктов и услуг организации) выделяют реализуемые организацией этапы производственного цикла продукта — от маркетинга до утилизации продуктов после их использования </w:t>
      </w:r>
      <w:r w:rsidRPr="0044165D">
        <w:lastRenderedPageBreak/>
        <w:t>потребителем. Напомним, что основной функцией любой организации является предоставление продуктов (вещественных или интеллектуальных) и услуг потребителю. Поэтому сначала производятся формальное описание, согласование и утверждение руководством предприятия перечня его бизнесов (направлений коммерческой деятельности), продукции и услуг. Из этого классификатора должно быть понятно, чем предприятие интересно рынку, и ясно, для чего нужен тот или иной функционал компании. Только после этого выделяются основные бизнес-функции, как показано на рис. 12.</w:t>
      </w:r>
    </w:p>
    <w:p w:rsidR="0044165D" w:rsidRPr="0044165D" w:rsidRDefault="0044165D" w:rsidP="0044165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16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4975" cy="11599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570" cy="11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rPr>
          <w:i/>
          <w:iCs/>
        </w:rPr>
        <w:t xml:space="preserve">Рис. 12. </w:t>
      </w:r>
      <w:r w:rsidRPr="0044165D">
        <w:t>Выделение основных бизнес-функций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 xml:space="preserve">2. </w:t>
      </w:r>
      <w:r w:rsidRPr="0044165D">
        <w:rPr>
          <w:i/>
          <w:iCs/>
        </w:rPr>
        <w:t xml:space="preserve">Функции менеджмента или функции управления предприятием. </w:t>
      </w:r>
      <w:r w:rsidRPr="0044165D">
        <w:t xml:space="preserve">Для их определения необходимо выделить набор компонентов — функциональных областей менеджмента: логистика, финансы, персонал, экономика, учет, маркетинг и т. д., который используется менеджментом организации. Затем необходимо согласовать для использования при проектировании АИС (в качестве стандартного для компании) понятие управленческого цикла и считать, что конкретный компонент управления поддержан в организации, если он последовательно проходит заданный список управленческих операций. При обсуждении командой проекта с менеджментом понятия управленческого цикла за основу может быть взят цикл </w:t>
      </w:r>
      <w:proofErr w:type="spellStart"/>
      <w:r w:rsidRPr="0044165D">
        <w:t>Деминга</w:t>
      </w:r>
      <w:proofErr w:type="spellEnd"/>
      <w:r w:rsidRPr="0044165D">
        <w:t>: 1) планирование работ; 2) выполнение работ по плану; 3) проверка соответствия реальных результатов запланированным; 4) принятие мер при наличии отклонения фактических результатов от запланированных. Может быть принят и любой другой, — например: 1) планирование; 2) организация; 3) комплектование штатов; 4) активизация и стимулирование (мотивация); 5) руководство и лидерство; 6) контроль; 7) учет. После этого с помощью матрицы, которая раскладывает компоненты менеджмента по этапам управленческого цикла, выполняются формирование и проверка полноты функций управления по каждому из компонентов, как показано на рис. 13.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 xml:space="preserve">3. </w:t>
      </w:r>
      <w:r w:rsidRPr="0044165D">
        <w:rPr>
          <w:i/>
          <w:iCs/>
        </w:rPr>
        <w:t xml:space="preserve">Функции обеспечения </w:t>
      </w:r>
      <w:r w:rsidRPr="0044165D">
        <w:t>— это функции поддержания деятельности на основных этапах жизненного цикла производства продукта и поддержания управленческой деятельности. Эти функции создают условия для реализации основных бизнес-функций и функций менеджмента. Например, в качестве компонентов обеспечения производства можно выделить: охрану, техническое обслуживание, ремонт, энергоресурсы и т. д. Компоненты обеспечения менеджмента — это информационные ресурсы, внутренние коммуникации, средства вычислительной техники, средства оргтехники, средства защиты информации, средства телекоммуникации и связи, транспорт и т. д. Для дифференциации функций обеспечения можно использовать матричные классификаторы, которые показаны на рис. 14 и 15.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Очень важным свойством классификаторов является их иерархичность. Например, на «верхнем» уровне компонента «Логистика» логистики, поддерживаемые в организации, выбираются из такого ряда: 1) закупочная логистика; 2) распределительная логистика; 3) производственная логистика; 4) складская логистика; 5) транспортная логистика.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16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30906" cy="5017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555" cy="50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 15.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обеспечивающих бизнес-функций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Менеджмент организации должен определить, какие группы функций поддерживаются в организации. Затем уточняется (детализация) каждый из этих компонентов.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Отметим, что одновременно с инвентаризацией и идентификацией функций производится анализ полноты реализации или обеспеченности выполнения функций. Следует заметить, что: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1)         обеспечивающие бизнес-функции (рис. 15) также должны управляться, т. е. по отношению к ним можно построить матрицу функций менеджмента аналогично тому, как это показано на рис. 13.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2)         каждый компонент обеспечения производства — это на самом деле некоторое «обеспечивающее и обслуживающее производство», в котором есть свои продукты со своими жизненными циклами.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3)         управление можно рассматривать как один из компонентов обеспечения основных бизнес-функций со своим жизненным циклом «производства интеллектуального продукта» (управленческого решения).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4)         управление как процесс «производства интеллектуального продукта», в котором используются различное оборудование, здания и т. д., должно обеспечиваться энергоресурсами, охраной, техническим обслуживанием, ремонтом и т. д.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классификаторов функций можно использовать метод анализа документов (контент-анализ), технику интервью, экспертизы и т. п.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этих операций производится идентификация функционала и создается единая терминология описания функций предприятия, которая должна быть согласована </w:t>
      </w:r>
      <w:proofErr w:type="gram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всеми ведущими менеджерами</w:t>
      </w:r>
      <w:proofErr w:type="gram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которая будет использоваться в коммуникациях разработчиков с заказчиками и конечными пользователями АИС.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шаг разработки организационно-функциональной модели — это составление классификатора организационных звеньев. Мы не будем останавливаться на этом вопросе, так как в организациях обычно существует утвержденная схема организационной структуры. Важно только, чтобы уровень детализации функций соответствовал уровню детализации звеньев в </w:t>
      </w:r>
      <w:proofErr w:type="spell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оргструктуре</w:t>
      </w:r>
      <w:proofErr w:type="spell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формирования всех базовых классификаторов и проведения на их основе инвентаризации и идентификации функций выявляется или производится закрепление идентифицированных функций за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организационными звеньями предприятия. Для этого составляется таблица распределения функций между подразделениями (табл. 12).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12 </w:t>
      </w: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функций между подразделениями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1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940"/>
        <w:gridCol w:w="1035"/>
        <w:gridCol w:w="1050"/>
        <w:gridCol w:w="1035"/>
        <w:gridCol w:w="885"/>
        <w:gridCol w:w="870"/>
        <w:gridCol w:w="960"/>
      </w:tblGrid>
      <w:tr w:rsidR="0044165D" w:rsidRPr="0044165D" w:rsidTr="0044165D">
        <w:trPr>
          <w:tblCellSpacing w:w="0" w:type="dxa"/>
        </w:trPr>
        <w:tc>
          <w:tcPr>
            <w:tcW w:w="1395" w:type="dxa"/>
            <w:vMerge w:val="restart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№п/п</w:t>
            </w:r>
          </w:p>
        </w:tc>
        <w:tc>
          <w:tcPr>
            <w:tcW w:w="2940" w:type="dxa"/>
            <w:vMerge w:val="restart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Подразделения организации</w:t>
            </w:r>
          </w:p>
        </w:tc>
        <w:tc>
          <w:tcPr>
            <w:tcW w:w="5835" w:type="dxa"/>
            <w:gridSpan w:val="6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(содержание бизнес-процессов)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•••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•••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•••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139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139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139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4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139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•••</w:t>
            </w:r>
          </w:p>
        </w:tc>
        <w:tc>
          <w:tcPr>
            <w:tcW w:w="294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4165D" w:rsidRPr="0044165D" w:rsidTr="0044165D">
        <w:trPr>
          <w:tblCellSpacing w:w="0" w:type="dxa"/>
        </w:trPr>
        <w:tc>
          <w:tcPr>
            <w:tcW w:w="139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•••</w:t>
            </w:r>
          </w:p>
        </w:tc>
        <w:tc>
          <w:tcPr>
            <w:tcW w:w="294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85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44165D" w:rsidRPr="0044165D" w:rsidRDefault="0044165D" w:rsidP="0044165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16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Строкам таблицы соответствуют подразделения, столбцам — функции, составляющие содержание процесса управления и бизнес-процесса в данной компании. В ячейках таблицы, на пересечении функций и подразделений, которые ответственны за выполнение функций, ставится знак (+) или другой условный символ (например, </w:t>
      </w:r>
      <w:proofErr w:type="gramStart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исполнение; К — контроль; У — утверждение результата и т. п.).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организационно-функциональных моделей имеются определенные технологические сложности.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    Таблица проекций функций на исполнительные звенья может иметь весьма большую размерность, если в организациях используют детализированные модели, на основе которых осуществляется регламентация управленческой деятельности.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    Для построения модели необходима не только хорошо отработанная методика, но и специальные программные средства, поддерживающие работу по такой методике.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    Программы, поддерживающие работу по такой методике, обычно применяются в составе различных систем «комплексной автоматизации».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матричное моделирование позволяет определить функционал («как есть»), базовые структуры организации и зоны ответственности («что кто делает»). Выявляются владельцы процессов для тех элементов модели, которые в дальнейшем подлежат процессному описанию и автоматизации. Дальнейшее описание — это развертывание функций в процессы. Происходит добавление материальных и информационных потоков, разложение функций на более мелкие, вплоть до операций, и назначение исполнителей этих операций. Тем самым мы определяем пользователей КИС уже на ранней стадии разработки проекта автоматизации.</w:t>
      </w:r>
    </w:p>
    <w:p w:rsidR="0044165D" w:rsidRPr="0044165D" w:rsidRDefault="0044165D" w:rsidP="0044165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6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процессной модели преобладает функционально-технологический подход, объединения и связывания бизнес-функций по процессам, т. е. их последовательностям, объединенным в технологические цепочки (или по этапам принятия управленческих решений для функций менеджмента). На рис. 16 показаны виды деятельности персонала организации и их связь по продуктам.</w:t>
      </w:r>
    </w:p>
    <w:p w:rsidR="0044165D" w:rsidRPr="0044165D" w:rsidRDefault="0044165D" w:rsidP="0044165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16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6080" cy="15129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73" cy="15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rPr>
          <w:i/>
          <w:iCs/>
        </w:rPr>
        <w:t xml:space="preserve">Рис. 16. </w:t>
      </w:r>
      <w:r w:rsidRPr="0044165D">
        <w:t>Виды деятельности персонала организации и их связь по продуктам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Для большинства российских компаний разработка даже сравнительно простых организационно-функциональных моделей, которая должна предшествовать автоматизации управления, вызывает определенные трудности.</w:t>
      </w:r>
    </w:p>
    <w:p w:rsidR="0044165D" w:rsidRPr="0044165D" w:rsidRDefault="0044165D" w:rsidP="0044165D">
      <w:pPr>
        <w:pStyle w:val="a3"/>
        <w:spacing w:before="0" w:beforeAutospacing="0" w:after="0" w:afterAutospacing="0"/>
        <w:ind w:firstLine="567"/>
        <w:jc w:val="both"/>
      </w:pPr>
      <w:r w:rsidRPr="0044165D">
        <w:t>Представленные в разделах 1—3 модели мы должны рассматривать как инструмент для выстраивания эффективных коммуникаций разработчиков КИС с заказчиком и конечными пользователями системы при формировании требований к КИС. Эти модели позволяют перейти на язык моделей и графического представления процессов при обсуждении предметной области АИС — существа процессов, охватываемых разрабатываемой системой. Тем самым мы сможем избежать появления ложных ожиданий по отношению к системе у руководства организации и сотрудников — конечных пользователей КИС.</w:t>
      </w:r>
      <w:bookmarkStart w:id="0" w:name="_GoBack"/>
      <w:bookmarkEnd w:id="0"/>
    </w:p>
    <w:sectPr w:rsidR="0044165D" w:rsidRPr="0044165D" w:rsidSect="004416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A6"/>
    <w:rsid w:val="0044165D"/>
    <w:rsid w:val="00A929A6"/>
    <w:rsid w:val="00C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D347"/>
  <w15:chartTrackingRefBased/>
  <w15:docId w15:val="{E1A5A0F6-4734-4F17-B291-624566F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1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16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4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2907</Words>
  <Characters>16576</Characters>
  <Application>Microsoft Office Word</Application>
  <DocSecurity>0</DocSecurity>
  <Lines>138</Lines>
  <Paragraphs>38</Paragraphs>
  <ScaleCrop>false</ScaleCrop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М.Ю. Деркунов</dc:creator>
  <cp:keywords/>
  <dc:description/>
  <cp:lastModifiedBy>М.Ю. Деркунов</cp:lastModifiedBy>
  <cp:revision>2</cp:revision>
  <dcterms:created xsi:type="dcterms:W3CDTF">2023-08-17T08:38:00Z</dcterms:created>
  <dcterms:modified xsi:type="dcterms:W3CDTF">2023-08-17T08:41:00Z</dcterms:modified>
</cp:coreProperties>
</file>