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42111" w14:textId="4FAEABA4" w:rsidR="00AB6D84" w:rsidRDefault="00DE206C" w:rsidP="00DE206C">
      <w:pPr>
        <w:pStyle w:val="Title"/>
      </w:pPr>
      <w:r>
        <w:t>The PMEmo dataset for MER</w:t>
      </w:r>
    </w:p>
    <w:p w14:paraId="7AFB9734" w14:textId="20E4A3EC" w:rsidR="00DE206C" w:rsidRDefault="00DE206C" w:rsidP="00DE206C"/>
    <w:p w14:paraId="4F5AC84B" w14:textId="45931A2A" w:rsidR="00DE206C" w:rsidRDefault="00DE206C" w:rsidP="00DE206C">
      <w:pPr>
        <w:rPr>
          <w:lang w:val="it-IT"/>
        </w:rPr>
      </w:pPr>
      <w:r w:rsidRPr="00DE206C">
        <w:rPr>
          <w:lang w:val="it-IT"/>
        </w:rPr>
        <w:t>PMEmo dataset contiene annotazioni musicali e segnali EDA (</w:t>
      </w:r>
      <w:proofErr w:type="spellStart"/>
      <w:r w:rsidRPr="00DE206C">
        <w:rPr>
          <w:lang w:val="it-IT"/>
        </w:rPr>
        <w:t>ElectroDermal</w:t>
      </w:r>
      <w:proofErr w:type="spellEnd"/>
      <w:r w:rsidRPr="00DE206C">
        <w:rPr>
          <w:lang w:val="it-IT"/>
        </w:rPr>
        <w:t xml:space="preserve"> Activity) per 794 brani collezionando </w:t>
      </w:r>
      <w:r>
        <w:rPr>
          <w:lang w:val="it-IT"/>
        </w:rPr>
        <w:t>i dati di 457 soggetti.</w:t>
      </w:r>
    </w:p>
    <w:p w14:paraId="375F9407" w14:textId="20C168F5" w:rsidR="00DE206C" w:rsidRDefault="00DE206C" w:rsidP="00DE206C">
      <w:pPr>
        <w:rPr>
          <w:lang w:val="it-IT"/>
        </w:rPr>
      </w:pPr>
      <w:r>
        <w:rPr>
          <w:lang w:val="it-IT"/>
        </w:rPr>
        <w:t xml:space="preserve">I brani sono stati </w:t>
      </w:r>
      <w:proofErr w:type="spellStart"/>
      <w:r>
        <w:rPr>
          <w:lang w:val="it-IT"/>
        </w:rPr>
        <w:t>pre</w:t>
      </w:r>
      <w:proofErr w:type="spellEnd"/>
      <w:r>
        <w:rPr>
          <w:lang w:val="it-IT"/>
        </w:rPr>
        <w:t xml:space="preserve">-computati con audio features e selezionati solo le parti di </w:t>
      </w:r>
      <w:proofErr w:type="spellStart"/>
      <w:r>
        <w:rPr>
          <w:lang w:val="it-IT"/>
        </w:rPr>
        <w:t>chorus</w:t>
      </w:r>
      <w:proofErr w:type="spellEnd"/>
      <w:r>
        <w:rPr>
          <w:lang w:val="it-IT"/>
        </w:rPr>
        <w:t>.</w:t>
      </w:r>
    </w:p>
    <w:p w14:paraId="36E45300" w14:textId="7050F23A" w:rsidR="00DE206C" w:rsidRDefault="00DE206C" w:rsidP="00DE206C">
      <w:pPr>
        <w:rPr>
          <w:lang w:val="it-IT"/>
        </w:rPr>
      </w:pPr>
    </w:p>
    <w:p w14:paraId="6C6982FE" w14:textId="2E4BC7EA" w:rsidR="00DE206C" w:rsidRDefault="00F049C6" w:rsidP="00DE206C">
      <w:pPr>
        <w:rPr>
          <w:lang w:val="it-IT"/>
        </w:rPr>
      </w:pPr>
      <w:r>
        <w:rPr>
          <w:lang w:val="it-IT"/>
        </w:rPr>
        <w:t xml:space="preserve">Le ricerche su MER si basano principalmente su lavori di machine </w:t>
      </w:r>
      <w:proofErr w:type="spellStart"/>
      <w:r>
        <w:rPr>
          <w:lang w:val="it-IT"/>
        </w:rPr>
        <w:t>learning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prediction</w:t>
      </w:r>
      <w:proofErr w:type="spellEnd"/>
      <w:r>
        <w:rPr>
          <w:lang w:val="it-IT"/>
        </w:rPr>
        <w:t xml:space="preserve"> come nel lavoro [23]</w:t>
      </w:r>
      <w:r w:rsidR="009E3CCD">
        <w:rPr>
          <w:lang w:val="it-IT"/>
        </w:rPr>
        <w:t xml:space="preserve"> che però richiede un grande numero di brani con </w:t>
      </w:r>
      <w:proofErr w:type="spellStart"/>
      <w:r w:rsidR="009E3CCD">
        <w:rPr>
          <w:lang w:val="it-IT"/>
        </w:rPr>
        <w:t>emotional</w:t>
      </w:r>
      <w:proofErr w:type="spellEnd"/>
      <w:r w:rsidR="009E3CCD">
        <w:rPr>
          <w:lang w:val="it-IT"/>
        </w:rPr>
        <w:t xml:space="preserve"> </w:t>
      </w:r>
      <w:proofErr w:type="spellStart"/>
      <w:r w:rsidR="009E3CCD">
        <w:rPr>
          <w:lang w:val="it-IT"/>
        </w:rPr>
        <w:t>labels</w:t>
      </w:r>
      <w:proofErr w:type="spellEnd"/>
      <w:r w:rsidR="009E3CCD">
        <w:rPr>
          <w:lang w:val="it-IT"/>
        </w:rPr>
        <w:t xml:space="preserve"> per fare training del modello. Questo però ovviamente è costoso a livello di tempo e laborioso per il fatto di acquisizione dei dati.</w:t>
      </w:r>
    </w:p>
    <w:p w14:paraId="2C411A93" w14:textId="58A54694" w:rsidR="009E3CCD" w:rsidRDefault="009E3CCD" w:rsidP="00DE206C">
      <w:pPr>
        <w:rPr>
          <w:lang w:val="it-IT"/>
        </w:rPr>
      </w:pPr>
    </w:p>
    <w:p w14:paraId="5791790D" w14:textId="1514A422" w:rsidR="009E3CCD" w:rsidRDefault="009E3CCD" w:rsidP="00DE206C">
      <w:pPr>
        <w:rPr>
          <w:lang w:val="it-IT"/>
        </w:rPr>
      </w:pPr>
      <w:r>
        <w:rPr>
          <w:lang w:val="it-IT"/>
        </w:rPr>
        <w:t>Per eliminare il problema delle differenze culturali nella percezione della musica come descritto in [8] hanno fatto partecipare persone di diverse nazioni.</w:t>
      </w:r>
    </w:p>
    <w:p w14:paraId="53E96D8A" w14:textId="3D1C2205" w:rsidR="009E3CCD" w:rsidRDefault="009E3CCD" w:rsidP="00DE206C">
      <w:pPr>
        <w:rPr>
          <w:lang w:val="it-IT"/>
        </w:rPr>
      </w:pPr>
    </w:p>
    <w:p w14:paraId="7B520051" w14:textId="653344B3" w:rsidR="009E3CCD" w:rsidRDefault="009E3CCD" w:rsidP="00DE206C">
      <w:pPr>
        <w:rPr>
          <w:lang w:val="it-IT"/>
        </w:rPr>
      </w:pPr>
      <w:r>
        <w:rPr>
          <w:lang w:val="it-IT"/>
        </w:rPr>
        <w:t>Il dataset fornisce:</w:t>
      </w:r>
    </w:p>
    <w:p w14:paraId="7ADF6236" w14:textId="137D98C0" w:rsidR="009E3CCD" w:rsidRDefault="009E3CCD" w:rsidP="009E3CCD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Metadata</w:t>
      </w:r>
      <w:proofErr w:type="spellEnd"/>
      <w:r>
        <w:rPr>
          <w:lang w:val="it-IT"/>
        </w:rPr>
        <w:t xml:space="preserve"> del brano:</w:t>
      </w:r>
    </w:p>
    <w:p w14:paraId="4EBF3B6C" w14:textId="03E6AB48" w:rsidR="009E3CCD" w:rsidRDefault="009E3CCD" w:rsidP="009E3CCD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Titolo</w:t>
      </w:r>
    </w:p>
    <w:p w14:paraId="43458A93" w14:textId="6DFB6315" w:rsidR="009E3CCD" w:rsidRDefault="009E3CCD" w:rsidP="009E3CCD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Artista</w:t>
      </w:r>
    </w:p>
    <w:p w14:paraId="60A6815A" w14:textId="71C1F087" w:rsidR="009E3CCD" w:rsidRDefault="009E3CCD" w:rsidP="009E3CCD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Inizio e fine della parte di </w:t>
      </w:r>
      <w:proofErr w:type="spellStart"/>
      <w:r>
        <w:rPr>
          <w:lang w:val="it-IT"/>
        </w:rPr>
        <w:t>chorus</w:t>
      </w:r>
      <w:proofErr w:type="spellEnd"/>
    </w:p>
    <w:p w14:paraId="38355E0F" w14:textId="67DD0642" w:rsidR="009E3CCD" w:rsidRDefault="009E3CCD" w:rsidP="009E3CC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Selezioni manuali delle clip in MP3</w:t>
      </w:r>
    </w:p>
    <w:p w14:paraId="2545EFB7" w14:textId="418E8597" w:rsidR="009E3CCD" w:rsidRDefault="00890396" w:rsidP="009E3CCD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Pre-computed</w:t>
      </w:r>
      <w:proofErr w:type="spellEnd"/>
      <w:r>
        <w:rPr>
          <w:lang w:val="it-IT"/>
        </w:rPr>
        <w:t xml:space="preserve"> features</w:t>
      </w:r>
    </w:p>
    <w:p w14:paraId="13A7D43D" w14:textId="77194EB0" w:rsidR="00890396" w:rsidRDefault="00890396" w:rsidP="009E3CCD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Emotion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labels</w:t>
      </w:r>
      <w:proofErr w:type="spellEnd"/>
      <w:r>
        <w:rPr>
          <w:lang w:val="it-IT"/>
        </w:rPr>
        <w:t>:</w:t>
      </w:r>
    </w:p>
    <w:p w14:paraId="20ECAD86" w14:textId="350D40B6" w:rsidR="00890396" w:rsidRDefault="00890396" w:rsidP="00890396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Per l’intera clip</w:t>
      </w:r>
    </w:p>
    <w:p w14:paraId="58786580" w14:textId="5287EC42" w:rsidR="00890396" w:rsidRDefault="00890396" w:rsidP="00890396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Dinamiche, con segmenti di 0.5 s</w:t>
      </w:r>
    </w:p>
    <w:p w14:paraId="437F8FEB" w14:textId="6F04951C" w:rsidR="00890396" w:rsidRDefault="00890396" w:rsidP="00890396">
      <w:pPr>
        <w:rPr>
          <w:lang w:val="it-IT"/>
        </w:rPr>
      </w:pPr>
    </w:p>
    <w:p w14:paraId="1DD93F12" w14:textId="5EB2B267" w:rsidR="00890396" w:rsidRDefault="00890396" w:rsidP="00890396">
      <w:pPr>
        <w:rPr>
          <w:lang w:val="it-IT"/>
        </w:rPr>
      </w:pPr>
      <w:r>
        <w:rPr>
          <w:lang w:val="it-IT"/>
        </w:rPr>
        <w:t xml:space="preserve">Partendo da altri dataset come </w:t>
      </w:r>
      <w:proofErr w:type="spellStart"/>
      <w:r>
        <w:rPr>
          <w:lang w:val="it-IT"/>
        </w:rPr>
        <w:t>Emotify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MoodSwing</w:t>
      </w:r>
      <w:proofErr w:type="spellEnd"/>
      <w:r>
        <w:rPr>
          <w:lang w:val="it-IT"/>
        </w:rPr>
        <w:t xml:space="preserve"> etc</w:t>
      </w:r>
      <w:r w:rsidR="00823ECD">
        <w:rPr>
          <w:lang w:val="it-IT"/>
        </w:rPr>
        <w:t>. e dallo studio di psicologi le emozioni vengono divise in tre categorie</w:t>
      </w:r>
      <w:r w:rsidR="00BD67D3">
        <w:rPr>
          <w:lang w:val="it-IT"/>
        </w:rPr>
        <w:t xml:space="preserve"> come descritto in [22]</w:t>
      </w:r>
      <w:r w:rsidR="00823ECD">
        <w:rPr>
          <w:lang w:val="it-IT"/>
        </w:rPr>
        <w:t>:</w:t>
      </w:r>
    </w:p>
    <w:p w14:paraId="538216C1" w14:textId="58DD9A66" w:rsidR="00823ECD" w:rsidRDefault="00823ECD" w:rsidP="00823ECD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Expressed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emotion</w:t>
      </w:r>
      <w:proofErr w:type="spellEnd"/>
    </w:p>
    <w:p w14:paraId="62C1BA87" w14:textId="31A66E2E" w:rsidR="00823ECD" w:rsidRDefault="00823ECD" w:rsidP="00823ECD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Perceived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emotion</w:t>
      </w:r>
      <w:proofErr w:type="spellEnd"/>
    </w:p>
    <w:p w14:paraId="3E006276" w14:textId="3E5D0C37" w:rsidR="00823ECD" w:rsidRDefault="00823ECD" w:rsidP="00823ECD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Felt</w:t>
      </w:r>
      <w:proofErr w:type="spellEnd"/>
      <w:r>
        <w:rPr>
          <w:lang w:val="it-IT"/>
        </w:rPr>
        <w:t xml:space="preserve"> (o </w:t>
      </w:r>
      <w:proofErr w:type="spellStart"/>
      <w:r>
        <w:rPr>
          <w:lang w:val="it-IT"/>
        </w:rPr>
        <w:t>evoked</w:t>
      </w:r>
      <w:proofErr w:type="spellEnd"/>
      <w:r>
        <w:rPr>
          <w:lang w:val="it-IT"/>
        </w:rPr>
        <w:t xml:space="preserve">) </w:t>
      </w:r>
      <w:proofErr w:type="spellStart"/>
      <w:r>
        <w:rPr>
          <w:lang w:val="it-IT"/>
        </w:rPr>
        <w:t>emotion</w:t>
      </w:r>
      <w:proofErr w:type="spellEnd"/>
    </w:p>
    <w:p w14:paraId="4666FDA1" w14:textId="77777777" w:rsidR="00BD67D3" w:rsidRDefault="00BD67D3" w:rsidP="00823ECD">
      <w:pPr>
        <w:rPr>
          <w:lang w:val="it-IT"/>
        </w:rPr>
      </w:pPr>
      <w:r>
        <w:rPr>
          <w:lang w:val="it-IT"/>
        </w:rPr>
        <w:t xml:space="preserve">Di solito ci si concentra su </w:t>
      </w:r>
      <w:proofErr w:type="spellStart"/>
      <w:r>
        <w:rPr>
          <w:lang w:val="it-IT"/>
        </w:rPr>
        <w:t>perceived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emotion</w:t>
      </w:r>
      <w:proofErr w:type="spellEnd"/>
      <w:r>
        <w:rPr>
          <w:lang w:val="it-IT"/>
        </w:rPr>
        <w:t xml:space="preserve"> e ci sono vari approcci che descrivono come riportare le risposte degli ascoltatori, di solito usando:</w:t>
      </w:r>
    </w:p>
    <w:p w14:paraId="74B21BC4" w14:textId="3E1567F5" w:rsidR="00BD67D3" w:rsidRDefault="00BD67D3" w:rsidP="00BD67D3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00BD67D3">
        <w:rPr>
          <w:lang w:val="it-IT"/>
        </w:rPr>
        <w:t>cathegorical</w:t>
      </w:r>
      <w:proofErr w:type="spellEnd"/>
      <w:r w:rsidRPr="00BD67D3">
        <w:rPr>
          <w:lang w:val="it-IT"/>
        </w:rPr>
        <w:t xml:space="preserve"> </w:t>
      </w:r>
      <w:proofErr w:type="spellStart"/>
      <w:r w:rsidRPr="00BD67D3">
        <w:rPr>
          <w:lang w:val="it-IT"/>
        </w:rPr>
        <w:t>method</w:t>
      </w:r>
      <w:proofErr w:type="spellEnd"/>
      <w:r>
        <w:rPr>
          <w:lang w:val="it-IT"/>
        </w:rPr>
        <w:t>:</w:t>
      </w:r>
      <w:r w:rsidR="001D5752">
        <w:rPr>
          <w:lang w:val="it-IT"/>
        </w:rPr>
        <w:t xml:space="preserve"> considera le emozioni come categorie distinte, ad esempio </w:t>
      </w:r>
      <w:proofErr w:type="spellStart"/>
      <w:r w:rsidR="001D5752">
        <w:rPr>
          <w:lang w:val="it-IT"/>
        </w:rPr>
        <w:t>Emotify</w:t>
      </w:r>
      <w:proofErr w:type="spellEnd"/>
      <w:r w:rsidR="001D5752">
        <w:rPr>
          <w:lang w:val="it-IT"/>
        </w:rPr>
        <w:t xml:space="preserve"> [1] applica GEMS classifica le emozioni nei nove fattori per music-</w:t>
      </w:r>
      <w:proofErr w:type="spellStart"/>
      <w:r w:rsidR="001D5752">
        <w:rPr>
          <w:lang w:val="it-IT"/>
        </w:rPr>
        <w:t>induced</w:t>
      </w:r>
      <w:proofErr w:type="spellEnd"/>
      <w:r w:rsidR="001D5752">
        <w:rPr>
          <w:lang w:val="it-IT"/>
        </w:rPr>
        <w:t xml:space="preserve"> </w:t>
      </w:r>
      <w:proofErr w:type="spellStart"/>
      <w:r w:rsidR="001D5752">
        <w:rPr>
          <w:lang w:val="it-IT"/>
        </w:rPr>
        <w:t>emotions</w:t>
      </w:r>
      <w:proofErr w:type="spellEnd"/>
      <w:r w:rsidR="001D5752">
        <w:rPr>
          <w:lang w:val="it-IT"/>
        </w:rPr>
        <w:t>.</w:t>
      </w:r>
    </w:p>
    <w:p w14:paraId="5642079B" w14:textId="3E2AAAD6" w:rsidR="007E2D40" w:rsidRDefault="007E2D40" w:rsidP="007E2D40">
      <w:pPr>
        <w:pStyle w:val="ListParagraph"/>
        <w:rPr>
          <w:lang w:val="it-IT"/>
        </w:rPr>
      </w:pPr>
      <w:r>
        <w:rPr>
          <w:lang w:val="it-IT"/>
        </w:rPr>
        <w:t xml:space="preserve">Il problema del </w:t>
      </w:r>
      <w:proofErr w:type="spellStart"/>
      <w:r>
        <w:rPr>
          <w:lang w:val="it-IT"/>
        </w:rPr>
        <w:t>cathegorical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approach</w:t>
      </w:r>
      <w:proofErr w:type="spellEnd"/>
      <w:r>
        <w:rPr>
          <w:lang w:val="it-IT"/>
        </w:rPr>
        <w:t xml:space="preserve"> è che le emozioni sono molto più varie e hanno molte più sfaccettature come spiegato in [22].</w:t>
      </w:r>
    </w:p>
    <w:p w14:paraId="12AA6F2D" w14:textId="4AE849E0" w:rsidR="00823ECD" w:rsidRDefault="00BD67D3" w:rsidP="00BD67D3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00BD67D3">
        <w:rPr>
          <w:lang w:val="it-IT"/>
        </w:rPr>
        <w:t>di</w:t>
      </w:r>
      <w:r>
        <w:rPr>
          <w:lang w:val="it-IT"/>
        </w:rPr>
        <w:t>m</w:t>
      </w:r>
      <w:r w:rsidRPr="00BD67D3">
        <w:rPr>
          <w:lang w:val="it-IT"/>
        </w:rPr>
        <w:t>ensional</w:t>
      </w:r>
      <w:proofErr w:type="spellEnd"/>
      <w:r w:rsidRPr="00BD67D3">
        <w:rPr>
          <w:lang w:val="it-IT"/>
        </w:rPr>
        <w:t xml:space="preserve"> </w:t>
      </w:r>
      <w:proofErr w:type="spellStart"/>
      <w:r w:rsidRPr="00BD67D3">
        <w:rPr>
          <w:lang w:val="it-IT"/>
        </w:rPr>
        <w:t>method</w:t>
      </w:r>
      <w:proofErr w:type="spellEnd"/>
      <w:r w:rsidR="001D5752">
        <w:rPr>
          <w:lang w:val="it-IT"/>
        </w:rPr>
        <w:t>:</w:t>
      </w:r>
      <w:r w:rsidR="007E2D40">
        <w:rPr>
          <w:lang w:val="it-IT"/>
        </w:rPr>
        <w:t xml:space="preserve"> Valence-Arousal </w:t>
      </w:r>
      <w:proofErr w:type="spellStart"/>
      <w:r w:rsidR="007E2D40">
        <w:rPr>
          <w:lang w:val="it-IT"/>
        </w:rPr>
        <w:t>method</w:t>
      </w:r>
      <w:proofErr w:type="spellEnd"/>
      <w:r w:rsidR="007E2D40">
        <w:rPr>
          <w:lang w:val="it-IT"/>
        </w:rPr>
        <w:t xml:space="preserve"> bi-dimensionale </w:t>
      </w:r>
      <w:proofErr w:type="spellStart"/>
      <w:r w:rsidR="007E2D40">
        <w:rPr>
          <w:lang w:val="it-IT"/>
        </w:rPr>
        <w:t>propost</w:t>
      </w:r>
      <w:proofErr w:type="spellEnd"/>
      <w:r w:rsidR="007E2D40">
        <w:rPr>
          <w:lang w:val="it-IT"/>
        </w:rPr>
        <w:t xml:space="preserve"> da </w:t>
      </w:r>
      <w:proofErr w:type="spellStart"/>
      <w:r w:rsidR="007E2D40">
        <w:rPr>
          <w:lang w:val="it-IT"/>
        </w:rPr>
        <w:t>Russel</w:t>
      </w:r>
      <w:proofErr w:type="spellEnd"/>
      <w:r w:rsidR="007E2D40">
        <w:rPr>
          <w:lang w:val="it-IT"/>
        </w:rPr>
        <w:t xml:space="preserve"> [12] è il più usato.</w:t>
      </w:r>
    </w:p>
    <w:p w14:paraId="0E9CFB51" w14:textId="15D24107" w:rsidR="007E2D40" w:rsidRDefault="007E2D40" w:rsidP="007E2D40">
      <w:pPr>
        <w:rPr>
          <w:lang w:val="it-IT"/>
        </w:rPr>
      </w:pPr>
    </w:p>
    <w:p w14:paraId="438C308A" w14:textId="7A70E4EE" w:rsidR="007E2D40" w:rsidRDefault="002A18EB" w:rsidP="007E2D40">
      <w:pPr>
        <w:rPr>
          <w:lang w:val="it-IT"/>
        </w:rPr>
      </w:pPr>
      <w:r>
        <w:rPr>
          <w:lang w:val="it-IT"/>
        </w:rPr>
        <w:t xml:space="preserve">Oltre alle annotazioni soggettive lavori [3] e [7] </w:t>
      </w:r>
      <w:r w:rsidR="00481829">
        <w:rPr>
          <w:lang w:val="it-IT"/>
        </w:rPr>
        <w:t>usano dati di segnali EEG (</w:t>
      </w:r>
      <w:proofErr w:type="spellStart"/>
      <w:r w:rsidR="00481829">
        <w:rPr>
          <w:lang w:val="it-IT"/>
        </w:rPr>
        <w:t>electroencephalogram</w:t>
      </w:r>
      <w:proofErr w:type="spellEnd"/>
      <w:r w:rsidR="00481829">
        <w:rPr>
          <w:lang w:val="it-IT"/>
        </w:rPr>
        <w:t xml:space="preserve"> </w:t>
      </w:r>
      <w:proofErr w:type="spellStart"/>
      <w:r w:rsidR="00481829">
        <w:rPr>
          <w:lang w:val="it-IT"/>
        </w:rPr>
        <w:t>signals</w:t>
      </w:r>
      <w:proofErr w:type="spellEnd"/>
      <w:r w:rsidR="00481829">
        <w:rPr>
          <w:lang w:val="it-IT"/>
        </w:rPr>
        <w:t xml:space="preserve">). DEAP dataset [10] è un dataset che ha relazionato segnali EEG e </w:t>
      </w:r>
      <w:proofErr w:type="spellStart"/>
      <w:r w:rsidR="00481829">
        <w:rPr>
          <w:lang w:val="it-IT"/>
        </w:rPr>
        <w:t>emotion</w:t>
      </w:r>
      <w:proofErr w:type="spellEnd"/>
      <w:r w:rsidR="00481829">
        <w:rPr>
          <w:lang w:val="it-IT"/>
        </w:rPr>
        <w:t xml:space="preserve"> rating da 32 volontari con 22 persone con anche il video della faccia.</w:t>
      </w:r>
    </w:p>
    <w:p w14:paraId="580B84E2" w14:textId="4CF5A6D8" w:rsidR="00481829" w:rsidRDefault="00481829" w:rsidP="007E2D40">
      <w:pPr>
        <w:rPr>
          <w:lang w:val="it-IT"/>
        </w:rPr>
      </w:pPr>
    </w:p>
    <w:p w14:paraId="0BDB3D77" w14:textId="15636D68" w:rsidR="00481829" w:rsidRDefault="00481829" w:rsidP="007E2D40">
      <w:pPr>
        <w:rPr>
          <w:lang w:val="it-IT"/>
        </w:rPr>
      </w:pPr>
      <w:r>
        <w:rPr>
          <w:lang w:val="it-IT"/>
        </w:rPr>
        <w:t xml:space="preserve">Il dataset ha </w:t>
      </w:r>
      <w:proofErr w:type="spellStart"/>
      <w:r>
        <w:rPr>
          <w:lang w:val="it-IT"/>
        </w:rPr>
        <w:t>metadata</w:t>
      </w:r>
      <w:proofErr w:type="spellEnd"/>
      <w:r>
        <w:rPr>
          <w:lang w:val="it-IT"/>
        </w:rPr>
        <w:t xml:space="preserve"> in CSV delimitati da virgole.</w:t>
      </w:r>
    </w:p>
    <w:p w14:paraId="59037D7C" w14:textId="544DDF68" w:rsidR="00CD5800" w:rsidRDefault="00481829" w:rsidP="007E2D40">
      <w:pPr>
        <w:rPr>
          <w:lang w:val="it-IT"/>
        </w:rPr>
      </w:pPr>
      <w:r>
        <w:rPr>
          <w:lang w:val="it-IT"/>
        </w:rPr>
        <w:t xml:space="preserve">I brani sono presi da classifiche popolari come </w:t>
      </w:r>
      <w:proofErr w:type="spellStart"/>
      <w:r>
        <w:rPr>
          <w:lang w:val="it-IT"/>
        </w:rPr>
        <w:t>Billiboard</w:t>
      </w:r>
      <w:proofErr w:type="spellEnd"/>
      <w:r>
        <w:rPr>
          <w:lang w:val="it-IT"/>
        </w:rPr>
        <w:t xml:space="preserve"> Hot 100, </w:t>
      </w:r>
      <w:proofErr w:type="spellStart"/>
      <w:r>
        <w:rPr>
          <w:lang w:val="it-IT"/>
        </w:rPr>
        <w:t>iTunes</w:t>
      </w:r>
      <w:proofErr w:type="spellEnd"/>
      <w:r>
        <w:rPr>
          <w:lang w:val="it-IT"/>
        </w:rPr>
        <w:t xml:space="preserve"> Top 100 </w:t>
      </w:r>
      <w:proofErr w:type="spellStart"/>
      <w:r>
        <w:rPr>
          <w:lang w:val="it-IT"/>
        </w:rPr>
        <w:t>songs</w:t>
      </w:r>
      <w:proofErr w:type="spellEnd"/>
      <w:r>
        <w:rPr>
          <w:lang w:val="it-IT"/>
        </w:rPr>
        <w:t xml:space="preserve"> etc. hanno poi collezionato 1000 brani ma c’erano alcuni duplicati e q</w:t>
      </w:r>
      <w:r w:rsidR="00CD5800">
        <w:rPr>
          <w:lang w:val="it-IT"/>
        </w:rPr>
        <w:t>uindi sono arrivati a 794 brani pop.</w:t>
      </w:r>
    </w:p>
    <w:p w14:paraId="67BA075A" w14:textId="6062F767" w:rsidR="00CD5800" w:rsidRDefault="00CD5800" w:rsidP="007E2D40">
      <w:pPr>
        <w:rPr>
          <w:lang w:val="it-IT"/>
        </w:rPr>
      </w:pPr>
      <w:r>
        <w:rPr>
          <w:lang w:val="it-IT"/>
        </w:rPr>
        <w:t xml:space="preserve">Le clip sono state poi tagliate nella parte di </w:t>
      </w:r>
      <w:proofErr w:type="spellStart"/>
      <w:r>
        <w:rPr>
          <w:lang w:val="it-IT"/>
        </w:rPr>
        <w:t>chorus</w:t>
      </w:r>
      <w:proofErr w:type="spellEnd"/>
      <w:r>
        <w:rPr>
          <w:lang w:val="it-IT"/>
        </w:rPr>
        <w:t xml:space="preserve"> e sono di diversa lunghezza.</w:t>
      </w:r>
    </w:p>
    <w:p w14:paraId="4FBA0C33" w14:textId="3F8E09F7" w:rsidR="00CD5800" w:rsidRDefault="00CD5800" w:rsidP="007E2D40">
      <w:pPr>
        <w:rPr>
          <w:lang w:val="it-IT"/>
        </w:rPr>
      </w:pPr>
      <w:r>
        <w:rPr>
          <w:lang w:val="it-IT"/>
        </w:rPr>
        <w:lastRenderedPageBreak/>
        <w:t>I soggetti in totale erano 457, 236 femmine e 221 maschi. 366 dall’università cinese di cui 44 esperti di musica e gli altri no.</w:t>
      </w:r>
    </w:p>
    <w:p w14:paraId="47212FAF" w14:textId="401D9A45" w:rsidR="00CD5800" w:rsidRDefault="00CD5800" w:rsidP="007E2D40">
      <w:pPr>
        <w:rPr>
          <w:lang w:val="it-IT"/>
        </w:rPr>
      </w:pPr>
      <w:r>
        <w:rPr>
          <w:lang w:val="it-IT"/>
        </w:rPr>
        <w:t>Sono stati invitati poi 47 esperti di inglese per annotare il dataset.</w:t>
      </w:r>
    </w:p>
    <w:p w14:paraId="4AB40CCD" w14:textId="09288829" w:rsidR="00CD5800" w:rsidRDefault="00CD5800" w:rsidP="007E2D40">
      <w:pPr>
        <w:rPr>
          <w:lang w:val="it-IT"/>
        </w:rPr>
      </w:pPr>
      <w:r>
        <w:rPr>
          <w:lang w:val="it-IT"/>
        </w:rPr>
        <w:t>Ogni brano ha ricevuto un totale di almeno 10 annotazioni incluse una da un esperto di musica e una da un esperto di inglese.</w:t>
      </w:r>
    </w:p>
    <w:p w14:paraId="41A206D0" w14:textId="58436384" w:rsidR="00C25052" w:rsidRDefault="00C25052" w:rsidP="007E2D40">
      <w:pPr>
        <w:rPr>
          <w:lang w:val="it-IT"/>
        </w:rPr>
      </w:pPr>
      <w:r>
        <w:rPr>
          <w:lang w:val="it-IT"/>
        </w:rPr>
        <w:t xml:space="preserve">Le </w:t>
      </w:r>
      <w:proofErr w:type="spellStart"/>
      <w:r>
        <w:rPr>
          <w:lang w:val="it-IT"/>
        </w:rPr>
        <w:t>electrodermal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activities</w:t>
      </w:r>
      <w:proofErr w:type="spellEnd"/>
      <w:r>
        <w:rPr>
          <w:lang w:val="it-IT"/>
        </w:rPr>
        <w:t xml:space="preserve"> sono prese in modo continuo con un </w:t>
      </w:r>
      <w:proofErr w:type="spellStart"/>
      <w:r>
        <w:rPr>
          <w:lang w:val="it-IT"/>
        </w:rPr>
        <w:t>sampling</w:t>
      </w:r>
      <w:proofErr w:type="spellEnd"/>
      <w:r>
        <w:rPr>
          <w:lang w:val="it-IT"/>
        </w:rPr>
        <w:t xml:space="preserve"> rate di 50 Hz. È stata sviluppata una applicazione desktop per annotare i brani con una </w:t>
      </w:r>
      <w:proofErr w:type="spellStart"/>
      <w:r>
        <w:rPr>
          <w:lang w:val="it-IT"/>
        </w:rPr>
        <w:t>sliding</w:t>
      </w:r>
      <w:proofErr w:type="spellEnd"/>
      <w:r>
        <w:rPr>
          <w:lang w:val="it-IT"/>
        </w:rPr>
        <w:t xml:space="preserve"> area per acquisire i dati dinamicamente su una scala da 1 a 9 con un </w:t>
      </w:r>
      <w:proofErr w:type="spellStart"/>
      <w:r>
        <w:rPr>
          <w:lang w:val="it-IT"/>
        </w:rPr>
        <w:t>sampling</w:t>
      </w:r>
      <w:proofErr w:type="spellEnd"/>
      <w:r>
        <w:rPr>
          <w:lang w:val="it-IT"/>
        </w:rPr>
        <w:t xml:space="preserve"> rate di 2 Hz. Viene chiesta poi una annotazione generale di tutto il brano. Poi viene fatto ascoltare di nuovo il brano per fare una annotazione di tipo Valence-Arousal.</w:t>
      </w:r>
    </w:p>
    <w:p w14:paraId="2C4DA8AE" w14:textId="3710E51B" w:rsidR="00C25052" w:rsidRDefault="00C25052" w:rsidP="007E2D40">
      <w:pPr>
        <w:rPr>
          <w:lang w:val="it-IT"/>
        </w:rPr>
      </w:pPr>
    </w:p>
    <w:p w14:paraId="74281325" w14:textId="407369BA" w:rsidR="0093083A" w:rsidRDefault="0093083A" w:rsidP="007E2D40">
      <w:pPr>
        <w:rPr>
          <w:lang w:val="it-IT"/>
        </w:rPr>
      </w:pPr>
      <w:r>
        <w:rPr>
          <w:lang w:val="it-IT"/>
        </w:rPr>
        <w:t xml:space="preserve">I soggetti impiegano 50 </w:t>
      </w:r>
      <w:proofErr w:type="spellStart"/>
      <w:r>
        <w:rPr>
          <w:lang w:val="it-IT"/>
        </w:rPr>
        <w:t>min</w:t>
      </w:r>
      <w:proofErr w:type="spellEnd"/>
      <w:r>
        <w:rPr>
          <w:lang w:val="it-IT"/>
        </w:rPr>
        <w:t xml:space="preserve"> circa per le annotazioni, fatto firmare una liberatoria e fatto vedere un video su come fare le annotazioni con anche un momento di training per rendere famigliare il fatto delle annotazioni durante i brani.</w:t>
      </w:r>
    </w:p>
    <w:p w14:paraId="30BAFC34" w14:textId="505B9B77" w:rsidR="0093083A" w:rsidRDefault="0093083A" w:rsidP="007E2D40">
      <w:pPr>
        <w:rPr>
          <w:lang w:val="it-IT"/>
        </w:rPr>
      </w:pPr>
      <w:r>
        <w:rPr>
          <w:lang w:val="it-IT"/>
        </w:rPr>
        <w:t xml:space="preserve">Per staccare da un brano ad un altro è stata aggiunta una procedura di relax di 10 secondi in cui si chiedeva al soggetto di rilassarsi con la musica di </w:t>
      </w:r>
      <w:r>
        <w:rPr>
          <w:i/>
          <w:iCs/>
          <w:lang w:val="it-IT"/>
        </w:rPr>
        <w:t xml:space="preserve">In </w:t>
      </w:r>
      <w:proofErr w:type="spellStart"/>
      <w:r>
        <w:rPr>
          <w:i/>
          <w:iCs/>
          <w:lang w:val="it-IT"/>
        </w:rPr>
        <w:t>my</w:t>
      </w:r>
      <w:proofErr w:type="spellEnd"/>
      <w:r>
        <w:rPr>
          <w:i/>
          <w:iCs/>
          <w:lang w:val="it-IT"/>
        </w:rPr>
        <w:t xml:space="preserve"> Life</w:t>
      </w:r>
      <w:r>
        <w:rPr>
          <w:lang w:val="it-IT"/>
        </w:rPr>
        <w:t xml:space="preserve"> di </w:t>
      </w:r>
      <w:r>
        <w:rPr>
          <w:i/>
          <w:iCs/>
          <w:lang w:val="it-IT"/>
        </w:rPr>
        <w:t xml:space="preserve">Kevin </w:t>
      </w:r>
      <w:proofErr w:type="spellStart"/>
      <w:r>
        <w:rPr>
          <w:i/>
          <w:iCs/>
          <w:lang w:val="it-IT"/>
        </w:rPr>
        <w:t>Kern</w:t>
      </w:r>
      <w:proofErr w:type="spellEnd"/>
      <w:r>
        <w:rPr>
          <w:lang w:val="it-IT"/>
        </w:rPr>
        <w:t xml:space="preserve"> come fatto in [9].</w:t>
      </w:r>
    </w:p>
    <w:p w14:paraId="6568008A" w14:textId="61E9A5F1" w:rsidR="0093083A" w:rsidRDefault="0093083A" w:rsidP="007E2D40">
      <w:pPr>
        <w:rPr>
          <w:lang w:val="it-IT"/>
        </w:rPr>
      </w:pPr>
    </w:p>
    <w:p w14:paraId="5B8FF966" w14:textId="22328EDF" w:rsidR="0093083A" w:rsidRDefault="0093083A" w:rsidP="007E2D40">
      <w:pPr>
        <w:rPr>
          <w:lang w:val="it-IT"/>
        </w:rPr>
      </w:pPr>
      <w:r>
        <w:rPr>
          <w:lang w:val="it-IT"/>
        </w:rPr>
        <w:t xml:space="preserve">Il trasduttore EDA era </w:t>
      </w:r>
      <w:hyperlink r:id="rId5" w:history="1">
        <w:r w:rsidRPr="0093083A">
          <w:rPr>
            <w:rStyle w:val="Hyperlink"/>
            <w:lang w:val="it-IT"/>
          </w:rPr>
          <w:t>BSL-SS3LA</w:t>
        </w:r>
      </w:hyperlink>
      <w:r>
        <w:rPr>
          <w:lang w:val="it-IT"/>
        </w:rPr>
        <w:t xml:space="preserve"> posto sulle dita della mano non dominante.</w:t>
      </w:r>
    </w:p>
    <w:p w14:paraId="089FB3E4" w14:textId="71C4F21D" w:rsidR="0093083A" w:rsidRDefault="0093083A" w:rsidP="007E2D40">
      <w:pPr>
        <w:rPr>
          <w:lang w:val="it-IT"/>
        </w:rPr>
      </w:pPr>
    </w:p>
    <w:p w14:paraId="2B893CE5" w14:textId="77263E41" w:rsidR="0093083A" w:rsidRDefault="0093083A" w:rsidP="007E2D40">
      <w:pPr>
        <w:rPr>
          <w:lang w:val="it-IT"/>
        </w:rPr>
      </w:pPr>
      <w:r>
        <w:rPr>
          <w:lang w:val="it-IT"/>
        </w:rPr>
        <w:t>Dopo il settaggio iniziale ad ogni persona viene chiesto di fare l’annotazione di 20 brani</w:t>
      </w:r>
      <w:r w:rsidR="00264B8D">
        <w:rPr>
          <w:lang w:val="it-IT"/>
        </w:rPr>
        <w:t xml:space="preserve"> uno dei quali duplicato per garantire l’alto livello dei dati come fatto in [4] (i dati vengono considerati validi solo se il </w:t>
      </w:r>
      <w:proofErr w:type="spellStart"/>
      <w:r w:rsidR="00264B8D">
        <w:rPr>
          <w:lang w:val="it-IT"/>
        </w:rPr>
        <w:t>bias</w:t>
      </w:r>
      <w:proofErr w:type="spellEnd"/>
      <w:r w:rsidR="00264B8D">
        <w:rPr>
          <w:lang w:val="it-IT"/>
        </w:rPr>
        <w:t xml:space="preserve"> tra le clip duplicate è entro lo 0.25 nello spazio VA).</w:t>
      </w:r>
    </w:p>
    <w:p w14:paraId="112F2BD7" w14:textId="410C4F35" w:rsidR="00264B8D" w:rsidRDefault="007D6273" w:rsidP="007E2D40">
      <w:pPr>
        <w:rPr>
          <w:lang w:val="it-IT"/>
        </w:rPr>
      </w:pPr>
      <w:r w:rsidRPr="007D6273">
        <w:rPr>
          <w:lang w:val="it-IT"/>
        </w:rPr>
        <w:drawing>
          <wp:anchor distT="0" distB="0" distL="114300" distR="114300" simplePos="0" relativeHeight="251659264" behindDoc="0" locked="0" layoutInCell="1" allowOverlap="1" wp14:anchorId="34814C19" wp14:editId="7F66D61C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4069080" cy="2521585"/>
            <wp:effectExtent l="0" t="0" r="0" b="5715"/>
            <wp:wrapTopAndBottom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396112">
        <w:rPr>
          <w:lang w:val="it-IT"/>
        </w:rPr>
        <w:t>Alla fine</w:t>
      </w:r>
      <w:proofErr w:type="gramEnd"/>
      <w:r w:rsidR="00396112">
        <w:rPr>
          <w:lang w:val="it-IT"/>
        </w:rPr>
        <w:t xml:space="preserve"> vengono pagati circa 6€.</w:t>
      </w:r>
    </w:p>
    <w:p w14:paraId="47761F4B" w14:textId="199B5D73" w:rsidR="00396112" w:rsidRDefault="00396112" w:rsidP="007E2D40">
      <w:pPr>
        <w:rPr>
          <w:lang w:val="it-IT"/>
        </w:rPr>
      </w:pPr>
    </w:p>
    <w:p w14:paraId="785CCDD4" w14:textId="486C06A0" w:rsidR="00396112" w:rsidRDefault="007D6273" w:rsidP="007E2D40">
      <w:pPr>
        <w:rPr>
          <w:lang w:val="it-IT"/>
        </w:rPr>
      </w:pPr>
      <w:r>
        <w:rPr>
          <w:lang w:val="it-IT"/>
        </w:rPr>
        <w:t>In conclusione,</w:t>
      </w:r>
      <w:r w:rsidR="00396112">
        <w:rPr>
          <w:lang w:val="it-IT"/>
        </w:rPr>
        <w:t xml:space="preserve"> sono stati sottoposti all’esperimento 457 persone di cui accettate 401 (87.7%).</w:t>
      </w:r>
    </w:p>
    <w:p w14:paraId="741E2CE2" w14:textId="1879A987" w:rsidR="007D6273" w:rsidRDefault="007D6273" w:rsidP="007E2D40">
      <w:pPr>
        <w:rPr>
          <w:lang w:val="it-IT"/>
        </w:rPr>
      </w:pPr>
      <w:r>
        <w:rPr>
          <w:lang w:val="it-IT"/>
        </w:rPr>
        <w:t>La distribuzione delle annotazioni statiche è più concentrata nel primo quadrante del VA.</w:t>
      </w:r>
    </w:p>
    <w:p w14:paraId="0E695DB6" w14:textId="7B3CD566" w:rsidR="007D6273" w:rsidRDefault="007D6273" w:rsidP="007E2D40">
      <w:pPr>
        <w:rPr>
          <w:lang w:val="it-IT"/>
        </w:rPr>
      </w:pPr>
    </w:p>
    <w:p w14:paraId="67D3926D" w14:textId="288F32F6" w:rsidR="007D6273" w:rsidRDefault="007D6273" w:rsidP="007E2D40">
      <w:pPr>
        <w:rPr>
          <w:lang w:val="it-IT"/>
        </w:rPr>
      </w:pPr>
      <w:proofErr w:type="spellStart"/>
      <w:r>
        <w:rPr>
          <w:lang w:val="it-IT"/>
        </w:rPr>
        <w:t>Initial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Orientation</w:t>
      </w:r>
      <w:proofErr w:type="spellEnd"/>
      <w:r>
        <w:rPr>
          <w:lang w:val="it-IT"/>
        </w:rPr>
        <w:t xml:space="preserve"> Time (IOT) esprime il fatto che le persone che devono annotare hanno un tempo iniziale in cui danno delle risposte poco significative, secondo [14] solo dopo 8 s di IOT si può considerare valida una annotazione per il Valence, mentre si passa a 12 secondi per l’Arousal.</w:t>
      </w:r>
    </w:p>
    <w:p w14:paraId="18A2DD3D" w14:textId="71C33550" w:rsidR="003A071A" w:rsidRDefault="003A071A" w:rsidP="007E2D40">
      <w:pPr>
        <w:rPr>
          <w:lang w:val="it-IT"/>
        </w:rPr>
      </w:pPr>
      <w:r>
        <w:rPr>
          <w:lang w:val="it-IT"/>
        </w:rPr>
        <w:t>In [16] nel 2013 e poi [2] nel 2017 hanno visto che si iniziano ad avere delle risposte accettabili dopo il decimo secondo. Per questo hanno deciso di scartare le annotazioni per i primi 15 secondi dalle annotazioni dinamiche.</w:t>
      </w:r>
    </w:p>
    <w:p w14:paraId="45810E9A" w14:textId="0319FD58" w:rsidR="003A071A" w:rsidRDefault="003A071A" w:rsidP="007E2D40">
      <w:pPr>
        <w:rPr>
          <w:lang w:val="it-IT"/>
        </w:rPr>
      </w:pPr>
    </w:p>
    <w:p w14:paraId="1718D2D1" w14:textId="578AE577" w:rsidR="003A071A" w:rsidRDefault="003A071A" w:rsidP="007E2D40">
      <w:pPr>
        <w:rPr>
          <w:rFonts w:eastAsiaTheme="minorEastAsia"/>
          <w:lang w:val="it-IT"/>
        </w:rPr>
      </w:pPr>
      <w:r>
        <w:rPr>
          <w:lang w:val="it-IT"/>
        </w:rPr>
        <w:lastRenderedPageBreak/>
        <w:t xml:space="preserve">Per valutare la consistenza delle annotazioni hanno usato Cronbach’s </w:t>
      </w:r>
      <m:oMath>
        <m:r>
          <w:rPr>
            <w:rFonts w:ascii="Cambria Math" w:hAnsi="Cambria Math"/>
            <w:lang w:val="it-IT"/>
          </w:rPr>
          <m:t>α</m:t>
        </m:r>
      </m:oMath>
      <w:r w:rsidR="00C71FDE">
        <w:rPr>
          <w:rFonts w:eastAsiaTheme="minorEastAsia"/>
          <w:lang w:val="it-IT"/>
        </w:rPr>
        <w:t xml:space="preserve"> come definito in [13].</w:t>
      </w:r>
    </w:p>
    <w:p w14:paraId="0A6687AF" w14:textId="7FE1F37B" w:rsidR="00C71FDE" w:rsidRDefault="00C71FDE" w:rsidP="007E2D40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Le annotazioni hanno un </w:t>
      </w:r>
      <w:proofErr w:type="spellStart"/>
      <w:r>
        <w:rPr>
          <w:rFonts w:eastAsiaTheme="minorEastAsia"/>
          <w:lang w:val="it-IT"/>
        </w:rPr>
        <w:t>sampling</w:t>
      </w:r>
      <w:proofErr w:type="spellEnd"/>
      <w:r>
        <w:rPr>
          <w:rFonts w:eastAsiaTheme="minorEastAsia"/>
          <w:lang w:val="it-IT"/>
        </w:rPr>
        <w:t xml:space="preserve"> rate di 2 Hz e le annotazioni vengono processate secondo la formula (come fatto anche in [2]):</w:t>
      </w:r>
    </w:p>
    <w:p w14:paraId="7902F80D" w14:textId="01F2FA5F" w:rsidR="00C71FDE" w:rsidRDefault="00C71FDE" w:rsidP="007E2D40">
      <w:pPr>
        <w:rPr>
          <w:rFonts w:eastAsiaTheme="minorEastAsia"/>
          <w:lang w:val="it-IT"/>
        </w:rPr>
      </w:pPr>
    </w:p>
    <w:p w14:paraId="617BB480" w14:textId="01F9C107" w:rsidR="00C71FDE" w:rsidRPr="00C71FDE" w:rsidRDefault="00C71FDE" w:rsidP="007E2D40">
      <w:pPr>
        <w:rPr>
          <w:rFonts w:eastAsiaTheme="minorEastAsia"/>
          <w:lang w:val="it-I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a</m:t>
              </m:r>
            </m:e>
            <m:sub>
              <m:r>
                <w:rPr>
                  <w:rFonts w:ascii="Cambria Math" w:hAnsi="Cambria Math"/>
                  <w:lang w:val="it-IT"/>
                </w:rPr>
                <m:t>j,i</m:t>
              </m:r>
            </m:sub>
          </m:sSub>
          <m:r>
            <w:rPr>
              <w:rFonts w:ascii="Cambria Math" w:hAnsi="Cambria Math"/>
              <w:lang w:val="it-I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a</m:t>
              </m:r>
            </m:e>
            <m:sub>
              <m:r>
                <w:rPr>
                  <w:rFonts w:ascii="Cambria Math" w:hAnsi="Cambria Math"/>
                  <w:lang w:val="it-IT"/>
                </w:rPr>
                <m:t>j,i</m:t>
              </m:r>
            </m:sub>
          </m:sSub>
          <m:r>
            <w:rPr>
              <w:rFonts w:ascii="Cambria Math" w:hAnsi="Cambria Math"/>
              <w:lang w:val="it-IT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it-IT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it-IT"/>
                    </w:rPr>
                    <m:t>A</m:t>
                  </m:r>
                </m:e>
              </m:acc>
            </m:e>
          </m:d>
        </m:oMath>
      </m:oMathPara>
    </w:p>
    <w:p w14:paraId="656ECE8E" w14:textId="66F71373" w:rsidR="00C71FDE" w:rsidRDefault="00C71FDE" w:rsidP="007E2D40">
      <w:pPr>
        <w:rPr>
          <w:rFonts w:eastAsiaTheme="minorEastAsia"/>
          <w:lang w:val="it-IT"/>
        </w:rPr>
      </w:pPr>
    </w:p>
    <w:p w14:paraId="0E346EBC" w14:textId="77777777" w:rsidR="00C71FDE" w:rsidRDefault="00C71FDE" w:rsidP="007E2D40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Dove:</w:t>
      </w:r>
    </w:p>
    <w:p w14:paraId="2FB208E8" w14:textId="038CB5CD" w:rsidR="00C71FDE" w:rsidRPr="00C71FDE" w:rsidRDefault="00C71FDE" w:rsidP="00C71FDE">
      <w:pPr>
        <w:pStyle w:val="ListParagraph"/>
        <w:numPr>
          <w:ilvl w:val="0"/>
          <w:numId w:val="1"/>
        </w:numPr>
        <w:rPr>
          <w:lang w:val="it-IT"/>
        </w:rPr>
      </w:pPr>
      <m:oMath>
        <m:r>
          <w:rPr>
            <w:rFonts w:ascii="Cambria Math" w:hAnsi="Cambria Math"/>
            <w:lang w:val="it-IT"/>
          </w:rPr>
          <m:t>j</m:t>
        </m:r>
      </m:oMath>
      <w:r w:rsidRPr="00C71FDE">
        <w:rPr>
          <w:rFonts w:eastAsiaTheme="minorEastAsia"/>
          <w:lang w:val="it-IT"/>
        </w:rPr>
        <w:t xml:space="preserve"> indica il soggetto</w:t>
      </w:r>
      <w:r>
        <w:rPr>
          <w:rFonts w:eastAsiaTheme="minorEastAsia"/>
          <w:lang w:val="it-IT"/>
        </w:rPr>
        <w:t>.</w:t>
      </w:r>
    </w:p>
    <w:p w14:paraId="48273D0F" w14:textId="07607716" w:rsidR="00C71FDE" w:rsidRPr="00C71FDE" w:rsidRDefault="00C71FDE" w:rsidP="00C71FDE">
      <w:pPr>
        <w:pStyle w:val="ListParagraph"/>
        <w:numPr>
          <w:ilvl w:val="0"/>
          <w:numId w:val="1"/>
        </w:numPr>
        <w:rPr>
          <w:lang w:val="it-IT"/>
        </w:rPr>
      </w:pPr>
      <m:oMath>
        <m:r>
          <w:rPr>
            <w:rFonts w:ascii="Cambria Math" w:hAnsi="Cambria Math"/>
            <w:lang w:val="it-IT"/>
          </w:rPr>
          <m:t>i</m:t>
        </m:r>
      </m:oMath>
      <w:r>
        <w:rPr>
          <w:rFonts w:eastAsiaTheme="minorEastAsia"/>
          <w:lang w:val="it-IT"/>
        </w:rPr>
        <w:t xml:space="preserve"> indica l’istante di tempo.</w:t>
      </w:r>
    </w:p>
    <w:p w14:paraId="1AC52B09" w14:textId="639CA7F3" w:rsidR="00C71FDE" w:rsidRPr="00C71FDE" w:rsidRDefault="00C71FDE" w:rsidP="00C71FDE">
      <w:pPr>
        <w:pStyle w:val="ListParagraph"/>
        <w:numPr>
          <w:ilvl w:val="0"/>
          <w:numId w:val="1"/>
        </w:numPr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a</m:t>
            </m:r>
          </m:e>
          <m:sub>
            <m:r>
              <w:rPr>
                <w:rFonts w:ascii="Cambria Math" w:hAnsi="Cambria Math"/>
                <w:lang w:val="it-IT"/>
              </w:rPr>
              <m:t>j,i</m:t>
            </m:r>
          </m:sub>
        </m:sSub>
      </m:oMath>
      <w:r>
        <w:rPr>
          <w:rFonts w:eastAsiaTheme="minorEastAsia"/>
          <w:lang w:val="it-IT"/>
        </w:rPr>
        <w:t xml:space="preserve"> la label annotata dal soggetto </w:t>
      </w:r>
      <m:oMath>
        <m:r>
          <w:rPr>
            <w:rFonts w:ascii="Cambria Math" w:hAnsi="Cambria Math"/>
            <w:lang w:val="it-IT"/>
          </w:rPr>
          <m:t>j</m:t>
        </m:r>
      </m:oMath>
      <w:r>
        <w:rPr>
          <w:rFonts w:eastAsiaTheme="minorEastAsia"/>
          <w:lang w:val="it-IT"/>
        </w:rPr>
        <w:t xml:space="preserve"> al tempo </w:t>
      </w:r>
      <m:oMath>
        <m:r>
          <w:rPr>
            <w:rFonts w:ascii="Cambria Math" w:hAnsi="Cambria Math"/>
            <w:lang w:val="it-IT"/>
          </w:rPr>
          <m:t>i</m:t>
        </m:r>
      </m:oMath>
      <w:r>
        <w:rPr>
          <w:rFonts w:eastAsiaTheme="minorEastAsia"/>
          <w:lang w:val="it-IT"/>
        </w:rPr>
        <w:t>.</w:t>
      </w:r>
    </w:p>
    <w:p w14:paraId="0BE404D9" w14:textId="09FD1EDB" w:rsidR="00C71FDE" w:rsidRPr="00C71FDE" w:rsidRDefault="00C71FDE" w:rsidP="00C71FDE">
      <w:pPr>
        <w:pStyle w:val="ListParagraph"/>
        <w:numPr>
          <w:ilvl w:val="0"/>
          <w:numId w:val="1"/>
        </w:numPr>
        <w:rPr>
          <w:lang w:val="it-IT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j</m:t>
                </m:r>
              </m:sub>
            </m:sSub>
          </m:e>
        </m:acc>
      </m:oMath>
      <w:r>
        <w:rPr>
          <w:rFonts w:eastAsiaTheme="minorEastAsia"/>
          <w:lang w:val="it-IT"/>
        </w:rPr>
        <w:t xml:space="preserve"> la media di tutte le label dinamiche annotate dal soggetto </w:t>
      </w:r>
      <m:oMath>
        <m:r>
          <w:rPr>
            <w:rFonts w:ascii="Cambria Math" w:hAnsi="Cambria Math"/>
            <w:lang w:val="it-IT"/>
          </w:rPr>
          <m:t>j</m:t>
        </m:r>
      </m:oMath>
      <w:r>
        <w:rPr>
          <w:rFonts w:eastAsiaTheme="minorEastAsia"/>
          <w:lang w:val="it-IT"/>
        </w:rPr>
        <w:t>.</w:t>
      </w:r>
    </w:p>
    <w:p w14:paraId="4E957274" w14:textId="446131A0" w:rsidR="00C71FDE" w:rsidRPr="00C71FDE" w:rsidRDefault="00C71FDE" w:rsidP="00C71FDE">
      <w:pPr>
        <w:pStyle w:val="ListParagraph"/>
        <w:numPr>
          <w:ilvl w:val="0"/>
          <w:numId w:val="1"/>
        </w:numPr>
        <w:rPr>
          <w:lang w:val="it-IT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it-IT"/>
              </w:rPr>
            </m:ctrlPr>
          </m:accPr>
          <m:e>
            <m:r>
              <w:rPr>
                <w:rFonts w:ascii="Cambria Math" w:hAnsi="Cambria Math"/>
                <w:lang w:val="it-IT"/>
              </w:rPr>
              <m:t>A</m:t>
            </m:r>
          </m:e>
        </m:acc>
      </m:oMath>
      <w:r>
        <w:rPr>
          <w:rFonts w:eastAsiaTheme="minorEastAsia"/>
          <w:lang w:val="it-IT"/>
        </w:rPr>
        <w:t xml:space="preserve"> la media di tutte le </w:t>
      </w:r>
      <w:proofErr w:type="spellStart"/>
      <w:r>
        <w:rPr>
          <w:rFonts w:eastAsiaTheme="minorEastAsia"/>
          <w:lang w:val="it-IT"/>
        </w:rPr>
        <w:t>label</w:t>
      </w:r>
      <w:proofErr w:type="spellEnd"/>
      <w:r>
        <w:rPr>
          <w:rFonts w:eastAsiaTheme="minorEastAsia"/>
          <w:lang w:val="it-IT"/>
        </w:rPr>
        <w:t xml:space="preserve"> per quella canzone da tutti i soggetti.</w:t>
      </w:r>
    </w:p>
    <w:p w14:paraId="11CD6771" w14:textId="77777777" w:rsidR="00C71FDE" w:rsidRDefault="00C71FDE" w:rsidP="00C71FDE">
      <w:pPr>
        <w:rPr>
          <w:lang w:val="it-IT"/>
        </w:rPr>
      </w:pPr>
    </w:p>
    <w:p w14:paraId="5FB99785" w14:textId="034996D7" w:rsidR="00C71FDE" w:rsidRDefault="00C71FDE" w:rsidP="00C71FDE">
      <w:pPr>
        <w:rPr>
          <w:rFonts w:eastAsiaTheme="minorEastAsia"/>
          <w:lang w:val="it-IT"/>
        </w:rPr>
      </w:pPr>
      <w:r w:rsidRPr="00C71FDE">
        <w:rPr>
          <w:lang w:val="it-IT"/>
        </w:rPr>
        <w:drawing>
          <wp:anchor distT="0" distB="0" distL="114300" distR="114300" simplePos="0" relativeHeight="251661312" behindDoc="0" locked="0" layoutInCell="1" allowOverlap="1" wp14:anchorId="04C412F6" wp14:editId="65CEED31">
            <wp:simplePos x="0" y="0"/>
            <wp:positionH relativeFrom="margin">
              <wp:align>center</wp:align>
            </wp:positionH>
            <wp:positionV relativeFrom="paragraph">
              <wp:posOffset>410210</wp:posOffset>
            </wp:positionV>
            <wp:extent cx="3371850" cy="824230"/>
            <wp:effectExtent l="0" t="0" r="6350" b="1270"/>
            <wp:wrapTopAndBottom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t-IT"/>
        </w:rPr>
        <w:t xml:space="preserve">La tabella indica la media (pesata tra i brani) e la deviazione standard della Cronbach’s </w:t>
      </w:r>
      <m:oMath>
        <m:r>
          <w:rPr>
            <w:rFonts w:ascii="Cambria Math" w:hAnsi="Cambria Math"/>
            <w:lang w:val="it-IT"/>
          </w:rPr>
          <m:t>α</m:t>
        </m:r>
      </m:oMath>
      <w:r>
        <w:rPr>
          <w:rFonts w:eastAsiaTheme="minorEastAsia"/>
          <w:lang w:val="it-IT"/>
        </w:rPr>
        <w:t xml:space="preserve"> del dataset PMEmo:</w:t>
      </w:r>
    </w:p>
    <w:p w14:paraId="0A804858" w14:textId="0C2685B6" w:rsidR="00C71FDE" w:rsidRDefault="00C71FDE" w:rsidP="00C71FDE">
      <w:pPr>
        <w:rPr>
          <w:lang w:val="it-IT"/>
        </w:rPr>
      </w:pPr>
    </w:p>
    <w:p w14:paraId="3CE43B75" w14:textId="13845A5A" w:rsidR="007D28D1" w:rsidRDefault="00507617" w:rsidP="00C71FDE">
      <w:pPr>
        <w:rPr>
          <w:lang w:val="it-IT"/>
        </w:rPr>
      </w:pPr>
      <w:r>
        <w:rPr>
          <w:lang w:val="it-IT"/>
        </w:rPr>
        <w:t xml:space="preserve">Il dataset viene poi usato per fare </w:t>
      </w:r>
      <w:r w:rsidRPr="00030F9C">
        <w:t>automatic emotion recognition</w:t>
      </w:r>
      <w:r>
        <w:rPr>
          <w:lang w:val="it-IT"/>
        </w:rPr>
        <w:t xml:space="preserve"> </w:t>
      </w:r>
      <w:r w:rsidR="00030F9C">
        <w:rPr>
          <w:lang w:val="it-IT"/>
        </w:rPr>
        <w:t>che cerca di predire le emozioni in modo statico e dinamico di un brano.</w:t>
      </w:r>
    </w:p>
    <w:p w14:paraId="1C30A11A" w14:textId="74BB4FB1" w:rsidR="00030F9C" w:rsidRDefault="00824893" w:rsidP="00C71FDE">
      <w:pPr>
        <w:rPr>
          <w:lang w:val="it-IT"/>
        </w:rPr>
      </w:pPr>
      <w:r>
        <w:rPr>
          <w:lang w:val="it-IT"/>
        </w:rPr>
        <w:t xml:space="preserve">Per MER non c’è ancora un modello, ma è utile l’INTERSPEECH </w:t>
      </w:r>
      <w:proofErr w:type="spellStart"/>
      <w:r>
        <w:rPr>
          <w:lang w:val="it-IT"/>
        </w:rPr>
        <w:t>ComParE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Computational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Paralinguistics</w:t>
      </w:r>
      <w:proofErr w:type="spellEnd"/>
      <w:r>
        <w:rPr>
          <w:lang w:val="it-IT"/>
        </w:rPr>
        <w:t xml:space="preserve"> Evaluation) del 2013 [15] che ha proposto un set di features per dare </w:t>
      </w:r>
      <w:proofErr w:type="spellStart"/>
      <w:r>
        <w:rPr>
          <w:lang w:val="it-IT"/>
        </w:rPr>
        <w:t>detection</w:t>
      </w:r>
      <w:proofErr w:type="spellEnd"/>
      <w:r>
        <w:rPr>
          <w:lang w:val="it-IT"/>
        </w:rPr>
        <w:t>. In questo set ci sono descrittori di basso livello (</w:t>
      </w:r>
      <w:proofErr w:type="spellStart"/>
      <w:r>
        <w:rPr>
          <w:lang w:val="it-IT"/>
        </w:rPr>
        <w:t>LLDs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MFFCs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energy</w:t>
      </w:r>
      <w:proofErr w:type="spellEnd"/>
      <w:r>
        <w:rPr>
          <w:lang w:val="it-IT"/>
        </w:rPr>
        <w:t xml:space="preserve">, etc.). </w:t>
      </w:r>
      <w:proofErr w:type="spellStart"/>
      <w:r>
        <w:rPr>
          <w:lang w:val="it-IT"/>
        </w:rPr>
        <w:t>ComParE</w:t>
      </w:r>
      <w:proofErr w:type="spellEnd"/>
      <w:r>
        <w:rPr>
          <w:lang w:val="it-IT"/>
        </w:rPr>
        <w:t xml:space="preserve"> ha applicato anche funzioni statistiche come media e momenti a </w:t>
      </w:r>
      <w:proofErr w:type="spellStart"/>
      <w:r>
        <w:rPr>
          <w:lang w:val="it-IT"/>
        </w:rPr>
        <w:t>LLDs</w:t>
      </w:r>
      <w:proofErr w:type="spellEnd"/>
      <w:r>
        <w:rPr>
          <w:lang w:val="it-IT"/>
        </w:rPr>
        <w:t>.</w:t>
      </w:r>
    </w:p>
    <w:p w14:paraId="50ED3E86" w14:textId="326522BB" w:rsidR="00824893" w:rsidRDefault="00824893" w:rsidP="00C71FDE">
      <w:pPr>
        <w:rPr>
          <w:lang w:val="it-IT"/>
        </w:rPr>
      </w:pPr>
      <w:r>
        <w:rPr>
          <w:lang w:val="it-IT"/>
        </w:rPr>
        <w:t xml:space="preserve">Questo porta ad un set di 6373 dimensioni che funziona bene per music mood </w:t>
      </w:r>
      <w:proofErr w:type="spellStart"/>
      <w:r>
        <w:rPr>
          <w:lang w:val="it-IT"/>
        </w:rPr>
        <w:t>regression</w:t>
      </w:r>
      <w:proofErr w:type="spellEnd"/>
      <w:r>
        <w:rPr>
          <w:lang w:val="it-IT"/>
        </w:rPr>
        <w:t>.</w:t>
      </w:r>
    </w:p>
    <w:p w14:paraId="64631B8D" w14:textId="687676FA" w:rsidR="00824893" w:rsidRDefault="00824893" w:rsidP="00C71FDE">
      <w:pPr>
        <w:rPr>
          <w:lang w:val="it-IT"/>
        </w:rPr>
      </w:pPr>
      <w:r>
        <w:rPr>
          <w:lang w:val="it-IT"/>
        </w:rPr>
        <w:t>PMEmo utilizza tutte le 6373 dimensioni di features per il riconoscimento a livello statico, ma vengono poi estratte solo 260 dimensioni per il riconoscimento dinamico (per ridurre il calcolo computazionale).</w:t>
      </w:r>
    </w:p>
    <w:p w14:paraId="23BF4EE1" w14:textId="7451F98A" w:rsidR="00824893" w:rsidRDefault="0087295B" w:rsidP="00C71FDE">
      <w:pPr>
        <w:rPr>
          <w:lang w:val="it-IT"/>
        </w:rPr>
      </w:pPr>
      <w:r>
        <w:rPr>
          <w:lang w:val="it-IT"/>
        </w:rPr>
        <w:t xml:space="preserve">L’estrazione </w:t>
      </w:r>
      <w:proofErr w:type="gramStart"/>
      <w:r>
        <w:rPr>
          <w:lang w:val="it-IT"/>
        </w:rPr>
        <w:t>delle features</w:t>
      </w:r>
      <w:proofErr w:type="gramEnd"/>
      <w:r>
        <w:rPr>
          <w:lang w:val="it-IT"/>
        </w:rPr>
        <w:t xml:space="preserve"> è fatto con </w:t>
      </w:r>
      <w:proofErr w:type="spellStart"/>
      <w:r>
        <w:rPr>
          <w:lang w:val="it-IT"/>
        </w:rPr>
        <w:t>openSMILE</w:t>
      </w:r>
      <w:proofErr w:type="spellEnd"/>
      <w:r>
        <w:rPr>
          <w:lang w:val="it-IT"/>
        </w:rPr>
        <w:t xml:space="preserve"> in [6] e non vengono implementati altri metodi di estrazione di features così da dimostrare la capacità di PMEmo per il task di MER.</w:t>
      </w:r>
    </w:p>
    <w:p w14:paraId="5F10B751" w14:textId="4BE0F1A9" w:rsidR="0087295B" w:rsidRDefault="0087295B" w:rsidP="00C71FDE">
      <w:pPr>
        <w:rPr>
          <w:lang w:val="it-IT"/>
        </w:rPr>
      </w:pPr>
    </w:p>
    <w:p w14:paraId="0FA3C51A" w14:textId="3BF0723B" w:rsidR="00723CB9" w:rsidRDefault="0066020D" w:rsidP="00C71FDE">
      <w:pPr>
        <w:rPr>
          <w:lang w:val="it-IT"/>
        </w:rPr>
      </w:pPr>
      <w:r>
        <w:rPr>
          <w:lang w:val="it-IT"/>
        </w:rPr>
        <w:t>Hanno lavorato con due metodi per classificare le emozioni in VA:</w:t>
      </w:r>
    </w:p>
    <w:p w14:paraId="3DF3B9DF" w14:textId="624F9F72" w:rsidR="0066020D" w:rsidRDefault="0066020D" w:rsidP="0066020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Multivariate Linear </w:t>
      </w:r>
      <w:proofErr w:type="spellStart"/>
      <w:r>
        <w:rPr>
          <w:lang w:val="it-IT"/>
        </w:rPr>
        <w:t>Regression</w:t>
      </w:r>
      <w:proofErr w:type="spellEnd"/>
      <w:r>
        <w:rPr>
          <w:lang w:val="it-IT"/>
        </w:rPr>
        <w:t xml:space="preserve"> (MLR)</w:t>
      </w:r>
    </w:p>
    <w:p w14:paraId="23A4B0E8" w14:textId="125B09F8" w:rsidR="0066020D" w:rsidRDefault="0066020D" w:rsidP="0066020D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Support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Vector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Regressio</w:t>
      </w:r>
      <w:proofErr w:type="spellEnd"/>
      <w:r>
        <w:rPr>
          <w:lang w:val="it-IT"/>
        </w:rPr>
        <w:t xml:space="preserve"> (SVR)</w:t>
      </w:r>
    </w:p>
    <w:p w14:paraId="499A1BFA" w14:textId="76E7437F" w:rsidR="0066020D" w:rsidRDefault="0066020D" w:rsidP="0066020D">
      <w:pPr>
        <w:rPr>
          <w:rFonts w:eastAsiaTheme="minorEastAsia"/>
          <w:lang w:val="it-IT"/>
        </w:rPr>
      </w:pPr>
      <w:r>
        <w:rPr>
          <w:lang w:val="it-IT"/>
        </w:rPr>
        <w:t xml:space="preserve">Per tutti i brani hanno fatto training e </w:t>
      </w:r>
      <w:proofErr w:type="spellStart"/>
      <w:r>
        <w:rPr>
          <w:lang w:val="it-IT"/>
        </w:rPr>
        <w:t>testing</w:t>
      </w:r>
      <w:proofErr w:type="spellEnd"/>
      <w:r>
        <w:rPr>
          <w:lang w:val="it-IT"/>
        </w:rPr>
        <w:t xml:space="preserve"> dei classificatori </w:t>
      </w:r>
      <w:proofErr w:type="spellStart"/>
      <w:r>
        <w:rPr>
          <w:lang w:val="it-IT"/>
        </w:rPr>
        <w:t>usanto</w:t>
      </w:r>
      <w:proofErr w:type="spellEnd"/>
      <w:r>
        <w:rPr>
          <w:lang w:val="it-IT"/>
        </w:rPr>
        <w:t xml:space="preserve"> le 6373-dimension features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x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r>
          <w:rPr>
            <w:rFonts w:ascii="Cambria Math" w:eastAsiaTheme="minorEastAsia" w:hAnsi="Cambria Math"/>
            <w:lang w:val="it-I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2</m:t>
            </m:r>
          </m:sub>
        </m:sSub>
        <m:r>
          <w:rPr>
            <w:rFonts w:ascii="Cambria Math" w:eastAsiaTheme="minorEastAsia" w:hAnsi="Cambria Math"/>
            <w:lang w:val="it-IT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6373</m:t>
            </m:r>
          </m:sub>
        </m:sSub>
      </m:oMath>
      <w:r>
        <w:rPr>
          <w:rFonts w:eastAsiaTheme="minorEastAsia"/>
          <w:lang w:val="it-IT"/>
        </w:rPr>
        <w:t xml:space="preserve"> separando le </w:t>
      </w:r>
      <w:proofErr w:type="spellStart"/>
      <w:r>
        <w:rPr>
          <w:rFonts w:eastAsiaTheme="minorEastAsia"/>
          <w:lang w:val="it-IT"/>
        </w:rPr>
        <w:t>label</w:t>
      </w:r>
      <w:proofErr w:type="spellEnd"/>
      <w:r>
        <w:rPr>
          <w:rFonts w:eastAsiaTheme="minorEastAsia"/>
          <w:lang w:val="it-IT"/>
        </w:rPr>
        <w:t xml:space="preserve"> statiche di Valence e Arousal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V</m:t>
            </m:r>
          </m:sub>
        </m:sSub>
      </m:oMath>
      <w:r>
        <w:rPr>
          <w:rFonts w:eastAsiaTheme="minorEastAsia"/>
          <w:lang w:val="it-IT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A</m:t>
            </m:r>
          </m:sub>
        </m:sSub>
      </m:oMath>
      <w:r>
        <w:rPr>
          <w:rFonts w:eastAsiaTheme="minorEastAsia"/>
          <w:lang w:val="it-IT"/>
        </w:rPr>
        <w:t>.</w:t>
      </w:r>
    </w:p>
    <w:p w14:paraId="43401F12" w14:textId="7FB96D43" w:rsidR="0066020D" w:rsidRDefault="0066020D" w:rsidP="0066020D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Il modello statico è:</w:t>
      </w:r>
    </w:p>
    <w:p w14:paraId="07A1A485" w14:textId="5F3149DF" w:rsidR="0066020D" w:rsidRDefault="0066020D" w:rsidP="0066020D">
      <w:pPr>
        <w:rPr>
          <w:rFonts w:eastAsiaTheme="minorEastAsia"/>
          <w:lang w:val="it-IT"/>
        </w:rPr>
      </w:pPr>
    </w:p>
    <w:p w14:paraId="00EBDBC3" w14:textId="5D461142" w:rsidR="0066020D" w:rsidRPr="0066020D" w:rsidRDefault="0066020D" w:rsidP="0066020D">
      <w:pPr>
        <w:rPr>
          <w:rFonts w:eastAsiaTheme="minorEastAsia"/>
          <w:lang w:val="it-IT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it-IT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it-IT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it-IT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it-IT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it-IT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m</m:t>
                  </m:r>
                </m:sub>
              </m:sSub>
            </m:e>
          </m:d>
        </m:oMath>
      </m:oMathPara>
    </w:p>
    <w:p w14:paraId="6410FE38" w14:textId="7AF5A419" w:rsidR="0066020D" w:rsidRDefault="0066020D" w:rsidP="0066020D">
      <w:pPr>
        <w:rPr>
          <w:rFonts w:eastAsiaTheme="minorEastAsia"/>
          <w:lang w:val="it-IT"/>
        </w:rPr>
      </w:pPr>
    </w:p>
    <w:p w14:paraId="1A7427C8" w14:textId="77777777" w:rsidR="0066020D" w:rsidRDefault="0066020D" w:rsidP="0066020D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Dove:</w:t>
      </w:r>
    </w:p>
    <w:p w14:paraId="3CA559A7" w14:textId="440A8FB3" w:rsidR="0066020D" w:rsidRDefault="0066020D" w:rsidP="0066020D">
      <w:pPr>
        <w:pStyle w:val="ListParagraph"/>
        <w:numPr>
          <w:ilvl w:val="0"/>
          <w:numId w:val="1"/>
        </w:numPr>
        <w:rPr>
          <w:rFonts w:eastAsiaTheme="minorEastAsia"/>
          <w:lang w:val="it-IT"/>
        </w:rPr>
      </w:pPr>
      <m:oMath>
        <m:r>
          <w:rPr>
            <w:rFonts w:ascii="Cambria Math" w:eastAsiaTheme="minorEastAsia" w:hAnsi="Cambria Math"/>
            <w:lang w:val="it-IT"/>
          </w:rPr>
          <m:t>m</m:t>
        </m:r>
      </m:oMath>
      <w:r w:rsidRPr="0066020D">
        <w:rPr>
          <w:rFonts w:eastAsiaTheme="minorEastAsia"/>
          <w:lang w:val="it-IT"/>
        </w:rPr>
        <w:t xml:space="preserve"> è il numero dei brani</w:t>
      </w:r>
      <w:r>
        <w:rPr>
          <w:rFonts w:eastAsiaTheme="minorEastAsia"/>
          <w:lang w:val="it-IT"/>
        </w:rPr>
        <w:t>.</w:t>
      </w:r>
    </w:p>
    <w:p w14:paraId="6437B1C6" w14:textId="7C6D4A49" w:rsidR="0066020D" w:rsidRDefault="0066020D" w:rsidP="0066020D">
      <w:pPr>
        <w:pStyle w:val="ListParagraph"/>
        <w:numPr>
          <w:ilvl w:val="0"/>
          <w:numId w:val="1"/>
        </w:numPr>
        <w:rPr>
          <w:rFonts w:eastAsiaTheme="minorEastAsia"/>
          <w:lang w:val="it-IT"/>
        </w:rPr>
      </w:pPr>
      <m:oMath>
        <m:r>
          <w:rPr>
            <w:rFonts w:ascii="Cambria Math" w:eastAsiaTheme="minorEastAsia" w:hAnsi="Cambria Math"/>
            <w:lang w:val="it-IT"/>
          </w:rPr>
          <m:t>i</m:t>
        </m:r>
      </m:oMath>
      <w:r>
        <w:rPr>
          <w:rFonts w:eastAsiaTheme="minorEastAsia"/>
          <w:lang w:val="it-IT"/>
        </w:rPr>
        <w:t xml:space="preserve"> è il numero del brano.</w:t>
      </w:r>
    </w:p>
    <w:p w14:paraId="07C7BBDF" w14:textId="1AD0C7E6" w:rsidR="0066020D" w:rsidRDefault="0066020D" w:rsidP="0066020D">
      <w:pPr>
        <w:pStyle w:val="ListParagraph"/>
        <w:numPr>
          <w:ilvl w:val="0"/>
          <w:numId w:val="1"/>
        </w:numPr>
        <w:rPr>
          <w:rFonts w:eastAsiaTheme="minorEastAsia"/>
          <w:lang w:val="it-I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i</m:t>
            </m:r>
          </m:sub>
        </m:sSub>
        <m:r>
          <w:rPr>
            <w:rFonts w:ascii="Cambria Math" w:eastAsiaTheme="minorEastAsia" w:hAnsi="Cambria Math"/>
            <w:lang w:val="it-IT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it-I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it-I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it-IT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it-IT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it-IT"/>
                  </w:rPr>
                  <m:t>6373</m:t>
                </m:r>
              </m:sub>
            </m:sSub>
          </m:e>
        </m:d>
      </m:oMath>
      <w:r>
        <w:rPr>
          <w:rFonts w:eastAsiaTheme="minorEastAsia"/>
          <w:lang w:val="it-IT"/>
        </w:rPr>
        <w:t xml:space="preserve"> è il </w:t>
      </w:r>
      <w:r w:rsidR="00AA22FF">
        <w:rPr>
          <w:rFonts w:eastAsiaTheme="minorEastAsia"/>
          <w:lang w:val="it-IT"/>
        </w:rPr>
        <w:t xml:space="preserve">set di features della </w:t>
      </w:r>
      <m:oMath>
        <m:r>
          <w:rPr>
            <w:rFonts w:ascii="Cambria Math" w:hAnsi="Cambria Math"/>
            <w:lang w:val="it-IT"/>
          </w:rPr>
          <m:t>i</m:t>
        </m:r>
      </m:oMath>
      <w:r w:rsidR="00AA22FF">
        <w:rPr>
          <w:rFonts w:eastAsiaTheme="minorEastAsia"/>
          <w:lang w:val="it-IT"/>
        </w:rPr>
        <w:t>-esima canzone.</w:t>
      </w:r>
    </w:p>
    <w:p w14:paraId="569188E9" w14:textId="677FEDAD" w:rsidR="00AA22FF" w:rsidRDefault="00AA22FF" w:rsidP="0066020D">
      <w:pPr>
        <w:pStyle w:val="ListParagraph"/>
        <w:numPr>
          <w:ilvl w:val="0"/>
          <w:numId w:val="1"/>
        </w:numPr>
        <w:rPr>
          <w:rFonts w:eastAsiaTheme="minorEastAsia"/>
          <w:lang w:val="it-I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i</m:t>
            </m:r>
          </m:sub>
        </m:sSub>
      </m:oMath>
      <w:r>
        <w:rPr>
          <w:rFonts w:eastAsiaTheme="minorEastAsia"/>
          <w:lang w:val="it-IT"/>
        </w:rPr>
        <w:t xml:space="preserve"> è il valore di Valence o Arousal</w:t>
      </w:r>
      <w:r w:rsidR="00777151">
        <w:rPr>
          <w:rFonts w:eastAsiaTheme="minorEastAsia"/>
          <w:lang w:val="it-IT"/>
        </w:rPr>
        <w:t xml:space="preserve"> per la </w:t>
      </w:r>
      <m:oMath>
        <m:r>
          <w:rPr>
            <w:rFonts w:ascii="Cambria Math" w:hAnsi="Cambria Math"/>
            <w:lang w:val="it-IT"/>
          </w:rPr>
          <m:t>i</m:t>
        </m:r>
      </m:oMath>
      <w:r w:rsidR="00777151">
        <w:rPr>
          <w:rFonts w:eastAsiaTheme="minorEastAsia"/>
          <w:lang w:val="it-IT"/>
        </w:rPr>
        <w:t>-esima canzone.</w:t>
      </w:r>
    </w:p>
    <w:p w14:paraId="31CDE322" w14:textId="18C96AF3" w:rsidR="00777151" w:rsidRDefault="00246250" w:rsidP="00777151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lastRenderedPageBreak/>
        <w:t xml:space="preserve">Ispirati da [21] hanno deciso di organizzare il </w:t>
      </w:r>
      <w:proofErr w:type="spellStart"/>
      <w:r>
        <w:rPr>
          <w:rFonts w:eastAsiaTheme="minorEastAsia"/>
          <w:lang w:val="it-IT"/>
        </w:rPr>
        <w:t>dynamic</w:t>
      </w:r>
      <w:proofErr w:type="spellEnd"/>
      <w:r>
        <w:rPr>
          <w:rFonts w:eastAsiaTheme="minorEastAsia"/>
          <w:lang w:val="it-IT"/>
        </w:rPr>
        <w:t xml:space="preserve"> MER model creando un classificatore globale con 6373 livelli per suddividere il valor medio delle emozioni dinamiche e nel frattempo usando una segmentazione a 260 livelli per features locali per trovare le fluttuazioni nel tempo.</w:t>
      </w:r>
    </w:p>
    <w:p w14:paraId="0BB475B7" w14:textId="5D2D4803" w:rsidR="00246250" w:rsidRDefault="00246250" w:rsidP="00777151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Il modello globale:</w:t>
      </w:r>
    </w:p>
    <w:p w14:paraId="05B5730E" w14:textId="2D307741" w:rsidR="00246250" w:rsidRDefault="00246250" w:rsidP="00246250">
      <w:pPr>
        <w:rPr>
          <w:rFonts w:eastAsiaTheme="minorEastAsia"/>
          <w:lang w:val="it-IT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it-IT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it-IT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it-IT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it-IT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it-IT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it-IT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it-IT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it-IT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m</m:t>
                  </m:r>
                </m:sub>
              </m:sSub>
            </m:e>
          </m:d>
        </m:oMath>
      </m:oMathPara>
    </w:p>
    <w:p w14:paraId="1928B9B9" w14:textId="375BBC20" w:rsidR="00246250" w:rsidRPr="0066020D" w:rsidRDefault="00246250" w:rsidP="00246250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Il modello locale:</w:t>
      </w:r>
    </w:p>
    <w:p w14:paraId="22B4D116" w14:textId="554CE45A" w:rsidR="00246250" w:rsidRDefault="00246250" w:rsidP="00777151">
      <w:pPr>
        <w:rPr>
          <w:rFonts w:eastAsiaTheme="minorEastAsia"/>
          <w:lang w:val="it-IT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  <w:lang w:val="it-IT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  <w:lang w:val="it-IT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m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m</m:t>
                      </m:r>
                    </m:sub>
                  </m:sSub>
                </m:sup>
              </m:sSubSup>
            </m:e>
          </m:d>
          <m:r>
            <w:rPr>
              <w:rFonts w:ascii="Cambria Math" w:eastAsiaTheme="minorEastAsia" w:hAnsi="Cambria Math"/>
              <w:lang w:val="it-IT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  <w:lang w:val="it-IT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  <w:lang w:val="it-IT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m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m</m:t>
                      </m:r>
                    </m:sub>
                  </m:sSub>
                </m:sup>
              </m:sSubSup>
            </m:e>
          </m:d>
        </m:oMath>
      </m:oMathPara>
    </w:p>
    <w:p w14:paraId="23D7E263" w14:textId="01E12A8A" w:rsidR="00AD6EA9" w:rsidRDefault="00AD6EA9" w:rsidP="00777151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La </w:t>
      </w:r>
      <w:proofErr w:type="spellStart"/>
      <w:r>
        <w:rPr>
          <w:rFonts w:eastAsiaTheme="minorEastAsia"/>
          <w:lang w:val="it-IT"/>
        </w:rPr>
        <w:t>dynamic</w:t>
      </w:r>
      <w:proofErr w:type="spellEnd"/>
      <w:r>
        <w:rPr>
          <w:rFonts w:eastAsiaTheme="minorEastAsia"/>
          <w:lang w:val="it-IT"/>
        </w:rPr>
        <w:t xml:space="preserve"> </w:t>
      </w:r>
      <w:proofErr w:type="spellStart"/>
      <w:r>
        <w:rPr>
          <w:rFonts w:eastAsiaTheme="minorEastAsia"/>
          <w:lang w:val="it-IT"/>
        </w:rPr>
        <w:t>emotion</w:t>
      </w:r>
      <w:proofErr w:type="spellEnd"/>
      <w:r>
        <w:rPr>
          <w:rFonts w:eastAsiaTheme="minorEastAsia"/>
          <w:lang w:val="it-IT"/>
        </w:rPr>
        <w:t>:</w:t>
      </w:r>
    </w:p>
    <w:p w14:paraId="0313CE73" w14:textId="38F9D637" w:rsidR="00AD6EA9" w:rsidRDefault="00AD6EA9" w:rsidP="00777151">
      <w:pPr>
        <w:rPr>
          <w:rFonts w:eastAsiaTheme="minorEastAsia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it-IT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i</m:t>
                  </m:r>
                </m:sub>
              </m:sSub>
            </m:sup>
          </m:sSubSup>
        </m:oMath>
      </m:oMathPara>
    </w:p>
    <w:p w14:paraId="1F196290" w14:textId="3C66A678" w:rsidR="00AD6EA9" w:rsidRDefault="00AD6EA9" w:rsidP="00777151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Dove:</w:t>
      </w:r>
      <w:bookmarkStart w:id="0" w:name="_GoBack"/>
      <w:bookmarkEnd w:id="0"/>
    </w:p>
    <w:p w14:paraId="7B70A701" w14:textId="42D28E95" w:rsidR="00AD6EA9" w:rsidRDefault="00AD6EA9" w:rsidP="00AD6EA9">
      <w:pPr>
        <w:pStyle w:val="ListParagraph"/>
        <w:numPr>
          <w:ilvl w:val="0"/>
          <w:numId w:val="1"/>
        </w:numPr>
        <w:rPr>
          <w:rFonts w:eastAsiaTheme="minorEastAsia"/>
          <w:lang w:val="it-IT"/>
        </w:rPr>
      </w:pPr>
      <m:oMath>
        <m:r>
          <w:rPr>
            <w:rFonts w:ascii="Cambria Math" w:eastAsiaTheme="minorEastAsia" w:hAnsi="Cambria Math"/>
            <w:lang w:val="it-IT"/>
          </w:rPr>
          <m:t>m</m:t>
        </m:r>
      </m:oMath>
      <w:r>
        <w:rPr>
          <w:rFonts w:eastAsiaTheme="minorEastAsia"/>
          <w:lang w:val="it-IT"/>
        </w:rPr>
        <w:t xml:space="preserve"> è il numero dei brani.</w:t>
      </w:r>
    </w:p>
    <w:p w14:paraId="201412DA" w14:textId="3E08493B" w:rsidR="00AD6EA9" w:rsidRDefault="00AD6EA9" w:rsidP="00AD6EA9">
      <w:pPr>
        <w:pStyle w:val="ListParagraph"/>
        <w:numPr>
          <w:ilvl w:val="0"/>
          <w:numId w:val="1"/>
        </w:numPr>
        <w:rPr>
          <w:rFonts w:eastAsiaTheme="minorEastAsia"/>
          <w:lang w:val="it-IT"/>
        </w:rPr>
      </w:pPr>
      <m:oMath>
        <m:r>
          <w:rPr>
            <w:rFonts w:ascii="Cambria Math" w:eastAsiaTheme="minorEastAsia" w:hAnsi="Cambria Math"/>
            <w:lang w:val="it-IT"/>
          </w:rPr>
          <m:t>i</m:t>
        </m:r>
      </m:oMath>
      <w:r>
        <w:rPr>
          <w:rFonts w:eastAsiaTheme="minorEastAsia"/>
          <w:lang w:val="it-IT"/>
        </w:rPr>
        <w:t xml:space="preserve"> è il numero del brano.</w:t>
      </w:r>
    </w:p>
    <w:p w14:paraId="5EEE2470" w14:textId="12E4CDCF" w:rsidR="00AD6EA9" w:rsidRDefault="00AD6EA9" w:rsidP="00AD6EA9">
      <w:pPr>
        <w:pStyle w:val="ListParagraph"/>
        <w:numPr>
          <w:ilvl w:val="0"/>
          <w:numId w:val="1"/>
        </w:numPr>
        <w:rPr>
          <w:rFonts w:eastAsiaTheme="minorEastAsia"/>
          <w:lang w:val="it-I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i</m:t>
            </m:r>
          </m:sub>
        </m:sSub>
      </m:oMath>
      <w:r>
        <w:rPr>
          <w:rFonts w:eastAsiaTheme="minorEastAsia"/>
          <w:lang w:val="it-IT"/>
        </w:rPr>
        <w:t xml:space="preserve"> è il set globale.</w:t>
      </w:r>
    </w:p>
    <w:p w14:paraId="6EB8271C" w14:textId="330B1FD7" w:rsidR="00AD6EA9" w:rsidRDefault="00AD6EA9" w:rsidP="00AD6EA9">
      <w:pPr>
        <w:pStyle w:val="ListParagraph"/>
        <w:numPr>
          <w:ilvl w:val="0"/>
          <w:numId w:val="1"/>
        </w:numPr>
        <w:rPr>
          <w:rFonts w:eastAsiaTheme="minorEastAsia"/>
          <w:lang w:val="it-I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i</m:t>
            </m:r>
          </m:sub>
        </m:sSub>
      </m:oMath>
      <w:r>
        <w:rPr>
          <w:rFonts w:eastAsiaTheme="minorEastAsia"/>
          <w:lang w:val="it-IT"/>
        </w:rPr>
        <w:t xml:space="preserve"> è il numero di </w:t>
      </w:r>
      <w:proofErr w:type="spellStart"/>
      <w:r>
        <w:rPr>
          <w:rFonts w:eastAsiaTheme="minorEastAsia"/>
          <w:lang w:val="it-IT"/>
        </w:rPr>
        <w:t>timestamps</w:t>
      </w:r>
      <w:proofErr w:type="spellEnd"/>
      <w:r>
        <w:rPr>
          <w:rFonts w:eastAsiaTheme="minorEastAsia"/>
          <w:lang w:val="it-IT"/>
        </w:rPr>
        <w:t xml:space="preserve"> nella </w:t>
      </w:r>
      <m:oMath>
        <m:r>
          <w:rPr>
            <w:rFonts w:ascii="Cambria Math" w:eastAsiaTheme="minorEastAsia" w:hAnsi="Cambria Math"/>
            <w:lang w:val="it-IT"/>
          </w:rPr>
          <m:t>i</m:t>
        </m:r>
      </m:oMath>
      <w:r>
        <w:rPr>
          <w:rFonts w:eastAsiaTheme="minorEastAsia"/>
          <w:lang w:val="it-IT"/>
        </w:rPr>
        <w:t>-esima canzone.</w:t>
      </w:r>
    </w:p>
    <w:p w14:paraId="604A44A1" w14:textId="3FE486A6" w:rsidR="00AD6EA9" w:rsidRDefault="00AD6EA9" w:rsidP="00AD6EA9">
      <w:pPr>
        <w:pStyle w:val="ListParagraph"/>
        <w:numPr>
          <w:ilvl w:val="0"/>
          <w:numId w:val="1"/>
        </w:numPr>
        <w:rPr>
          <w:rFonts w:eastAsiaTheme="minorEastAsia"/>
          <w:lang w:val="it-IT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SupPr>
          <m:e>
            <m:r>
              <w:rPr>
                <w:rFonts w:ascii="Cambria Math" w:eastAsiaTheme="minorEastAsia" w:hAnsi="Cambria Math"/>
                <w:lang w:val="it-IT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it-IT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it-IT"/>
                  </w:rPr>
                  <m:t>i</m:t>
                </m:r>
              </m:sub>
            </m:sSub>
          </m:sup>
        </m:sSubSup>
      </m:oMath>
      <w:r>
        <w:rPr>
          <w:rFonts w:eastAsiaTheme="minorEastAsia"/>
          <w:lang w:val="it-IT"/>
        </w:rPr>
        <w:t xml:space="preserve"> è una matrice di 260 colonne 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i</m:t>
            </m:r>
          </m:sub>
        </m:sSub>
      </m:oMath>
      <w:r>
        <w:rPr>
          <w:rFonts w:eastAsiaTheme="minorEastAsia"/>
          <w:lang w:val="it-IT"/>
        </w:rPr>
        <w:t xml:space="preserve"> righe che rappresentano le features locali del brano.</w:t>
      </w:r>
    </w:p>
    <w:p w14:paraId="3D0E51AA" w14:textId="0D301509" w:rsidR="00AD6EA9" w:rsidRDefault="00AD6EA9" w:rsidP="00AD6EA9">
      <w:pPr>
        <w:pStyle w:val="ListParagraph"/>
        <w:numPr>
          <w:ilvl w:val="0"/>
          <w:numId w:val="1"/>
        </w:numPr>
        <w:rPr>
          <w:rFonts w:eastAsiaTheme="minorEastAsia"/>
          <w:lang w:val="it-I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it-IT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it-IT"/>
              </w:rPr>
              <m:t>i</m:t>
            </m:r>
          </m:sub>
        </m:sSub>
      </m:oMath>
      <w:r>
        <w:rPr>
          <w:rFonts w:eastAsiaTheme="minorEastAsia"/>
          <w:lang w:val="it-IT"/>
        </w:rPr>
        <w:t xml:space="preserve"> è la media delle emozioni calcolate dinamicamente.</w:t>
      </w:r>
    </w:p>
    <w:p w14:paraId="08A3B40B" w14:textId="4DCD32A4" w:rsidR="00AD6EA9" w:rsidRDefault="00AD6EA9" w:rsidP="00AD6EA9">
      <w:pPr>
        <w:pStyle w:val="ListParagraph"/>
        <w:numPr>
          <w:ilvl w:val="0"/>
          <w:numId w:val="1"/>
        </w:numPr>
        <w:rPr>
          <w:rFonts w:eastAsiaTheme="minorEastAsia"/>
          <w:lang w:val="it-IT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SupPr>
          <m:e>
            <m:r>
              <w:rPr>
                <w:rFonts w:ascii="Cambria Math" w:eastAsiaTheme="minorEastAsia" w:hAnsi="Cambria Math"/>
                <w:lang w:val="it-IT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it-IT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it-IT"/>
                  </w:rPr>
                  <m:t>i</m:t>
                </m:r>
              </m:sub>
            </m:sSub>
          </m:sup>
        </m:sSubSup>
      </m:oMath>
      <w:r>
        <w:rPr>
          <w:rFonts w:eastAsiaTheme="minorEastAsia"/>
          <w:lang w:val="it-IT"/>
        </w:rPr>
        <w:t xml:space="preserve"> è la fluttuazione ad ogni </w:t>
      </w:r>
      <w:proofErr w:type="spellStart"/>
      <w:r>
        <w:rPr>
          <w:rFonts w:eastAsiaTheme="minorEastAsia"/>
          <w:lang w:val="it-IT"/>
        </w:rPr>
        <w:t>timestamp.</w:t>
      </w:r>
      <w:proofErr w:type="spellEnd"/>
    </w:p>
    <w:p w14:paraId="541C971E" w14:textId="1FE8C114" w:rsidR="00AD6EA9" w:rsidRDefault="00AD6EA9" w:rsidP="00AD6EA9">
      <w:pPr>
        <w:rPr>
          <w:rFonts w:eastAsiaTheme="minorEastAsia"/>
          <w:lang w:val="it-IT"/>
        </w:rPr>
      </w:pPr>
    </w:p>
    <w:p w14:paraId="29153282" w14:textId="77777777" w:rsidR="00AD6EA9" w:rsidRDefault="00AD6EA9" w:rsidP="00AD6EA9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Prima di fare il </w:t>
      </w:r>
      <w:proofErr w:type="spellStart"/>
      <w:r>
        <w:rPr>
          <w:rFonts w:eastAsiaTheme="minorEastAsia"/>
          <w:lang w:val="it-IT"/>
        </w:rPr>
        <w:t>regression</w:t>
      </w:r>
      <w:proofErr w:type="spellEnd"/>
      <w:r>
        <w:rPr>
          <w:rFonts w:eastAsiaTheme="minorEastAsia"/>
          <w:lang w:val="it-IT"/>
        </w:rPr>
        <w:t xml:space="preserve"> model hanno fatto una </w:t>
      </w:r>
      <w:proofErr w:type="spellStart"/>
      <w:r>
        <w:rPr>
          <w:rFonts w:eastAsiaTheme="minorEastAsia"/>
          <w:lang w:val="it-IT"/>
        </w:rPr>
        <w:t>resize</w:t>
      </w:r>
      <w:proofErr w:type="spellEnd"/>
      <w:r>
        <w:rPr>
          <w:rFonts w:eastAsiaTheme="minorEastAsia"/>
          <w:lang w:val="it-IT"/>
        </w:rPr>
        <w:t xml:space="preserve"> delle annotazioni in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lang w:val="it-IT"/>
              </w:rPr>
              <m:t>0, 1</m:t>
            </m:r>
          </m:e>
        </m:d>
      </m:oMath>
      <w:r>
        <w:rPr>
          <w:rFonts w:eastAsiaTheme="minorEastAsia"/>
          <w:lang w:val="it-IT"/>
        </w:rPr>
        <w:t xml:space="preserve"> per essere di miglior comprensione.</w:t>
      </w:r>
    </w:p>
    <w:p w14:paraId="3335D7BF" w14:textId="77777777" w:rsidR="003F41EE" w:rsidRDefault="003F41EE" w:rsidP="00AD6EA9">
      <w:pPr>
        <w:rPr>
          <w:rFonts w:eastAsiaTheme="minorEastAsia"/>
          <w:lang w:val="it-IT"/>
        </w:rPr>
      </w:pPr>
    </w:p>
    <w:p w14:paraId="71F23553" w14:textId="77777777" w:rsidR="003F41EE" w:rsidRDefault="003F41EE" w:rsidP="00AD6EA9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Performance di MER statica:</w:t>
      </w:r>
    </w:p>
    <w:p w14:paraId="00029686" w14:textId="77777777" w:rsidR="003F41EE" w:rsidRDefault="003F41EE" w:rsidP="00AD6EA9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il task statico è di predire l’emozione generale di tutto il brano musicale rappresentato da un singolo valore nel piano VA. Per fare training il PMEmo dataset è stato diviso in 11 parti, 10 che costituiscono il training set e uno usato per testare il modello.</w:t>
      </w:r>
    </w:p>
    <w:p w14:paraId="3F43EA7E" w14:textId="35487647" w:rsidR="00AD6EA9" w:rsidRDefault="003F41EE" w:rsidP="00AD6EA9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Sono stati usati per metriche di valutazione </w:t>
      </w:r>
      <w:proofErr w:type="spellStart"/>
      <w:r>
        <w:rPr>
          <w:rFonts w:eastAsiaTheme="minorEastAsia"/>
          <w:lang w:val="it-IT"/>
        </w:rPr>
        <w:t>Root</w:t>
      </w:r>
      <w:proofErr w:type="spellEnd"/>
      <w:r>
        <w:rPr>
          <w:rFonts w:eastAsiaTheme="minorEastAsia"/>
          <w:lang w:val="it-IT"/>
        </w:rPr>
        <w:t xml:space="preserve"> </w:t>
      </w:r>
      <w:proofErr w:type="spellStart"/>
      <w:r>
        <w:rPr>
          <w:rFonts w:eastAsiaTheme="minorEastAsia"/>
          <w:lang w:val="it-IT"/>
        </w:rPr>
        <w:t>Mean</w:t>
      </w:r>
      <w:proofErr w:type="spellEnd"/>
      <w:r>
        <w:rPr>
          <w:rFonts w:eastAsiaTheme="minorEastAsia"/>
          <w:lang w:val="it-IT"/>
        </w:rPr>
        <w:t xml:space="preserve"> </w:t>
      </w:r>
      <w:proofErr w:type="spellStart"/>
      <w:r>
        <w:rPr>
          <w:rFonts w:eastAsiaTheme="minorEastAsia"/>
          <w:lang w:val="it-IT"/>
        </w:rPr>
        <w:t>Square</w:t>
      </w:r>
      <w:proofErr w:type="spellEnd"/>
      <w:r>
        <w:rPr>
          <w:rFonts w:eastAsiaTheme="minorEastAsia"/>
          <w:lang w:val="it-IT"/>
        </w:rPr>
        <w:t xml:space="preserve"> </w:t>
      </w:r>
      <w:proofErr w:type="spellStart"/>
      <w:r>
        <w:rPr>
          <w:rFonts w:eastAsiaTheme="minorEastAsia"/>
          <w:lang w:val="it-IT"/>
        </w:rPr>
        <w:t>Error</w:t>
      </w:r>
      <w:proofErr w:type="spellEnd"/>
      <w:r>
        <w:rPr>
          <w:rFonts w:eastAsiaTheme="minorEastAsia"/>
          <w:lang w:val="it-IT"/>
        </w:rPr>
        <w:t xml:space="preserve"> (RMSE) e </w:t>
      </w:r>
      <w:proofErr w:type="spellStart"/>
      <w:r>
        <w:rPr>
          <w:rFonts w:eastAsiaTheme="minorEastAsia"/>
          <w:lang w:val="it-IT"/>
        </w:rPr>
        <w:t>Pearson</w:t>
      </w:r>
      <w:proofErr w:type="spellEnd"/>
      <w:r>
        <w:rPr>
          <w:rFonts w:eastAsiaTheme="minorEastAsia"/>
          <w:lang w:val="it-IT"/>
        </w:rPr>
        <w:t xml:space="preserve"> </w:t>
      </w:r>
      <w:proofErr w:type="spellStart"/>
      <w:r>
        <w:rPr>
          <w:rFonts w:eastAsiaTheme="minorEastAsia"/>
          <w:lang w:val="it-IT"/>
        </w:rPr>
        <w:t>Correlation</w:t>
      </w:r>
      <w:proofErr w:type="spellEnd"/>
      <w:r>
        <w:rPr>
          <w:rFonts w:eastAsiaTheme="minorEastAsia"/>
          <w:lang w:val="it-IT"/>
        </w:rPr>
        <w:t xml:space="preserve"> </w:t>
      </w:r>
      <w:proofErr w:type="spellStart"/>
      <w:r>
        <w:rPr>
          <w:rFonts w:eastAsiaTheme="minorEastAsia"/>
          <w:lang w:val="it-IT"/>
        </w:rPr>
        <w:t>Coefficient</w:t>
      </w:r>
      <w:proofErr w:type="spellEnd"/>
      <w:r>
        <w:rPr>
          <w:rFonts w:eastAsiaTheme="minorEastAsia"/>
          <w:lang w:val="it-IT"/>
        </w:rPr>
        <w:t xml:space="preserve"> (</w:t>
      </w:r>
      <m:oMath>
        <m:r>
          <w:rPr>
            <w:rFonts w:ascii="Cambria Math" w:eastAsiaTheme="minorEastAsia" w:hAnsi="Cambria Math"/>
            <w:lang w:val="it-IT"/>
          </w:rPr>
          <m:t>r</m:t>
        </m:r>
      </m:oMath>
      <w:r>
        <w:rPr>
          <w:rFonts w:eastAsiaTheme="minorEastAsia"/>
          <w:lang w:val="it-IT"/>
        </w:rPr>
        <w:t>) calcolati individualmente per Valence e Arousal.</w:t>
      </w:r>
    </w:p>
    <w:p w14:paraId="25B03831" w14:textId="6D160540" w:rsidR="003F41EE" w:rsidRDefault="003F41EE" w:rsidP="00AD6EA9">
      <w:pPr>
        <w:rPr>
          <w:rFonts w:eastAsiaTheme="minorEastAsia"/>
          <w:lang w:val="it-IT"/>
        </w:rPr>
      </w:pPr>
      <w:r w:rsidRPr="003F41EE">
        <w:rPr>
          <w:rFonts w:eastAsiaTheme="minorEastAsia"/>
          <w:lang w:val="it-IT"/>
        </w:rPr>
        <w:drawing>
          <wp:anchor distT="0" distB="0" distL="114300" distR="114300" simplePos="0" relativeHeight="251663360" behindDoc="0" locked="0" layoutInCell="1" allowOverlap="1" wp14:anchorId="2BA67FA6" wp14:editId="00D469BB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2297430" cy="1219835"/>
            <wp:effectExtent l="0" t="0" r="1270" b="0"/>
            <wp:wrapTopAndBottom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lang w:val="it-IT"/>
        </w:rPr>
        <w:t xml:space="preserve">Esempio su due </w:t>
      </w:r>
      <w:proofErr w:type="spellStart"/>
      <w:r>
        <w:rPr>
          <w:rFonts w:eastAsiaTheme="minorEastAsia"/>
          <w:lang w:val="it-IT"/>
        </w:rPr>
        <w:t>run</w:t>
      </w:r>
      <w:proofErr w:type="spellEnd"/>
      <w:r>
        <w:rPr>
          <w:rFonts w:eastAsiaTheme="minorEastAsia"/>
          <w:lang w:val="it-IT"/>
        </w:rPr>
        <w:t xml:space="preserve">, </w:t>
      </w:r>
      <w:proofErr w:type="spellStart"/>
      <w:r>
        <w:rPr>
          <w:rFonts w:eastAsiaTheme="minorEastAsia"/>
          <w:lang w:val="it-IT"/>
        </w:rPr>
        <w:t>run</w:t>
      </w:r>
      <w:proofErr w:type="spellEnd"/>
      <w:r>
        <w:rPr>
          <w:rFonts w:eastAsiaTheme="minorEastAsia"/>
          <w:lang w:val="it-IT"/>
        </w:rPr>
        <w:t xml:space="preserve"> 1 basato su MLR, </w:t>
      </w:r>
      <w:proofErr w:type="spellStart"/>
      <w:r>
        <w:rPr>
          <w:rFonts w:eastAsiaTheme="minorEastAsia"/>
          <w:lang w:val="it-IT"/>
        </w:rPr>
        <w:t>trained</w:t>
      </w:r>
      <w:proofErr w:type="spellEnd"/>
      <w:r>
        <w:rPr>
          <w:rFonts w:eastAsiaTheme="minorEastAsia"/>
          <w:lang w:val="it-IT"/>
        </w:rPr>
        <w:t xml:space="preserve"> sulle 10 parti del modello, </w:t>
      </w:r>
      <w:proofErr w:type="spellStart"/>
      <w:r>
        <w:rPr>
          <w:rFonts w:eastAsiaTheme="minorEastAsia"/>
          <w:lang w:val="it-IT"/>
        </w:rPr>
        <w:t>run</w:t>
      </w:r>
      <w:proofErr w:type="spellEnd"/>
      <w:r>
        <w:rPr>
          <w:rFonts w:eastAsiaTheme="minorEastAsia"/>
          <w:lang w:val="it-IT"/>
        </w:rPr>
        <w:t xml:space="preserve"> 2 basato su SVR con </w:t>
      </w:r>
      <w:proofErr w:type="spellStart"/>
      <w:r>
        <w:rPr>
          <w:rFonts w:eastAsiaTheme="minorEastAsia"/>
          <w:lang w:val="it-IT"/>
        </w:rPr>
        <w:t>Radial</w:t>
      </w:r>
      <w:proofErr w:type="spellEnd"/>
      <w:r>
        <w:rPr>
          <w:rFonts w:eastAsiaTheme="minorEastAsia"/>
          <w:lang w:val="it-IT"/>
        </w:rPr>
        <w:t xml:space="preserve"> </w:t>
      </w:r>
      <w:proofErr w:type="spellStart"/>
      <w:r>
        <w:rPr>
          <w:rFonts w:eastAsiaTheme="minorEastAsia"/>
          <w:lang w:val="it-IT"/>
        </w:rPr>
        <w:t>Basis</w:t>
      </w:r>
      <w:proofErr w:type="spellEnd"/>
      <w:r>
        <w:rPr>
          <w:rFonts w:eastAsiaTheme="minorEastAsia"/>
          <w:lang w:val="it-IT"/>
        </w:rPr>
        <w:t xml:space="preserve"> </w:t>
      </w:r>
      <w:proofErr w:type="spellStart"/>
      <w:r>
        <w:rPr>
          <w:rFonts w:eastAsiaTheme="minorEastAsia"/>
          <w:lang w:val="it-IT"/>
        </w:rPr>
        <w:t>kernel</w:t>
      </w:r>
      <w:proofErr w:type="spellEnd"/>
      <w:r>
        <w:rPr>
          <w:rFonts w:eastAsiaTheme="minorEastAsia"/>
          <w:lang w:val="it-IT"/>
        </w:rPr>
        <w:t xml:space="preserve"> </w:t>
      </w:r>
      <w:proofErr w:type="spellStart"/>
      <w:r>
        <w:rPr>
          <w:rFonts w:eastAsiaTheme="minorEastAsia"/>
          <w:lang w:val="it-IT"/>
        </w:rPr>
        <w:t>function</w:t>
      </w:r>
      <w:proofErr w:type="spellEnd"/>
      <w:r>
        <w:rPr>
          <w:rFonts w:eastAsiaTheme="minorEastAsia"/>
          <w:lang w:val="it-IT"/>
        </w:rPr>
        <w:t xml:space="preserve">, </w:t>
      </w:r>
      <m:oMath>
        <m:r>
          <w:rPr>
            <w:rFonts w:ascii="Cambria Math" w:eastAsiaTheme="minorEastAsia" w:hAnsi="Cambria Math"/>
            <w:lang w:val="it-IT"/>
          </w:rPr>
          <m:t>C=1.0</m:t>
        </m:r>
      </m:oMath>
      <w:r>
        <w:rPr>
          <w:rFonts w:eastAsiaTheme="minorEastAsia"/>
          <w:lang w:val="it-IT"/>
        </w:rPr>
        <w:t xml:space="preserve"> sempre </w:t>
      </w:r>
      <w:proofErr w:type="spellStart"/>
      <w:r>
        <w:rPr>
          <w:rFonts w:eastAsiaTheme="minorEastAsia"/>
          <w:lang w:val="it-IT"/>
        </w:rPr>
        <w:t>trained</w:t>
      </w:r>
      <w:proofErr w:type="spellEnd"/>
      <w:r>
        <w:rPr>
          <w:rFonts w:eastAsiaTheme="minorEastAsia"/>
          <w:lang w:val="it-IT"/>
        </w:rPr>
        <w:t xml:space="preserve"> sulle 10 parti del modello:</w:t>
      </w:r>
    </w:p>
    <w:p w14:paraId="6CBDDE6F" w14:textId="33C5D789" w:rsidR="003F41EE" w:rsidRDefault="003F41EE" w:rsidP="00AD6EA9">
      <w:pPr>
        <w:rPr>
          <w:rFonts w:eastAsiaTheme="minorEastAsia"/>
          <w:lang w:val="it-IT"/>
        </w:rPr>
      </w:pPr>
    </w:p>
    <w:p w14:paraId="47EA612F" w14:textId="4DFD96A7" w:rsidR="00FC3E64" w:rsidRDefault="00FC3E64" w:rsidP="00AD6EA9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Performance di MER dinamica:</w:t>
      </w:r>
    </w:p>
    <w:p w14:paraId="14895A04" w14:textId="2820CEF1" w:rsidR="00FC3E64" w:rsidRDefault="00FC3E64" w:rsidP="00AD6EA9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Essendo che gli estratti di brani del dataset PMEmo sono state fatte due operazioni:</w:t>
      </w:r>
    </w:p>
    <w:p w14:paraId="0DAFB68A" w14:textId="51FC5612" w:rsidR="00FC3E64" w:rsidRDefault="00FC3E64" w:rsidP="00FC3E64">
      <w:pPr>
        <w:pStyle w:val="ListParagraph"/>
        <w:numPr>
          <w:ilvl w:val="0"/>
          <w:numId w:val="1"/>
        </w:num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Global-scale </w:t>
      </w:r>
      <w:proofErr w:type="spellStart"/>
      <w:r>
        <w:rPr>
          <w:rFonts w:eastAsiaTheme="minorEastAsia"/>
          <w:lang w:val="it-IT"/>
        </w:rPr>
        <w:t>operation</w:t>
      </w:r>
      <w:proofErr w:type="spellEnd"/>
      <w:r>
        <w:rPr>
          <w:rFonts w:eastAsiaTheme="minorEastAsia"/>
          <w:lang w:val="it-IT"/>
        </w:rPr>
        <w:t xml:space="preserve">: per ogni brano, estrarre solo una </w:t>
      </w:r>
      <w:proofErr w:type="spellStart"/>
      <w:r>
        <w:rPr>
          <w:rFonts w:eastAsiaTheme="minorEastAsia"/>
          <w:lang w:val="it-IT"/>
        </w:rPr>
        <w:t>feature</w:t>
      </w:r>
      <w:proofErr w:type="spellEnd"/>
      <w:r>
        <w:rPr>
          <w:rFonts w:eastAsiaTheme="minorEastAsia"/>
          <w:lang w:val="it-IT"/>
        </w:rPr>
        <w:t xml:space="preserve"> globale e mapparla in una emozione globale.</w:t>
      </w:r>
    </w:p>
    <w:p w14:paraId="1FA8BAD3" w14:textId="75AAF1F6" w:rsidR="00FC3E64" w:rsidRDefault="00FC3E64" w:rsidP="00FC3E64">
      <w:pPr>
        <w:pStyle w:val="ListParagraph"/>
        <w:numPr>
          <w:ilvl w:val="0"/>
          <w:numId w:val="1"/>
        </w:num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Local-scale </w:t>
      </w:r>
      <w:proofErr w:type="spellStart"/>
      <w:r>
        <w:rPr>
          <w:rFonts w:eastAsiaTheme="minorEastAsia"/>
          <w:lang w:val="it-IT"/>
        </w:rPr>
        <w:t>operation</w:t>
      </w:r>
      <w:proofErr w:type="spellEnd"/>
      <w:r>
        <w:rPr>
          <w:rFonts w:eastAsiaTheme="minorEastAsia"/>
          <w:lang w:val="it-IT"/>
        </w:rPr>
        <w:t xml:space="preserve">: per ogni brano, dividere in segmenti da un secondo con 50% di </w:t>
      </w:r>
      <w:proofErr w:type="spellStart"/>
      <w:r>
        <w:rPr>
          <w:rFonts w:eastAsiaTheme="minorEastAsia"/>
          <w:lang w:val="it-IT"/>
        </w:rPr>
        <w:t>overlap</w:t>
      </w:r>
      <w:proofErr w:type="spellEnd"/>
      <w:r>
        <w:rPr>
          <w:rFonts w:eastAsiaTheme="minorEastAsia"/>
          <w:lang w:val="it-IT"/>
        </w:rPr>
        <w:t xml:space="preserve"> (con 2 Hz di </w:t>
      </w:r>
      <w:proofErr w:type="spellStart"/>
      <w:r>
        <w:rPr>
          <w:rFonts w:eastAsiaTheme="minorEastAsia"/>
          <w:lang w:val="it-IT"/>
        </w:rPr>
        <w:t>fluctuation</w:t>
      </w:r>
      <w:proofErr w:type="spellEnd"/>
      <w:r>
        <w:rPr>
          <w:rFonts w:eastAsiaTheme="minorEastAsia"/>
          <w:lang w:val="it-IT"/>
        </w:rPr>
        <w:t xml:space="preserve"> </w:t>
      </w:r>
      <w:proofErr w:type="spellStart"/>
      <w:r>
        <w:rPr>
          <w:rFonts w:eastAsiaTheme="minorEastAsia"/>
          <w:lang w:val="it-IT"/>
        </w:rPr>
        <w:t>frequency</w:t>
      </w:r>
      <w:proofErr w:type="spellEnd"/>
      <w:r>
        <w:rPr>
          <w:rFonts w:eastAsiaTheme="minorEastAsia"/>
          <w:lang w:val="it-IT"/>
        </w:rPr>
        <w:t xml:space="preserve">) e poi estraendo le features lovali da ogni segmento proiettandolo nel mood </w:t>
      </w:r>
      <w:proofErr w:type="spellStart"/>
      <w:r>
        <w:rPr>
          <w:rFonts w:eastAsiaTheme="minorEastAsia"/>
          <w:lang w:val="it-IT"/>
        </w:rPr>
        <w:t>space</w:t>
      </w:r>
      <w:proofErr w:type="spellEnd"/>
      <w:r>
        <w:rPr>
          <w:rFonts w:eastAsiaTheme="minorEastAsia"/>
          <w:lang w:val="it-IT"/>
        </w:rPr>
        <w:t>.</w:t>
      </w:r>
    </w:p>
    <w:p w14:paraId="4C952917" w14:textId="23455C65" w:rsidR="00FC3E64" w:rsidRDefault="000A611D" w:rsidP="00FC3E64">
      <w:pPr>
        <w:rPr>
          <w:rFonts w:eastAsiaTheme="minorEastAsia"/>
          <w:lang w:val="it-IT"/>
        </w:rPr>
      </w:pPr>
      <w:r w:rsidRPr="000A611D">
        <w:rPr>
          <w:rFonts w:eastAsiaTheme="minorEastAsia"/>
          <w:lang w:val="it-IT"/>
        </w:rPr>
        <w:lastRenderedPageBreak/>
        <w:drawing>
          <wp:anchor distT="0" distB="0" distL="114300" distR="114300" simplePos="0" relativeHeight="251665408" behindDoc="0" locked="0" layoutInCell="1" allowOverlap="1" wp14:anchorId="52E8AA6F" wp14:editId="203B5E76">
            <wp:simplePos x="0" y="0"/>
            <wp:positionH relativeFrom="margin">
              <wp:align>center</wp:align>
            </wp:positionH>
            <wp:positionV relativeFrom="paragraph">
              <wp:posOffset>405130</wp:posOffset>
            </wp:positionV>
            <wp:extent cx="2823210" cy="2591435"/>
            <wp:effectExtent l="0" t="0" r="0" b="0"/>
            <wp:wrapTopAndBottom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E64">
        <w:rPr>
          <w:rFonts w:eastAsiaTheme="minorEastAsia"/>
          <w:lang w:val="it-IT"/>
        </w:rPr>
        <w:t xml:space="preserve">Il fatto della divisione del dataset per fare training </w:t>
      </w:r>
      <w:proofErr w:type="gramStart"/>
      <w:r w:rsidR="00FC3E64">
        <w:rPr>
          <w:rFonts w:eastAsiaTheme="minorEastAsia"/>
          <w:lang w:val="it-IT"/>
        </w:rPr>
        <w:t>è fatta</w:t>
      </w:r>
      <w:proofErr w:type="gramEnd"/>
      <w:r w:rsidR="00FC3E64">
        <w:rPr>
          <w:rFonts w:eastAsiaTheme="minorEastAsia"/>
          <w:lang w:val="it-IT"/>
        </w:rPr>
        <w:t xml:space="preserve"> come nei calcoli della performance statica</w:t>
      </w:r>
      <w:r>
        <w:rPr>
          <w:rFonts w:eastAsiaTheme="minorEastAsia"/>
          <w:lang w:val="it-IT"/>
        </w:rPr>
        <w:t>. La valutazione è:</w:t>
      </w:r>
    </w:p>
    <w:p w14:paraId="4EB6EB25" w14:textId="0407DB45" w:rsidR="000A611D" w:rsidRDefault="000A611D" w:rsidP="00FC3E64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L’errore maggiore è nella scala globale di RMSE, consistentemente al lavoro di [21] e i valori di </w:t>
      </w:r>
      <m:oMath>
        <m:r>
          <w:rPr>
            <w:rFonts w:ascii="Cambria Math" w:eastAsiaTheme="minorEastAsia" w:hAnsi="Cambria Math"/>
            <w:lang w:val="it-IT"/>
          </w:rPr>
          <m:t>r</m:t>
        </m:r>
      </m:oMath>
      <w:r>
        <w:rPr>
          <w:rFonts w:eastAsiaTheme="minorEastAsia"/>
          <w:lang w:val="it-IT"/>
        </w:rPr>
        <w:t xml:space="preserve"> nella scala locale non sono ottimali, il che limita le performance del </w:t>
      </w:r>
      <w:proofErr w:type="spellStart"/>
      <w:r>
        <w:rPr>
          <w:rFonts w:eastAsiaTheme="minorEastAsia"/>
          <w:lang w:val="it-IT"/>
        </w:rPr>
        <w:t>dynamic</w:t>
      </w:r>
      <w:proofErr w:type="spellEnd"/>
      <w:r>
        <w:rPr>
          <w:rFonts w:eastAsiaTheme="minorEastAsia"/>
          <w:lang w:val="it-IT"/>
        </w:rPr>
        <w:t xml:space="preserve"> </w:t>
      </w:r>
      <w:proofErr w:type="spellStart"/>
      <w:r>
        <w:rPr>
          <w:rFonts w:eastAsiaTheme="minorEastAsia"/>
          <w:lang w:val="it-IT"/>
        </w:rPr>
        <w:t>emotion</w:t>
      </w:r>
      <w:proofErr w:type="spellEnd"/>
      <w:r>
        <w:rPr>
          <w:rFonts w:eastAsiaTheme="minorEastAsia"/>
          <w:lang w:val="it-IT"/>
        </w:rPr>
        <w:t xml:space="preserve"> </w:t>
      </w:r>
      <w:proofErr w:type="spellStart"/>
      <w:r>
        <w:rPr>
          <w:rFonts w:eastAsiaTheme="minorEastAsia"/>
          <w:lang w:val="it-IT"/>
        </w:rPr>
        <w:t>recognition</w:t>
      </w:r>
      <w:proofErr w:type="spellEnd"/>
      <w:r>
        <w:rPr>
          <w:rFonts w:eastAsiaTheme="minorEastAsia"/>
          <w:lang w:val="it-IT"/>
        </w:rPr>
        <w:t>. Questo fa si che non si riesca a riconoscere la variazione immediatamente dell’emozione nel breve tempo.</w:t>
      </w:r>
    </w:p>
    <w:p w14:paraId="544D2BB9" w14:textId="2F93412F" w:rsidR="000A611D" w:rsidRDefault="000A611D" w:rsidP="00FC3E64">
      <w:pPr>
        <w:rPr>
          <w:rFonts w:eastAsiaTheme="minorEastAsia"/>
          <w:lang w:val="it-IT"/>
        </w:rPr>
      </w:pPr>
    </w:p>
    <w:p w14:paraId="3F386DE8" w14:textId="013D0862" w:rsidR="000A611D" w:rsidRDefault="000A611D" w:rsidP="00FC3E64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Predizione delle emozioni usando EDA:</w:t>
      </w:r>
    </w:p>
    <w:p w14:paraId="4415B8A2" w14:textId="7FCD1080" w:rsidR="000A611D" w:rsidRDefault="000A611D" w:rsidP="00FC3E64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loro hanno fatto </w:t>
      </w:r>
      <w:proofErr w:type="spellStart"/>
      <w:r>
        <w:rPr>
          <w:rFonts w:eastAsiaTheme="minorEastAsia"/>
          <w:lang w:val="it-IT"/>
        </w:rPr>
        <w:t>dynamic</w:t>
      </w:r>
      <w:proofErr w:type="spellEnd"/>
      <w:r>
        <w:rPr>
          <w:rFonts w:eastAsiaTheme="minorEastAsia"/>
          <w:lang w:val="it-IT"/>
        </w:rPr>
        <w:t xml:space="preserve"> </w:t>
      </w:r>
      <w:proofErr w:type="spellStart"/>
      <w:r>
        <w:rPr>
          <w:rFonts w:eastAsiaTheme="minorEastAsia"/>
          <w:lang w:val="it-IT"/>
        </w:rPr>
        <w:t>MERcon</w:t>
      </w:r>
      <w:proofErr w:type="spellEnd"/>
      <w:r>
        <w:rPr>
          <w:rFonts w:eastAsiaTheme="minorEastAsia"/>
          <w:lang w:val="it-IT"/>
        </w:rPr>
        <w:t xml:space="preserve"> EDA che varia nel tempo. È stato applicato in primis un LPF a 0.6 Hz per togliere il rumore, poi la </w:t>
      </w:r>
      <w:proofErr w:type="spellStart"/>
      <w:r>
        <w:rPr>
          <w:rFonts w:eastAsiaTheme="minorEastAsia"/>
          <w:lang w:val="it-IT"/>
        </w:rPr>
        <w:t>skin</w:t>
      </w:r>
      <w:proofErr w:type="spellEnd"/>
      <w:r>
        <w:rPr>
          <w:rFonts w:eastAsiaTheme="minorEastAsia"/>
          <w:lang w:val="it-IT"/>
        </w:rPr>
        <w:t xml:space="preserve"> </w:t>
      </w:r>
      <w:proofErr w:type="spellStart"/>
      <w:r>
        <w:rPr>
          <w:rFonts w:eastAsiaTheme="minorEastAsia"/>
          <w:lang w:val="it-IT"/>
        </w:rPr>
        <w:t>electric</w:t>
      </w:r>
      <w:proofErr w:type="spellEnd"/>
      <w:r>
        <w:rPr>
          <w:rFonts w:eastAsiaTheme="minorEastAsia"/>
          <w:lang w:val="it-IT"/>
        </w:rPr>
        <w:t xml:space="preserve"> </w:t>
      </w:r>
      <w:proofErr w:type="spellStart"/>
      <w:r>
        <w:rPr>
          <w:rFonts w:eastAsiaTheme="minorEastAsia"/>
          <w:lang w:val="it-IT"/>
        </w:rPr>
        <w:t>conductance</w:t>
      </w:r>
      <w:proofErr w:type="spellEnd"/>
      <w:r>
        <w:rPr>
          <w:rFonts w:eastAsiaTheme="minorEastAsia"/>
          <w:lang w:val="it-IT"/>
        </w:rPr>
        <w:t xml:space="preserve"> è stata scalata in z-score come:</w:t>
      </w:r>
    </w:p>
    <w:p w14:paraId="6B8891B3" w14:textId="78FEEA52" w:rsidR="000A611D" w:rsidRDefault="000A611D" w:rsidP="00FC3E64">
      <w:pPr>
        <w:rPr>
          <w:rFonts w:eastAsiaTheme="minorEastAsia"/>
          <w:lang w:val="it-IT"/>
        </w:rPr>
      </w:pPr>
      <m:oMathPara>
        <m:oMath>
          <m:r>
            <w:rPr>
              <w:rFonts w:ascii="Cambria Math" w:eastAsiaTheme="minorEastAsia" w:hAnsi="Cambria Math"/>
              <w:lang w:val="it-IT"/>
            </w:rPr>
            <m:t>z-score=</m:t>
          </m:r>
          <m:f>
            <m:f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t-IT"/>
                </w:rPr>
                <m:t>X-μ</m:t>
              </m:r>
            </m:num>
            <m:den>
              <m:r>
                <w:rPr>
                  <w:rFonts w:ascii="Cambria Math" w:eastAsiaTheme="minorEastAsia" w:hAnsi="Cambria Math"/>
                  <w:lang w:val="it-IT"/>
                </w:rPr>
                <m:t>σ</m:t>
              </m:r>
            </m:den>
          </m:f>
        </m:oMath>
      </m:oMathPara>
    </w:p>
    <w:p w14:paraId="500F8CC6" w14:textId="4B43D087" w:rsidR="000A611D" w:rsidRDefault="000A611D" w:rsidP="00FC3E64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Dove:</w:t>
      </w:r>
    </w:p>
    <w:p w14:paraId="7160CA87" w14:textId="2E0521CA" w:rsidR="000A611D" w:rsidRPr="000A611D" w:rsidRDefault="000A611D" w:rsidP="000A611D">
      <w:pPr>
        <w:pStyle w:val="ListParagraph"/>
        <w:numPr>
          <w:ilvl w:val="0"/>
          <w:numId w:val="1"/>
        </w:numPr>
        <w:rPr>
          <w:rFonts w:eastAsiaTheme="minorEastAsia"/>
          <w:lang w:val="it-IT"/>
        </w:rPr>
      </w:pPr>
      <m:oMath>
        <m:r>
          <w:rPr>
            <w:rFonts w:ascii="Cambria Math" w:eastAsiaTheme="minorEastAsia" w:hAnsi="Cambria Math"/>
            <w:lang w:val="it-IT"/>
          </w:rPr>
          <m:t>X</m:t>
        </m:r>
      </m:oMath>
      <w:r>
        <w:rPr>
          <w:rFonts w:eastAsiaTheme="minorEastAsia"/>
          <w:lang w:val="it-IT"/>
        </w:rPr>
        <w:t xml:space="preserve"> è il vettore.</w:t>
      </w:r>
    </w:p>
    <w:p w14:paraId="37C5BFD4" w14:textId="74CBE02F" w:rsidR="000A611D" w:rsidRDefault="000A611D" w:rsidP="000A611D">
      <w:pPr>
        <w:pStyle w:val="ListParagraph"/>
        <w:numPr>
          <w:ilvl w:val="0"/>
          <w:numId w:val="1"/>
        </w:numPr>
        <w:rPr>
          <w:rFonts w:eastAsiaTheme="minorEastAsia"/>
          <w:lang w:val="it-IT"/>
        </w:rPr>
      </w:pPr>
      <m:oMath>
        <m:r>
          <w:rPr>
            <w:rFonts w:ascii="Cambria Math" w:eastAsiaTheme="minorEastAsia" w:hAnsi="Cambria Math"/>
            <w:lang w:val="it-IT"/>
          </w:rPr>
          <m:t>μ</m:t>
        </m:r>
      </m:oMath>
      <w:r>
        <w:rPr>
          <w:rFonts w:eastAsiaTheme="minorEastAsia"/>
          <w:lang w:val="it-IT"/>
        </w:rPr>
        <w:t xml:space="preserve"> è la media di </w:t>
      </w:r>
      <m:oMath>
        <m:r>
          <w:rPr>
            <w:rFonts w:ascii="Cambria Math" w:eastAsiaTheme="minorEastAsia" w:hAnsi="Cambria Math"/>
            <w:lang w:val="it-IT"/>
          </w:rPr>
          <m:t>X</m:t>
        </m:r>
      </m:oMath>
      <w:r>
        <w:rPr>
          <w:rFonts w:eastAsiaTheme="minorEastAsia"/>
          <w:lang w:val="it-IT"/>
        </w:rPr>
        <w:t>.</w:t>
      </w:r>
    </w:p>
    <w:p w14:paraId="4C645C11" w14:textId="04D08C75" w:rsidR="000A611D" w:rsidRDefault="000A611D" w:rsidP="000A611D">
      <w:pPr>
        <w:pStyle w:val="ListParagraph"/>
        <w:numPr>
          <w:ilvl w:val="0"/>
          <w:numId w:val="1"/>
        </w:numPr>
        <w:rPr>
          <w:rFonts w:eastAsiaTheme="minorEastAsia"/>
          <w:lang w:val="it-IT"/>
        </w:rPr>
      </w:pPr>
      <m:oMath>
        <m:r>
          <w:rPr>
            <w:rFonts w:ascii="Cambria Math" w:eastAsiaTheme="minorEastAsia" w:hAnsi="Cambria Math"/>
            <w:lang w:val="it-IT"/>
          </w:rPr>
          <m:t>σ</m:t>
        </m:r>
      </m:oMath>
      <w:r>
        <w:rPr>
          <w:rFonts w:eastAsiaTheme="minorEastAsia"/>
          <w:lang w:val="it-IT"/>
        </w:rPr>
        <w:t xml:space="preserve"> è la deviazione standard di </w:t>
      </w:r>
      <m:oMath>
        <m:r>
          <w:rPr>
            <w:rFonts w:ascii="Cambria Math" w:eastAsiaTheme="minorEastAsia" w:hAnsi="Cambria Math"/>
            <w:lang w:val="it-IT"/>
          </w:rPr>
          <m:t>X</m:t>
        </m:r>
      </m:oMath>
      <w:r>
        <w:rPr>
          <w:rFonts w:eastAsiaTheme="minorEastAsia"/>
          <w:lang w:val="it-IT"/>
        </w:rPr>
        <w:t>.</w:t>
      </w:r>
    </w:p>
    <w:p w14:paraId="4FA9240B" w14:textId="46B3D01C" w:rsidR="000A611D" w:rsidRDefault="00131411" w:rsidP="000A611D">
      <w:pPr>
        <w:rPr>
          <w:rFonts w:eastAsiaTheme="minorEastAsia"/>
          <w:lang w:val="it-IT"/>
        </w:rPr>
      </w:pPr>
      <w:r w:rsidRPr="00131411">
        <w:rPr>
          <w:rFonts w:eastAsiaTheme="minorEastAsia"/>
          <w:lang w:val="it-IT"/>
        </w:rPr>
        <w:drawing>
          <wp:anchor distT="0" distB="0" distL="114300" distR="114300" simplePos="0" relativeHeight="251667456" behindDoc="0" locked="0" layoutInCell="1" allowOverlap="1" wp14:anchorId="3230A537" wp14:editId="7B43A573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2857095" cy="2606040"/>
            <wp:effectExtent l="0" t="0" r="635" b="0"/>
            <wp:wrapTopAndBottom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09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lang w:val="it-IT"/>
        </w:rPr>
        <w:t xml:space="preserve">Hanno quindi fatto il training e </w:t>
      </w:r>
      <w:proofErr w:type="spellStart"/>
      <w:r>
        <w:rPr>
          <w:rFonts w:eastAsiaTheme="minorEastAsia"/>
          <w:lang w:val="it-IT"/>
        </w:rPr>
        <w:t>testing</w:t>
      </w:r>
      <w:proofErr w:type="spellEnd"/>
      <w:r>
        <w:rPr>
          <w:rFonts w:eastAsiaTheme="minorEastAsia"/>
          <w:lang w:val="it-IT"/>
        </w:rPr>
        <w:t xml:space="preserve"> MLR e SVR modelli con </w:t>
      </w:r>
      <w:proofErr w:type="spellStart"/>
      <w:r>
        <w:rPr>
          <w:rFonts w:eastAsiaTheme="minorEastAsia"/>
          <w:lang w:val="it-IT"/>
        </w:rPr>
        <w:t>pre-processed</w:t>
      </w:r>
      <w:proofErr w:type="spellEnd"/>
      <w:r>
        <w:rPr>
          <w:rFonts w:eastAsiaTheme="minorEastAsia"/>
          <w:lang w:val="it-IT"/>
        </w:rPr>
        <w:t xml:space="preserve"> EDA data:</w:t>
      </w:r>
    </w:p>
    <w:p w14:paraId="21E3ABC9" w14:textId="1BC12ECE" w:rsidR="00131411" w:rsidRPr="000A611D" w:rsidRDefault="00842AC1" w:rsidP="000A611D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Valori bassi di RMSE indicano la correlazione tra </w:t>
      </w:r>
      <w:proofErr w:type="spellStart"/>
      <w:r>
        <w:rPr>
          <w:rFonts w:eastAsiaTheme="minorEastAsia"/>
          <w:lang w:val="it-IT"/>
        </w:rPr>
        <w:t>perceived</w:t>
      </w:r>
      <w:proofErr w:type="spellEnd"/>
      <w:r>
        <w:rPr>
          <w:rFonts w:eastAsiaTheme="minorEastAsia"/>
          <w:lang w:val="it-IT"/>
        </w:rPr>
        <w:t xml:space="preserve"> </w:t>
      </w:r>
      <w:proofErr w:type="spellStart"/>
      <w:r>
        <w:rPr>
          <w:rFonts w:eastAsiaTheme="minorEastAsia"/>
          <w:lang w:val="it-IT"/>
        </w:rPr>
        <w:t>emotion</w:t>
      </w:r>
      <w:proofErr w:type="spellEnd"/>
      <w:r>
        <w:rPr>
          <w:rFonts w:eastAsiaTheme="minorEastAsia"/>
          <w:lang w:val="it-IT"/>
        </w:rPr>
        <w:t xml:space="preserve"> e </w:t>
      </w:r>
      <w:proofErr w:type="spellStart"/>
      <w:r>
        <w:rPr>
          <w:rFonts w:eastAsiaTheme="minorEastAsia"/>
          <w:lang w:val="it-IT"/>
        </w:rPr>
        <w:t>evoked</w:t>
      </w:r>
      <w:proofErr w:type="spellEnd"/>
      <w:r>
        <w:rPr>
          <w:rFonts w:eastAsiaTheme="minorEastAsia"/>
          <w:lang w:val="it-IT"/>
        </w:rPr>
        <w:t xml:space="preserve"> </w:t>
      </w:r>
      <w:proofErr w:type="spellStart"/>
      <w:r>
        <w:rPr>
          <w:rFonts w:eastAsiaTheme="minorEastAsia"/>
          <w:lang w:val="it-IT"/>
        </w:rPr>
        <w:t>emotion</w:t>
      </w:r>
      <w:proofErr w:type="spellEnd"/>
      <w:r>
        <w:rPr>
          <w:rFonts w:eastAsiaTheme="minorEastAsia"/>
          <w:lang w:val="it-IT"/>
        </w:rPr>
        <w:t>.</w:t>
      </w:r>
    </w:p>
    <w:sectPr w:rsidR="00131411" w:rsidRPr="000A611D" w:rsidSect="002A116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2141"/>
    <w:multiLevelType w:val="hybridMultilevel"/>
    <w:tmpl w:val="7A6C10FE"/>
    <w:lvl w:ilvl="0" w:tplc="8BD87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6C"/>
    <w:rsid w:val="00030F9C"/>
    <w:rsid w:val="000A611D"/>
    <w:rsid w:val="00131411"/>
    <w:rsid w:val="001D5752"/>
    <w:rsid w:val="00246250"/>
    <w:rsid w:val="00264B8D"/>
    <w:rsid w:val="00267153"/>
    <w:rsid w:val="002A1166"/>
    <w:rsid w:val="002A18EB"/>
    <w:rsid w:val="002A2325"/>
    <w:rsid w:val="00396112"/>
    <w:rsid w:val="003A071A"/>
    <w:rsid w:val="003F41EE"/>
    <w:rsid w:val="00473513"/>
    <w:rsid w:val="00481829"/>
    <w:rsid w:val="00507617"/>
    <w:rsid w:val="00657E59"/>
    <w:rsid w:val="0066020D"/>
    <w:rsid w:val="00723CB9"/>
    <w:rsid w:val="00777151"/>
    <w:rsid w:val="007D28D1"/>
    <w:rsid w:val="007D6273"/>
    <w:rsid w:val="007E2D40"/>
    <w:rsid w:val="00823ECD"/>
    <w:rsid w:val="00824893"/>
    <w:rsid w:val="00842AC1"/>
    <w:rsid w:val="008647FC"/>
    <w:rsid w:val="0087295B"/>
    <w:rsid w:val="00890396"/>
    <w:rsid w:val="0093083A"/>
    <w:rsid w:val="009E3CCD"/>
    <w:rsid w:val="00AA22FF"/>
    <w:rsid w:val="00AB6D84"/>
    <w:rsid w:val="00AD6EA9"/>
    <w:rsid w:val="00BD67D3"/>
    <w:rsid w:val="00C25052"/>
    <w:rsid w:val="00C71FDE"/>
    <w:rsid w:val="00CD5800"/>
    <w:rsid w:val="00D1553F"/>
    <w:rsid w:val="00DE206C"/>
    <w:rsid w:val="00F049C6"/>
    <w:rsid w:val="00FC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0A8B4"/>
  <w14:defaultImageDpi w14:val="32767"/>
  <w15:chartTrackingRefBased/>
  <w15:docId w15:val="{DEE71A0D-EB21-E245-A733-12CE2982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20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06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9E3C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3083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A07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biopac.com/product/eda-finger-transducer-bsl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1473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Politecnico di Milano</Company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Pozzi</dc:creator>
  <cp:keywords/>
  <dc:description/>
  <cp:lastModifiedBy>Gioele Pozzi</cp:lastModifiedBy>
  <cp:revision>19</cp:revision>
  <dcterms:created xsi:type="dcterms:W3CDTF">2019-09-04T08:06:00Z</dcterms:created>
  <dcterms:modified xsi:type="dcterms:W3CDTF">2019-09-04T15:38:00Z</dcterms:modified>
</cp:coreProperties>
</file>