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jc w:val="center"/>
      </w:pPr>
      <w:r>
        <w:rPr>
          <w:rFonts w:ascii="Times New Roman" w:hAnsi="Times New Roman"/>
          <w:b/>
          <w:i w:val="0"/>
          <w:sz w:val="28"/>
        </w:rPr>
        <w:t>AFERIÇÃO DA CULTURA MAÇÔNICA NOS GRAUS SIMBÓLICOS</w:t>
      </w:r>
    </w:p>
    <w:p>
      <w:pPr>
        <w:spacing w:line="240" w:lineRule="auto" w:before="0" w:after="0"/>
        <w:jc w:val="center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line="240" w:lineRule="auto"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Perguntas que podem ser feitas a um Companheiro, no final da aprendizagem.</w:t>
      </w:r>
    </w:p>
    <w:p>
      <w:pPr>
        <w:spacing w:line="240" w:lineRule="auto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4"/>
        </w:rPr>
        <w:t xml:space="preserve">Legenda: </w:t>
      </w:r>
      <w:r>
        <w:rPr>
          <w:rFonts w:ascii="Times New Roman" w:hAnsi="Times New Roman"/>
          <w:b w:val="0"/>
          <w:i/>
          <w:sz w:val="24"/>
        </w:rPr>
        <w:t>[CONFERIR NO RITUAL] indica resposta escrita de memória da tradição e que deve ser confirmada na redação do Ritual; [RESERVADO] indica conteúdo próprio do Grau, a ser preenchido com o Ritual em mãos; [Completar] indica dado que depende do texto do Ritual. Remover esta legenda e os avisos antes de entregar.</w:t>
      </w:r>
    </w:p>
    <w:p>
      <w:pPr>
        <w:keepNext/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>01 – Sois Companheiro Maçom?</w:t>
      </w:r>
    </w:p>
    <w:p>
      <w:pPr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 xml:space="preserve">R.: </w:t>
      </w:r>
      <w:r>
        <w:rPr>
          <w:rFonts w:ascii="Times New Roman" w:hAnsi="Times New Roman"/>
          <w:b w:val="0"/>
          <w:i w:val="0"/>
          <w:sz w:val="24"/>
        </w:rPr>
        <w:t>Meus Irmãos assim me reconhecem. [CONFERIR NO RITUAL]</w:t>
      </w:r>
    </w:p>
    <w:p>
      <w:pPr>
        <w:keepNext/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>02 – Onde fostes recebido Companheiro?</w:t>
      </w:r>
    </w:p>
    <w:p>
      <w:pPr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 xml:space="preserve">R.: </w:t>
      </w:r>
      <w:r>
        <w:rPr>
          <w:rFonts w:ascii="Times New Roman" w:hAnsi="Times New Roman"/>
          <w:b w:val="0"/>
          <w:i w:val="0"/>
          <w:sz w:val="24"/>
        </w:rPr>
        <w:t>Em uma Loja de Companheiros, justa e perfeita. [CONFERIR NO RITUAL]</w:t>
      </w:r>
    </w:p>
    <w:p>
      <w:pPr>
        <w:keepNext/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>03 – Que ferramenta conduzíeis?</w:t>
      </w:r>
    </w:p>
    <w:p>
      <w:pPr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 xml:space="preserve">R.: </w:t>
      </w:r>
      <w:r>
        <w:rPr>
          <w:rFonts w:ascii="Times New Roman" w:hAnsi="Times New Roman"/>
          <w:b w:val="0"/>
          <w:i w:val="0"/>
          <w:sz w:val="24"/>
        </w:rPr>
        <w:t>[Completar conforme a viagem descrita no Ritual do Grau.]</w:t>
      </w:r>
    </w:p>
    <w:p>
      <w:pPr>
        <w:keepNext/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>04 – Quantas viagens realizastes?</w:t>
      </w:r>
    </w:p>
    <w:p>
      <w:pPr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 xml:space="preserve">R.: </w:t>
      </w:r>
      <w:r>
        <w:rPr>
          <w:rFonts w:ascii="Times New Roman" w:hAnsi="Times New Roman"/>
          <w:b w:val="0"/>
          <w:i w:val="0"/>
          <w:sz w:val="24"/>
        </w:rPr>
        <w:t>Cinco.</w:t>
      </w:r>
    </w:p>
    <w:p>
      <w:pPr>
        <w:keepNext/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>05 – Como fizestes a 5ª viagem?</w:t>
      </w:r>
    </w:p>
    <w:p>
      <w:pPr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 xml:space="preserve">R.: </w:t>
      </w:r>
      <w:r>
        <w:rPr>
          <w:rFonts w:ascii="Times New Roman" w:hAnsi="Times New Roman"/>
          <w:b w:val="0"/>
          <w:i w:val="0"/>
          <w:sz w:val="24"/>
        </w:rPr>
        <w:t>[Completar conforme o Ritual do Grau.]</w:t>
      </w:r>
    </w:p>
    <w:p>
      <w:pPr>
        <w:keepNext/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>06 – Que significa a letra G?</w:t>
      </w:r>
    </w:p>
    <w:p>
      <w:pPr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 xml:space="preserve">R.: </w:t>
      </w:r>
      <w:r>
        <w:rPr>
          <w:rFonts w:ascii="Times New Roman" w:hAnsi="Times New Roman"/>
          <w:b w:val="0"/>
          <w:i w:val="0"/>
          <w:sz w:val="24"/>
        </w:rPr>
        <w:t>Geometria, ciência da medida e fundamento da arte de construir e das demais ciências; e, também, o Grande Arquiteto do Universo. Em sentido mais amplo, lembra a Gnose, o conhecimento que ilumina.</w:t>
      </w:r>
    </w:p>
    <w:p>
      <w:pPr>
        <w:keepNext/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>07 – Que significa o Sinal de Ordem no novo Juramento?</w:t>
      </w:r>
    </w:p>
    <w:p>
      <w:pPr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 xml:space="preserve">R.: </w:t>
      </w:r>
      <w:r>
        <w:rPr>
          <w:rFonts w:ascii="Times New Roman" w:hAnsi="Times New Roman"/>
          <w:b w:val="0"/>
          <w:i w:val="0"/>
          <w:sz w:val="24"/>
        </w:rPr>
        <w:t>[RESERVADO: responder conforme o Ritual]</w:t>
      </w:r>
    </w:p>
    <w:p>
      <w:pPr>
        <w:keepNext/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>08 – E no antigo?</w:t>
      </w:r>
    </w:p>
    <w:p>
      <w:pPr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 xml:space="preserve">R.: </w:t>
      </w:r>
      <w:r>
        <w:rPr>
          <w:rFonts w:ascii="Times New Roman" w:hAnsi="Times New Roman"/>
          <w:b w:val="0"/>
          <w:i w:val="0"/>
          <w:sz w:val="24"/>
        </w:rPr>
        <w:t>[RESERVADO: responder conforme o Ritual]</w:t>
      </w:r>
    </w:p>
    <w:p>
      <w:pPr>
        <w:keepNext/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>09 – Que significa a Palavra Sagrada?</w:t>
      </w:r>
    </w:p>
    <w:p>
      <w:pPr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 xml:space="preserve">R.: </w:t>
      </w:r>
      <w:r>
        <w:rPr>
          <w:rFonts w:ascii="Times New Roman" w:hAnsi="Times New Roman"/>
          <w:b w:val="0"/>
          <w:i w:val="0"/>
          <w:sz w:val="24"/>
        </w:rPr>
        <w:t>[RESERVADO: responder conforme o Ritual]</w:t>
      </w:r>
    </w:p>
    <w:p>
      <w:pPr>
        <w:keepNext/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>10 – Dai-me a Palavra de Passe?</w:t>
      </w:r>
    </w:p>
    <w:p>
      <w:pPr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 xml:space="preserve">R.: </w:t>
      </w:r>
      <w:r>
        <w:rPr>
          <w:rFonts w:ascii="Times New Roman" w:hAnsi="Times New Roman"/>
          <w:b w:val="0"/>
          <w:i w:val="0"/>
          <w:sz w:val="24"/>
        </w:rPr>
        <w:t>[RESERVADO: responder conforme o Ritual]</w:t>
      </w:r>
    </w:p>
    <w:p>
      <w:pPr>
        <w:keepNext/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>11 – Quem fundiu os Vasos Sagrados do Templo?</w:t>
      </w:r>
    </w:p>
    <w:p>
      <w:pPr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 xml:space="preserve">R.: </w:t>
      </w:r>
      <w:r>
        <w:rPr>
          <w:rFonts w:ascii="Times New Roman" w:hAnsi="Times New Roman"/>
          <w:b w:val="0"/>
          <w:i w:val="0"/>
          <w:sz w:val="24"/>
        </w:rPr>
        <w:t>Hiram Abiff, o artífice enviado a Salomão pelo rei de Tiro, segundo o Primeiro Livro dos Reis (cap. 7).</w:t>
      </w:r>
    </w:p>
    <w:p>
      <w:pPr>
        <w:keepNext/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>12 – Quantas romãs há sobre as colunas J e B?</w:t>
      </w:r>
    </w:p>
    <w:p>
      <w:pPr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 xml:space="preserve">R.: </w:t>
      </w:r>
      <w:r>
        <w:rPr>
          <w:rFonts w:ascii="Times New Roman" w:hAnsi="Times New Roman"/>
          <w:b w:val="0"/>
          <w:i w:val="0"/>
          <w:sz w:val="24"/>
        </w:rPr>
        <w:t>Duzentas sobre cada capitel, em duas fileiras, perfazendo quatrocentas no total (Primeiro Livro dos Reis, 7:20). [CONFERIR NO RITUAL]</w:t>
      </w:r>
    </w:p>
    <w:p>
      <w:pPr>
        <w:keepNext/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>13 – Qual é a vossa idade?</w:t>
      </w:r>
    </w:p>
    <w:p>
      <w:pPr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 xml:space="preserve">R.: </w:t>
      </w:r>
      <w:r>
        <w:rPr>
          <w:rFonts w:ascii="Times New Roman" w:hAnsi="Times New Roman"/>
          <w:b w:val="0"/>
          <w:i w:val="0"/>
          <w:sz w:val="24"/>
        </w:rPr>
        <w:t>Cinco anos. [CONFERIR NO RITUAL]</w:t>
      </w:r>
    </w:p>
    <w:p>
      <w:pPr>
        <w:keepNext/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>14 – Quem era Hiram?</w:t>
      </w:r>
    </w:p>
    <w:p>
      <w:pPr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 xml:space="preserve">R.: </w:t>
      </w:r>
      <w:r>
        <w:rPr>
          <w:rFonts w:ascii="Times New Roman" w:hAnsi="Times New Roman"/>
          <w:b w:val="0"/>
          <w:i w:val="0"/>
          <w:sz w:val="24"/>
        </w:rPr>
        <w:t>Hiram Abiff, o grande arquiteto e mestre fundidor do Templo de Salomão, figura central da lenda do grau de Mestre.</w:t>
      </w:r>
    </w:p>
    <w:p>
      <w:pPr>
        <w:keepNext/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>15 – Onde trabalham os Companheiros?</w:t>
      </w:r>
    </w:p>
    <w:p>
      <w:pPr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 xml:space="preserve">R.: </w:t>
      </w:r>
      <w:r>
        <w:rPr>
          <w:rFonts w:ascii="Times New Roman" w:hAnsi="Times New Roman"/>
          <w:b w:val="0"/>
          <w:i w:val="0"/>
          <w:sz w:val="24"/>
        </w:rPr>
        <w:t>Na Câmara do Meio. [CONFERIR NO RITUAL]</w:t>
      </w:r>
    </w:p>
    <w:p>
      <w:pPr>
        <w:keepNext/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>16 – Como tendes a abeta de vosso Avental?</w:t>
      </w:r>
    </w:p>
    <w:p>
      <w:pPr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 xml:space="preserve">R.: </w:t>
      </w:r>
      <w:r>
        <w:rPr>
          <w:rFonts w:ascii="Times New Roman" w:hAnsi="Times New Roman"/>
          <w:b w:val="0"/>
          <w:i w:val="0"/>
          <w:sz w:val="24"/>
        </w:rPr>
        <w:t>Abaixada, com um dos cantos levantado. [CONFERIR NO RITUAL]</w:t>
      </w:r>
    </w:p>
    <w:p>
      <w:pPr>
        <w:keepNext/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>17 – Daí a bateria do Grau.</w:t>
      </w:r>
    </w:p>
    <w:p>
      <w:pPr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 xml:space="preserve">R.: </w:t>
      </w:r>
      <w:r>
        <w:rPr>
          <w:rFonts w:ascii="Times New Roman" w:hAnsi="Times New Roman"/>
          <w:b w:val="0"/>
          <w:i w:val="0"/>
          <w:sz w:val="24"/>
        </w:rPr>
        <w:t>[RESERVADO: responder conforme o Ritual]</w:t>
      </w:r>
    </w:p>
    <w:p>
      <w:pPr>
        <w:keepNext/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>18 – Qual a ferramenta mais usada pelos Companheiros?</w:t>
      </w:r>
    </w:p>
    <w:p>
      <w:pPr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 xml:space="preserve">R.: </w:t>
      </w:r>
      <w:r>
        <w:rPr>
          <w:rFonts w:ascii="Times New Roman" w:hAnsi="Times New Roman"/>
          <w:b w:val="0"/>
          <w:i w:val="0"/>
          <w:sz w:val="24"/>
        </w:rPr>
        <w:t>[Completar conforme as Instruções do Grau: Régua Graduada ou Alavanca.]</w:t>
      </w:r>
    </w:p>
    <w:p>
      <w:pPr>
        <w:keepNext/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>19 – Onde o Aprendiz apóia a Régua Lisa?</w:t>
      </w:r>
    </w:p>
    <w:p>
      <w:pPr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 xml:space="preserve">R.: </w:t>
      </w:r>
      <w:r>
        <w:rPr>
          <w:rFonts w:ascii="Times New Roman" w:hAnsi="Times New Roman"/>
          <w:b w:val="0"/>
          <w:i w:val="0"/>
          <w:sz w:val="24"/>
        </w:rPr>
        <w:t>[Completar conforme as Instruções do Grau.]</w:t>
      </w:r>
    </w:p>
    <w:p>
      <w:pPr>
        <w:keepNext/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>20 – Onde o Companheiro apóia a Régua Graduada?</w:t>
      </w:r>
    </w:p>
    <w:p>
      <w:pPr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 xml:space="preserve">R.: </w:t>
      </w:r>
      <w:r>
        <w:rPr>
          <w:rFonts w:ascii="Times New Roman" w:hAnsi="Times New Roman"/>
          <w:b w:val="0"/>
          <w:i w:val="0"/>
          <w:sz w:val="24"/>
        </w:rPr>
        <w:t>[Completar conforme as Instruções do Grau.]</w:t>
      </w:r>
    </w:p>
    <w:p>
      <w:pPr>
        <w:keepNext/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>21 – Quantas polegadas tem a Régua Graduada?</w:t>
      </w:r>
    </w:p>
    <w:p>
      <w:pPr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 xml:space="preserve">R.: </w:t>
      </w:r>
      <w:r>
        <w:rPr>
          <w:rFonts w:ascii="Times New Roman" w:hAnsi="Times New Roman"/>
          <w:b w:val="0"/>
          <w:i w:val="0"/>
          <w:sz w:val="24"/>
        </w:rPr>
        <w:t>Vinte e quatro, número que lembra as vinte e quatro horas do dia, a serem bem empregadas no trabalho. [CONFERIR NO RITUAL]</w:t>
      </w:r>
    </w:p>
    <w:p>
      <w:pPr>
        <w:keepNext/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>22 – Que significa a Régua?</w:t>
      </w:r>
    </w:p>
    <w:p>
      <w:pPr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 xml:space="preserve">R.: </w:t>
      </w:r>
      <w:r>
        <w:rPr>
          <w:rFonts w:ascii="Times New Roman" w:hAnsi="Times New Roman"/>
          <w:b w:val="0"/>
          <w:i w:val="0"/>
          <w:sz w:val="24"/>
        </w:rPr>
        <w:t>A medida, o método e a retidão; ensina a medir o tempo, o trabalho e a conduta.</w:t>
      </w:r>
    </w:p>
    <w:p>
      <w:pPr>
        <w:keepNext/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>23 – E o Maço?</w:t>
      </w:r>
    </w:p>
    <w:p>
      <w:pPr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 xml:space="preserve">R.: </w:t>
      </w:r>
      <w:r>
        <w:rPr>
          <w:rFonts w:ascii="Times New Roman" w:hAnsi="Times New Roman"/>
          <w:b w:val="0"/>
          <w:i w:val="0"/>
          <w:sz w:val="24"/>
        </w:rPr>
        <w:t>A força e a vontade que dão execução ao trabalho.</w:t>
      </w:r>
    </w:p>
    <w:p>
      <w:pPr>
        <w:keepNext/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>24 – E o Cinzel?</w:t>
      </w:r>
    </w:p>
    <w:p>
      <w:pPr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 xml:space="preserve">R.: </w:t>
      </w:r>
      <w:r>
        <w:rPr>
          <w:rFonts w:ascii="Times New Roman" w:hAnsi="Times New Roman"/>
          <w:b w:val="0"/>
          <w:i w:val="0"/>
          <w:sz w:val="24"/>
        </w:rPr>
        <w:t>A inteligência e o discernimento que dirigem a força; sem o cinzel, o maço apenas golpeia.</w:t>
      </w:r>
    </w:p>
    <w:p>
      <w:pPr>
        <w:keepNext/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>25 – E a Alavanca?</w:t>
      </w:r>
    </w:p>
    <w:p>
      <w:pPr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 xml:space="preserve">R.: </w:t>
      </w:r>
      <w:r>
        <w:rPr>
          <w:rFonts w:ascii="Times New Roman" w:hAnsi="Times New Roman"/>
          <w:b w:val="0"/>
          <w:i w:val="0"/>
          <w:sz w:val="24"/>
        </w:rPr>
        <w:t>A vontade perseverante, a energia que remove os obstáculos. [CONFERIR NO RITUAL]</w:t>
      </w:r>
    </w:p>
    <w:p>
      <w:pPr>
        <w:keepNext/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>26 – E o Esquadro?</w:t>
      </w:r>
    </w:p>
    <w:p>
      <w:pPr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 xml:space="preserve">R.: </w:t>
      </w:r>
      <w:r>
        <w:rPr>
          <w:rFonts w:ascii="Times New Roman" w:hAnsi="Times New Roman"/>
          <w:b w:val="0"/>
          <w:i w:val="0"/>
          <w:sz w:val="24"/>
        </w:rPr>
        <w:t>A retidão da conduta e a justiça do juízo; com ele se verifica a perfeição dos ângulos.</w:t>
      </w:r>
    </w:p>
    <w:p>
      <w:pPr>
        <w:keepNext/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>27 – E o Compasso?</w:t>
      </w:r>
    </w:p>
    <w:p>
      <w:pPr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 xml:space="preserve">R.: </w:t>
      </w:r>
      <w:r>
        <w:rPr>
          <w:rFonts w:ascii="Times New Roman" w:hAnsi="Times New Roman"/>
          <w:b w:val="0"/>
          <w:i w:val="0"/>
          <w:sz w:val="24"/>
        </w:rPr>
        <w:t>A medida justa, o equilíbrio e a moderação das paixões.</w:t>
      </w:r>
    </w:p>
    <w:p>
      <w:pPr>
        <w:keepNext/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>28 – Como se executa a marcha do Companheiro?</w:t>
      </w:r>
    </w:p>
    <w:p>
      <w:pPr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 xml:space="preserve">R.: </w:t>
      </w:r>
      <w:r>
        <w:rPr>
          <w:rFonts w:ascii="Times New Roman" w:hAnsi="Times New Roman"/>
          <w:b w:val="0"/>
          <w:i w:val="0"/>
          <w:sz w:val="24"/>
        </w:rPr>
        <w:t>[RESERVADO: responder conforme o Ritual]</w:t>
      </w:r>
    </w:p>
    <w:p>
      <w:pPr>
        <w:keepNext/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>29 – Que significa as seis faces da Pedra Polida?</w:t>
      </w:r>
    </w:p>
    <w:p>
      <w:pPr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 xml:space="preserve">R.: </w:t>
      </w:r>
      <w:r>
        <w:rPr>
          <w:rFonts w:ascii="Times New Roman" w:hAnsi="Times New Roman"/>
          <w:b w:val="0"/>
          <w:i w:val="0"/>
          <w:sz w:val="24"/>
        </w:rPr>
        <w:t>A Pedra Cúbica, de seis faces iguais e perfeitas, simboliza o Maçom aperfeiçoado, cuja conduta é a mesma em todas as direções (adiante, atrás, à direita, à esquerda, acima e abaixo). [CONFERIR NO RITUAL]</w:t>
      </w:r>
    </w:p>
    <w:p>
      <w:pPr>
        <w:keepNext/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>30 – Que representa a Estrela Radiante?</w:t>
      </w:r>
    </w:p>
    <w:p>
      <w:pPr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 xml:space="preserve">R.: </w:t>
      </w:r>
      <w:r>
        <w:rPr>
          <w:rFonts w:ascii="Times New Roman" w:hAnsi="Times New Roman"/>
          <w:b w:val="0"/>
          <w:i w:val="0"/>
          <w:sz w:val="24"/>
        </w:rPr>
        <w:t>A luz do conhecimento e a presença do Grande Arquiteto do Universo; o G em seu centro lembra a Geometria. [CONFERIR NO RITUAL]</w:t>
      </w:r>
    </w:p>
    <w:p>
      <w:pPr>
        <w:keepNext/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>31 – A que é dedicado o Grau de Companheiro?</w:t>
      </w:r>
    </w:p>
    <w:p>
      <w:pPr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 xml:space="preserve">R.: </w:t>
      </w:r>
      <w:r>
        <w:rPr>
          <w:rFonts w:ascii="Times New Roman" w:hAnsi="Times New Roman"/>
          <w:b w:val="0"/>
          <w:i w:val="0"/>
          <w:sz w:val="24"/>
        </w:rPr>
        <w:t>Ao estudo das ciências e das artes, particularmente da Geometria. [CONFERIR NO RITUAL]</w:t>
      </w:r>
    </w:p>
    <w:p>
      <w:pPr>
        <w:keepNext/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>32 – Onde se abre a Bíblia Sagrada?</w:t>
      </w:r>
    </w:p>
    <w:p>
      <w:pPr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 xml:space="preserve">R.: </w:t>
      </w:r>
      <w:r>
        <w:rPr>
          <w:rFonts w:ascii="Times New Roman" w:hAnsi="Times New Roman"/>
          <w:b w:val="0"/>
          <w:i w:val="0"/>
          <w:sz w:val="24"/>
        </w:rPr>
        <w:t>[Completar com a passagem indicada no Ritual para o Grau de Companheiro.]</w:t>
      </w:r>
    </w:p>
    <w:p>
      <w:pPr>
        <w:keepNext/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>33 – Como se colocam o Esquadro e o Compasso em Loja de Companheiro?</w:t>
      </w:r>
    </w:p>
    <w:p>
      <w:pPr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 xml:space="preserve">R.: </w:t>
      </w:r>
      <w:r>
        <w:rPr>
          <w:rFonts w:ascii="Times New Roman" w:hAnsi="Times New Roman"/>
          <w:b w:val="0"/>
          <w:i w:val="0"/>
          <w:sz w:val="24"/>
        </w:rPr>
        <w:t>Com uma das pontas do Compasso coberta pelo Esquadro e a outra descoberta. [CONFERIR NO RITUAL]</w:t>
      </w:r>
    </w:p>
    <w:p>
      <w:pPr>
        <w:keepNext/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>34 – Que significam os três Castiçais em torno do Altar dos Juramentos?</w:t>
      </w:r>
    </w:p>
    <w:p>
      <w:pPr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 xml:space="preserve">R.: </w:t>
      </w:r>
      <w:r>
        <w:rPr>
          <w:rFonts w:ascii="Times New Roman" w:hAnsi="Times New Roman"/>
          <w:b w:val="0"/>
          <w:i w:val="0"/>
          <w:sz w:val="24"/>
        </w:rPr>
        <w:t>As três Luzes que iluminam a Loja. [CONFERIR NO RITUAL] [Completar com a associação indicada pelo Ritual.]</w:t>
      </w:r>
    </w:p>
    <w:p>
      <w:pPr>
        <w:keepNext/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>35 – A que horas é permitido aos Companheiros deixar o trabalho?</w:t>
      </w:r>
    </w:p>
    <w:p>
      <w:pPr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 xml:space="preserve">R.: </w:t>
      </w:r>
      <w:r>
        <w:rPr>
          <w:rFonts w:ascii="Times New Roman" w:hAnsi="Times New Roman"/>
          <w:b w:val="0"/>
          <w:i w:val="0"/>
          <w:sz w:val="24"/>
        </w:rPr>
        <w:t>[Completar conforme o Ritual do Grau.]</w:t>
      </w:r>
    </w:p>
    <w:p>
      <w:pPr>
        <w:keepNext/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>36 – Que valor têm os sentidos da Maçonaria?</w:t>
      </w:r>
    </w:p>
    <w:p>
      <w:pPr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 xml:space="preserve">R.: </w:t>
      </w:r>
      <w:r>
        <w:rPr>
          <w:rFonts w:ascii="Times New Roman" w:hAnsi="Times New Roman"/>
          <w:b w:val="0"/>
          <w:i w:val="0"/>
          <w:sz w:val="24"/>
        </w:rPr>
        <w:t>Os cinco sentidos são as portas pelas quais o homem conhece o mundo; na Maçonaria, destacam-se a visão, a audição e o tato, pelos quais o Maçom recebe o ensinamento e reconhece os Irmãos. [CONFERIR NO RITUAL]</w:t>
      </w:r>
    </w:p>
    <w:p>
      <w:pPr>
        <w:keepNext/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>37 – Quantas ordens de arquitetura conheceis?</w:t>
      </w:r>
    </w:p>
    <w:p>
      <w:pPr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 xml:space="preserve">R.: </w:t>
      </w:r>
      <w:r>
        <w:rPr>
          <w:rFonts w:ascii="Times New Roman" w:hAnsi="Times New Roman"/>
          <w:b w:val="0"/>
          <w:i w:val="0"/>
          <w:sz w:val="24"/>
        </w:rPr>
        <w:t>Cinco: toscana, dórica, jônica, coríntia e composta.</w:t>
      </w:r>
    </w:p>
    <w:p>
      <w:pPr>
        <w:keepNext/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>38 – Onde fica a Coluna de ordem coríntia?</w:t>
      </w:r>
    </w:p>
    <w:p>
      <w:pPr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 xml:space="preserve">R.: </w:t>
      </w:r>
      <w:r>
        <w:rPr>
          <w:rFonts w:ascii="Times New Roman" w:hAnsi="Times New Roman"/>
          <w:b w:val="0"/>
          <w:i w:val="0"/>
          <w:sz w:val="24"/>
        </w:rPr>
        <w:t>[Completar conforme o Ritual.] A ordem coríntia representa a Beleza e, em geral, é associada ao 2º Vigilante. [CONFERIR NO RITUAL]</w:t>
      </w:r>
    </w:p>
    <w:p>
      <w:pPr>
        <w:keepNext/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>39 – E a dórica?</w:t>
      </w:r>
    </w:p>
    <w:p>
      <w:pPr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 xml:space="preserve">R.: </w:t>
      </w:r>
      <w:r>
        <w:rPr>
          <w:rFonts w:ascii="Times New Roman" w:hAnsi="Times New Roman"/>
          <w:b w:val="0"/>
          <w:i w:val="0"/>
          <w:sz w:val="24"/>
        </w:rPr>
        <w:t>[Completar conforme o Ritual.] A ordem dórica representa a Sabedoria e, em geral, é associada ao Venerável Mestre, no Oriente. [CONFERIR NO RITUAL]</w:t>
      </w:r>
    </w:p>
    <w:p>
      <w:pPr>
        <w:keepNext/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>40 – E a jônica?</w:t>
      </w:r>
    </w:p>
    <w:p>
      <w:pPr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 xml:space="preserve">R.: </w:t>
      </w:r>
      <w:r>
        <w:rPr>
          <w:rFonts w:ascii="Times New Roman" w:hAnsi="Times New Roman"/>
          <w:b w:val="0"/>
          <w:i w:val="0"/>
          <w:sz w:val="24"/>
        </w:rPr>
        <w:t>[Completar conforme o Ritual.] A ordem jônica representa a Força e, em geral, é associada ao 1º Vigilante. [CONFERIR NO RITUAL]</w:t>
      </w:r>
    </w:p>
    <w:p>
      <w:pPr>
        <w:keepNext/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>41 – Que é pentagrama?</w:t>
      </w:r>
    </w:p>
    <w:p>
      <w:pPr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 xml:space="preserve">R.: </w:t>
      </w:r>
      <w:r>
        <w:rPr>
          <w:rFonts w:ascii="Times New Roman" w:hAnsi="Times New Roman"/>
          <w:b w:val="0"/>
          <w:i w:val="0"/>
          <w:sz w:val="24"/>
        </w:rPr>
        <w:t>A figura de cinco pontas formada por cinco linhas retas que se cruzam, símbolo de perfeição e de harmonia desde a Antiguidade. Na Maçonaria, é a Estrela Radiante do Grau de Companheiro.</w:t>
      </w:r>
    </w:p>
    <w:p>
      <w:pPr>
        <w:keepNext/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>42 – Quantas pontas tem a Estrela Radiante?</w:t>
      </w:r>
    </w:p>
    <w:p>
      <w:pPr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 xml:space="preserve">R.: </w:t>
      </w:r>
      <w:r>
        <w:rPr>
          <w:rFonts w:ascii="Times New Roman" w:hAnsi="Times New Roman"/>
          <w:b w:val="0"/>
          <w:i w:val="0"/>
          <w:sz w:val="24"/>
        </w:rPr>
        <w:t>Cinco.</w:t>
      </w:r>
    </w:p>
    <w:p>
      <w:pPr>
        <w:keepNext/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>43 – Quando foi fundado o Grande Oriente do Brasil?</w:t>
      </w:r>
    </w:p>
    <w:p>
      <w:pPr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 xml:space="preserve">R.: </w:t>
      </w:r>
      <w:r>
        <w:rPr>
          <w:rFonts w:ascii="Times New Roman" w:hAnsi="Times New Roman"/>
          <w:b w:val="0"/>
          <w:i w:val="0"/>
          <w:sz w:val="24"/>
        </w:rPr>
        <w:t>Em 17 de junho de 1822. O Dia do Maçom, 20 de agosto, é a data comemorativa.</w:t>
      </w:r>
    </w:p>
    <w:p>
      <w:pPr>
        <w:keepNext/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>44 – É regional a Maçonaria?</w:t>
      </w:r>
    </w:p>
    <w:p>
      <w:pPr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 xml:space="preserve">R.: </w:t>
      </w:r>
      <w:r>
        <w:rPr>
          <w:rFonts w:ascii="Times New Roman" w:hAnsi="Times New Roman"/>
          <w:b w:val="0"/>
          <w:i w:val="0"/>
          <w:sz w:val="24"/>
        </w:rPr>
        <w:t>Não. A Maçonaria é universal.</w:t>
      </w:r>
    </w:p>
    <w:p>
      <w:pPr>
        <w:keepNext/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>45 – Que é Rito?</w:t>
      </w:r>
    </w:p>
    <w:p>
      <w:pPr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 xml:space="preserve">R.: </w:t>
      </w:r>
      <w:r>
        <w:rPr>
          <w:rFonts w:ascii="Times New Roman" w:hAnsi="Times New Roman"/>
          <w:b w:val="0"/>
          <w:i w:val="0"/>
          <w:sz w:val="24"/>
        </w:rPr>
        <w:t>O conjunto de regras, cerimônias, símbolos e práticas pelo qual a Maçonaria é praticada.</w:t>
      </w:r>
    </w:p>
    <w:p>
      <w:pPr>
        <w:keepNext/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>46 – Um Rito pode ser regional?</w:t>
      </w:r>
    </w:p>
    <w:p>
      <w:pPr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 xml:space="preserve">R.: </w:t>
      </w:r>
      <w:r>
        <w:rPr>
          <w:rFonts w:ascii="Times New Roman" w:hAnsi="Times New Roman"/>
          <w:b w:val="0"/>
          <w:i w:val="0"/>
          <w:sz w:val="24"/>
        </w:rPr>
        <w:t>Sim: um Rito pode ter origem ou uso regional, como o Rito Brasileiro, refletindo a cultura onde nasceu, sem que a Maçonaria deixe de ser universal. [CONFERIR NO RITUAL]</w:t>
      </w:r>
    </w:p>
    <w:p>
      <w:pPr>
        <w:keepNext/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>47 – Dai-me uma legenda maçônica que afirme nosso caráter universal.</w:t>
      </w:r>
    </w:p>
    <w:p>
      <w:pPr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 xml:space="preserve">R.: </w:t>
      </w:r>
      <w:r>
        <w:rPr>
          <w:rFonts w:ascii="Times New Roman" w:hAnsi="Times New Roman"/>
          <w:b w:val="0"/>
          <w:i w:val="0"/>
          <w:sz w:val="24"/>
        </w:rPr>
        <w:t>“Liberdade, Igualdade e Fraternidade.” Também: “Os Maçons estão espalhados pela superfície da Terra.” [CONFERIR NO RITUAL]</w:t>
      </w:r>
    </w:p>
    <w:p>
      <w:pPr>
        <w:keepNext/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>48 – Quantos Graus têm a Maçonaria Simbólica?</w:t>
      </w:r>
    </w:p>
    <w:p>
      <w:pPr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 xml:space="preserve">R.: </w:t>
      </w:r>
      <w:r>
        <w:rPr>
          <w:rFonts w:ascii="Times New Roman" w:hAnsi="Times New Roman"/>
          <w:b w:val="0"/>
          <w:i w:val="0"/>
          <w:sz w:val="24"/>
        </w:rPr>
        <w:t>Três: Aprendiz, Companheiro e Mestre.</w:t>
      </w:r>
    </w:p>
    <w:p>
      <w:pPr>
        <w:keepNext/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>49 – Como age um Companheiro?</w:t>
      </w:r>
    </w:p>
    <w:p>
      <w:pPr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 xml:space="preserve">R.: </w:t>
      </w:r>
      <w:r>
        <w:rPr>
          <w:rFonts w:ascii="Times New Roman" w:hAnsi="Times New Roman"/>
          <w:b w:val="0"/>
          <w:i w:val="0"/>
          <w:sz w:val="24"/>
        </w:rPr>
        <w:t>Com retidão e método, estudando e trabalhando com constância, sempre pelo esquadro, pelo nível e pelo prumo. [CONFERIR NO RITUAL]</w:t>
      </w:r>
    </w:p>
    <w:p>
      <w:pPr>
        <w:keepNext/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>50 – Que símbolo vistes quando de vossa elevação?</w:t>
      </w:r>
    </w:p>
    <w:p>
      <w:pPr>
        <w:spacing w:line="240" w:lineRule="auto" w:before="0" w:after="120"/>
        <w:jc w:val="both"/>
      </w:pPr>
      <w:r>
        <w:rPr>
          <w:rFonts w:ascii="Times New Roman" w:hAnsi="Times New Roman"/>
          <w:b/>
          <w:i w:val="0"/>
          <w:sz w:val="24"/>
        </w:rPr>
        <w:t xml:space="preserve">R.: </w:t>
      </w:r>
      <w:r>
        <w:rPr>
          <w:rFonts w:ascii="Times New Roman" w:hAnsi="Times New Roman"/>
          <w:b w:val="0"/>
          <w:i w:val="0"/>
          <w:sz w:val="24"/>
        </w:rPr>
        <w:t>A Estrela Radiante, com a letra G em seu centro. [CONFERIR NO RITUAL]</w:t>
      </w:r>
    </w:p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