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42BC" w14:textId="1C8CF646" w:rsidR="005155BB" w:rsidRPr="005155BB" w:rsidRDefault="005155BB" w:rsidP="005155BB">
      <w:pPr>
        <w:pStyle w:val="Naslov1"/>
        <w:numPr>
          <w:ilvl w:val="0"/>
          <w:numId w:val="0"/>
        </w:numPr>
        <w:ind w:left="360" w:hanging="360"/>
        <w:rPr>
          <w:sz w:val="32"/>
          <w:szCs w:val="28"/>
          <w:lang w:eastAsia="hr-HR"/>
        </w:rPr>
      </w:pPr>
      <w:r w:rsidRPr="005155BB">
        <w:rPr>
          <w:sz w:val="32"/>
          <w:szCs w:val="28"/>
          <w:lang w:eastAsia="hr-HR"/>
        </w:rPr>
        <w:t>Reprezentativni zahtjevi za temu Apartmani, hoteli i sobe</w:t>
      </w:r>
    </w:p>
    <w:p w14:paraId="6E11FD65" w14:textId="77777777" w:rsidR="005155BB" w:rsidRPr="005155BB" w:rsidRDefault="005155BB" w:rsidP="005155BB">
      <w:pPr>
        <w:rPr>
          <w:lang w:eastAsia="hr-HR"/>
        </w:rPr>
      </w:pPr>
    </w:p>
    <w:p w14:paraId="146E0F35" w14:textId="77777777" w:rsidR="005155BB" w:rsidRDefault="005155BB" w:rsidP="005155BB">
      <w:pPr>
        <w:pStyle w:val="Naslov1"/>
        <w:rPr>
          <w:lang w:eastAsia="hr-HR"/>
        </w:rPr>
      </w:pPr>
      <w:r w:rsidRPr="005155BB">
        <w:rPr>
          <w:lang w:eastAsia="hr-HR"/>
        </w:rPr>
        <w:t xml:space="preserve">Poslovni zahtjevi </w:t>
      </w:r>
    </w:p>
    <w:p w14:paraId="16579000" w14:textId="77777777" w:rsidR="005155BB" w:rsidRPr="005155BB" w:rsidRDefault="005155BB" w:rsidP="005155BB">
      <w:pPr>
        <w:rPr>
          <w:lang w:eastAsia="hr-HR"/>
        </w:rPr>
      </w:pPr>
    </w:p>
    <w:p w14:paraId="5F702E67" w14:textId="6DB10F10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Unapređenje korisničkog iskustva </w:t>
      </w:r>
    </w:p>
    <w:p w14:paraId="36B12A2C" w14:textId="2A0D688A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Potrebno je poboljšati korisničko iskustvo prilikom rezervacije i boravka u apartmanima, hotelima i sobama. To uključuje implementaciju interaktivnih alata za personalizaciju ponuda smještaja te dodatnih usluga poput online </w:t>
      </w:r>
      <w:proofErr w:type="spellStart"/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check</w:t>
      </w:r>
      <w:proofErr w:type="spellEnd"/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-ina i mogućnosti personaliziranih preporuka za aktivnosti u odredištu.</w:t>
      </w:r>
    </w:p>
    <w:p w14:paraId="1411ECEE" w14:textId="0EBB30F1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Raznovrsna ponuda paketa i sadržaja </w:t>
      </w:r>
    </w:p>
    <w:p w14:paraId="45ABA7D6" w14:textId="3FD2C665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Cilj je proširiti ponudu apartmana, hotela i soba kako bi se zadovoljile različite preferencije gostiju. To uključuje ponudu različitih vrsta smještaja, od luksuznih hotela do obiteljskih apartmana, kao i širok spektar dodatnih usluga poput wellness centara, restorana i sportskih aktivnosti.</w:t>
      </w:r>
    </w:p>
    <w:p w14:paraId="5B70285E" w14:textId="78C994AF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Integracija tehnoloških inovacija </w:t>
      </w:r>
    </w:p>
    <w:p w14:paraId="65528C04" w14:textId="6E76170B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Potrebno je implementirati napredne tehnološke inovacije u operativne procese i usluge. To obuhvaća upotrebu naprednih sustava za rezervaciju, integraciju s pametnim sustavima upravljanja hotelskim resursima te tehnologije za poboljšanje energetske učinkovitosti i održivosti.</w:t>
      </w:r>
    </w:p>
    <w:p w14:paraId="2A023F43" w14:textId="3341BA38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Strateška prilagodba tržištu </w:t>
      </w:r>
    </w:p>
    <w:p w14:paraId="4047B9F6" w14:textId="25726101" w:rsid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Projekt se treba kontinuirano prilagođavati promjenjivim trendovima i preferencijama gostiju. Ovo uključuje analizu povratnih informacija gostiju, praćenje konkurencije te brzu prilagodbu ponude i marketinških strategija kako bi se osiguralo dugoročno zadovoljstvo gostiju i konkurentnost na tržištu.</w:t>
      </w:r>
    </w:p>
    <w:p w14:paraId="30003B68" w14:textId="77777777" w:rsidR="005155BB" w:rsidRDefault="005155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br w:type="page"/>
      </w:r>
    </w:p>
    <w:p w14:paraId="04AE8D55" w14:textId="77777777" w:rsidR="005155BB" w:rsidRDefault="005155BB" w:rsidP="005155BB">
      <w:pPr>
        <w:pStyle w:val="Naslov1"/>
        <w:rPr>
          <w:lang w:eastAsia="hr-HR"/>
        </w:rPr>
      </w:pPr>
      <w:r w:rsidRPr="005155BB">
        <w:rPr>
          <w:lang w:eastAsia="hr-HR"/>
        </w:rPr>
        <w:lastRenderedPageBreak/>
        <w:t xml:space="preserve">Korisnički zahtjevi </w:t>
      </w:r>
    </w:p>
    <w:p w14:paraId="13D909F0" w14:textId="77777777" w:rsidR="005155BB" w:rsidRPr="005155BB" w:rsidRDefault="005155BB" w:rsidP="005155BB">
      <w:pPr>
        <w:rPr>
          <w:lang w:eastAsia="hr-HR"/>
        </w:rPr>
      </w:pPr>
    </w:p>
    <w:p w14:paraId="41327308" w14:textId="4773CA01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Jednostavna navigacija i intuitivno sučelje </w:t>
      </w:r>
    </w:p>
    <w:p w14:paraId="623B7647" w14:textId="78B1345B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Gostima treba pružiti jednostavno i intuitivno online sučelje za pretraživanje, rezervaciju i upravljanje njihovim boravkom. Sučelje treba omogućiti lako </w:t>
      </w:r>
      <w:proofErr w:type="spellStart"/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navigiranje</w:t>
      </w:r>
      <w:proofErr w:type="spellEnd"/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kroz ponudu smještaja, pregled cijena i dostupnih termina, kao i jednostavno rezerviranje željenog smještaja.</w:t>
      </w:r>
    </w:p>
    <w:p w14:paraId="77C665F9" w14:textId="11430AE1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>Personalizirani sadržaj i preporuke</w:t>
      </w:r>
    </w:p>
    <w:p w14:paraId="1E3567EC" w14:textId="4D52AD12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Gostima treba omogućiti personalizirano iskustvo tijekom boravka. To uključuje pružanje preporuka za aktivnosti, restorane i znamenitosti u blizini temeljem njihovih interesa i prethodnih odabira. Mogućnost pregleda i odabira dodatnih usluga, poput spa tretmana ili izleta, također je važna.</w:t>
      </w:r>
    </w:p>
    <w:p w14:paraId="281DEA6F" w14:textId="1EB75A0D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Pauziranje i upravljanje rezervacijama </w:t>
      </w:r>
    </w:p>
    <w:p w14:paraId="01E09251" w14:textId="5E240D45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Gostima treba omogućiti fleksibilnost u upravljanju svojim rezervacijama. To uključuje mogućnost brze izmjene datuma boravka, otkazivanje rezervacija uz jasno definirane uvjete povrata novca te pregled prethodnih i budućih rezervacija.</w:t>
      </w:r>
    </w:p>
    <w:p w14:paraId="6DFC2530" w14:textId="7D2BA230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Podrška i pomoć </w:t>
      </w:r>
    </w:p>
    <w:p w14:paraId="1F59EF24" w14:textId="235EBCCD" w:rsid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Gostima treba pružiti podršku putem različitih kanala komunikacije, uključujući telefon, e-poštu i chat. Potrebno je osigurati brzo odgovaranje na upite gostiju, rješavanje problema i pružanje dodatnih informacija o smještaju, uslugama i lokalnim aktivnostima.</w:t>
      </w:r>
    </w:p>
    <w:p w14:paraId="047DCE95" w14:textId="77777777" w:rsidR="005155BB" w:rsidRDefault="005155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br w:type="page"/>
      </w:r>
    </w:p>
    <w:p w14:paraId="3A1F7E04" w14:textId="77777777" w:rsidR="005155BB" w:rsidRDefault="005155BB" w:rsidP="005155BB">
      <w:pPr>
        <w:pStyle w:val="Naslov1"/>
        <w:rPr>
          <w:lang w:eastAsia="hr-HR"/>
        </w:rPr>
      </w:pPr>
      <w:r w:rsidRPr="005155BB">
        <w:rPr>
          <w:lang w:eastAsia="hr-HR"/>
        </w:rPr>
        <w:lastRenderedPageBreak/>
        <w:t>Funkcionalni zahtjevi</w:t>
      </w:r>
    </w:p>
    <w:p w14:paraId="48563B4F" w14:textId="77777777" w:rsidR="005155BB" w:rsidRPr="005155BB" w:rsidRDefault="005155BB" w:rsidP="005155BB">
      <w:pPr>
        <w:rPr>
          <w:lang w:eastAsia="hr-HR"/>
        </w:rPr>
      </w:pPr>
    </w:p>
    <w:p w14:paraId="4374366A" w14:textId="5C584969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Raznolik izbor smještajnih paketa </w:t>
      </w:r>
    </w:p>
    <w:p w14:paraId="5837F705" w14:textId="59DE6276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Platforma treba pružiti raznoliku ponudu smještajnih paketa koji odgovaraju različitim potrebama i budžetima gostiju. Svaki paket treba jasno opisati sadržaje, usluge i dodatne pogodnosti koje su uključene, poput doručka, besplatnog parkinga ili pristupa bazenu.</w:t>
      </w:r>
    </w:p>
    <w:p w14:paraId="41B64CA6" w14:textId="09A74896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Pristup informacijama o smještaju i sadržaju </w:t>
      </w:r>
    </w:p>
    <w:p w14:paraId="760C5B79" w14:textId="696ACFE4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Gostima treba omogućiti jednostavan pristup informacijama o svakom smještajnom objektu, uključujući fotografije, opise soba, usluge i sadržaje te lokalne atrakcije. Informacije o cijenama i raspoloživosti trebaju biti ažurirane i transparentno prikazane.</w:t>
      </w:r>
    </w:p>
    <w:p w14:paraId="0A661154" w14:textId="08B388C1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Pregled i upravljanje rezervacijama </w:t>
      </w:r>
    </w:p>
    <w:p w14:paraId="531E16EF" w14:textId="13F3C8AB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Gostima treba omogućiti jednostavno upravljanje svojim rezervacijama putem osobnog korisničkog računa. To uključuje mogućnost pregleda, izmjene ili otkazivanja rezervacija, te dodavanje posebnih zahtjeva poput prijevoza do hotela ili dodatnih kreveta u sobu.</w:t>
      </w:r>
    </w:p>
    <w:p w14:paraId="083E7FC6" w14:textId="60B88E05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Integracija s različitim uređajima </w:t>
      </w:r>
    </w:p>
    <w:p w14:paraId="4462B0E8" w14:textId="2030B939" w:rsidR="005155BB" w:rsidRP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Platforma treba podržavati integraciju s različitim uređajima, uključujući mobilne uređaje, tablete i pametne televizore. Gostima treba omogućiti pristup informacijama o smještaju i upravljanje rezervacijama putem različitih uređaja, kako bi im se olakšalo planiranje putovanja i boravka.</w:t>
      </w:r>
    </w:p>
    <w:p w14:paraId="1E83AA7F" w14:textId="3C308F25" w:rsidR="005155BB" w:rsidRDefault="005155BB" w:rsidP="005155BB">
      <w:pPr>
        <w:pStyle w:val="Naslov2"/>
        <w:rPr>
          <w:lang w:eastAsia="hr-HR"/>
        </w:rPr>
      </w:pPr>
      <w:r w:rsidRPr="005155BB">
        <w:rPr>
          <w:lang w:eastAsia="hr-HR"/>
        </w:rPr>
        <w:t xml:space="preserve">Recenzije i ocjene </w:t>
      </w:r>
    </w:p>
    <w:p w14:paraId="19298535" w14:textId="24BCEA87" w:rsidR="005155BB" w:rsidRDefault="005155BB" w:rsidP="005155B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Gostima treba omogućiti ocjenjivanje smještaja i pisanje recenzija kako bi podijelili svoja iskustva s drugim korisnicima. Ova funkcionalnost pomaže drugim gostima pri odabiru smještaja te pruža vrijedne povratne informacije vlasnicima smještajnih objekata o kvaliteti usluge.</w:t>
      </w:r>
    </w:p>
    <w:p w14:paraId="7E7DF8D5" w14:textId="77777777" w:rsidR="005155BB" w:rsidRDefault="005155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br w:type="page"/>
      </w:r>
    </w:p>
    <w:p w14:paraId="3346F798" w14:textId="77777777" w:rsidR="005155BB" w:rsidRDefault="005155BB" w:rsidP="005155BB">
      <w:pPr>
        <w:pStyle w:val="Naslov1"/>
        <w:rPr>
          <w:lang w:eastAsia="hr-HR"/>
        </w:rPr>
      </w:pPr>
      <w:r w:rsidRPr="005155BB">
        <w:rPr>
          <w:lang w:eastAsia="hr-HR"/>
        </w:rPr>
        <w:lastRenderedPageBreak/>
        <w:t xml:space="preserve">Nefunkcionalni zahtjevi </w:t>
      </w:r>
    </w:p>
    <w:p w14:paraId="3A082B6A" w14:textId="77777777" w:rsidR="005155BB" w:rsidRPr="005155BB" w:rsidRDefault="005155BB" w:rsidP="005155BB">
      <w:pPr>
        <w:rPr>
          <w:lang w:eastAsia="hr-HR"/>
        </w:rPr>
      </w:pPr>
    </w:p>
    <w:p w14:paraId="522E7529" w14:textId="6692822E" w:rsidR="005155BB" w:rsidRPr="005155BB" w:rsidRDefault="005155BB" w:rsidP="005155BB">
      <w:pPr>
        <w:pStyle w:val="Odlomakpopisa"/>
        <w:numPr>
          <w:ilvl w:val="0"/>
          <w:numId w:val="10"/>
        </w:numPr>
        <w:spacing w:after="0" w:line="360" w:lineRule="auto"/>
        <w:ind w:left="567" w:hanging="425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Sigurnost i zaštita privatnosti podataka</w:t>
      </w:r>
    </w:p>
    <w:p w14:paraId="5B517624" w14:textId="5EB5500B" w:rsidR="005155BB" w:rsidRPr="005155BB" w:rsidRDefault="005155BB" w:rsidP="005155BB">
      <w:pPr>
        <w:pStyle w:val="Odlomakpopisa"/>
        <w:numPr>
          <w:ilvl w:val="0"/>
          <w:numId w:val="10"/>
        </w:numPr>
        <w:spacing w:after="0" w:line="360" w:lineRule="auto"/>
        <w:ind w:left="567" w:hanging="425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Performanse i dostupnost</w:t>
      </w:r>
    </w:p>
    <w:p w14:paraId="5F2E3185" w14:textId="31BD13FF" w:rsidR="005155BB" w:rsidRPr="005155BB" w:rsidRDefault="005155BB" w:rsidP="005155BB">
      <w:pPr>
        <w:pStyle w:val="Odlomakpopisa"/>
        <w:numPr>
          <w:ilvl w:val="0"/>
          <w:numId w:val="10"/>
        </w:numPr>
        <w:spacing w:after="0" w:line="360" w:lineRule="auto"/>
        <w:ind w:left="567" w:hanging="425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Prilagodljivost i skalabilnost</w:t>
      </w:r>
    </w:p>
    <w:p w14:paraId="0A2EB17B" w14:textId="5DF53C4C" w:rsidR="005155BB" w:rsidRPr="005155BB" w:rsidRDefault="005155BB" w:rsidP="005155BB">
      <w:pPr>
        <w:pStyle w:val="Odlomakpopisa"/>
        <w:numPr>
          <w:ilvl w:val="0"/>
          <w:numId w:val="10"/>
        </w:numPr>
        <w:spacing w:after="0" w:line="360" w:lineRule="auto"/>
        <w:ind w:left="567" w:hanging="425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Intuitivno korisničko sučelje</w:t>
      </w:r>
    </w:p>
    <w:p w14:paraId="3C5B8052" w14:textId="1C9CACCC" w:rsidR="005155BB" w:rsidRPr="005155BB" w:rsidRDefault="005155BB" w:rsidP="005155BB">
      <w:pPr>
        <w:pStyle w:val="Odlomakpopisa"/>
        <w:numPr>
          <w:ilvl w:val="0"/>
          <w:numId w:val="10"/>
        </w:numPr>
        <w:spacing w:after="0" w:line="360" w:lineRule="auto"/>
        <w:ind w:left="567" w:hanging="425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Energetska učinkovitost</w:t>
      </w:r>
    </w:p>
    <w:p w14:paraId="0A344C0E" w14:textId="1742C603" w:rsidR="006B0A77" w:rsidRPr="005155BB" w:rsidRDefault="005155BB" w:rsidP="005155BB">
      <w:pPr>
        <w:pStyle w:val="Odlomakpopisa"/>
        <w:numPr>
          <w:ilvl w:val="0"/>
          <w:numId w:val="10"/>
        </w:numPr>
        <w:spacing w:line="360" w:lineRule="auto"/>
        <w:ind w:left="567" w:hanging="425"/>
        <w:rPr>
          <w:rFonts w:ascii="Times New Roman" w:hAnsi="Times New Roman" w:cs="Times New Roman"/>
        </w:rPr>
      </w:pPr>
      <w:r w:rsidRPr="005155BB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Pridržavanje pravnih regulativa</w:t>
      </w:r>
    </w:p>
    <w:sectPr w:rsidR="006B0A77" w:rsidRPr="005155BB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7CE"/>
    <w:multiLevelType w:val="hybridMultilevel"/>
    <w:tmpl w:val="BF383A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2AD3"/>
    <w:multiLevelType w:val="multilevel"/>
    <w:tmpl w:val="18A27E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1678A"/>
    <w:multiLevelType w:val="multilevel"/>
    <w:tmpl w:val="AF445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D3757"/>
    <w:multiLevelType w:val="multilevel"/>
    <w:tmpl w:val="7EFA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56C5A"/>
    <w:multiLevelType w:val="hybridMultilevel"/>
    <w:tmpl w:val="EE0E3E86"/>
    <w:lvl w:ilvl="0" w:tplc="A25649F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BC4C73"/>
    <w:multiLevelType w:val="hybridMultilevel"/>
    <w:tmpl w:val="49769B8A"/>
    <w:lvl w:ilvl="0" w:tplc="A25649F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FC5975"/>
    <w:multiLevelType w:val="multilevel"/>
    <w:tmpl w:val="6C402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73036"/>
    <w:multiLevelType w:val="hybridMultilevel"/>
    <w:tmpl w:val="73701EE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2970037">
    <w:abstractNumId w:val="6"/>
  </w:num>
  <w:num w:numId="2" w16cid:durableId="1296906680">
    <w:abstractNumId w:val="7"/>
  </w:num>
  <w:num w:numId="3" w16cid:durableId="1753042928">
    <w:abstractNumId w:val="3"/>
  </w:num>
  <w:num w:numId="4" w16cid:durableId="953563623">
    <w:abstractNumId w:val="8"/>
  </w:num>
  <w:num w:numId="5" w16cid:durableId="1358192756">
    <w:abstractNumId w:val="2"/>
  </w:num>
  <w:num w:numId="6" w16cid:durableId="1198859830">
    <w:abstractNumId w:val="1"/>
  </w:num>
  <w:num w:numId="7" w16cid:durableId="1473984451">
    <w:abstractNumId w:val="0"/>
  </w:num>
  <w:num w:numId="8" w16cid:durableId="1863855495">
    <w:abstractNumId w:val="5"/>
  </w:num>
  <w:num w:numId="9" w16cid:durableId="1067460841">
    <w:abstractNumId w:val="4"/>
  </w:num>
  <w:num w:numId="10" w16cid:durableId="178085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113A2B"/>
    <w:rsid w:val="0013385D"/>
    <w:rsid w:val="001760DE"/>
    <w:rsid w:val="001E78FD"/>
    <w:rsid w:val="002A27FE"/>
    <w:rsid w:val="002C5C48"/>
    <w:rsid w:val="00340293"/>
    <w:rsid w:val="003E04E6"/>
    <w:rsid w:val="004016E5"/>
    <w:rsid w:val="00430FF9"/>
    <w:rsid w:val="005155BB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85D7E"/>
    <w:rsid w:val="0091179D"/>
    <w:rsid w:val="00933E3D"/>
    <w:rsid w:val="00AB23E4"/>
    <w:rsid w:val="00BF3336"/>
    <w:rsid w:val="00C6031F"/>
    <w:rsid w:val="00C85021"/>
    <w:rsid w:val="00CD0ED3"/>
    <w:rsid w:val="00D63748"/>
    <w:rsid w:val="00F12A3A"/>
    <w:rsid w:val="00F22914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AA53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Naslov1">
    <w:name w:val="heading 1"/>
    <w:basedOn w:val="Normal"/>
    <w:next w:val="Normal"/>
    <w:link w:val="Naslov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Odlomakpopisa">
    <w:name w:val="List Paragraph"/>
    <w:basedOn w:val="Normal"/>
    <w:uiPriority w:val="34"/>
    <w:qFormat/>
    <w:rsid w:val="004016E5"/>
    <w:pPr>
      <w:ind w:left="720"/>
      <w:contextualSpacing/>
    </w:pPr>
  </w:style>
  <w:style w:type="paragraph" w:styleId="StandardWeb">
    <w:name w:val="Normal (Web)"/>
    <w:basedOn w:val="Normal"/>
    <w:uiPriority w:val="99"/>
    <w:semiHidden/>
    <w:unhideWhenUsed/>
    <w:rsid w:val="0051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Korisnik</cp:lastModifiedBy>
  <cp:revision>7</cp:revision>
  <dcterms:created xsi:type="dcterms:W3CDTF">2023-08-25T06:43:00Z</dcterms:created>
  <dcterms:modified xsi:type="dcterms:W3CDTF">2024-06-14T20:07:00Z</dcterms:modified>
</cp:coreProperties>
</file>