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7" Type="http://schemas.mathworks.com/package/2019/relationships/corePropertiesReleaseInfo" Target="metadata/mwcorePropertiesReleaseInfo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2/relationships/coreProperties" Target="metadata/mwcoreProperties.xml"/><Relationship Id="rId5" Type="http://schemas.mathworks.com/package/2014/relationships/corePropertiesExtension" Target="metadata/mwcorePropertiesExtension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4350" w14:textId="5DF561DD" w:rsidR="006E606E" w:rsidRDefault="00000000" w:rsidP="001E1F29">
      <w:pPr>
        <w:pStyle w:val="Ttulo"/>
        <w:jc w:val="center"/>
      </w:pPr>
      <w:r>
        <w:rPr>
          <w:b/>
        </w:rPr>
        <w:t xml:space="preserve">Implementación EC en </w:t>
      </w:r>
      <w:r w:rsidR="001E1F29">
        <w:rPr>
          <w:b/>
        </w:rPr>
        <w:t>MATLAB</w:t>
      </w:r>
      <w:r>
        <w:rPr>
          <w:b/>
        </w:rPr>
        <w:t xml:space="preserve"> de modulación digital y analógica</w:t>
      </w:r>
    </w:p>
    <w:p w14:paraId="305B1CBF" w14:textId="77777777" w:rsidR="006E606E" w:rsidRDefault="00000000" w:rsidP="001E1F29">
      <w:pPr>
        <w:pStyle w:val="Text"/>
        <w:numPr>
          <w:ilvl w:val="0"/>
          <w:numId w:val="2"/>
        </w:numPr>
        <w:ind w:left="142" w:hanging="284"/>
      </w:pPr>
      <w:r>
        <w:t>Andrés Fernando Jerez Medina - 2190416</w:t>
      </w:r>
    </w:p>
    <w:p w14:paraId="326A8635" w14:textId="77777777" w:rsidR="006E606E" w:rsidRDefault="00000000" w:rsidP="001E1F29">
      <w:pPr>
        <w:pStyle w:val="Text"/>
        <w:numPr>
          <w:ilvl w:val="0"/>
          <w:numId w:val="2"/>
        </w:numPr>
        <w:ind w:left="142" w:hanging="284"/>
      </w:pPr>
      <w:r>
        <w:t>Jorge Eduardo Angarita Perez - 2190427</w:t>
      </w:r>
    </w:p>
    <w:p w14:paraId="3BAB6949" w14:textId="77777777" w:rsidR="006E606E" w:rsidRDefault="00000000" w:rsidP="001E1F29">
      <w:pPr>
        <w:pStyle w:val="Text"/>
        <w:numPr>
          <w:ilvl w:val="0"/>
          <w:numId w:val="2"/>
        </w:numPr>
        <w:ind w:left="142" w:hanging="284"/>
      </w:pPr>
      <w:r>
        <w:t xml:space="preserve">Sergio Sebastián Oliveros Sepulveda - 2190396 </w:t>
      </w:r>
    </w:p>
    <w:p w14:paraId="39F2DAAE" w14:textId="77777777" w:rsidR="006E606E" w:rsidRDefault="00000000">
      <w:pPr>
        <w:pStyle w:val="Ttulo1"/>
      </w:pPr>
      <w:r>
        <w:t>Punto 2:</w:t>
      </w:r>
    </w:p>
    <w:p w14:paraId="34BC11CA" w14:textId="77777777" w:rsidR="006E606E" w:rsidRDefault="00000000" w:rsidP="001E1F29">
      <w:pPr>
        <w:pStyle w:val="Text"/>
        <w:jc w:val="both"/>
      </w:pPr>
      <w:r>
        <w:t xml:space="preserve">Al igual que en ejercicio anterior, fue necesario iniciar introduciendo los parámetros requeridos. Siendo el primero de estos la frecuencia del mensaje, la cual ya es fija y vale 100 Hz. Después, se tomaron las frecuencias de portadora y muestreo, siendo estas 10 y 100 veces la frecuencia del mensaje respectivamente. Se usó el parámetro </w:t>
      </w:r>
      <w:r>
        <w:rPr>
          <w:i/>
        </w:rPr>
        <w:t>nper</w:t>
      </w:r>
      <w:r>
        <w:t xml:space="preserve"> para que el tiempo de observación fueran exactamente 2 periodos de la señal mensaje.</w:t>
      </w:r>
    </w:p>
    <w:p w14:paraId="2E033E49" w14:textId="77777777" w:rsidR="006E606E" w:rsidRDefault="00000000">
      <w:pPr>
        <w:pStyle w:val="Code"/>
      </w:pPr>
      <w:r>
        <w:rPr>
          <w:noProof/>
        </w:rPr>
        <w:t xml:space="preserve">fm = 100;                    </w:t>
      </w:r>
      <w:r>
        <w:rPr>
          <w:noProof/>
          <w:color w:val="008013"/>
        </w:rPr>
        <w:t>%Frecuencia del mensaje</w:t>
      </w:r>
    </w:p>
    <w:p w14:paraId="4D79506F" w14:textId="77777777" w:rsidR="006E606E" w:rsidRDefault="006E606E">
      <w:pPr>
        <w:pStyle w:val="Code"/>
      </w:pPr>
    </w:p>
    <w:p w14:paraId="420F8AF7" w14:textId="77777777" w:rsidR="006E606E" w:rsidRDefault="00000000">
      <w:pPr>
        <w:pStyle w:val="Code"/>
      </w:pPr>
      <w:r>
        <w:rPr>
          <w:noProof/>
        </w:rPr>
        <w:t xml:space="preserve">Ac = 1;                      </w:t>
      </w:r>
      <w:r>
        <w:rPr>
          <w:noProof/>
          <w:color w:val="008013"/>
        </w:rPr>
        <w:t>%Amplitud de la portadora</w:t>
      </w:r>
    </w:p>
    <w:p w14:paraId="6952FAFF" w14:textId="77777777" w:rsidR="006E606E" w:rsidRDefault="00000000">
      <w:pPr>
        <w:pStyle w:val="Code"/>
      </w:pPr>
      <w:r>
        <w:rPr>
          <w:noProof/>
        </w:rPr>
        <w:t xml:space="preserve">fc = fm*10;                  </w:t>
      </w:r>
      <w:r>
        <w:rPr>
          <w:noProof/>
          <w:color w:val="008013"/>
        </w:rPr>
        <w:t>%Frecuencia de la portadora</w:t>
      </w:r>
    </w:p>
    <w:p w14:paraId="2F73FD9A" w14:textId="77777777" w:rsidR="006E606E" w:rsidRDefault="00000000">
      <w:pPr>
        <w:pStyle w:val="Code"/>
      </w:pPr>
      <w:r>
        <w:rPr>
          <w:noProof/>
        </w:rPr>
        <w:t xml:space="preserve">fs = fc*10;                  </w:t>
      </w:r>
      <w:r>
        <w:rPr>
          <w:noProof/>
          <w:color w:val="008013"/>
        </w:rPr>
        <w:t>%Frecuencia de muestreo</w:t>
      </w:r>
    </w:p>
    <w:p w14:paraId="0FD4C52E" w14:textId="77777777" w:rsidR="006E606E" w:rsidRDefault="00000000">
      <w:pPr>
        <w:pStyle w:val="Code"/>
      </w:pPr>
      <w:r>
        <w:rPr>
          <w:noProof/>
        </w:rPr>
        <w:t xml:space="preserve">Ts = 1/fs;                   </w:t>
      </w:r>
      <w:r>
        <w:rPr>
          <w:noProof/>
          <w:color w:val="008013"/>
        </w:rPr>
        <w:t>%Periodo de muestreo</w:t>
      </w:r>
    </w:p>
    <w:p w14:paraId="709D2D15" w14:textId="77777777" w:rsidR="006E606E" w:rsidRDefault="006E606E">
      <w:pPr>
        <w:pStyle w:val="Code"/>
      </w:pPr>
    </w:p>
    <w:p w14:paraId="58D76162" w14:textId="77777777" w:rsidR="006E606E" w:rsidRDefault="00000000">
      <w:pPr>
        <w:pStyle w:val="Code"/>
      </w:pPr>
      <w:r>
        <w:rPr>
          <w:noProof/>
        </w:rPr>
        <w:t xml:space="preserve">nper = 2;                    </w:t>
      </w:r>
      <w:r>
        <w:rPr>
          <w:noProof/>
          <w:color w:val="008013"/>
        </w:rPr>
        <w:t>%Periodos de la señal</w:t>
      </w:r>
    </w:p>
    <w:p w14:paraId="59BFD606" w14:textId="77777777" w:rsidR="006E606E" w:rsidRDefault="00000000">
      <w:pPr>
        <w:pStyle w:val="Code"/>
      </w:pPr>
      <w:r>
        <w:rPr>
          <w:noProof/>
        </w:rPr>
        <w:t xml:space="preserve">Tend = 1/fm*nper;            </w:t>
      </w:r>
      <w:r>
        <w:rPr>
          <w:noProof/>
          <w:color w:val="008013"/>
        </w:rPr>
        <w:t>%Tiempo de simulación</w:t>
      </w:r>
    </w:p>
    <w:p w14:paraId="2F8293D3" w14:textId="77777777" w:rsidR="006E606E" w:rsidRDefault="00000000" w:rsidP="001E1F29">
      <w:pPr>
        <w:pStyle w:val="Text"/>
        <w:jc w:val="both"/>
      </w:pPr>
      <w:r>
        <w:t xml:space="preserve">Finalmente, se escogió el valor de </w:t>
      </w:r>
      <w:r>
        <w:rPr>
          <w:noProof/>
          <w:position w:val="-9"/>
        </w:rPr>
        <w:drawing>
          <wp:inline distT="0" distB="0" distL="0" distR="0" wp14:anchorId="35DE9BB6" wp14:editId="38085A5A">
            <wp:extent cx="200025" cy="176213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teniendo en cuenta la siguiente fórmula encontrada en el libro de comunicaciones analógicas y digitales de León Couch, la cual relaciona la máxima desviación de frecuencia en una modulación FM con el anterior parámetro:</w:t>
      </w:r>
    </w:p>
    <w:p w14:paraId="3F6DD1DB" w14:textId="77777777" w:rsidR="006E606E" w:rsidRDefault="00000000" w:rsidP="001E1F29">
      <w:pPr>
        <w:pStyle w:val="Text"/>
        <w:jc w:val="both"/>
      </w:pPr>
      <w:r>
        <w:rPr>
          <w:noProof/>
          <w:position w:val="-22"/>
        </w:rPr>
        <w:drawing>
          <wp:inline distT="0" distB="0" distL="0" distR="0" wp14:anchorId="337F023E" wp14:editId="2A85CC4E">
            <wp:extent cx="928688" cy="34290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8DFB" w14:textId="13381BC2" w:rsidR="006E606E" w:rsidRDefault="00000000" w:rsidP="001E1F29">
      <w:pPr>
        <w:pStyle w:val="Text"/>
        <w:jc w:val="both"/>
      </w:pPr>
      <w:r>
        <w:t xml:space="preserve">Donde </w:t>
      </w:r>
      <w:r>
        <w:rPr>
          <w:noProof/>
          <w:position w:val="-9"/>
        </w:rPr>
        <w:drawing>
          <wp:inline distT="0" distB="0" distL="0" distR="0" wp14:anchorId="69FBA69F" wp14:editId="76341D3E">
            <wp:extent cx="176213" cy="176213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 el máximo de la señal </w:t>
      </w:r>
      <w:r>
        <w:rPr>
          <w:noProof/>
          <w:position w:val="-7"/>
        </w:rPr>
        <w:drawing>
          <wp:inline distT="0" distB="0" distL="0" distR="0" wp14:anchorId="4852BA8D" wp14:editId="28CB83C6">
            <wp:extent cx="271463" cy="166688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por lo </w:t>
      </w:r>
      <w:r w:rsidR="001E1F29">
        <w:t>que,</w:t>
      </w:r>
      <w:r>
        <w:t xml:space="preserve"> despejando, se tiene </w:t>
      </w:r>
      <w:r>
        <w:rPr>
          <w:noProof/>
          <w:position w:val="-9"/>
        </w:rPr>
        <w:drawing>
          <wp:inline distT="0" distB="0" distL="0" distR="0" wp14:anchorId="228B0086" wp14:editId="499FD3FE">
            <wp:extent cx="200025" cy="176213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dada una desviación máxima deseada, la cual en este caso fue de 500 para poder detallar mejor los cambios de frecuencia:</w:t>
      </w:r>
    </w:p>
    <w:p w14:paraId="100BC4B5" w14:textId="77777777" w:rsidR="006E606E" w:rsidRDefault="00000000">
      <w:pPr>
        <w:pStyle w:val="Code"/>
      </w:pPr>
      <w:r>
        <w:rPr>
          <w:noProof/>
        </w:rPr>
        <w:t xml:space="preserve">dfMax = 500;                 </w:t>
      </w:r>
      <w:r>
        <w:rPr>
          <w:noProof/>
          <w:color w:val="008013"/>
        </w:rPr>
        <w:t>%Desviación máxima</w:t>
      </w:r>
    </w:p>
    <w:p w14:paraId="2E86043C" w14:textId="77777777" w:rsidR="006E606E" w:rsidRDefault="00000000">
      <w:pPr>
        <w:pStyle w:val="Code"/>
      </w:pPr>
      <w:r>
        <w:rPr>
          <w:noProof/>
        </w:rPr>
        <w:t xml:space="preserve">Df = 2*pi/10*dfMax;          </w:t>
      </w:r>
      <w:r>
        <w:rPr>
          <w:noProof/>
          <w:color w:val="008013"/>
        </w:rPr>
        <w:t>%Constante de desviación de frecuencia en modulador</w:t>
      </w:r>
    </w:p>
    <w:p w14:paraId="665D3947" w14:textId="77777777" w:rsidR="006E606E" w:rsidRDefault="00000000">
      <w:pPr>
        <w:pStyle w:val="Text"/>
      </w:pPr>
      <w:r>
        <w:t>Con esto se pudo definir la función mensaje:</w:t>
      </w:r>
    </w:p>
    <w:p w14:paraId="216B3D93" w14:textId="77777777" w:rsidR="006E606E" w:rsidRDefault="00000000">
      <w:pPr>
        <w:pStyle w:val="Code"/>
      </w:pPr>
      <w:r>
        <w:rPr>
          <w:noProof/>
        </w:rPr>
        <w:t xml:space="preserve">t = 0:Ts:(Tend-Ts);          </w:t>
      </w:r>
      <w:r>
        <w:rPr>
          <w:noProof/>
          <w:color w:val="008013"/>
        </w:rPr>
        <w:t>%Tiempo</w:t>
      </w:r>
    </w:p>
    <w:p w14:paraId="2A25EFA5" w14:textId="77777777" w:rsidR="006E606E" w:rsidRDefault="00000000">
      <w:pPr>
        <w:pStyle w:val="Code"/>
      </w:pPr>
      <w:r>
        <w:rPr>
          <w:noProof/>
        </w:rPr>
        <w:t xml:space="preserve">n = length(t);               </w:t>
      </w:r>
      <w:r>
        <w:rPr>
          <w:noProof/>
          <w:color w:val="008013"/>
        </w:rPr>
        <w:t>%Número de muestras</w:t>
      </w:r>
    </w:p>
    <w:p w14:paraId="0C674C1C" w14:textId="77777777" w:rsidR="006E606E" w:rsidRDefault="00000000">
      <w:pPr>
        <w:pStyle w:val="Code"/>
      </w:pPr>
      <w:r>
        <w:rPr>
          <w:noProof/>
        </w:rPr>
        <w:lastRenderedPageBreak/>
        <w:t xml:space="preserve">m_t = 10*sin(2*pi*fm*t);     </w:t>
      </w:r>
      <w:r>
        <w:rPr>
          <w:noProof/>
          <w:color w:val="008013"/>
        </w:rPr>
        <w:t xml:space="preserve">%Construcción de la señal mensaje </w:t>
      </w:r>
    </w:p>
    <w:p w14:paraId="71DF865E" w14:textId="77777777" w:rsidR="006E606E" w:rsidRDefault="00000000">
      <w:pPr>
        <w:pStyle w:val="Text"/>
      </w:pPr>
      <w:r>
        <w:t xml:space="preserve">Ahora, a partir de esto último construimos las funciones </w:t>
      </w:r>
      <w:r>
        <w:rPr>
          <w:noProof/>
          <w:position w:val="-7"/>
        </w:rPr>
        <w:drawing>
          <wp:inline distT="0" distB="0" distL="0" distR="0" wp14:anchorId="1394A3C6" wp14:editId="485B9701">
            <wp:extent cx="238125" cy="16668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</w:t>
      </w:r>
      <w:r>
        <w:rPr>
          <w:noProof/>
          <w:position w:val="-7"/>
        </w:rPr>
        <w:drawing>
          <wp:inline distT="0" distB="0" distL="0" distR="0" wp14:anchorId="7CBCE46A" wp14:editId="7593BBA7">
            <wp:extent cx="242888" cy="166688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de la siguiente manera:</w:t>
      </w:r>
    </w:p>
    <w:p w14:paraId="2732A6D5" w14:textId="77777777" w:rsidR="006E606E" w:rsidRDefault="00000000">
      <w:pPr>
        <w:pStyle w:val="Text"/>
      </w:pPr>
      <w:r>
        <w:rPr>
          <w:noProof/>
          <w:position w:val="-28"/>
        </w:rPr>
        <w:drawing>
          <wp:inline distT="0" distB="0" distL="0" distR="0" wp14:anchorId="3F92ED54" wp14:editId="02A78C81">
            <wp:extent cx="1885950" cy="438150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F565" w14:textId="77777777" w:rsidR="006E606E" w:rsidRDefault="00000000">
      <w:pPr>
        <w:pStyle w:val="Text"/>
      </w:pPr>
      <w:r>
        <w:rPr>
          <w:noProof/>
          <w:position w:val="-28"/>
        </w:rPr>
        <w:drawing>
          <wp:inline distT="0" distB="0" distL="0" distR="0" wp14:anchorId="70C5F44C" wp14:editId="7539F3BB">
            <wp:extent cx="1866900" cy="438150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107D" w14:textId="73B6F745" w:rsidR="006E606E" w:rsidRDefault="00000000" w:rsidP="001E1F29">
      <w:pPr>
        <w:pStyle w:val="Text"/>
        <w:jc w:val="both"/>
      </w:pPr>
      <w:r>
        <w:t xml:space="preserve">Se puede observar, que ambos componentes dependen de un valor correspondiente a la </w:t>
      </w:r>
      <w:r w:rsidR="001E1F29">
        <w:t>multiplicación</w:t>
      </w:r>
      <w:r>
        <w:t xml:space="preserve"> de </w:t>
      </w:r>
      <w:r>
        <w:rPr>
          <w:noProof/>
          <w:position w:val="-9"/>
        </w:rPr>
        <w:drawing>
          <wp:inline distT="0" distB="0" distL="0" distR="0" wp14:anchorId="4B4841E5" wp14:editId="2E14DCDD">
            <wp:extent cx="200025" cy="176213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 la integral del mensaje, al estar en el dominio discreto esta integral fue definida como una sumatoria de cada uno de valores (usando </w:t>
      </w:r>
      <w:r>
        <w:rPr>
          <w:i/>
        </w:rPr>
        <w:t>cumsum</w:t>
      </w:r>
      <w:r>
        <w:t xml:space="preserve">) multiplicado por el tiempo de muestreo, realizando así una aproximación de esta operación:   </w:t>
      </w:r>
    </w:p>
    <w:p w14:paraId="2C925B5C" w14:textId="77777777" w:rsidR="006E606E" w:rsidRDefault="00000000">
      <w:pPr>
        <w:pStyle w:val="Code"/>
      </w:pPr>
      <w:r>
        <w:rPr>
          <w:noProof/>
        </w:rPr>
        <w:t xml:space="preserve">x_t = Ac*cos(Df*cumsum(m_t)*Ts);                </w:t>
      </w:r>
      <w:r>
        <w:rPr>
          <w:noProof/>
          <w:color w:val="008013"/>
        </w:rPr>
        <w:t>%Componente en fase</w:t>
      </w:r>
    </w:p>
    <w:p w14:paraId="05C7AAFF" w14:textId="77777777" w:rsidR="006E606E" w:rsidRDefault="00000000">
      <w:pPr>
        <w:pStyle w:val="Code"/>
      </w:pPr>
      <w:r>
        <w:rPr>
          <w:noProof/>
        </w:rPr>
        <w:t xml:space="preserve">y_t = Ac*sin(Df*cumsum(m_t)*Ts);                </w:t>
      </w:r>
      <w:r>
        <w:rPr>
          <w:noProof/>
          <w:color w:val="008013"/>
        </w:rPr>
        <w:t>%Componente en cuadratura</w:t>
      </w:r>
    </w:p>
    <w:p w14:paraId="57F7B28E" w14:textId="77777777" w:rsidR="006E606E" w:rsidRDefault="00000000">
      <w:pPr>
        <w:pStyle w:val="Code"/>
      </w:pPr>
      <w:r>
        <w:rPr>
          <w:noProof/>
        </w:rPr>
        <w:t xml:space="preserve">g_t = x_t + 1j*y_t;                             </w:t>
      </w:r>
      <w:r>
        <w:rPr>
          <w:noProof/>
          <w:color w:val="008013"/>
        </w:rPr>
        <w:t>%Envolvente compleja</w:t>
      </w:r>
    </w:p>
    <w:p w14:paraId="5489DB16" w14:textId="77777777" w:rsidR="006E606E" w:rsidRDefault="006E606E">
      <w:pPr>
        <w:pStyle w:val="Code"/>
      </w:pPr>
    </w:p>
    <w:p w14:paraId="47A6AB3E" w14:textId="77777777" w:rsidR="006E606E" w:rsidRDefault="00000000">
      <w:pPr>
        <w:pStyle w:val="Code"/>
      </w:pPr>
      <w:r>
        <w:rPr>
          <w:noProof/>
        </w:rPr>
        <w:t xml:space="preserve">s_t = x_t.*cos(2*pi*fc*t)-y_t.*sin(2*pi*fc*t);  </w:t>
      </w:r>
      <w:r>
        <w:rPr>
          <w:noProof/>
          <w:color w:val="008013"/>
        </w:rPr>
        <w:t>%Señal modulada</w:t>
      </w:r>
    </w:p>
    <w:p w14:paraId="6004319A" w14:textId="77777777" w:rsidR="006E606E" w:rsidRDefault="00000000" w:rsidP="001E1F29">
      <w:pPr>
        <w:pStyle w:val="Text"/>
        <w:jc w:val="both"/>
      </w:pPr>
      <w:r>
        <w:t xml:space="preserve">Las señales obtenidas fueron graficadas en el tiempo usando el vector </w:t>
      </w:r>
      <w:r>
        <w:rPr>
          <w:i/>
        </w:rPr>
        <w:t xml:space="preserve">t </w:t>
      </w:r>
      <w:r>
        <w:t xml:space="preserve">antes definido. A continuación, pueden observarse las 4 gráficas, del mensaje, las partes real e imaginaria de la envolvente compleja y la modulación </w:t>
      </w:r>
      <w:r>
        <w:rPr>
          <w:noProof/>
          <w:position w:val="-7"/>
        </w:rPr>
        <w:drawing>
          <wp:inline distT="0" distB="0" distL="0" distR="0" wp14:anchorId="7169C89F" wp14:editId="024280C3">
            <wp:extent cx="223838" cy="166688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BEFD71C" w14:textId="77777777" w:rsidR="006E606E" w:rsidRDefault="00000000">
      <w:pPr>
        <w:pStyle w:val="Code"/>
      </w:pPr>
      <w:r>
        <w:rPr>
          <w:noProof/>
        </w:rPr>
        <w:t>p = tiledlayout(4,1);</w:t>
      </w:r>
    </w:p>
    <w:p w14:paraId="5B1C11CE" w14:textId="77777777" w:rsidR="006E606E" w:rsidRDefault="00000000">
      <w:pPr>
        <w:pStyle w:val="Code"/>
      </w:pPr>
      <w:r>
        <w:rPr>
          <w:noProof/>
        </w:rPr>
        <w:t>title(p,</w:t>
      </w:r>
      <w:r>
        <w:rPr>
          <w:noProof/>
          <w:color w:val="A709F5"/>
        </w:rPr>
        <w:t>"Funciones en el dominio del tiempo"</w:t>
      </w:r>
      <w:r>
        <w:rPr>
          <w:noProof/>
        </w:rPr>
        <w:t>)</w:t>
      </w:r>
    </w:p>
    <w:p w14:paraId="5EE3F45C" w14:textId="77777777" w:rsidR="006E606E" w:rsidRDefault="006E606E">
      <w:pPr>
        <w:pStyle w:val="Code"/>
      </w:pPr>
    </w:p>
    <w:p w14:paraId="6A22562B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nexttile; plot(t,m_t,</w:t>
      </w:r>
      <w:r w:rsidRPr="001E1F29">
        <w:rPr>
          <w:noProof/>
          <w:color w:val="A709F5"/>
          <w:lang w:val="en-GB"/>
        </w:rPr>
        <w:t>'LineWidth'</w:t>
      </w:r>
      <w:r w:rsidRPr="001E1F29">
        <w:rPr>
          <w:noProof/>
          <w:lang w:val="en-GB"/>
        </w:rPr>
        <w:t>,1.2); title(</w:t>
      </w:r>
      <w:r w:rsidRPr="001E1F29">
        <w:rPr>
          <w:noProof/>
          <w:color w:val="A709F5"/>
          <w:lang w:val="en-GB"/>
        </w:rPr>
        <w:t>"m(t)"</w:t>
      </w:r>
      <w:r w:rsidRPr="001E1F29">
        <w:rPr>
          <w:noProof/>
          <w:lang w:val="en-GB"/>
        </w:rPr>
        <w:t xml:space="preserve">); </w:t>
      </w:r>
    </w:p>
    <w:p w14:paraId="4250AD47" w14:textId="77777777" w:rsidR="006E606E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"Amplitud"</w:t>
      </w:r>
      <w:r>
        <w:rPr>
          <w:noProof/>
        </w:rPr>
        <w:t>); xlabel(</w:t>
      </w:r>
      <w:r>
        <w:rPr>
          <w:noProof/>
          <w:color w:val="A709F5"/>
        </w:rPr>
        <w:t>"tiempo (s)"</w:t>
      </w:r>
      <w:r>
        <w:rPr>
          <w:noProof/>
        </w:rPr>
        <w:t>);</w:t>
      </w:r>
    </w:p>
    <w:p w14:paraId="2C1447B9" w14:textId="77777777" w:rsidR="006E606E" w:rsidRDefault="006E606E">
      <w:pPr>
        <w:pStyle w:val="Code"/>
      </w:pPr>
    </w:p>
    <w:p w14:paraId="21105043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nexttile; plot(t,x_t,</w:t>
      </w:r>
      <w:r w:rsidRPr="001E1F29">
        <w:rPr>
          <w:noProof/>
          <w:color w:val="A709F5"/>
          <w:lang w:val="en-GB"/>
        </w:rPr>
        <w:t>'red'</w:t>
      </w:r>
      <w:r w:rsidRPr="001E1F29">
        <w:rPr>
          <w:noProof/>
          <w:lang w:val="en-GB"/>
        </w:rPr>
        <w:t>,</w:t>
      </w:r>
      <w:r w:rsidRPr="001E1F29">
        <w:rPr>
          <w:noProof/>
          <w:color w:val="A709F5"/>
          <w:lang w:val="en-GB"/>
        </w:rPr>
        <w:t>'LineWidth'</w:t>
      </w:r>
      <w:r w:rsidRPr="001E1F29">
        <w:rPr>
          <w:noProof/>
          <w:lang w:val="en-GB"/>
        </w:rPr>
        <w:t>,1.2); title(</w:t>
      </w:r>
      <w:r w:rsidRPr="001E1F29">
        <w:rPr>
          <w:noProof/>
          <w:color w:val="A709F5"/>
          <w:lang w:val="en-GB"/>
        </w:rPr>
        <w:t>"x(t)"</w:t>
      </w:r>
      <w:r w:rsidRPr="001E1F29">
        <w:rPr>
          <w:noProof/>
          <w:lang w:val="en-GB"/>
        </w:rPr>
        <w:t xml:space="preserve">); </w:t>
      </w:r>
    </w:p>
    <w:p w14:paraId="09E3DBD5" w14:textId="77777777" w:rsidR="006E606E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"Amplitud"</w:t>
      </w:r>
      <w:r>
        <w:rPr>
          <w:noProof/>
        </w:rPr>
        <w:t>); xlabel(</w:t>
      </w:r>
      <w:r>
        <w:rPr>
          <w:noProof/>
          <w:color w:val="A709F5"/>
        </w:rPr>
        <w:t>"tiempo (s)"</w:t>
      </w:r>
      <w:r>
        <w:rPr>
          <w:noProof/>
        </w:rPr>
        <w:t>);</w:t>
      </w:r>
    </w:p>
    <w:p w14:paraId="0575246B" w14:textId="77777777" w:rsidR="006E606E" w:rsidRDefault="006E606E">
      <w:pPr>
        <w:pStyle w:val="Code"/>
      </w:pPr>
    </w:p>
    <w:p w14:paraId="7A02CC86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nexttile; plot(t,y_t,</w:t>
      </w:r>
      <w:r w:rsidRPr="001E1F29">
        <w:rPr>
          <w:noProof/>
          <w:color w:val="A709F5"/>
          <w:lang w:val="en-GB"/>
        </w:rPr>
        <w:t>'green'</w:t>
      </w:r>
      <w:r w:rsidRPr="001E1F29">
        <w:rPr>
          <w:noProof/>
          <w:lang w:val="en-GB"/>
        </w:rPr>
        <w:t>,</w:t>
      </w:r>
      <w:r w:rsidRPr="001E1F29">
        <w:rPr>
          <w:noProof/>
          <w:color w:val="A709F5"/>
          <w:lang w:val="en-GB"/>
        </w:rPr>
        <w:t>'LineWidth'</w:t>
      </w:r>
      <w:r w:rsidRPr="001E1F29">
        <w:rPr>
          <w:noProof/>
          <w:lang w:val="en-GB"/>
        </w:rPr>
        <w:t>,1.2); title(</w:t>
      </w:r>
      <w:r w:rsidRPr="001E1F29">
        <w:rPr>
          <w:noProof/>
          <w:color w:val="A709F5"/>
          <w:lang w:val="en-GB"/>
        </w:rPr>
        <w:t>"y(t)"</w:t>
      </w:r>
      <w:r w:rsidRPr="001E1F29">
        <w:rPr>
          <w:noProof/>
          <w:lang w:val="en-GB"/>
        </w:rPr>
        <w:t xml:space="preserve">); </w:t>
      </w:r>
    </w:p>
    <w:p w14:paraId="586D1E99" w14:textId="77777777" w:rsidR="006E606E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"Amplitud"</w:t>
      </w:r>
      <w:r>
        <w:rPr>
          <w:noProof/>
        </w:rPr>
        <w:t>); xlabel(</w:t>
      </w:r>
      <w:r>
        <w:rPr>
          <w:noProof/>
          <w:color w:val="A709F5"/>
        </w:rPr>
        <w:t>"tiempo (s)"</w:t>
      </w:r>
      <w:r>
        <w:rPr>
          <w:noProof/>
        </w:rPr>
        <w:t>);</w:t>
      </w:r>
    </w:p>
    <w:p w14:paraId="6D3BBF67" w14:textId="77777777" w:rsidR="006E606E" w:rsidRDefault="006E606E">
      <w:pPr>
        <w:pStyle w:val="Code"/>
      </w:pPr>
    </w:p>
    <w:p w14:paraId="282ABADF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nexttile; plot(t,s_t,</w:t>
      </w:r>
      <w:r w:rsidRPr="001E1F29">
        <w:rPr>
          <w:noProof/>
          <w:color w:val="A709F5"/>
          <w:lang w:val="en-GB"/>
        </w:rPr>
        <w:t>'black'</w:t>
      </w:r>
      <w:r w:rsidRPr="001E1F29">
        <w:rPr>
          <w:noProof/>
          <w:lang w:val="en-GB"/>
        </w:rPr>
        <w:t>,</w:t>
      </w:r>
      <w:r w:rsidRPr="001E1F29">
        <w:rPr>
          <w:noProof/>
          <w:color w:val="A709F5"/>
          <w:lang w:val="en-GB"/>
        </w:rPr>
        <w:t>'LineWidth'</w:t>
      </w:r>
      <w:r w:rsidRPr="001E1F29">
        <w:rPr>
          <w:noProof/>
          <w:lang w:val="en-GB"/>
        </w:rPr>
        <w:t>,1.2); title(</w:t>
      </w:r>
      <w:r w:rsidRPr="001E1F29">
        <w:rPr>
          <w:noProof/>
          <w:color w:val="A709F5"/>
          <w:lang w:val="en-GB"/>
        </w:rPr>
        <w:t>"s(t)"</w:t>
      </w:r>
      <w:r w:rsidRPr="001E1F29">
        <w:rPr>
          <w:noProof/>
          <w:lang w:val="en-GB"/>
        </w:rPr>
        <w:t xml:space="preserve">); </w:t>
      </w:r>
    </w:p>
    <w:p w14:paraId="0A4FB895" w14:textId="77777777" w:rsidR="006E606E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"Amplitud"</w:t>
      </w:r>
      <w:r>
        <w:rPr>
          <w:noProof/>
        </w:rPr>
        <w:t>); xlabel(</w:t>
      </w:r>
      <w:r>
        <w:rPr>
          <w:noProof/>
          <w:color w:val="A709F5"/>
        </w:rPr>
        <w:t>"tiempo (s)"</w:t>
      </w:r>
      <w:r>
        <w:rPr>
          <w:noProof/>
        </w:rPr>
        <w:t>);</w:t>
      </w:r>
    </w:p>
    <w:p w14:paraId="2F68EF1E" w14:textId="30B00D66" w:rsidR="00F61C82" w:rsidRDefault="00000000" w:rsidP="001E1F29">
      <w:pPr>
        <w:jc w:val="center"/>
        <w:divId w:val="87589838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4C527C33" wp14:editId="137395B0">
            <wp:extent cx="4457700" cy="33451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D1B3" w14:textId="6E929161" w:rsidR="000B1A13" w:rsidRPr="000B1A13" w:rsidRDefault="000B1A13" w:rsidP="000B1A13">
      <w:pPr>
        <w:pStyle w:val="Text"/>
        <w:jc w:val="center"/>
        <w:divId w:val="875898384"/>
        <w:rPr>
          <w:sz w:val="18"/>
          <w:szCs w:val="18"/>
        </w:rPr>
      </w:pPr>
      <w:r w:rsidRPr="00D23E94">
        <w:rPr>
          <w:b/>
          <w:bCs/>
          <w:sz w:val="18"/>
          <w:szCs w:val="18"/>
        </w:rPr>
        <w:t>Figura 1.</w:t>
      </w:r>
      <w:r w:rsidRPr="00D23E94">
        <w:rPr>
          <w:sz w:val="18"/>
          <w:szCs w:val="18"/>
        </w:rPr>
        <w:t xml:space="preserve"> </w:t>
      </w:r>
      <w:r>
        <w:rPr>
          <w:sz w:val="18"/>
          <w:szCs w:val="18"/>
        </w:rPr>
        <w:t>Modulación FM</w:t>
      </w:r>
      <w:r w:rsidRPr="00D23E94">
        <w:rPr>
          <w:sz w:val="18"/>
          <w:szCs w:val="18"/>
        </w:rPr>
        <w:t>.</w:t>
      </w:r>
    </w:p>
    <w:p w14:paraId="67AA1435" w14:textId="77777777" w:rsidR="006E606E" w:rsidRDefault="00000000" w:rsidP="001E1F29">
      <w:pPr>
        <w:pStyle w:val="Text"/>
        <w:jc w:val="both"/>
      </w:pPr>
      <w:r>
        <w:t xml:space="preserve">Al revisar los 2 componentes de la envolvente compleja, se tienen dos funciones periódicas pero que ya no poseen la forma típica de una sinusoide. Se tiene además un desfase entre </w:t>
      </w:r>
      <w:r>
        <w:rPr>
          <w:noProof/>
          <w:position w:val="-7"/>
        </w:rPr>
        <w:drawing>
          <wp:inline distT="0" distB="0" distL="0" distR="0" wp14:anchorId="54422D4B" wp14:editId="09D08478">
            <wp:extent cx="238125" cy="166688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</w:t>
      </w:r>
      <w:r>
        <w:rPr>
          <w:noProof/>
          <w:position w:val="-7"/>
        </w:rPr>
        <w:drawing>
          <wp:inline distT="0" distB="0" distL="0" distR="0" wp14:anchorId="1F76AA7D" wp14:editId="26774E69">
            <wp:extent cx="242888" cy="166688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pues en la primera se aplica una función </w:t>
      </w:r>
      <w:r>
        <w:rPr>
          <w:i/>
        </w:rPr>
        <w:t xml:space="preserve">coseno </w:t>
      </w:r>
      <w:r>
        <w:t xml:space="preserve">mientras que en la segunda un </w:t>
      </w:r>
      <w:r>
        <w:rPr>
          <w:i/>
        </w:rPr>
        <w:t>seno</w:t>
      </w:r>
      <w:r>
        <w:t>. En ambos casos se tiene la amplitud configurada antes.</w:t>
      </w:r>
    </w:p>
    <w:p w14:paraId="02D62BF2" w14:textId="77777777" w:rsidR="006E606E" w:rsidRDefault="00000000" w:rsidP="001E1F29">
      <w:pPr>
        <w:pStyle w:val="Text"/>
        <w:jc w:val="both"/>
      </w:pPr>
      <w:r>
        <w:t xml:space="preserve">En el caso de </w:t>
      </w:r>
      <w:r>
        <w:rPr>
          <w:noProof/>
          <w:position w:val="-7"/>
        </w:rPr>
        <w:drawing>
          <wp:inline distT="0" distB="0" distL="0" distR="0" wp14:anchorId="4A07D32F" wp14:editId="293D7F07">
            <wp:extent cx="223838" cy="166688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se tiene una sinusoide con frecuencia variable, identificando cómo la señal cambia más rápido cuando la amplitud es mayor, mientras que su periodo aumenta cuando esta tiene una polaridad negativa. </w:t>
      </w:r>
    </w:p>
    <w:p w14:paraId="6D608B99" w14:textId="67C5529E" w:rsidR="006E606E" w:rsidRDefault="00000000" w:rsidP="001E1F29">
      <w:pPr>
        <w:pStyle w:val="Text"/>
        <w:jc w:val="both"/>
      </w:pPr>
      <w:r>
        <w:t xml:space="preserve">Para observar el espectro de las señales en el dominio de la frecuencia se realizó la </w:t>
      </w:r>
      <w:r w:rsidR="001E1F29">
        <w:t>transformada</w:t>
      </w:r>
      <w:r>
        <w:t xml:space="preserve"> de Fourier de cada función:</w:t>
      </w:r>
    </w:p>
    <w:p w14:paraId="2BD85EA0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m_f = fftshift(fft(m_t));</w:t>
      </w:r>
    </w:p>
    <w:p w14:paraId="26B2FC37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g_f = fftshift(fft(g_t));</w:t>
      </w:r>
    </w:p>
    <w:p w14:paraId="3B828686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s_f = fftshift(fft(s_t));</w:t>
      </w:r>
    </w:p>
    <w:p w14:paraId="196F9388" w14:textId="77777777" w:rsidR="006E606E" w:rsidRPr="001E1F29" w:rsidRDefault="006E606E">
      <w:pPr>
        <w:pStyle w:val="Code"/>
        <w:rPr>
          <w:lang w:val="en-GB"/>
        </w:rPr>
      </w:pPr>
    </w:p>
    <w:p w14:paraId="687B7B81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f = (-n/2:n/2 - 1)*(fs/n);</w:t>
      </w:r>
    </w:p>
    <w:p w14:paraId="643DFF6B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figure</w:t>
      </w:r>
    </w:p>
    <w:p w14:paraId="397C99DE" w14:textId="77777777" w:rsidR="006E606E" w:rsidRDefault="00000000">
      <w:pPr>
        <w:pStyle w:val="Code"/>
      </w:pPr>
      <w:r>
        <w:rPr>
          <w:noProof/>
        </w:rPr>
        <w:t>t = tiledlayout(3,1);</w:t>
      </w:r>
    </w:p>
    <w:p w14:paraId="7C27A5FF" w14:textId="77777777" w:rsidR="006E606E" w:rsidRDefault="00000000">
      <w:pPr>
        <w:pStyle w:val="Code"/>
      </w:pPr>
      <w:r>
        <w:rPr>
          <w:noProof/>
        </w:rPr>
        <w:t>title(t,</w:t>
      </w:r>
      <w:r>
        <w:rPr>
          <w:noProof/>
          <w:color w:val="A709F5"/>
        </w:rPr>
        <w:t>"Funciones en el dominio de la frecuencia"</w:t>
      </w:r>
      <w:r>
        <w:rPr>
          <w:noProof/>
        </w:rPr>
        <w:t>)</w:t>
      </w:r>
    </w:p>
    <w:p w14:paraId="18182B5D" w14:textId="77777777" w:rsidR="006E606E" w:rsidRDefault="006E606E">
      <w:pPr>
        <w:pStyle w:val="Code"/>
      </w:pPr>
    </w:p>
    <w:p w14:paraId="72444ED9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nexttile; plot(f,abs(m_f),</w:t>
      </w:r>
      <w:r w:rsidRPr="001E1F29">
        <w:rPr>
          <w:noProof/>
          <w:color w:val="A709F5"/>
          <w:lang w:val="en-GB"/>
        </w:rPr>
        <w:t>'LineWidth'</w:t>
      </w:r>
      <w:r w:rsidRPr="001E1F29">
        <w:rPr>
          <w:noProof/>
          <w:lang w:val="en-GB"/>
        </w:rPr>
        <w:t>,1); title(</w:t>
      </w:r>
      <w:r w:rsidRPr="001E1F29">
        <w:rPr>
          <w:noProof/>
          <w:color w:val="A709F5"/>
          <w:lang w:val="en-GB"/>
        </w:rPr>
        <w:t>"M(f)"</w:t>
      </w:r>
      <w:r w:rsidRPr="001E1F29">
        <w:rPr>
          <w:noProof/>
          <w:lang w:val="en-GB"/>
        </w:rPr>
        <w:t xml:space="preserve">); </w:t>
      </w:r>
    </w:p>
    <w:p w14:paraId="4191C049" w14:textId="77777777" w:rsidR="006E606E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"Amplitud"</w:t>
      </w:r>
      <w:r>
        <w:rPr>
          <w:noProof/>
        </w:rPr>
        <w:t>); xlabel(</w:t>
      </w:r>
      <w:r>
        <w:rPr>
          <w:noProof/>
          <w:color w:val="A709F5"/>
        </w:rPr>
        <w:t>"Frecuencia (Hz)"</w:t>
      </w:r>
      <w:r>
        <w:rPr>
          <w:noProof/>
        </w:rPr>
        <w:t>)</w:t>
      </w:r>
    </w:p>
    <w:p w14:paraId="0F8A8844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nexttile; plot(f,abs(g_f),</w:t>
      </w:r>
      <w:r w:rsidRPr="001E1F29">
        <w:rPr>
          <w:noProof/>
          <w:color w:val="A709F5"/>
          <w:lang w:val="en-GB"/>
        </w:rPr>
        <w:t>'magenta'</w:t>
      </w:r>
      <w:r w:rsidRPr="001E1F29">
        <w:rPr>
          <w:noProof/>
          <w:lang w:val="en-GB"/>
        </w:rPr>
        <w:t>,</w:t>
      </w:r>
      <w:r w:rsidRPr="001E1F29">
        <w:rPr>
          <w:noProof/>
          <w:color w:val="A709F5"/>
          <w:lang w:val="en-GB"/>
        </w:rPr>
        <w:t>'LineWidth'</w:t>
      </w:r>
      <w:r w:rsidRPr="001E1F29">
        <w:rPr>
          <w:noProof/>
          <w:lang w:val="en-GB"/>
        </w:rPr>
        <w:t>,1); title(</w:t>
      </w:r>
      <w:r w:rsidRPr="001E1F29">
        <w:rPr>
          <w:noProof/>
          <w:color w:val="A709F5"/>
          <w:lang w:val="en-GB"/>
        </w:rPr>
        <w:t>"G(f)"</w:t>
      </w:r>
      <w:r w:rsidRPr="001E1F29">
        <w:rPr>
          <w:noProof/>
          <w:lang w:val="en-GB"/>
        </w:rPr>
        <w:t xml:space="preserve">); </w:t>
      </w:r>
    </w:p>
    <w:p w14:paraId="509A40B7" w14:textId="77777777" w:rsidR="006E606E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"Amplitud"</w:t>
      </w:r>
      <w:r>
        <w:rPr>
          <w:noProof/>
        </w:rPr>
        <w:t>); xlabel(</w:t>
      </w:r>
      <w:r>
        <w:rPr>
          <w:noProof/>
          <w:color w:val="A709F5"/>
        </w:rPr>
        <w:t>"Frecuencia (Hz)"</w:t>
      </w:r>
      <w:r>
        <w:rPr>
          <w:noProof/>
        </w:rPr>
        <w:t>)</w:t>
      </w:r>
    </w:p>
    <w:p w14:paraId="48B1862B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lastRenderedPageBreak/>
        <w:t>nexttile; plot(f,abs(s_f),</w:t>
      </w:r>
      <w:r w:rsidRPr="001E1F29">
        <w:rPr>
          <w:noProof/>
          <w:color w:val="A709F5"/>
          <w:lang w:val="en-GB"/>
        </w:rPr>
        <w:t>'black'</w:t>
      </w:r>
      <w:r w:rsidRPr="001E1F29">
        <w:rPr>
          <w:noProof/>
          <w:lang w:val="en-GB"/>
        </w:rPr>
        <w:t>,</w:t>
      </w:r>
      <w:r w:rsidRPr="001E1F29">
        <w:rPr>
          <w:noProof/>
          <w:color w:val="A709F5"/>
          <w:lang w:val="en-GB"/>
        </w:rPr>
        <w:t>'LineWidth'</w:t>
      </w:r>
      <w:r w:rsidRPr="001E1F29">
        <w:rPr>
          <w:noProof/>
          <w:lang w:val="en-GB"/>
        </w:rPr>
        <w:t>,1); title(</w:t>
      </w:r>
      <w:r w:rsidRPr="001E1F29">
        <w:rPr>
          <w:noProof/>
          <w:color w:val="A709F5"/>
          <w:lang w:val="en-GB"/>
        </w:rPr>
        <w:t>"S(f)"</w:t>
      </w:r>
      <w:r w:rsidRPr="001E1F29">
        <w:rPr>
          <w:noProof/>
          <w:lang w:val="en-GB"/>
        </w:rPr>
        <w:t xml:space="preserve">); </w:t>
      </w:r>
    </w:p>
    <w:p w14:paraId="5D7509B8" w14:textId="77777777" w:rsidR="006E606E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"Amplitud"</w:t>
      </w:r>
      <w:r>
        <w:rPr>
          <w:noProof/>
        </w:rPr>
        <w:t>); xlabel(</w:t>
      </w:r>
      <w:r>
        <w:rPr>
          <w:noProof/>
          <w:color w:val="A709F5"/>
        </w:rPr>
        <w:t>"Frecuencia (Hz)"</w:t>
      </w:r>
      <w:r>
        <w:rPr>
          <w:noProof/>
        </w:rPr>
        <w:t>)</w:t>
      </w:r>
    </w:p>
    <w:p w14:paraId="6E02B979" w14:textId="07E02D61" w:rsidR="00F61C82" w:rsidRDefault="00000000" w:rsidP="001E1F29">
      <w:pPr>
        <w:jc w:val="center"/>
        <w:divId w:val="89555236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73EF7ED" wp14:editId="05BA0469">
            <wp:extent cx="4457700" cy="33451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8E85" w14:textId="23F1CF2C" w:rsidR="000B1A13" w:rsidRPr="000B1A13" w:rsidRDefault="000B1A13" w:rsidP="000B1A13">
      <w:pPr>
        <w:pStyle w:val="Text"/>
        <w:jc w:val="center"/>
        <w:divId w:val="895552361"/>
        <w:rPr>
          <w:sz w:val="18"/>
          <w:szCs w:val="18"/>
        </w:rPr>
      </w:pPr>
      <w:r w:rsidRPr="00D23E94">
        <w:rPr>
          <w:b/>
          <w:bCs/>
          <w:sz w:val="18"/>
          <w:szCs w:val="18"/>
        </w:rPr>
        <w:t xml:space="preserve">Figura </w:t>
      </w:r>
      <w:r>
        <w:rPr>
          <w:b/>
          <w:bCs/>
          <w:sz w:val="18"/>
          <w:szCs w:val="18"/>
        </w:rPr>
        <w:t>2</w:t>
      </w:r>
      <w:r w:rsidRPr="00D23E94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Señales en el dominio de la frecuencia</w:t>
      </w:r>
      <w:r w:rsidRPr="00D23E94">
        <w:rPr>
          <w:sz w:val="18"/>
          <w:szCs w:val="18"/>
        </w:rPr>
        <w:t>.</w:t>
      </w:r>
    </w:p>
    <w:p w14:paraId="79924ACB" w14:textId="77777777" w:rsidR="006E606E" w:rsidRDefault="00000000" w:rsidP="001E1F29">
      <w:pPr>
        <w:pStyle w:val="Text"/>
        <w:jc w:val="both"/>
      </w:pPr>
      <w:r>
        <w:t xml:space="preserve">La primera gráfica, al representar una señal sinusoidal, consiste únicamente de 2 picos centrados en las frecuencias de esta función, mientras que la envolvente compleja posee un espectro con muchos más componentes, que indicarían los armónicos necesarios para recrear las funciones correspondientes a los componentes en fase y cuadratura. Finalmente, al igual que en punto anterior, se tienen dos copias de </w:t>
      </w:r>
      <w:r>
        <w:rPr>
          <w:noProof/>
          <w:position w:val="-7"/>
        </w:rPr>
        <w:drawing>
          <wp:inline distT="0" distB="0" distL="0" distR="0" wp14:anchorId="4C47E44B" wp14:editId="7D0DFB44">
            <wp:extent cx="323850" cy="166688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centradas en </w:t>
      </w:r>
      <w:r>
        <w:rPr>
          <w:noProof/>
          <w:position w:val="-9"/>
        </w:rPr>
        <w:drawing>
          <wp:inline distT="0" distB="0" distL="0" distR="0" wp14:anchorId="1C6D60BB" wp14:editId="2B24B7AF">
            <wp:extent cx="209550" cy="176213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haciendo también que la amplitud tenga sea la mitad.</w:t>
      </w:r>
    </w:p>
    <w:p w14:paraId="7C4C470D" w14:textId="3BE0D3E7" w:rsidR="006E606E" w:rsidRDefault="001E1F29" w:rsidP="001E1F29">
      <w:pPr>
        <w:pStyle w:val="Text"/>
        <w:jc w:val="both"/>
      </w:pPr>
      <w:r>
        <w:t>Y, por último, se muestra la densidad espectral de potencia (PSD) de cada una de las señales vistas anteriormente:</w:t>
      </w:r>
    </w:p>
    <w:p w14:paraId="154EC0ED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figure</w:t>
      </w:r>
    </w:p>
    <w:p w14:paraId="094BF9AD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t = tiledlayout(3,1);</w:t>
      </w:r>
    </w:p>
    <w:p w14:paraId="42B61074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title(t,</w:t>
      </w:r>
      <w:r w:rsidRPr="001E1F29">
        <w:rPr>
          <w:noProof/>
          <w:color w:val="A709F5"/>
          <w:lang w:val="en-GB"/>
        </w:rPr>
        <w:t>"Espectro de las señales"</w:t>
      </w:r>
      <w:r w:rsidRPr="001E1F29">
        <w:rPr>
          <w:noProof/>
          <w:lang w:val="en-GB"/>
        </w:rPr>
        <w:t>)</w:t>
      </w:r>
    </w:p>
    <w:p w14:paraId="5DA20B3B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nexttile; plot(f,(abs(m_f).^2),</w:t>
      </w:r>
      <w:r w:rsidRPr="001E1F29">
        <w:rPr>
          <w:noProof/>
          <w:color w:val="A709F5"/>
          <w:lang w:val="en-GB"/>
        </w:rPr>
        <w:t>'LineWidth'</w:t>
      </w:r>
      <w:r w:rsidRPr="001E1F29">
        <w:rPr>
          <w:noProof/>
          <w:lang w:val="en-GB"/>
        </w:rPr>
        <w:t>,1); title(</w:t>
      </w:r>
      <w:r w:rsidRPr="001E1F29">
        <w:rPr>
          <w:noProof/>
          <w:color w:val="A709F5"/>
          <w:lang w:val="en-GB"/>
        </w:rPr>
        <w:t>"Pm(f)"</w:t>
      </w:r>
      <w:r w:rsidRPr="001E1F29">
        <w:rPr>
          <w:noProof/>
          <w:lang w:val="en-GB"/>
        </w:rPr>
        <w:t xml:space="preserve">); </w:t>
      </w:r>
    </w:p>
    <w:p w14:paraId="2C95AF26" w14:textId="77777777" w:rsidR="006E606E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"Amplitud"</w:t>
      </w:r>
      <w:r>
        <w:rPr>
          <w:noProof/>
        </w:rPr>
        <w:t>); xlabel(</w:t>
      </w:r>
      <w:r>
        <w:rPr>
          <w:noProof/>
          <w:color w:val="A709F5"/>
        </w:rPr>
        <w:t>"Frecuencia (Hz)"</w:t>
      </w:r>
      <w:r>
        <w:rPr>
          <w:noProof/>
        </w:rPr>
        <w:t>)</w:t>
      </w:r>
    </w:p>
    <w:p w14:paraId="056D210C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nexttile; plot(f,(abs(g_f).^2),</w:t>
      </w:r>
      <w:r w:rsidRPr="001E1F29">
        <w:rPr>
          <w:noProof/>
          <w:color w:val="A709F5"/>
          <w:lang w:val="en-GB"/>
        </w:rPr>
        <w:t>'magenta'</w:t>
      </w:r>
      <w:r w:rsidRPr="001E1F29">
        <w:rPr>
          <w:noProof/>
          <w:lang w:val="en-GB"/>
        </w:rPr>
        <w:t>,</w:t>
      </w:r>
      <w:r w:rsidRPr="001E1F29">
        <w:rPr>
          <w:noProof/>
          <w:color w:val="A709F5"/>
          <w:lang w:val="en-GB"/>
        </w:rPr>
        <w:t>'LineWidth'</w:t>
      </w:r>
      <w:r w:rsidRPr="001E1F29">
        <w:rPr>
          <w:noProof/>
          <w:lang w:val="en-GB"/>
        </w:rPr>
        <w:t>,1); title(</w:t>
      </w:r>
      <w:r w:rsidRPr="001E1F29">
        <w:rPr>
          <w:noProof/>
          <w:color w:val="A709F5"/>
          <w:lang w:val="en-GB"/>
        </w:rPr>
        <w:t>"Pg(f)"</w:t>
      </w:r>
      <w:r w:rsidRPr="001E1F29">
        <w:rPr>
          <w:noProof/>
          <w:lang w:val="en-GB"/>
        </w:rPr>
        <w:t xml:space="preserve">); </w:t>
      </w:r>
    </w:p>
    <w:p w14:paraId="46996D7A" w14:textId="77777777" w:rsidR="006E606E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"Amplitud"</w:t>
      </w:r>
      <w:r>
        <w:rPr>
          <w:noProof/>
        </w:rPr>
        <w:t>); xlabel(</w:t>
      </w:r>
      <w:r>
        <w:rPr>
          <w:noProof/>
          <w:color w:val="A709F5"/>
        </w:rPr>
        <w:t>"Frecuencia (Hz)"</w:t>
      </w:r>
      <w:r>
        <w:rPr>
          <w:noProof/>
        </w:rPr>
        <w:t>)</w:t>
      </w:r>
    </w:p>
    <w:p w14:paraId="0709A9EE" w14:textId="77777777" w:rsidR="006E606E" w:rsidRPr="001E1F29" w:rsidRDefault="00000000">
      <w:pPr>
        <w:pStyle w:val="Code"/>
        <w:rPr>
          <w:lang w:val="en-GB"/>
        </w:rPr>
      </w:pPr>
      <w:r w:rsidRPr="001E1F29">
        <w:rPr>
          <w:noProof/>
          <w:lang w:val="en-GB"/>
        </w:rPr>
        <w:t>nexttile; plot(f,(abs(s_f).^2),</w:t>
      </w:r>
      <w:r w:rsidRPr="001E1F29">
        <w:rPr>
          <w:noProof/>
          <w:color w:val="A709F5"/>
          <w:lang w:val="en-GB"/>
        </w:rPr>
        <w:t>'black'</w:t>
      </w:r>
      <w:r w:rsidRPr="001E1F29">
        <w:rPr>
          <w:noProof/>
          <w:lang w:val="en-GB"/>
        </w:rPr>
        <w:t>,</w:t>
      </w:r>
      <w:r w:rsidRPr="001E1F29">
        <w:rPr>
          <w:noProof/>
          <w:color w:val="A709F5"/>
          <w:lang w:val="en-GB"/>
        </w:rPr>
        <w:t>'LineWidth'</w:t>
      </w:r>
      <w:r w:rsidRPr="001E1F29">
        <w:rPr>
          <w:noProof/>
          <w:lang w:val="en-GB"/>
        </w:rPr>
        <w:t>,1); title(</w:t>
      </w:r>
      <w:r w:rsidRPr="001E1F29">
        <w:rPr>
          <w:noProof/>
          <w:color w:val="A709F5"/>
          <w:lang w:val="en-GB"/>
        </w:rPr>
        <w:t>"Ps(f)"</w:t>
      </w:r>
      <w:r w:rsidRPr="001E1F29">
        <w:rPr>
          <w:noProof/>
          <w:lang w:val="en-GB"/>
        </w:rPr>
        <w:t xml:space="preserve">); </w:t>
      </w:r>
    </w:p>
    <w:p w14:paraId="18C8C350" w14:textId="77777777" w:rsidR="006E606E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"Amplitud"</w:t>
      </w:r>
      <w:r>
        <w:rPr>
          <w:noProof/>
        </w:rPr>
        <w:t>); xlabel(</w:t>
      </w:r>
      <w:r>
        <w:rPr>
          <w:noProof/>
          <w:color w:val="A709F5"/>
        </w:rPr>
        <w:t>"Frecuencia (Hz)"</w:t>
      </w:r>
      <w:r>
        <w:rPr>
          <w:noProof/>
        </w:rPr>
        <w:t>)</w:t>
      </w:r>
    </w:p>
    <w:p w14:paraId="68F9A236" w14:textId="0EA58907" w:rsidR="00F61C82" w:rsidRDefault="00000000" w:rsidP="001E1F29">
      <w:pPr>
        <w:jc w:val="center"/>
        <w:divId w:val="35280303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3AA76E92" wp14:editId="4449A125">
            <wp:extent cx="4457700" cy="33451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944D" w14:textId="763A870A" w:rsidR="000B1A13" w:rsidRPr="000B1A13" w:rsidRDefault="000B1A13" w:rsidP="000B1A13">
      <w:pPr>
        <w:pStyle w:val="Text"/>
        <w:jc w:val="center"/>
        <w:divId w:val="352803038"/>
        <w:rPr>
          <w:sz w:val="18"/>
          <w:szCs w:val="18"/>
        </w:rPr>
      </w:pPr>
      <w:r w:rsidRPr="00D23E94">
        <w:rPr>
          <w:b/>
          <w:bCs/>
          <w:sz w:val="18"/>
          <w:szCs w:val="18"/>
        </w:rPr>
        <w:t xml:space="preserve">Figura </w:t>
      </w:r>
      <w:r>
        <w:rPr>
          <w:b/>
          <w:bCs/>
          <w:sz w:val="18"/>
          <w:szCs w:val="18"/>
        </w:rPr>
        <w:t>3</w:t>
      </w:r>
      <w:r w:rsidRPr="00D23E94">
        <w:rPr>
          <w:b/>
          <w:bCs/>
          <w:sz w:val="18"/>
          <w:szCs w:val="18"/>
        </w:rPr>
        <w:t>.</w:t>
      </w:r>
      <w:r w:rsidRPr="00D23E94">
        <w:rPr>
          <w:sz w:val="18"/>
          <w:szCs w:val="18"/>
        </w:rPr>
        <w:t xml:space="preserve"> </w:t>
      </w:r>
      <w:r>
        <w:rPr>
          <w:sz w:val="18"/>
          <w:szCs w:val="18"/>
        </w:rPr>
        <w:t>Espectro de las señales obtenidas</w:t>
      </w:r>
      <w:r w:rsidRPr="00D23E94">
        <w:rPr>
          <w:sz w:val="18"/>
          <w:szCs w:val="18"/>
        </w:rPr>
        <w:t>.</w:t>
      </w:r>
    </w:p>
    <w:p w14:paraId="4BD0DCC4" w14:textId="77777777" w:rsidR="006E606E" w:rsidRDefault="00000000" w:rsidP="001E1F29">
      <w:pPr>
        <w:pStyle w:val="Text"/>
        <w:jc w:val="both"/>
      </w:pPr>
      <w:r>
        <w:t xml:space="preserve">Comparando los resultados con la gráfica de la representación en frecuencia anterior, se ve que ambas pares de curvas tienen la misma forma, variando únicamente su forma. </w:t>
      </w:r>
    </w:p>
    <w:p w14:paraId="26B21B4E" w14:textId="77777777" w:rsidR="006E606E" w:rsidRDefault="00000000" w:rsidP="001E1F29">
      <w:pPr>
        <w:pStyle w:val="Text"/>
        <w:jc w:val="both"/>
      </w:pPr>
      <w:r>
        <w:t>Como se observa en las gráficas de las funciones en el tiempo, cuando el mensaje toma valores pequeños la frecuencia de la señal decrece, mientras que a medida que aumentan los valores del mensaje la frecuencia de la portadora aumenta. Nótese que la amplitud de la señal permanece constante debido a que esta es una modulación FM.</w:t>
      </w:r>
    </w:p>
    <w:p w14:paraId="19CE397C" w14:textId="3AB98D5D" w:rsidR="006E606E" w:rsidRDefault="00000000" w:rsidP="001E1F29">
      <w:pPr>
        <w:pStyle w:val="Text"/>
        <w:jc w:val="both"/>
      </w:pPr>
      <w:r>
        <w:t xml:space="preserve">Analizando las funciones en el dominio de la frecuencia se puede observar que el espectro de la señal modulada corresponde al desplazamiento de la envolvente compleja (la </w:t>
      </w:r>
      <w:r w:rsidR="001E1F29">
        <w:t>cual</w:t>
      </w:r>
      <w:r>
        <w:t xml:space="preserve"> contiene la información del mensaje) a una frecuencia específica, para este caso la frecuencia central es de 1000 Hz debido a que esta es la frecuencia de la portadora. Por último, al desplazar la señal </w:t>
      </w:r>
      <w:r>
        <w:rPr>
          <w:noProof/>
          <w:position w:val="-7"/>
        </w:rPr>
        <w:drawing>
          <wp:inline distT="0" distB="0" distL="0" distR="0" wp14:anchorId="57B7D491" wp14:editId="4262AD7F">
            <wp:extent cx="323850" cy="166688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la frecuencia de la portadora se pudo observar cómo aparece una copia en la parte negativa del eje, conformando el espectro de la señal.</w:t>
      </w:r>
    </w:p>
    <w:p w14:paraId="177FFBBA" w14:textId="77777777" w:rsidR="006E606E" w:rsidRDefault="00000000" w:rsidP="001E1F29">
      <w:pPr>
        <w:pStyle w:val="Text"/>
        <w:jc w:val="both"/>
      </w:pPr>
      <w:r>
        <w:t>Todos los comportamientos descritos anteriormente concuerdan con la teoría vista sobre la modulación FM y nos permitieron confirmar que este proceso fue realizado correctamente.</w:t>
      </w:r>
    </w:p>
    <w:p w14:paraId="23E8D275" w14:textId="77777777" w:rsidR="006E606E" w:rsidRDefault="006E606E">
      <w:pPr>
        <w:pStyle w:val="Text"/>
      </w:pPr>
    </w:p>
    <w:sectPr w:rsidR="006E606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F167F"/>
    <w:multiLevelType w:val="hybridMultilevel"/>
    <w:tmpl w:val="6CC89D4C"/>
    <w:lvl w:ilvl="0" w:tplc="0DFCD7E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227EAE48">
      <w:numFmt w:val="decimal"/>
      <w:lvlText w:val=""/>
      <w:lvlJc w:val="left"/>
    </w:lvl>
    <w:lvl w:ilvl="2" w:tplc="6F6619A0">
      <w:numFmt w:val="decimal"/>
      <w:lvlText w:val=""/>
      <w:lvlJc w:val="left"/>
    </w:lvl>
    <w:lvl w:ilvl="3" w:tplc="7AF45234">
      <w:numFmt w:val="decimal"/>
      <w:lvlText w:val=""/>
      <w:lvlJc w:val="left"/>
    </w:lvl>
    <w:lvl w:ilvl="4" w:tplc="19A8A9D0">
      <w:numFmt w:val="decimal"/>
      <w:lvlText w:val=""/>
      <w:lvlJc w:val="left"/>
    </w:lvl>
    <w:lvl w:ilvl="5" w:tplc="3F5E58EE">
      <w:numFmt w:val="decimal"/>
      <w:lvlText w:val=""/>
      <w:lvlJc w:val="left"/>
    </w:lvl>
    <w:lvl w:ilvl="6" w:tplc="1F569C74">
      <w:numFmt w:val="decimal"/>
      <w:lvlText w:val=""/>
      <w:lvlJc w:val="left"/>
    </w:lvl>
    <w:lvl w:ilvl="7" w:tplc="91446928">
      <w:numFmt w:val="decimal"/>
      <w:lvlText w:val=""/>
      <w:lvlJc w:val="left"/>
    </w:lvl>
    <w:lvl w:ilvl="8" w:tplc="7E749A84">
      <w:numFmt w:val="decimal"/>
      <w:lvlText w:val=""/>
      <w:lvlJc w:val="left"/>
    </w:lvl>
  </w:abstractNum>
  <w:abstractNum w:abstractNumId="1" w15:restartNumberingAfterBreak="0">
    <w:nsid w:val="796B489D"/>
    <w:multiLevelType w:val="hybridMultilevel"/>
    <w:tmpl w:val="010465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015958">
    <w:abstractNumId w:val="0"/>
  </w:num>
  <w:num w:numId="2" w16cid:durableId="761728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06E"/>
    <w:rsid w:val="000B1A13"/>
    <w:rsid w:val="001E1F29"/>
    <w:rsid w:val="006E606E"/>
    <w:rsid w:val="00F6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91E7"/>
  <w15:docId w15:val="{6181CEE8-F9E6-429B-8E8B-7FF1D666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59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14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4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7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1032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Sebastian Oliveros Sepulveda</cp:lastModifiedBy>
  <cp:revision>3</cp:revision>
  <dcterms:created xsi:type="dcterms:W3CDTF">2022-12-17T20:00:00Z</dcterms:created>
  <dcterms:modified xsi:type="dcterms:W3CDTF">2022-12-17T20:11:00Z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3b83c7f9da898a4e2cb786decada6a88afadff9b3f3a4f1997f3878d8d19eee7</vt:lpwstr>
  </property>
</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0a261252-d101-4638-848c-ca6d816256b5</uuid>
</mwcoreProperties>
</file>

<file path=metadata/mwcorePropertiesReleaseInfo.xml><?xml version="1.0" encoding="utf-8"?>
<!-- Version information for MathWorks R2022a Release -->
<MathWorks_version_info>
  <version>9.12.0.1975300</version>
  <release>R2022a</release>
  <description>Update 3</description>
  <date>Jun 02 2022</date>
  <checksum>653640023</checksum>
</MathWorks_version_info>
</file>