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4D8D" w14:textId="77777777" w:rsidR="009F4513" w:rsidRDefault="00637056" w:rsidP="008D6CE7">
      <w:pPr>
        <w:spacing w:line="276" w:lineRule="auto"/>
        <w:jc w:val="center"/>
        <w:rPr>
          <w:rFonts w:ascii="Times New Roman" w:hAnsi="Times New Roman" w:cs="Times New Roman"/>
          <w:sz w:val="32"/>
          <w:szCs w:val="32"/>
        </w:rPr>
      </w:pPr>
      <w:bookmarkStart w:id="0" w:name="_Hlk536390725"/>
      <w:bookmarkEnd w:id="0"/>
      <w:r w:rsidRPr="000030AF">
        <w:rPr>
          <w:rFonts w:ascii="Times New Roman" w:hAnsi="Times New Roman" w:cs="Times New Roman"/>
          <w:sz w:val="32"/>
          <w:szCs w:val="32"/>
        </w:rPr>
        <w:t>SWP 4</w:t>
      </w:r>
    </w:p>
    <w:p w14:paraId="410D0645" w14:textId="40FC9337" w:rsidR="005F45F5" w:rsidRPr="007211BA" w:rsidRDefault="00C54D75" w:rsidP="008D6CE7">
      <w:pPr>
        <w:spacing w:line="276" w:lineRule="auto"/>
        <w:rPr>
          <w:rFonts w:ascii="Times New Roman" w:hAnsi="Times New Roman" w:cs="Times New Roman"/>
          <w:sz w:val="24"/>
          <w:szCs w:val="24"/>
        </w:rPr>
      </w:pPr>
      <w:r w:rsidRPr="00C54D75">
        <w:rPr>
          <w:rFonts w:ascii="Times New Roman" w:hAnsi="Times New Roman" w:cs="Times New Roman"/>
          <w:sz w:val="24"/>
          <w:szCs w:val="24"/>
        </w:rPr>
        <w:t xml:space="preserve">Group 15 (Giorgi </w:t>
      </w:r>
      <w:proofErr w:type="spellStart"/>
      <w:r w:rsidRPr="00C54D75">
        <w:rPr>
          <w:rFonts w:ascii="Times New Roman" w:hAnsi="Times New Roman" w:cs="Times New Roman"/>
          <w:sz w:val="24"/>
          <w:szCs w:val="24"/>
        </w:rPr>
        <w:t>Modebadze</w:t>
      </w:r>
      <w:proofErr w:type="spellEnd"/>
      <w:r w:rsidRPr="00C54D75">
        <w:rPr>
          <w:rFonts w:ascii="Times New Roman" w:hAnsi="Times New Roman" w:cs="Times New Roman"/>
          <w:sz w:val="24"/>
          <w:szCs w:val="24"/>
        </w:rPr>
        <w:t xml:space="preserve"> (602191) - Radoslav Evtimov (570341), </w:t>
      </w:r>
      <w:proofErr w:type="spellStart"/>
      <w:r w:rsidRPr="00C54D75">
        <w:rPr>
          <w:rFonts w:ascii="Times New Roman" w:hAnsi="Times New Roman" w:cs="Times New Roman"/>
          <w:sz w:val="24"/>
          <w:szCs w:val="24"/>
        </w:rPr>
        <w:t>Ecenaz</w:t>
      </w:r>
      <w:proofErr w:type="spellEnd"/>
      <w:r w:rsidRPr="00C54D75">
        <w:rPr>
          <w:rFonts w:ascii="Times New Roman" w:hAnsi="Times New Roman" w:cs="Times New Roman"/>
          <w:sz w:val="24"/>
          <w:szCs w:val="24"/>
        </w:rPr>
        <w:t xml:space="preserve"> </w:t>
      </w:r>
      <w:r w:rsidR="00534A2D" w:rsidRPr="00C54D75">
        <w:rPr>
          <w:rFonts w:ascii="Times New Roman" w:hAnsi="Times New Roman" w:cs="Times New Roman"/>
          <w:sz w:val="24"/>
          <w:szCs w:val="24"/>
        </w:rPr>
        <w:t>Bal</w:t>
      </w:r>
      <w:r w:rsidR="00534A2D">
        <w:rPr>
          <w:rFonts w:ascii="Times New Roman" w:hAnsi="Times New Roman" w:cs="Times New Roman"/>
          <w:sz w:val="24"/>
          <w:szCs w:val="24"/>
        </w:rPr>
        <w:t xml:space="preserve"> (</w:t>
      </w:r>
      <w:r w:rsidR="008E7E16" w:rsidRPr="008E7E16">
        <w:rPr>
          <w:rFonts w:ascii="Times New Roman" w:hAnsi="Times New Roman" w:cs="Times New Roman"/>
          <w:sz w:val="24"/>
          <w:szCs w:val="24"/>
        </w:rPr>
        <w:t>429775</w:t>
      </w:r>
      <w:r w:rsidR="008E7E16">
        <w:rPr>
          <w:rFonts w:ascii="Times New Roman" w:hAnsi="Times New Roman" w:cs="Times New Roman"/>
          <w:sz w:val="24"/>
          <w:szCs w:val="24"/>
        </w:rPr>
        <w:t>)</w:t>
      </w:r>
      <w:r w:rsidRPr="00C54D75">
        <w:rPr>
          <w:rFonts w:ascii="Times New Roman" w:hAnsi="Times New Roman" w:cs="Times New Roman"/>
          <w:sz w:val="24"/>
          <w:szCs w:val="24"/>
        </w:rPr>
        <w:t>)</w:t>
      </w:r>
    </w:p>
    <w:p w14:paraId="2BB65C36" w14:textId="77777777" w:rsidR="00637056" w:rsidRPr="003146FF" w:rsidRDefault="00637056" w:rsidP="008D6CE7">
      <w:pPr>
        <w:spacing w:line="276" w:lineRule="auto"/>
        <w:rPr>
          <w:rFonts w:ascii="Times New Roman" w:hAnsi="Times New Roman" w:cs="Times New Roman"/>
          <w:b/>
          <w:sz w:val="28"/>
          <w:szCs w:val="28"/>
        </w:rPr>
      </w:pPr>
      <w:r w:rsidRPr="003146FF">
        <w:rPr>
          <w:rFonts w:ascii="Times New Roman" w:hAnsi="Times New Roman" w:cs="Times New Roman"/>
          <w:b/>
          <w:sz w:val="28"/>
          <w:szCs w:val="28"/>
        </w:rPr>
        <w:t xml:space="preserve">Summary </w:t>
      </w:r>
    </w:p>
    <w:p w14:paraId="214774F8" w14:textId="43916D43" w:rsidR="00F730FD" w:rsidRPr="00624817" w:rsidRDefault="00637056" w:rsidP="008D6CE7">
      <w:pPr>
        <w:spacing w:line="276" w:lineRule="auto"/>
        <w:rPr>
          <w:rFonts w:ascii="Times New Roman" w:hAnsi="Times New Roman" w:cs="Times New Roman"/>
          <w:sz w:val="24"/>
          <w:szCs w:val="24"/>
        </w:rPr>
      </w:pPr>
      <w:r w:rsidRPr="00624817">
        <w:rPr>
          <w:rFonts w:ascii="Times New Roman" w:hAnsi="Times New Roman" w:cs="Times New Roman"/>
          <w:sz w:val="24"/>
          <w:szCs w:val="24"/>
        </w:rPr>
        <w:t xml:space="preserve">The purpose of this document is to describe and analyze </w:t>
      </w:r>
      <w:r w:rsidR="00CE0BE7" w:rsidRPr="00624817">
        <w:rPr>
          <w:rFonts w:ascii="Times New Roman" w:hAnsi="Times New Roman" w:cs="Times New Roman"/>
          <w:sz w:val="24"/>
          <w:szCs w:val="24"/>
        </w:rPr>
        <w:t xml:space="preserve">the survey data gathered from 593 people regarding different Bluetooth speakers. The main task is to understand the preferences of the respondents as good as possible. To achieve this </w:t>
      </w:r>
      <w:r w:rsidR="00534A2D" w:rsidRPr="00624817">
        <w:rPr>
          <w:rFonts w:ascii="Times New Roman" w:hAnsi="Times New Roman" w:cs="Times New Roman"/>
          <w:sz w:val="24"/>
          <w:szCs w:val="24"/>
        </w:rPr>
        <w:t>goal,</w:t>
      </w:r>
      <w:r w:rsidR="00CE0BE7" w:rsidRPr="00624817">
        <w:rPr>
          <w:rFonts w:ascii="Times New Roman" w:hAnsi="Times New Roman" w:cs="Times New Roman"/>
          <w:sz w:val="24"/>
          <w:szCs w:val="24"/>
        </w:rPr>
        <w:t xml:space="preserve"> we use the method of choice-based conjoint analysis (CBC). </w:t>
      </w:r>
      <w:r w:rsidR="00F730FD" w:rsidRPr="00624817">
        <w:rPr>
          <w:rFonts w:ascii="Times New Roman" w:hAnsi="Times New Roman" w:cs="Times New Roman"/>
          <w:sz w:val="24"/>
          <w:szCs w:val="24"/>
        </w:rPr>
        <w:t xml:space="preserve">In the previous paper (SWP 3) the users were directly asked about their preferences in the Bluetooth </w:t>
      </w:r>
      <w:r w:rsidR="00534A2D" w:rsidRPr="00624817">
        <w:rPr>
          <w:rFonts w:ascii="Times New Roman" w:hAnsi="Times New Roman" w:cs="Times New Roman"/>
          <w:sz w:val="24"/>
          <w:szCs w:val="24"/>
        </w:rPr>
        <w:t>speakers’</w:t>
      </w:r>
      <w:r w:rsidR="00F730FD" w:rsidRPr="00624817">
        <w:rPr>
          <w:rFonts w:ascii="Times New Roman" w:hAnsi="Times New Roman" w:cs="Times New Roman"/>
          <w:sz w:val="24"/>
          <w:szCs w:val="24"/>
        </w:rPr>
        <w:t xml:space="preserve"> market. Compared to this approach t</w:t>
      </w:r>
      <w:r w:rsidR="00CE0BE7" w:rsidRPr="00624817">
        <w:rPr>
          <w:rFonts w:ascii="Times New Roman" w:hAnsi="Times New Roman" w:cs="Times New Roman"/>
          <w:sz w:val="24"/>
          <w:szCs w:val="24"/>
        </w:rPr>
        <w:t>he CBC is the mo</w:t>
      </w:r>
      <w:r w:rsidR="00F730FD" w:rsidRPr="00624817">
        <w:rPr>
          <w:rFonts w:ascii="Times New Roman" w:hAnsi="Times New Roman" w:cs="Times New Roman"/>
          <w:sz w:val="24"/>
          <w:szCs w:val="24"/>
        </w:rPr>
        <w:t>re</w:t>
      </w:r>
      <w:r w:rsidR="00CE0BE7" w:rsidRPr="00624817">
        <w:rPr>
          <w:rFonts w:ascii="Times New Roman" w:hAnsi="Times New Roman" w:cs="Times New Roman"/>
          <w:sz w:val="24"/>
          <w:szCs w:val="24"/>
        </w:rPr>
        <w:t xml:space="preserve"> appropriate</w:t>
      </w:r>
      <w:r w:rsidR="00F730FD" w:rsidRPr="00624817">
        <w:rPr>
          <w:rFonts w:ascii="Times New Roman" w:hAnsi="Times New Roman" w:cs="Times New Roman"/>
          <w:sz w:val="24"/>
          <w:szCs w:val="24"/>
        </w:rPr>
        <w:t xml:space="preserve">, because the task of choosing a preferred concept is more similar to what buyers actually do in the marketplace and can give more insights over the direct survey. </w:t>
      </w:r>
      <w:r w:rsidR="00FC3793" w:rsidRPr="00624817">
        <w:rPr>
          <w:rFonts w:ascii="Times New Roman" w:hAnsi="Times New Roman" w:cs="Times New Roman"/>
          <w:sz w:val="24"/>
          <w:szCs w:val="24"/>
        </w:rPr>
        <w:t>Each participant is give</w:t>
      </w:r>
      <w:r w:rsidR="00534A2D">
        <w:rPr>
          <w:rFonts w:ascii="Times New Roman" w:hAnsi="Times New Roman" w:cs="Times New Roman"/>
          <w:sz w:val="24"/>
          <w:szCs w:val="24"/>
        </w:rPr>
        <w:t>n</w:t>
      </w:r>
      <w:r w:rsidR="00FC3793" w:rsidRPr="00624817">
        <w:rPr>
          <w:rFonts w:ascii="Times New Roman" w:hAnsi="Times New Roman" w:cs="Times New Roman"/>
          <w:sz w:val="24"/>
          <w:szCs w:val="24"/>
        </w:rPr>
        <w:t xml:space="preserve"> 12 sets of choices. Each choice set consists of 4 options (three conceptual ones created from different variations of attributes from the table below)</w:t>
      </w:r>
      <w:r w:rsidR="005011FD" w:rsidRPr="00624817">
        <w:rPr>
          <w:rFonts w:ascii="Times New Roman" w:hAnsi="Times New Roman" w:cs="Times New Roman"/>
          <w:sz w:val="24"/>
          <w:szCs w:val="24"/>
        </w:rPr>
        <w:t xml:space="preserve"> and the respondent is required to choose only one of them.</w:t>
      </w:r>
    </w:p>
    <w:tbl>
      <w:tblPr>
        <w:tblStyle w:val="TableGrid"/>
        <w:tblW w:w="0" w:type="auto"/>
        <w:tblInd w:w="1399" w:type="dxa"/>
        <w:tblLook w:val="04A0" w:firstRow="1" w:lastRow="0" w:firstColumn="1" w:lastColumn="0" w:noHBand="0" w:noVBand="1"/>
      </w:tblPr>
      <w:tblGrid>
        <w:gridCol w:w="1668"/>
        <w:gridCol w:w="1668"/>
        <w:gridCol w:w="1668"/>
        <w:gridCol w:w="1543"/>
      </w:tblGrid>
      <w:tr w:rsidR="00F730FD" w:rsidRPr="00624817" w14:paraId="44FB3D48" w14:textId="77777777" w:rsidTr="00B0684C">
        <w:trPr>
          <w:trHeight w:val="253"/>
        </w:trPr>
        <w:tc>
          <w:tcPr>
            <w:tcW w:w="1668" w:type="dxa"/>
            <w:shd w:val="clear" w:color="auto" w:fill="8EA9DB"/>
          </w:tcPr>
          <w:p w14:paraId="4D5F0ED5" w14:textId="77777777" w:rsidR="00F730FD" w:rsidRPr="00B0684C" w:rsidRDefault="00F730FD" w:rsidP="008D6CE7">
            <w:pPr>
              <w:spacing w:line="276" w:lineRule="auto"/>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Price</w:t>
            </w:r>
          </w:p>
        </w:tc>
        <w:tc>
          <w:tcPr>
            <w:tcW w:w="1668" w:type="dxa"/>
            <w:shd w:val="clear" w:color="auto" w:fill="8EA9DB"/>
          </w:tcPr>
          <w:p w14:paraId="52C8D8D2" w14:textId="77777777" w:rsidR="00F730FD" w:rsidRPr="00B0684C" w:rsidRDefault="00F730FD" w:rsidP="008D6CE7">
            <w:pPr>
              <w:spacing w:line="276" w:lineRule="auto"/>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Battery</w:t>
            </w:r>
          </w:p>
        </w:tc>
        <w:tc>
          <w:tcPr>
            <w:tcW w:w="1668" w:type="dxa"/>
            <w:shd w:val="clear" w:color="auto" w:fill="8EA9DB"/>
          </w:tcPr>
          <w:p w14:paraId="7E32C927" w14:textId="77777777" w:rsidR="00F730FD" w:rsidRPr="00B0684C" w:rsidRDefault="00F730FD" w:rsidP="008D6CE7">
            <w:pPr>
              <w:spacing w:line="276" w:lineRule="auto"/>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Sound</w:t>
            </w:r>
          </w:p>
        </w:tc>
        <w:tc>
          <w:tcPr>
            <w:tcW w:w="1543" w:type="dxa"/>
            <w:shd w:val="clear" w:color="auto" w:fill="8EA9DB"/>
          </w:tcPr>
          <w:p w14:paraId="7D5BC757" w14:textId="77777777" w:rsidR="00F730FD" w:rsidRPr="00B0684C" w:rsidRDefault="00F730FD" w:rsidP="008D6CE7">
            <w:pPr>
              <w:spacing w:line="276" w:lineRule="auto"/>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Weight</w:t>
            </w:r>
          </w:p>
        </w:tc>
      </w:tr>
      <w:tr w:rsidR="00F730FD" w:rsidRPr="00624817" w14:paraId="39364364" w14:textId="77777777" w:rsidTr="00C97F95">
        <w:trPr>
          <w:trHeight w:val="253"/>
        </w:trPr>
        <w:tc>
          <w:tcPr>
            <w:tcW w:w="1668" w:type="dxa"/>
          </w:tcPr>
          <w:p w14:paraId="756AC38D" w14:textId="77777777" w:rsidR="00F730FD" w:rsidRPr="00624817" w:rsidRDefault="00F730FD" w:rsidP="008D6CE7">
            <w:pPr>
              <w:spacing w:line="276" w:lineRule="auto"/>
              <w:jc w:val="center"/>
              <w:rPr>
                <w:rFonts w:ascii="Times New Roman" w:hAnsi="Times New Roman" w:cs="Times New Roman"/>
                <w:sz w:val="24"/>
                <w:szCs w:val="24"/>
              </w:rPr>
            </w:pPr>
            <w:r w:rsidRPr="00624817">
              <w:rPr>
                <w:rFonts w:ascii="Times New Roman" w:hAnsi="Times New Roman" w:cs="Times New Roman"/>
                <w:sz w:val="24"/>
                <w:szCs w:val="24"/>
              </w:rPr>
              <w:t>70</w:t>
            </w:r>
          </w:p>
        </w:tc>
        <w:tc>
          <w:tcPr>
            <w:tcW w:w="1668" w:type="dxa"/>
          </w:tcPr>
          <w:p w14:paraId="1BDCF49B" w14:textId="77777777" w:rsidR="00F730FD" w:rsidRPr="00624817" w:rsidRDefault="0080198E"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8 hours</w:t>
            </w:r>
          </w:p>
        </w:tc>
        <w:tc>
          <w:tcPr>
            <w:tcW w:w="1668" w:type="dxa"/>
          </w:tcPr>
          <w:p w14:paraId="06A0A5DE"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3.5 stars</w:t>
            </w:r>
          </w:p>
        </w:tc>
        <w:tc>
          <w:tcPr>
            <w:tcW w:w="1543" w:type="dxa"/>
          </w:tcPr>
          <w:p w14:paraId="5C07FB08"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400 grams</w:t>
            </w:r>
          </w:p>
        </w:tc>
      </w:tr>
      <w:tr w:rsidR="00F730FD" w:rsidRPr="00624817" w14:paraId="0A489B2E" w14:textId="77777777" w:rsidTr="00C97F95">
        <w:trPr>
          <w:trHeight w:val="253"/>
        </w:trPr>
        <w:tc>
          <w:tcPr>
            <w:tcW w:w="1668" w:type="dxa"/>
          </w:tcPr>
          <w:p w14:paraId="71C412DD" w14:textId="77777777" w:rsidR="00F730FD" w:rsidRPr="00624817" w:rsidRDefault="00F730FD" w:rsidP="008D6CE7">
            <w:pPr>
              <w:spacing w:line="276" w:lineRule="auto"/>
              <w:jc w:val="center"/>
              <w:rPr>
                <w:rFonts w:ascii="Times New Roman" w:hAnsi="Times New Roman" w:cs="Times New Roman"/>
                <w:sz w:val="24"/>
                <w:szCs w:val="24"/>
              </w:rPr>
            </w:pPr>
            <w:r w:rsidRPr="00624817">
              <w:rPr>
                <w:rFonts w:ascii="Times New Roman" w:hAnsi="Times New Roman" w:cs="Times New Roman"/>
                <w:sz w:val="24"/>
                <w:szCs w:val="24"/>
              </w:rPr>
              <w:t>90</w:t>
            </w:r>
          </w:p>
        </w:tc>
        <w:tc>
          <w:tcPr>
            <w:tcW w:w="1668" w:type="dxa"/>
          </w:tcPr>
          <w:p w14:paraId="0A14A9B1" w14:textId="77777777" w:rsidR="00F730FD" w:rsidRPr="00624817" w:rsidRDefault="0080198E"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10 hours</w:t>
            </w:r>
          </w:p>
        </w:tc>
        <w:tc>
          <w:tcPr>
            <w:tcW w:w="1668" w:type="dxa"/>
          </w:tcPr>
          <w:p w14:paraId="55BE9316"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4 stars</w:t>
            </w:r>
          </w:p>
        </w:tc>
        <w:tc>
          <w:tcPr>
            <w:tcW w:w="1543" w:type="dxa"/>
          </w:tcPr>
          <w:p w14:paraId="0B1D9E25"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500 grams</w:t>
            </w:r>
          </w:p>
        </w:tc>
      </w:tr>
      <w:tr w:rsidR="00F730FD" w:rsidRPr="00624817" w14:paraId="3A853CBA" w14:textId="77777777" w:rsidTr="00C97F95">
        <w:trPr>
          <w:trHeight w:val="253"/>
        </w:trPr>
        <w:tc>
          <w:tcPr>
            <w:tcW w:w="1668" w:type="dxa"/>
          </w:tcPr>
          <w:p w14:paraId="1E75EDDC" w14:textId="77777777" w:rsidR="00F730FD" w:rsidRPr="00624817" w:rsidRDefault="00F730FD" w:rsidP="008D6CE7">
            <w:pPr>
              <w:spacing w:line="276" w:lineRule="auto"/>
              <w:jc w:val="center"/>
              <w:rPr>
                <w:rFonts w:ascii="Times New Roman" w:hAnsi="Times New Roman" w:cs="Times New Roman"/>
                <w:sz w:val="24"/>
                <w:szCs w:val="24"/>
              </w:rPr>
            </w:pPr>
            <w:r w:rsidRPr="00624817">
              <w:rPr>
                <w:rFonts w:ascii="Times New Roman" w:hAnsi="Times New Roman" w:cs="Times New Roman"/>
                <w:sz w:val="24"/>
                <w:szCs w:val="24"/>
              </w:rPr>
              <w:t>110</w:t>
            </w:r>
          </w:p>
        </w:tc>
        <w:tc>
          <w:tcPr>
            <w:tcW w:w="1668" w:type="dxa"/>
          </w:tcPr>
          <w:p w14:paraId="2D32C29A" w14:textId="77777777" w:rsidR="00F730FD" w:rsidRPr="00624817" w:rsidRDefault="0080198E"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12 hours</w:t>
            </w:r>
          </w:p>
        </w:tc>
        <w:tc>
          <w:tcPr>
            <w:tcW w:w="1668" w:type="dxa"/>
          </w:tcPr>
          <w:p w14:paraId="0F6051D5"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4.5 stars</w:t>
            </w:r>
          </w:p>
        </w:tc>
        <w:tc>
          <w:tcPr>
            <w:tcW w:w="1543" w:type="dxa"/>
          </w:tcPr>
          <w:p w14:paraId="7D302195"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600 grams</w:t>
            </w:r>
          </w:p>
        </w:tc>
      </w:tr>
      <w:tr w:rsidR="00F730FD" w:rsidRPr="00624817" w14:paraId="096ECD6E" w14:textId="77777777" w:rsidTr="00C97F95">
        <w:trPr>
          <w:trHeight w:val="253"/>
        </w:trPr>
        <w:tc>
          <w:tcPr>
            <w:tcW w:w="1668" w:type="dxa"/>
          </w:tcPr>
          <w:p w14:paraId="24777F1E" w14:textId="77777777" w:rsidR="00F730FD" w:rsidRPr="00624817" w:rsidRDefault="00F730FD" w:rsidP="008D6CE7">
            <w:pPr>
              <w:spacing w:line="276" w:lineRule="auto"/>
              <w:jc w:val="center"/>
              <w:rPr>
                <w:rFonts w:ascii="Times New Roman" w:hAnsi="Times New Roman" w:cs="Times New Roman"/>
                <w:sz w:val="24"/>
                <w:szCs w:val="24"/>
              </w:rPr>
            </w:pPr>
            <w:r w:rsidRPr="00624817">
              <w:rPr>
                <w:rFonts w:ascii="Times New Roman" w:hAnsi="Times New Roman" w:cs="Times New Roman"/>
                <w:sz w:val="24"/>
                <w:szCs w:val="24"/>
              </w:rPr>
              <w:t>130</w:t>
            </w:r>
          </w:p>
        </w:tc>
        <w:tc>
          <w:tcPr>
            <w:tcW w:w="1668" w:type="dxa"/>
          </w:tcPr>
          <w:p w14:paraId="175469AF" w14:textId="0CFE54C4" w:rsidR="00F730FD" w:rsidRPr="00624817" w:rsidRDefault="0080198E"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14 hours</w:t>
            </w:r>
          </w:p>
        </w:tc>
        <w:tc>
          <w:tcPr>
            <w:tcW w:w="1668" w:type="dxa"/>
          </w:tcPr>
          <w:p w14:paraId="1C671281"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5 stars</w:t>
            </w:r>
          </w:p>
        </w:tc>
        <w:tc>
          <w:tcPr>
            <w:tcW w:w="1543" w:type="dxa"/>
          </w:tcPr>
          <w:p w14:paraId="393D8D9F" w14:textId="77777777" w:rsidR="00F730FD" w:rsidRPr="00624817" w:rsidRDefault="00DC1237"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700 grams</w:t>
            </w:r>
          </w:p>
        </w:tc>
      </w:tr>
      <w:tr w:rsidR="00F730FD" w:rsidRPr="00624817" w14:paraId="491E02C6" w14:textId="77777777" w:rsidTr="00C97F95">
        <w:trPr>
          <w:trHeight w:val="241"/>
        </w:trPr>
        <w:tc>
          <w:tcPr>
            <w:tcW w:w="1668" w:type="dxa"/>
          </w:tcPr>
          <w:p w14:paraId="7ACB9F11" w14:textId="77777777" w:rsidR="00F730FD" w:rsidRPr="00624817" w:rsidRDefault="00F730FD" w:rsidP="008D6CE7">
            <w:pPr>
              <w:spacing w:line="276" w:lineRule="auto"/>
              <w:jc w:val="center"/>
              <w:rPr>
                <w:rFonts w:ascii="Times New Roman" w:hAnsi="Times New Roman" w:cs="Times New Roman"/>
                <w:sz w:val="24"/>
                <w:szCs w:val="24"/>
              </w:rPr>
            </w:pPr>
            <w:r w:rsidRPr="00624817">
              <w:rPr>
                <w:rFonts w:ascii="Times New Roman" w:hAnsi="Times New Roman" w:cs="Times New Roman"/>
                <w:sz w:val="24"/>
                <w:szCs w:val="24"/>
              </w:rPr>
              <w:t>150</w:t>
            </w:r>
          </w:p>
        </w:tc>
        <w:tc>
          <w:tcPr>
            <w:tcW w:w="1668" w:type="dxa"/>
          </w:tcPr>
          <w:p w14:paraId="70A25286" w14:textId="77777777" w:rsidR="00F730FD" w:rsidRPr="00624817" w:rsidRDefault="0080198E" w:rsidP="008D6CE7">
            <w:pPr>
              <w:spacing w:line="276" w:lineRule="auto"/>
              <w:jc w:val="center"/>
              <w:rPr>
                <w:rFonts w:ascii="Times New Roman" w:hAnsi="Times New Roman" w:cs="Times New Roman"/>
                <w:sz w:val="24"/>
                <w:szCs w:val="24"/>
              </w:rPr>
            </w:pPr>
            <w:r>
              <w:rPr>
                <w:rFonts w:ascii="Times New Roman" w:hAnsi="Times New Roman" w:cs="Times New Roman"/>
                <w:sz w:val="24"/>
                <w:szCs w:val="24"/>
              </w:rPr>
              <w:t>16 hours</w:t>
            </w:r>
          </w:p>
        </w:tc>
        <w:tc>
          <w:tcPr>
            <w:tcW w:w="1668" w:type="dxa"/>
          </w:tcPr>
          <w:p w14:paraId="1E44C88E" w14:textId="77777777" w:rsidR="00F730FD" w:rsidRPr="00624817" w:rsidRDefault="00F730FD" w:rsidP="008D6CE7">
            <w:pPr>
              <w:spacing w:line="276" w:lineRule="auto"/>
              <w:jc w:val="center"/>
              <w:rPr>
                <w:rFonts w:ascii="Times New Roman" w:hAnsi="Times New Roman" w:cs="Times New Roman"/>
                <w:sz w:val="24"/>
                <w:szCs w:val="24"/>
              </w:rPr>
            </w:pPr>
          </w:p>
        </w:tc>
        <w:tc>
          <w:tcPr>
            <w:tcW w:w="1543" w:type="dxa"/>
          </w:tcPr>
          <w:p w14:paraId="4FCEBC63" w14:textId="77777777" w:rsidR="00F730FD" w:rsidRPr="00624817" w:rsidRDefault="00F730FD" w:rsidP="008D6CE7">
            <w:pPr>
              <w:spacing w:line="276" w:lineRule="auto"/>
              <w:jc w:val="center"/>
              <w:rPr>
                <w:rFonts w:ascii="Times New Roman" w:hAnsi="Times New Roman" w:cs="Times New Roman"/>
                <w:sz w:val="24"/>
                <w:szCs w:val="24"/>
              </w:rPr>
            </w:pPr>
          </w:p>
        </w:tc>
      </w:tr>
    </w:tbl>
    <w:p w14:paraId="1F5D337C" w14:textId="77777777" w:rsidR="00A678E4" w:rsidRDefault="00A678E4" w:rsidP="008D6CE7">
      <w:pPr>
        <w:spacing w:line="276" w:lineRule="auto"/>
        <w:rPr>
          <w:rFonts w:ascii="Times New Roman" w:hAnsi="Times New Roman" w:cs="Times New Roman"/>
          <w:b/>
          <w:sz w:val="24"/>
          <w:szCs w:val="24"/>
        </w:rPr>
      </w:pPr>
    </w:p>
    <w:p w14:paraId="558CCF72" w14:textId="77777777" w:rsidR="00A678E4" w:rsidRPr="00B0684C" w:rsidRDefault="00A678E4" w:rsidP="008D6CE7">
      <w:pPr>
        <w:spacing w:line="276" w:lineRule="auto"/>
        <w:rPr>
          <w:rFonts w:ascii="Times New Roman" w:hAnsi="Times New Roman" w:cs="Times New Roman"/>
          <w:b/>
          <w:sz w:val="28"/>
          <w:szCs w:val="28"/>
        </w:rPr>
      </w:pPr>
      <w:r w:rsidRPr="00B0684C">
        <w:rPr>
          <w:rFonts w:ascii="Times New Roman" w:hAnsi="Times New Roman" w:cs="Times New Roman"/>
          <w:b/>
          <w:sz w:val="28"/>
          <w:szCs w:val="28"/>
        </w:rPr>
        <w:t xml:space="preserve">Data cleaning </w:t>
      </w:r>
    </w:p>
    <w:p w14:paraId="15FF397C" w14:textId="0511A665" w:rsidR="005F45F5" w:rsidRPr="00624817" w:rsidRDefault="00A678E4" w:rsidP="008D6CE7">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using the data for the </w:t>
      </w:r>
      <w:r w:rsidR="005C1B57">
        <w:rPr>
          <w:rFonts w:ascii="Times New Roman" w:hAnsi="Times New Roman" w:cs="Times New Roman"/>
          <w:sz w:val="24"/>
          <w:szCs w:val="24"/>
        </w:rPr>
        <w:t>CBC,</w:t>
      </w:r>
      <w:r>
        <w:rPr>
          <w:rFonts w:ascii="Times New Roman" w:hAnsi="Times New Roman" w:cs="Times New Roman"/>
          <w:sz w:val="24"/>
          <w:szCs w:val="24"/>
        </w:rPr>
        <w:t xml:space="preserve"> it is useful to try to clean and find outliers who could probably influence the results. There are, for example, </w:t>
      </w:r>
      <w:r w:rsidRPr="00624817">
        <w:rPr>
          <w:rFonts w:ascii="Times New Roman" w:hAnsi="Times New Roman" w:cs="Times New Roman"/>
          <w:sz w:val="24"/>
          <w:szCs w:val="24"/>
        </w:rPr>
        <w:t xml:space="preserve">11 people </w:t>
      </w:r>
      <w:r>
        <w:rPr>
          <w:rFonts w:ascii="Times New Roman" w:hAnsi="Times New Roman" w:cs="Times New Roman"/>
          <w:sz w:val="24"/>
          <w:szCs w:val="24"/>
        </w:rPr>
        <w:t xml:space="preserve">that </w:t>
      </w:r>
      <w:r w:rsidRPr="00624817">
        <w:rPr>
          <w:rFonts w:ascii="Times New Roman" w:hAnsi="Times New Roman" w:cs="Times New Roman"/>
          <w:sz w:val="24"/>
          <w:szCs w:val="24"/>
        </w:rPr>
        <w:t xml:space="preserve">have chosen “None” for each choice set they were given. </w:t>
      </w:r>
      <w:r>
        <w:rPr>
          <w:rFonts w:ascii="Times New Roman" w:hAnsi="Times New Roman" w:cs="Times New Roman"/>
          <w:sz w:val="24"/>
          <w:szCs w:val="24"/>
        </w:rPr>
        <w:t xml:space="preserve">It seems that those respondents were choosing the “None” option on purpose or were not interested at all in this kind of product. </w:t>
      </w:r>
      <w:r w:rsidRPr="00624817">
        <w:rPr>
          <w:rFonts w:ascii="Times New Roman" w:hAnsi="Times New Roman" w:cs="Times New Roman"/>
          <w:sz w:val="24"/>
          <w:szCs w:val="24"/>
        </w:rPr>
        <w:t xml:space="preserve">For this </w:t>
      </w:r>
      <w:r w:rsidR="005C1B57" w:rsidRPr="00624817">
        <w:rPr>
          <w:rFonts w:ascii="Times New Roman" w:hAnsi="Times New Roman" w:cs="Times New Roman"/>
          <w:sz w:val="24"/>
          <w:szCs w:val="24"/>
        </w:rPr>
        <w:t>reason,</w:t>
      </w:r>
      <w:r w:rsidRPr="00624817">
        <w:rPr>
          <w:rFonts w:ascii="Times New Roman" w:hAnsi="Times New Roman" w:cs="Times New Roman"/>
          <w:sz w:val="24"/>
          <w:szCs w:val="24"/>
        </w:rPr>
        <w:t xml:space="preserve"> we can exclude them from our data set. </w:t>
      </w:r>
    </w:p>
    <w:p w14:paraId="7B4D0131" w14:textId="77777777" w:rsidR="005011FD" w:rsidRPr="00B0684C" w:rsidRDefault="005011FD" w:rsidP="008D6CE7">
      <w:pPr>
        <w:spacing w:line="276" w:lineRule="auto"/>
        <w:rPr>
          <w:rFonts w:ascii="Times New Roman" w:hAnsi="Times New Roman" w:cs="Times New Roman"/>
          <w:b/>
          <w:sz w:val="28"/>
          <w:szCs w:val="28"/>
        </w:rPr>
      </w:pPr>
      <w:r w:rsidRPr="00B0684C">
        <w:rPr>
          <w:rFonts w:ascii="Times New Roman" w:hAnsi="Times New Roman" w:cs="Times New Roman"/>
          <w:b/>
          <w:sz w:val="28"/>
          <w:szCs w:val="28"/>
        </w:rPr>
        <w:t>Descriptive prediction</w:t>
      </w:r>
    </w:p>
    <w:p w14:paraId="5433A903" w14:textId="77777777" w:rsidR="00EC2C83" w:rsidRPr="00624817" w:rsidRDefault="00EC2C83" w:rsidP="008D6CE7">
      <w:pPr>
        <w:spacing w:line="276" w:lineRule="auto"/>
        <w:rPr>
          <w:rFonts w:ascii="Times New Roman" w:hAnsi="Times New Roman" w:cs="Times New Roman"/>
          <w:sz w:val="24"/>
          <w:szCs w:val="24"/>
        </w:rPr>
      </w:pPr>
      <w:r w:rsidRPr="00624817">
        <w:rPr>
          <w:rFonts w:ascii="Times New Roman" w:hAnsi="Times New Roman" w:cs="Times New Roman"/>
          <w:sz w:val="24"/>
          <w:szCs w:val="24"/>
        </w:rPr>
        <w:t xml:space="preserve">We have computed the choice counts for each attribute before estimating the choice model. </w:t>
      </w:r>
      <w:r w:rsidR="005011FD" w:rsidRPr="00624817">
        <w:rPr>
          <w:rFonts w:ascii="Times New Roman" w:hAnsi="Times New Roman" w:cs="Times New Roman"/>
          <w:sz w:val="24"/>
          <w:szCs w:val="24"/>
        </w:rPr>
        <w:t xml:space="preserve">Analyzing </w:t>
      </w:r>
      <w:r w:rsidRPr="00624817">
        <w:rPr>
          <w:rFonts w:ascii="Times New Roman" w:hAnsi="Times New Roman" w:cs="Times New Roman"/>
          <w:sz w:val="24"/>
          <w:szCs w:val="24"/>
        </w:rPr>
        <w:t>this way</w:t>
      </w:r>
      <w:r w:rsidR="005011FD" w:rsidRPr="00624817">
        <w:rPr>
          <w:rFonts w:ascii="Times New Roman" w:hAnsi="Times New Roman" w:cs="Times New Roman"/>
          <w:sz w:val="24"/>
          <w:szCs w:val="24"/>
        </w:rPr>
        <w:t xml:space="preserve"> gives a basic idea about the choices people have made as part of</w:t>
      </w:r>
      <w:r w:rsidRPr="00624817">
        <w:rPr>
          <w:rFonts w:ascii="Times New Roman" w:hAnsi="Times New Roman" w:cs="Times New Roman"/>
          <w:sz w:val="24"/>
          <w:szCs w:val="24"/>
        </w:rPr>
        <w:t xml:space="preserve"> the survey</w:t>
      </w:r>
      <w:r w:rsidR="005011FD" w:rsidRPr="00624817">
        <w:rPr>
          <w:rFonts w:ascii="Times New Roman" w:hAnsi="Times New Roman" w:cs="Times New Roman"/>
          <w:sz w:val="24"/>
          <w:szCs w:val="24"/>
        </w:rPr>
        <w:t xml:space="preserve">. </w:t>
      </w:r>
      <w:r w:rsidRPr="00624817">
        <w:rPr>
          <w:rFonts w:ascii="Times New Roman" w:hAnsi="Times New Roman" w:cs="Times New Roman"/>
          <w:sz w:val="24"/>
          <w:szCs w:val="24"/>
        </w:rPr>
        <w:t xml:space="preserve">This could be helpful to make sure the model predictions match the basic logic of the data and the raw choice counts of the respondents. </w:t>
      </w:r>
    </w:p>
    <w:p w14:paraId="43CF1906" w14:textId="2BE2818D" w:rsidR="005F45F5" w:rsidRPr="00AF146E" w:rsidRDefault="00EC2C83" w:rsidP="008D6CE7">
      <w:pPr>
        <w:spacing w:line="276" w:lineRule="auto"/>
        <w:rPr>
          <w:rFonts w:ascii="Times New Roman" w:hAnsi="Times New Roman" w:cs="Times New Roman"/>
          <w:sz w:val="24"/>
          <w:szCs w:val="24"/>
        </w:rPr>
      </w:pPr>
      <w:r w:rsidRPr="00624817">
        <w:rPr>
          <w:rFonts w:ascii="Times New Roman" w:hAnsi="Times New Roman" w:cs="Times New Roman"/>
          <w:sz w:val="24"/>
          <w:szCs w:val="24"/>
        </w:rPr>
        <w:t>Looking at the price, there are substantial differences between the different price levels. The option “70” was chosen 5 times more than option “150”. The same pattern is observed on the “sound” attribute, where “sound</w:t>
      </w:r>
      <w:r w:rsidR="00AF146E">
        <w:rPr>
          <w:rFonts w:ascii="Times New Roman" w:hAnsi="Times New Roman" w:cs="Times New Roman"/>
          <w:sz w:val="24"/>
          <w:szCs w:val="24"/>
        </w:rPr>
        <w:t xml:space="preserve"> 4.5 stars</w:t>
      </w:r>
      <w:r w:rsidRPr="00624817">
        <w:rPr>
          <w:rFonts w:ascii="Times New Roman" w:hAnsi="Times New Roman" w:cs="Times New Roman"/>
          <w:sz w:val="24"/>
          <w:szCs w:val="24"/>
        </w:rPr>
        <w:t>” is chosen around 2000 times and “sound</w:t>
      </w:r>
      <w:r w:rsidR="00AF146E">
        <w:rPr>
          <w:rFonts w:ascii="Times New Roman" w:hAnsi="Times New Roman" w:cs="Times New Roman"/>
          <w:sz w:val="24"/>
          <w:szCs w:val="24"/>
        </w:rPr>
        <w:t xml:space="preserve"> 3.0 stars</w:t>
      </w:r>
      <w:r w:rsidRPr="00624817">
        <w:rPr>
          <w:rFonts w:ascii="Times New Roman" w:hAnsi="Times New Roman" w:cs="Times New Roman"/>
          <w:sz w:val="24"/>
          <w:szCs w:val="24"/>
        </w:rPr>
        <w:t xml:space="preserve">” only 500. On the other hand, the different levels of the “weight” attribute were much more </w:t>
      </w:r>
      <w:r w:rsidRPr="00624817">
        <w:rPr>
          <w:rFonts w:ascii="Times New Roman" w:hAnsi="Times New Roman" w:cs="Times New Roman"/>
          <w:sz w:val="24"/>
          <w:szCs w:val="24"/>
        </w:rPr>
        <w:lastRenderedPageBreak/>
        <w:t xml:space="preserve">balanced and were chosen almost the same amount of times. This leads to the conclusion that price and sound play </w:t>
      </w:r>
      <w:r w:rsidR="00624817" w:rsidRPr="00624817">
        <w:rPr>
          <w:rFonts w:ascii="Times New Roman" w:hAnsi="Times New Roman" w:cs="Times New Roman"/>
          <w:sz w:val="24"/>
          <w:szCs w:val="24"/>
        </w:rPr>
        <w:t xml:space="preserve">a much more important role in the decision making than the weight. This conclusion matches the direct survey results from previous paper. </w:t>
      </w:r>
    </w:p>
    <w:p w14:paraId="7AFFD610" w14:textId="77777777" w:rsidR="006F1BC1" w:rsidRPr="003146FF" w:rsidRDefault="006F1BC1" w:rsidP="008D6CE7">
      <w:pPr>
        <w:spacing w:line="276" w:lineRule="auto"/>
        <w:rPr>
          <w:rFonts w:ascii="Times New Roman" w:hAnsi="Times New Roman" w:cs="Times New Roman"/>
          <w:b/>
          <w:sz w:val="28"/>
          <w:szCs w:val="28"/>
        </w:rPr>
      </w:pPr>
      <w:r w:rsidRPr="003146FF">
        <w:rPr>
          <w:rFonts w:ascii="Times New Roman" w:hAnsi="Times New Roman" w:cs="Times New Roman"/>
          <w:b/>
          <w:sz w:val="28"/>
          <w:szCs w:val="28"/>
        </w:rPr>
        <w:t>Analysis</w:t>
      </w:r>
    </w:p>
    <w:p w14:paraId="43C430AE" w14:textId="1FE76BE1" w:rsidR="006F1BC1" w:rsidRDefault="006F1BC1" w:rsidP="008D6CE7">
      <w:pPr>
        <w:spacing w:line="276" w:lineRule="auto"/>
        <w:rPr>
          <w:rFonts w:ascii="Times New Roman" w:hAnsi="Times New Roman" w:cs="Times New Roman"/>
          <w:sz w:val="24"/>
          <w:szCs w:val="24"/>
        </w:rPr>
      </w:pPr>
      <w:r>
        <w:rPr>
          <w:rFonts w:ascii="Times New Roman" w:hAnsi="Times New Roman" w:cs="Times New Roman"/>
          <w:sz w:val="24"/>
          <w:szCs w:val="24"/>
        </w:rPr>
        <w:t xml:space="preserve">Using a logistic </w:t>
      </w:r>
      <w:r w:rsidR="005C1B57">
        <w:rPr>
          <w:rFonts w:ascii="Times New Roman" w:hAnsi="Times New Roman" w:cs="Times New Roman"/>
          <w:sz w:val="24"/>
          <w:szCs w:val="24"/>
        </w:rPr>
        <w:t>regression,</w:t>
      </w:r>
      <w:r>
        <w:rPr>
          <w:rFonts w:ascii="Times New Roman" w:hAnsi="Times New Roman" w:cs="Times New Roman"/>
          <w:sz w:val="24"/>
          <w:szCs w:val="24"/>
        </w:rPr>
        <w:t xml:space="preserve"> we are able to extract from the data the dependencies of the different variables and how they influence the choice of the consumers. </w:t>
      </w:r>
    </w:p>
    <w:tbl>
      <w:tblPr>
        <w:tblpPr w:leftFromText="180" w:rightFromText="180" w:vertAnchor="page" w:horzAnchor="margin" w:tblpXSpec="center" w:tblpY="3734"/>
        <w:tblW w:w="5977" w:type="dxa"/>
        <w:tblLook w:val="04A0" w:firstRow="1" w:lastRow="0" w:firstColumn="1" w:lastColumn="0" w:noHBand="0" w:noVBand="1"/>
      </w:tblPr>
      <w:tblGrid>
        <w:gridCol w:w="1220"/>
        <w:gridCol w:w="821"/>
        <w:gridCol w:w="1060"/>
        <w:gridCol w:w="780"/>
        <w:gridCol w:w="1016"/>
        <w:gridCol w:w="1080"/>
      </w:tblGrid>
      <w:tr w:rsidR="004111CD" w:rsidRPr="00A678E4" w14:paraId="1464943D" w14:textId="77777777" w:rsidTr="004111CD">
        <w:trPr>
          <w:trHeight w:val="324"/>
        </w:trPr>
        <w:tc>
          <w:tcPr>
            <w:tcW w:w="1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C58F079" w14:textId="77777777" w:rsidR="004111CD" w:rsidRPr="00A678E4" w:rsidRDefault="004111CD" w:rsidP="004111CD">
            <w:pPr>
              <w:spacing w:after="0" w:line="276" w:lineRule="auto"/>
              <w:jc w:val="center"/>
              <w:rPr>
                <w:rFonts w:ascii="Times New Roman" w:eastAsia="Times New Roman" w:hAnsi="Times New Roman" w:cs="Times New Roman"/>
                <w:sz w:val="16"/>
                <w:szCs w:val="16"/>
              </w:rPr>
            </w:pPr>
          </w:p>
        </w:tc>
        <w:tc>
          <w:tcPr>
            <w:tcW w:w="821" w:type="dxa"/>
            <w:tcBorders>
              <w:top w:val="single" w:sz="8" w:space="0" w:color="auto"/>
              <w:left w:val="nil"/>
              <w:bottom w:val="single" w:sz="8" w:space="0" w:color="auto"/>
              <w:right w:val="single" w:sz="4" w:space="0" w:color="auto"/>
            </w:tcBorders>
            <w:shd w:val="clear" w:color="000000" w:fill="8EA9DB"/>
            <w:noWrap/>
            <w:vAlign w:val="bottom"/>
            <w:hideMark/>
          </w:tcPr>
          <w:p w14:paraId="0B0E1EB0" w14:textId="77777777" w:rsidR="004111CD" w:rsidRPr="00A678E4" w:rsidRDefault="004111CD" w:rsidP="004111CD">
            <w:pPr>
              <w:spacing w:after="0" w:line="276"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Estimate</w:t>
            </w:r>
          </w:p>
        </w:tc>
        <w:tc>
          <w:tcPr>
            <w:tcW w:w="1060" w:type="dxa"/>
            <w:tcBorders>
              <w:top w:val="single" w:sz="8" w:space="0" w:color="auto"/>
              <w:left w:val="nil"/>
              <w:bottom w:val="single" w:sz="8" w:space="0" w:color="auto"/>
              <w:right w:val="single" w:sz="4" w:space="0" w:color="auto"/>
            </w:tcBorders>
            <w:shd w:val="clear" w:color="000000" w:fill="8EA9DB"/>
            <w:noWrap/>
            <w:vAlign w:val="bottom"/>
            <w:hideMark/>
          </w:tcPr>
          <w:p w14:paraId="37BBF96A" w14:textId="77777777" w:rsidR="004111CD" w:rsidRPr="00A678E4" w:rsidRDefault="004111CD" w:rsidP="004111CD">
            <w:pPr>
              <w:spacing w:after="0" w:line="276"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Part Worth</w:t>
            </w:r>
          </w:p>
        </w:tc>
        <w:tc>
          <w:tcPr>
            <w:tcW w:w="780" w:type="dxa"/>
            <w:tcBorders>
              <w:top w:val="single" w:sz="8" w:space="0" w:color="auto"/>
              <w:left w:val="nil"/>
              <w:bottom w:val="single" w:sz="8" w:space="0" w:color="auto"/>
              <w:right w:val="single" w:sz="4" w:space="0" w:color="auto"/>
            </w:tcBorders>
            <w:shd w:val="clear" w:color="000000" w:fill="8EA9DB"/>
            <w:noWrap/>
            <w:vAlign w:val="bottom"/>
            <w:hideMark/>
          </w:tcPr>
          <w:p w14:paraId="415C292E" w14:textId="77777777" w:rsidR="004111CD" w:rsidRPr="00A678E4" w:rsidRDefault="004111CD" w:rsidP="004111CD">
            <w:pPr>
              <w:spacing w:after="0" w:line="276"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Range</w:t>
            </w:r>
          </w:p>
        </w:tc>
        <w:tc>
          <w:tcPr>
            <w:tcW w:w="1016" w:type="dxa"/>
            <w:tcBorders>
              <w:top w:val="single" w:sz="8" w:space="0" w:color="auto"/>
              <w:left w:val="nil"/>
              <w:bottom w:val="single" w:sz="8" w:space="0" w:color="auto"/>
              <w:right w:val="single" w:sz="4" w:space="0" w:color="auto"/>
            </w:tcBorders>
            <w:shd w:val="clear" w:color="000000" w:fill="8EA9DB"/>
            <w:noWrap/>
            <w:vAlign w:val="bottom"/>
            <w:hideMark/>
          </w:tcPr>
          <w:p w14:paraId="07A4A31B" w14:textId="77777777" w:rsidR="004111CD" w:rsidRPr="00A678E4" w:rsidRDefault="004111CD" w:rsidP="004111CD">
            <w:pPr>
              <w:spacing w:after="0" w:line="276"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Importance</w:t>
            </w:r>
          </w:p>
        </w:tc>
        <w:tc>
          <w:tcPr>
            <w:tcW w:w="1080" w:type="dxa"/>
            <w:tcBorders>
              <w:top w:val="single" w:sz="8" w:space="0" w:color="auto"/>
              <w:left w:val="nil"/>
              <w:bottom w:val="single" w:sz="8" w:space="0" w:color="auto"/>
              <w:right w:val="single" w:sz="8" w:space="0" w:color="auto"/>
            </w:tcBorders>
            <w:shd w:val="clear" w:color="000000" w:fill="8EA9DB"/>
            <w:noWrap/>
            <w:vAlign w:val="bottom"/>
            <w:hideMark/>
          </w:tcPr>
          <w:p w14:paraId="5211EAAB" w14:textId="77777777" w:rsidR="004111CD" w:rsidRPr="00A678E4" w:rsidRDefault="004111CD" w:rsidP="004111CD">
            <w:pPr>
              <w:spacing w:after="0" w:line="276"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WTP in Euro</w:t>
            </w:r>
          </w:p>
        </w:tc>
      </w:tr>
      <w:tr w:rsidR="004111CD" w:rsidRPr="00A678E4" w14:paraId="6FE6F50A"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7197B422"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Intercept</w:t>
            </w:r>
          </w:p>
        </w:tc>
        <w:tc>
          <w:tcPr>
            <w:tcW w:w="821" w:type="dxa"/>
            <w:tcBorders>
              <w:top w:val="nil"/>
              <w:left w:val="nil"/>
              <w:bottom w:val="single" w:sz="4" w:space="0" w:color="auto"/>
              <w:right w:val="single" w:sz="4" w:space="0" w:color="auto"/>
            </w:tcBorders>
            <w:shd w:val="clear" w:color="auto" w:fill="auto"/>
            <w:noWrap/>
            <w:vAlign w:val="bottom"/>
            <w:hideMark/>
          </w:tcPr>
          <w:p w14:paraId="63E6839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-5.2940</w:t>
            </w:r>
          </w:p>
        </w:tc>
        <w:tc>
          <w:tcPr>
            <w:tcW w:w="1060" w:type="dxa"/>
            <w:tcBorders>
              <w:top w:val="nil"/>
              <w:left w:val="nil"/>
              <w:bottom w:val="single" w:sz="4" w:space="0" w:color="auto"/>
              <w:right w:val="single" w:sz="4" w:space="0" w:color="auto"/>
            </w:tcBorders>
            <w:shd w:val="clear" w:color="auto" w:fill="auto"/>
            <w:noWrap/>
            <w:vAlign w:val="bottom"/>
            <w:hideMark/>
          </w:tcPr>
          <w:p w14:paraId="1D53592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2190EFF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50527753"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6B8858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6F6E4A83"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A53638B"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price</w:t>
            </w:r>
          </w:p>
        </w:tc>
        <w:tc>
          <w:tcPr>
            <w:tcW w:w="821" w:type="dxa"/>
            <w:tcBorders>
              <w:top w:val="nil"/>
              <w:left w:val="nil"/>
              <w:bottom w:val="single" w:sz="4" w:space="0" w:color="auto"/>
              <w:right w:val="single" w:sz="4" w:space="0" w:color="auto"/>
            </w:tcBorders>
            <w:shd w:val="clear" w:color="auto" w:fill="auto"/>
            <w:noWrap/>
            <w:vAlign w:val="bottom"/>
            <w:hideMark/>
          </w:tcPr>
          <w:p w14:paraId="3C1E75F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60" w:type="dxa"/>
            <w:tcBorders>
              <w:top w:val="nil"/>
              <w:left w:val="nil"/>
              <w:bottom w:val="single" w:sz="4" w:space="0" w:color="auto"/>
              <w:right w:val="single" w:sz="4" w:space="0" w:color="auto"/>
            </w:tcBorders>
            <w:shd w:val="clear" w:color="auto" w:fill="auto"/>
            <w:noWrap/>
            <w:vAlign w:val="bottom"/>
            <w:hideMark/>
          </w:tcPr>
          <w:p w14:paraId="77A0F7A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7549707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16" w:type="dxa"/>
            <w:tcBorders>
              <w:top w:val="nil"/>
              <w:left w:val="nil"/>
              <w:bottom w:val="single" w:sz="4" w:space="0" w:color="auto"/>
              <w:right w:val="single" w:sz="4" w:space="0" w:color="auto"/>
            </w:tcBorders>
            <w:shd w:val="clear" w:color="auto" w:fill="auto"/>
            <w:noWrap/>
            <w:vAlign w:val="bottom"/>
            <w:hideMark/>
          </w:tcPr>
          <w:p w14:paraId="1D6DA63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47%</w:t>
            </w:r>
          </w:p>
        </w:tc>
        <w:tc>
          <w:tcPr>
            <w:tcW w:w="1080" w:type="dxa"/>
            <w:tcBorders>
              <w:top w:val="nil"/>
              <w:left w:val="nil"/>
              <w:bottom w:val="single" w:sz="4" w:space="0" w:color="auto"/>
              <w:right w:val="single" w:sz="8" w:space="0" w:color="auto"/>
            </w:tcBorders>
            <w:shd w:val="clear" w:color="auto" w:fill="auto"/>
            <w:noWrap/>
            <w:vAlign w:val="bottom"/>
            <w:hideMark/>
          </w:tcPr>
          <w:p w14:paraId="128E12A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3FBEB42E" w14:textId="77777777" w:rsidTr="004111CD">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752D661E"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69B387B4"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2769F981"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2795A00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229286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6FFFB48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7C880284"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121327A6"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Battery16h</w:t>
            </w:r>
          </w:p>
        </w:tc>
        <w:tc>
          <w:tcPr>
            <w:tcW w:w="821" w:type="dxa"/>
            <w:tcBorders>
              <w:top w:val="nil"/>
              <w:left w:val="nil"/>
              <w:bottom w:val="single" w:sz="4" w:space="0" w:color="auto"/>
              <w:right w:val="single" w:sz="4" w:space="0" w:color="auto"/>
            </w:tcBorders>
            <w:shd w:val="clear" w:color="auto" w:fill="auto"/>
            <w:noWrap/>
            <w:vAlign w:val="bottom"/>
            <w:hideMark/>
          </w:tcPr>
          <w:p w14:paraId="03E4C41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7A43E72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0.5382</w:t>
            </w:r>
          </w:p>
        </w:tc>
        <w:tc>
          <w:tcPr>
            <w:tcW w:w="780" w:type="dxa"/>
            <w:tcBorders>
              <w:top w:val="nil"/>
              <w:left w:val="nil"/>
              <w:bottom w:val="single" w:sz="4" w:space="0" w:color="auto"/>
              <w:right w:val="single" w:sz="4" w:space="0" w:color="auto"/>
            </w:tcBorders>
            <w:shd w:val="clear" w:color="auto" w:fill="auto"/>
            <w:noWrap/>
            <w:vAlign w:val="bottom"/>
            <w:hideMark/>
          </w:tcPr>
          <w:p w14:paraId="1A075E2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1.1287</w:t>
            </w:r>
          </w:p>
        </w:tc>
        <w:tc>
          <w:tcPr>
            <w:tcW w:w="1016" w:type="dxa"/>
            <w:tcBorders>
              <w:top w:val="nil"/>
              <w:left w:val="nil"/>
              <w:bottom w:val="single" w:sz="4" w:space="0" w:color="auto"/>
              <w:right w:val="single" w:sz="4" w:space="0" w:color="auto"/>
            </w:tcBorders>
            <w:shd w:val="clear" w:color="auto" w:fill="auto"/>
            <w:noWrap/>
            <w:vAlign w:val="bottom"/>
            <w:hideMark/>
          </w:tcPr>
          <w:p w14:paraId="27B373E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17%</w:t>
            </w:r>
          </w:p>
        </w:tc>
        <w:tc>
          <w:tcPr>
            <w:tcW w:w="1080" w:type="dxa"/>
            <w:tcBorders>
              <w:top w:val="nil"/>
              <w:left w:val="nil"/>
              <w:bottom w:val="single" w:sz="4" w:space="0" w:color="auto"/>
              <w:right w:val="single" w:sz="8" w:space="0" w:color="auto"/>
            </w:tcBorders>
            <w:shd w:val="clear" w:color="auto" w:fill="auto"/>
            <w:noWrap/>
            <w:vAlign w:val="bottom"/>
            <w:hideMark/>
          </w:tcPr>
          <w:p w14:paraId="2A72432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784B82E8"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8D574BF"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battery8h</w:t>
            </w:r>
          </w:p>
        </w:tc>
        <w:tc>
          <w:tcPr>
            <w:tcW w:w="821" w:type="dxa"/>
            <w:tcBorders>
              <w:top w:val="nil"/>
              <w:left w:val="nil"/>
              <w:bottom w:val="single" w:sz="4" w:space="0" w:color="auto"/>
              <w:right w:val="single" w:sz="4" w:space="0" w:color="auto"/>
            </w:tcBorders>
            <w:shd w:val="clear" w:color="auto" w:fill="auto"/>
            <w:noWrap/>
            <w:vAlign w:val="bottom"/>
            <w:hideMark/>
          </w:tcPr>
          <w:p w14:paraId="7FEC815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-1.3357</w:t>
            </w:r>
          </w:p>
        </w:tc>
        <w:tc>
          <w:tcPr>
            <w:tcW w:w="1060" w:type="dxa"/>
            <w:tcBorders>
              <w:top w:val="nil"/>
              <w:left w:val="nil"/>
              <w:bottom w:val="single" w:sz="4" w:space="0" w:color="auto"/>
              <w:right w:val="single" w:sz="4" w:space="0" w:color="auto"/>
            </w:tcBorders>
            <w:shd w:val="clear" w:color="auto" w:fill="auto"/>
            <w:noWrap/>
            <w:vAlign w:val="bottom"/>
            <w:hideMark/>
          </w:tcPr>
          <w:p w14:paraId="2F2B3BDA"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-0.7975</w:t>
            </w:r>
          </w:p>
        </w:tc>
        <w:tc>
          <w:tcPr>
            <w:tcW w:w="780" w:type="dxa"/>
            <w:tcBorders>
              <w:top w:val="nil"/>
              <w:left w:val="nil"/>
              <w:bottom w:val="single" w:sz="4" w:space="0" w:color="auto"/>
              <w:right w:val="single" w:sz="4" w:space="0" w:color="auto"/>
            </w:tcBorders>
            <w:shd w:val="clear" w:color="auto" w:fill="auto"/>
            <w:noWrap/>
            <w:vAlign w:val="bottom"/>
            <w:hideMark/>
          </w:tcPr>
          <w:p w14:paraId="28A3F23D"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490D20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32D6DF91"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43.01</w:t>
            </w:r>
          </w:p>
        </w:tc>
      </w:tr>
      <w:tr w:rsidR="004111CD" w:rsidRPr="00A678E4" w14:paraId="1874D85D"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3E9F832"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battery10h</w:t>
            </w:r>
          </w:p>
        </w:tc>
        <w:tc>
          <w:tcPr>
            <w:tcW w:w="821" w:type="dxa"/>
            <w:tcBorders>
              <w:top w:val="nil"/>
              <w:left w:val="nil"/>
              <w:bottom w:val="single" w:sz="4" w:space="0" w:color="auto"/>
              <w:right w:val="single" w:sz="4" w:space="0" w:color="auto"/>
            </w:tcBorders>
            <w:shd w:val="clear" w:color="auto" w:fill="auto"/>
            <w:noWrap/>
            <w:vAlign w:val="bottom"/>
            <w:hideMark/>
          </w:tcPr>
          <w:p w14:paraId="41E337A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-0.7250</w:t>
            </w:r>
          </w:p>
        </w:tc>
        <w:tc>
          <w:tcPr>
            <w:tcW w:w="1060" w:type="dxa"/>
            <w:tcBorders>
              <w:top w:val="nil"/>
              <w:left w:val="nil"/>
              <w:bottom w:val="single" w:sz="4" w:space="0" w:color="auto"/>
              <w:right w:val="single" w:sz="4" w:space="0" w:color="auto"/>
            </w:tcBorders>
            <w:shd w:val="clear" w:color="auto" w:fill="auto"/>
            <w:noWrap/>
            <w:vAlign w:val="bottom"/>
            <w:hideMark/>
          </w:tcPr>
          <w:p w14:paraId="44DB094A"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-0.1868</w:t>
            </w:r>
          </w:p>
        </w:tc>
        <w:tc>
          <w:tcPr>
            <w:tcW w:w="780" w:type="dxa"/>
            <w:tcBorders>
              <w:top w:val="nil"/>
              <w:left w:val="nil"/>
              <w:bottom w:val="single" w:sz="4" w:space="0" w:color="auto"/>
              <w:right w:val="single" w:sz="4" w:space="0" w:color="auto"/>
            </w:tcBorders>
            <w:shd w:val="clear" w:color="auto" w:fill="auto"/>
            <w:noWrap/>
            <w:vAlign w:val="bottom"/>
            <w:hideMark/>
          </w:tcPr>
          <w:p w14:paraId="22002CE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7BC69B23"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D3A810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23.35</w:t>
            </w:r>
          </w:p>
        </w:tc>
      </w:tr>
      <w:tr w:rsidR="004111CD" w:rsidRPr="00A678E4" w14:paraId="5FF494EA"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559D3410"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battery12h</w:t>
            </w:r>
          </w:p>
        </w:tc>
        <w:tc>
          <w:tcPr>
            <w:tcW w:w="821" w:type="dxa"/>
            <w:tcBorders>
              <w:top w:val="nil"/>
              <w:left w:val="nil"/>
              <w:bottom w:val="single" w:sz="4" w:space="0" w:color="auto"/>
              <w:right w:val="single" w:sz="4" w:space="0" w:color="auto"/>
            </w:tcBorders>
            <w:shd w:val="clear" w:color="auto" w:fill="auto"/>
            <w:noWrap/>
            <w:vAlign w:val="bottom"/>
            <w:hideMark/>
          </w:tcPr>
          <w:p w14:paraId="0AE3203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-0.4234</w:t>
            </w:r>
          </w:p>
        </w:tc>
        <w:tc>
          <w:tcPr>
            <w:tcW w:w="1060" w:type="dxa"/>
            <w:tcBorders>
              <w:top w:val="nil"/>
              <w:left w:val="nil"/>
              <w:bottom w:val="single" w:sz="4" w:space="0" w:color="auto"/>
              <w:right w:val="single" w:sz="4" w:space="0" w:color="auto"/>
            </w:tcBorders>
            <w:shd w:val="clear" w:color="auto" w:fill="auto"/>
            <w:noWrap/>
            <w:vAlign w:val="bottom"/>
            <w:hideMark/>
          </w:tcPr>
          <w:p w14:paraId="4657554A"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0.1148</w:t>
            </w:r>
          </w:p>
        </w:tc>
        <w:tc>
          <w:tcPr>
            <w:tcW w:w="780" w:type="dxa"/>
            <w:tcBorders>
              <w:top w:val="nil"/>
              <w:left w:val="nil"/>
              <w:bottom w:val="single" w:sz="4" w:space="0" w:color="auto"/>
              <w:right w:val="single" w:sz="4" w:space="0" w:color="auto"/>
            </w:tcBorders>
            <w:shd w:val="clear" w:color="auto" w:fill="auto"/>
            <w:noWrap/>
            <w:vAlign w:val="bottom"/>
            <w:hideMark/>
          </w:tcPr>
          <w:p w14:paraId="1F6FCF0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1F65FC8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2695E811"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13.64</w:t>
            </w:r>
          </w:p>
        </w:tc>
      </w:tr>
      <w:tr w:rsidR="004111CD" w:rsidRPr="00A678E4" w14:paraId="2A7EB6C6"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4501AC73"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battery14h</w:t>
            </w:r>
          </w:p>
        </w:tc>
        <w:tc>
          <w:tcPr>
            <w:tcW w:w="821" w:type="dxa"/>
            <w:tcBorders>
              <w:top w:val="nil"/>
              <w:left w:val="nil"/>
              <w:bottom w:val="single" w:sz="4" w:space="0" w:color="auto"/>
              <w:right w:val="single" w:sz="4" w:space="0" w:color="auto"/>
            </w:tcBorders>
            <w:shd w:val="clear" w:color="auto" w:fill="auto"/>
            <w:noWrap/>
            <w:vAlign w:val="bottom"/>
            <w:hideMark/>
          </w:tcPr>
          <w:p w14:paraId="6C4190A4"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-0.2070</w:t>
            </w:r>
          </w:p>
        </w:tc>
        <w:tc>
          <w:tcPr>
            <w:tcW w:w="1060" w:type="dxa"/>
            <w:tcBorders>
              <w:top w:val="nil"/>
              <w:left w:val="nil"/>
              <w:bottom w:val="single" w:sz="4" w:space="0" w:color="auto"/>
              <w:right w:val="single" w:sz="4" w:space="0" w:color="auto"/>
            </w:tcBorders>
            <w:shd w:val="clear" w:color="auto" w:fill="auto"/>
            <w:noWrap/>
            <w:vAlign w:val="bottom"/>
            <w:hideMark/>
          </w:tcPr>
          <w:p w14:paraId="2A56CDC1"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0.3312</w:t>
            </w:r>
          </w:p>
        </w:tc>
        <w:tc>
          <w:tcPr>
            <w:tcW w:w="780" w:type="dxa"/>
            <w:tcBorders>
              <w:top w:val="nil"/>
              <w:left w:val="nil"/>
              <w:bottom w:val="single" w:sz="4" w:space="0" w:color="auto"/>
              <w:right w:val="single" w:sz="4" w:space="0" w:color="auto"/>
            </w:tcBorders>
            <w:shd w:val="clear" w:color="auto" w:fill="auto"/>
            <w:noWrap/>
            <w:vAlign w:val="bottom"/>
            <w:hideMark/>
          </w:tcPr>
          <w:p w14:paraId="5F20276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6F9550E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E4E3CC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6.67</w:t>
            </w:r>
          </w:p>
        </w:tc>
      </w:tr>
      <w:tr w:rsidR="004111CD" w:rsidRPr="00A678E4" w14:paraId="7F9339E8" w14:textId="77777777" w:rsidTr="004111CD">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5A3695E8"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7B21C62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59BC0DC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1E6960F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4BB8A244"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535E4B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6516E0CA"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4E2170CB"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sound5.0s</w:t>
            </w:r>
          </w:p>
        </w:tc>
        <w:tc>
          <w:tcPr>
            <w:tcW w:w="821" w:type="dxa"/>
            <w:tcBorders>
              <w:top w:val="nil"/>
              <w:left w:val="nil"/>
              <w:bottom w:val="single" w:sz="4" w:space="0" w:color="auto"/>
              <w:right w:val="single" w:sz="4" w:space="0" w:color="auto"/>
            </w:tcBorders>
            <w:shd w:val="clear" w:color="auto" w:fill="auto"/>
            <w:noWrap/>
            <w:vAlign w:val="bottom"/>
            <w:hideMark/>
          </w:tcPr>
          <w:p w14:paraId="73F0EAC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7C6C5FC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1.1793</w:t>
            </w:r>
          </w:p>
        </w:tc>
        <w:tc>
          <w:tcPr>
            <w:tcW w:w="780" w:type="dxa"/>
            <w:tcBorders>
              <w:top w:val="nil"/>
              <w:left w:val="nil"/>
              <w:bottom w:val="single" w:sz="4" w:space="0" w:color="auto"/>
              <w:right w:val="single" w:sz="4" w:space="0" w:color="auto"/>
            </w:tcBorders>
            <w:shd w:val="clear" w:color="auto" w:fill="auto"/>
            <w:noWrap/>
            <w:vAlign w:val="bottom"/>
            <w:hideMark/>
          </w:tcPr>
          <w:p w14:paraId="64A38D8A"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1.8912</w:t>
            </w:r>
          </w:p>
        </w:tc>
        <w:tc>
          <w:tcPr>
            <w:tcW w:w="1016" w:type="dxa"/>
            <w:tcBorders>
              <w:top w:val="nil"/>
              <w:left w:val="nil"/>
              <w:bottom w:val="single" w:sz="4" w:space="0" w:color="auto"/>
              <w:right w:val="single" w:sz="4" w:space="0" w:color="auto"/>
            </w:tcBorders>
            <w:shd w:val="clear" w:color="auto" w:fill="auto"/>
            <w:noWrap/>
            <w:vAlign w:val="bottom"/>
            <w:hideMark/>
          </w:tcPr>
          <w:p w14:paraId="7179DA2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29%</w:t>
            </w:r>
          </w:p>
        </w:tc>
        <w:tc>
          <w:tcPr>
            <w:tcW w:w="1080" w:type="dxa"/>
            <w:tcBorders>
              <w:top w:val="nil"/>
              <w:left w:val="nil"/>
              <w:bottom w:val="single" w:sz="4" w:space="0" w:color="auto"/>
              <w:right w:val="single" w:sz="8" w:space="0" w:color="auto"/>
            </w:tcBorders>
            <w:shd w:val="clear" w:color="auto" w:fill="auto"/>
            <w:noWrap/>
            <w:vAlign w:val="bottom"/>
            <w:hideMark/>
          </w:tcPr>
          <w:p w14:paraId="6AB2B6A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7E39DF94"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39BA8C56"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sound3.5s</w:t>
            </w:r>
          </w:p>
        </w:tc>
        <w:tc>
          <w:tcPr>
            <w:tcW w:w="821" w:type="dxa"/>
            <w:tcBorders>
              <w:top w:val="nil"/>
              <w:left w:val="nil"/>
              <w:bottom w:val="single" w:sz="4" w:space="0" w:color="auto"/>
              <w:right w:val="single" w:sz="4" w:space="0" w:color="auto"/>
            </w:tcBorders>
            <w:shd w:val="clear" w:color="auto" w:fill="auto"/>
            <w:noWrap/>
            <w:vAlign w:val="bottom"/>
            <w:hideMark/>
          </w:tcPr>
          <w:p w14:paraId="44A688B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-2.5347</w:t>
            </w:r>
          </w:p>
        </w:tc>
        <w:tc>
          <w:tcPr>
            <w:tcW w:w="1060" w:type="dxa"/>
            <w:tcBorders>
              <w:top w:val="nil"/>
              <w:left w:val="nil"/>
              <w:bottom w:val="single" w:sz="4" w:space="0" w:color="auto"/>
              <w:right w:val="single" w:sz="4" w:space="0" w:color="auto"/>
            </w:tcBorders>
            <w:shd w:val="clear" w:color="auto" w:fill="auto"/>
            <w:noWrap/>
            <w:vAlign w:val="bottom"/>
            <w:hideMark/>
          </w:tcPr>
          <w:p w14:paraId="43D8E87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-1.3554</w:t>
            </w:r>
          </w:p>
        </w:tc>
        <w:tc>
          <w:tcPr>
            <w:tcW w:w="780" w:type="dxa"/>
            <w:tcBorders>
              <w:top w:val="nil"/>
              <w:left w:val="nil"/>
              <w:bottom w:val="single" w:sz="4" w:space="0" w:color="auto"/>
              <w:right w:val="single" w:sz="4" w:space="0" w:color="auto"/>
            </w:tcBorders>
            <w:shd w:val="clear" w:color="auto" w:fill="auto"/>
            <w:noWrap/>
            <w:vAlign w:val="bottom"/>
            <w:hideMark/>
          </w:tcPr>
          <w:p w14:paraId="735C133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2E5954C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3417558D"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81.62</w:t>
            </w:r>
          </w:p>
        </w:tc>
      </w:tr>
      <w:tr w:rsidR="004111CD" w:rsidRPr="00A678E4" w14:paraId="37DF2D03"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D433D69"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sound4.0s</w:t>
            </w:r>
          </w:p>
        </w:tc>
        <w:tc>
          <w:tcPr>
            <w:tcW w:w="821" w:type="dxa"/>
            <w:tcBorders>
              <w:top w:val="nil"/>
              <w:left w:val="nil"/>
              <w:bottom w:val="single" w:sz="4" w:space="0" w:color="auto"/>
              <w:right w:val="single" w:sz="4" w:space="0" w:color="auto"/>
            </w:tcBorders>
            <w:shd w:val="clear" w:color="auto" w:fill="auto"/>
            <w:noWrap/>
            <w:vAlign w:val="bottom"/>
            <w:hideMark/>
          </w:tcPr>
          <w:p w14:paraId="6797965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-1.5388</w:t>
            </w:r>
          </w:p>
        </w:tc>
        <w:tc>
          <w:tcPr>
            <w:tcW w:w="1060" w:type="dxa"/>
            <w:tcBorders>
              <w:top w:val="nil"/>
              <w:left w:val="nil"/>
              <w:bottom w:val="single" w:sz="4" w:space="0" w:color="auto"/>
              <w:right w:val="single" w:sz="4" w:space="0" w:color="auto"/>
            </w:tcBorders>
            <w:shd w:val="clear" w:color="auto" w:fill="auto"/>
            <w:noWrap/>
            <w:vAlign w:val="bottom"/>
            <w:hideMark/>
          </w:tcPr>
          <w:p w14:paraId="3D70A15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-0.3596</w:t>
            </w:r>
          </w:p>
        </w:tc>
        <w:tc>
          <w:tcPr>
            <w:tcW w:w="780" w:type="dxa"/>
            <w:tcBorders>
              <w:top w:val="nil"/>
              <w:left w:val="nil"/>
              <w:bottom w:val="single" w:sz="4" w:space="0" w:color="auto"/>
              <w:right w:val="single" w:sz="4" w:space="0" w:color="auto"/>
            </w:tcBorders>
            <w:shd w:val="clear" w:color="auto" w:fill="auto"/>
            <w:noWrap/>
            <w:vAlign w:val="bottom"/>
            <w:hideMark/>
          </w:tcPr>
          <w:p w14:paraId="24E95BF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277B08A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3606A47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49.55</w:t>
            </w:r>
          </w:p>
        </w:tc>
      </w:tr>
      <w:tr w:rsidR="004111CD" w:rsidRPr="00A678E4" w14:paraId="76CF6630"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7CE9B25"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sound4.5s</w:t>
            </w:r>
          </w:p>
        </w:tc>
        <w:tc>
          <w:tcPr>
            <w:tcW w:w="821" w:type="dxa"/>
            <w:tcBorders>
              <w:top w:val="nil"/>
              <w:left w:val="nil"/>
              <w:bottom w:val="single" w:sz="4" w:space="0" w:color="auto"/>
              <w:right w:val="single" w:sz="4" w:space="0" w:color="auto"/>
            </w:tcBorders>
            <w:shd w:val="clear" w:color="auto" w:fill="auto"/>
            <w:noWrap/>
            <w:vAlign w:val="bottom"/>
            <w:hideMark/>
          </w:tcPr>
          <w:p w14:paraId="1C227FC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-0.6435</w:t>
            </w:r>
          </w:p>
        </w:tc>
        <w:tc>
          <w:tcPr>
            <w:tcW w:w="1060" w:type="dxa"/>
            <w:tcBorders>
              <w:top w:val="nil"/>
              <w:left w:val="nil"/>
              <w:bottom w:val="single" w:sz="4" w:space="0" w:color="auto"/>
              <w:right w:val="single" w:sz="4" w:space="0" w:color="auto"/>
            </w:tcBorders>
            <w:shd w:val="clear" w:color="auto" w:fill="auto"/>
            <w:noWrap/>
            <w:vAlign w:val="bottom"/>
            <w:hideMark/>
          </w:tcPr>
          <w:p w14:paraId="728BFA7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0.5358</w:t>
            </w:r>
          </w:p>
        </w:tc>
        <w:tc>
          <w:tcPr>
            <w:tcW w:w="780" w:type="dxa"/>
            <w:tcBorders>
              <w:top w:val="nil"/>
              <w:left w:val="nil"/>
              <w:bottom w:val="single" w:sz="4" w:space="0" w:color="auto"/>
              <w:right w:val="single" w:sz="4" w:space="0" w:color="auto"/>
            </w:tcBorders>
            <w:shd w:val="clear" w:color="auto" w:fill="auto"/>
            <w:noWrap/>
            <w:vAlign w:val="bottom"/>
            <w:hideMark/>
          </w:tcPr>
          <w:p w14:paraId="7F154C0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6F1362DD"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55C4B7E3"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20.72</w:t>
            </w:r>
          </w:p>
        </w:tc>
      </w:tr>
      <w:tr w:rsidR="004111CD" w:rsidRPr="00A678E4" w14:paraId="4074A78A" w14:textId="77777777" w:rsidTr="004111CD">
        <w:trPr>
          <w:trHeight w:val="60"/>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0D9040C4"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7211667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20948CB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7DE820C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4D3E3E4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67E7BE1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1A96B8ED"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564C2688"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weight700g</w:t>
            </w:r>
          </w:p>
        </w:tc>
        <w:tc>
          <w:tcPr>
            <w:tcW w:w="821" w:type="dxa"/>
            <w:tcBorders>
              <w:top w:val="nil"/>
              <w:left w:val="nil"/>
              <w:bottom w:val="single" w:sz="4" w:space="0" w:color="auto"/>
              <w:right w:val="single" w:sz="4" w:space="0" w:color="auto"/>
            </w:tcBorders>
            <w:shd w:val="clear" w:color="auto" w:fill="auto"/>
            <w:noWrap/>
            <w:vAlign w:val="bottom"/>
            <w:hideMark/>
          </w:tcPr>
          <w:p w14:paraId="426F219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3C68BD8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-0.3989</w:t>
            </w:r>
          </w:p>
        </w:tc>
        <w:tc>
          <w:tcPr>
            <w:tcW w:w="780" w:type="dxa"/>
            <w:tcBorders>
              <w:top w:val="nil"/>
              <w:left w:val="nil"/>
              <w:bottom w:val="single" w:sz="4" w:space="0" w:color="auto"/>
              <w:right w:val="single" w:sz="4" w:space="0" w:color="auto"/>
            </w:tcBorders>
            <w:shd w:val="clear" w:color="auto" w:fill="auto"/>
            <w:noWrap/>
            <w:vAlign w:val="bottom"/>
            <w:hideMark/>
          </w:tcPr>
          <w:p w14:paraId="193BC0C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0.4384</w:t>
            </w:r>
          </w:p>
        </w:tc>
        <w:tc>
          <w:tcPr>
            <w:tcW w:w="1016" w:type="dxa"/>
            <w:tcBorders>
              <w:top w:val="nil"/>
              <w:left w:val="nil"/>
              <w:bottom w:val="single" w:sz="4" w:space="0" w:color="auto"/>
              <w:right w:val="single" w:sz="4" w:space="0" w:color="auto"/>
            </w:tcBorders>
            <w:shd w:val="clear" w:color="auto" w:fill="auto"/>
            <w:noWrap/>
            <w:vAlign w:val="bottom"/>
            <w:hideMark/>
          </w:tcPr>
          <w:p w14:paraId="246073B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7%</w:t>
            </w:r>
          </w:p>
        </w:tc>
        <w:tc>
          <w:tcPr>
            <w:tcW w:w="1080" w:type="dxa"/>
            <w:tcBorders>
              <w:top w:val="nil"/>
              <w:left w:val="nil"/>
              <w:bottom w:val="single" w:sz="4" w:space="0" w:color="auto"/>
              <w:right w:val="single" w:sz="8" w:space="0" w:color="auto"/>
            </w:tcBorders>
            <w:shd w:val="clear" w:color="auto" w:fill="auto"/>
            <w:noWrap/>
            <w:vAlign w:val="bottom"/>
            <w:hideMark/>
          </w:tcPr>
          <w:p w14:paraId="23449F0F"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306A0184"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23411199"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weight400g</w:t>
            </w:r>
          </w:p>
        </w:tc>
        <w:tc>
          <w:tcPr>
            <w:tcW w:w="821" w:type="dxa"/>
            <w:tcBorders>
              <w:top w:val="nil"/>
              <w:left w:val="nil"/>
              <w:bottom w:val="single" w:sz="4" w:space="0" w:color="auto"/>
              <w:right w:val="single" w:sz="4" w:space="0" w:color="auto"/>
            </w:tcBorders>
            <w:shd w:val="clear" w:color="auto" w:fill="auto"/>
            <w:noWrap/>
            <w:vAlign w:val="bottom"/>
            <w:hideMark/>
          </w:tcPr>
          <w:p w14:paraId="124CE89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0.7566</w:t>
            </w:r>
          </w:p>
        </w:tc>
        <w:tc>
          <w:tcPr>
            <w:tcW w:w="1060" w:type="dxa"/>
            <w:tcBorders>
              <w:top w:val="nil"/>
              <w:left w:val="nil"/>
              <w:bottom w:val="single" w:sz="4" w:space="0" w:color="auto"/>
              <w:right w:val="single" w:sz="4" w:space="0" w:color="auto"/>
            </w:tcBorders>
            <w:shd w:val="clear" w:color="auto" w:fill="auto"/>
            <w:noWrap/>
            <w:vAlign w:val="bottom"/>
            <w:hideMark/>
          </w:tcPr>
          <w:p w14:paraId="2B837957"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0.3577</w:t>
            </w:r>
          </w:p>
        </w:tc>
        <w:tc>
          <w:tcPr>
            <w:tcW w:w="780" w:type="dxa"/>
            <w:tcBorders>
              <w:top w:val="nil"/>
              <w:left w:val="nil"/>
              <w:bottom w:val="single" w:sz="4" w:space="0" w:color="auto"/>
              <w:right w:val="single" w:sz="4" w:space="0" w:color="auto"/>
            </w:tcBorders>
            <w:shd w:val="clear" w:color="auto" w:fill="auto"/>
            <w:noWrap/>
            <w:vAlign w:val="bottom"/>
            <w:hideMark/>
          </w:tcPr>
          <w:p w14:paraId="6DD2D6F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4C8CE1A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53BA62B8"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-24.36</w:t>
            </w:r>
          </w:p>
        </w:tc>
      </w:tr>
      <w:tr w:rsidR="004111CD" w:rsidRPr="00A678E4" w14:paraId="0A85F2DB"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6DC8E22B"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weight500g</w:t>
            </w:r>
          </w:p>
        </w:tc>
        <w:tc>
          <w:tcPr>
            <w:tcW w:w="821" w:type="dxa"/>
            <w:tcBorders>
              <w:top w:val="nil"/>
              <w:left w:val="nil"/>
              <w:bottom w:val="single" w:sz="4" w:space="0" w:color="auto"/>
              <w:right w:val="single" w:sz="4" w:space="0" w:color="auto"/>
            </w:tcBorders>
            <w:shd w:val="clear" w:color="auto" w:fill="auto"/>
            <w:noWrap/>
            <w:vAlign w:val="bottom"/>
            <w:hideMark/>
          </w:tcPr>
          <w:p w14:paraId="4E9974D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0.5210</w:t>
            </w:r>
          </w:p>
        </w:tc>
        <w:tc>
          <w:tcPr>
            <w:tcW w:w="1060" w:type="dxa"/>
            <w:tcBorders>
              <w:top w:val="nil"/>
              <w:left w:val="nil"/>
              <w:bottom w:val="single" w:sz="4" w:space="0" w:color="auto"/>
              <w:right w:val="single" w:sz="4" w:space="0" w:color="auto"/>
            </w:tcBorders>
            <w:shd w:val="clear" w:color="auto" w:fill="auto"/>
            <w:noWrap/>
            <w:vAlign w:val="bottom"/>
            <w:hideMark/>
          </w:tcPr>
          <w:p w14:paraId="7023770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0.1220</w:t>
            </w:r>
          </w:p>
        </w:tc>
        <w:tc>
          <w:tcPr>
            <w:tcW w:w="780" w:type="dxa"/>
            <w:tcBorders>
              <w:top w:val="nil"/>
              <w:left w:val="nil"/>
              <w:bottom w:val="single" w:sz="4" w:space="0" w:color="auto"/>
              <w:right w:val="single" w:sz="4" w:space="0" w:color="auto"/>
            </w:tcBorders>
            <w:shd w:val="clear" w:color="auto" w:fill="auto"/>
            <w:noWrap/>
            <w:vAlign w:val="bottom"/>
            <w:hideMark/>
          </w:tcPr>
          <w:p w14:paraId="1B9A201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02CEA0A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BF4D46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-16.78</w:t>
            </w:r>
          </w:p>
        </w:tc>
      </w:tr>
      <w:tr w:rsidR="004111CD" w:rsidRPr="00A678E4" w14:paraId="27387180" w14:textId="77777777" w:rsidTr="004111CD">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4FC267D7"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weight600g</w:t>
            </w:r>
          </w:p>
        </w:tc>
        <w:tc>
          <w:tcPr>
            <w:tcW w:w="821" w:type="dxa"/>
            <w:tcBorders>
              <w:top w:val="nil"/>
              <w:left w:val="nil"/>
              <w:bottom w:val="single" w:sz="4" w:space="0" w:color="auto"/>
              <w:right w:val="single" w:sz="4" w:space="0" w:color="auto"/>
            </w:tcBorders>
            <w:shd w:val="clear" w:color="auto" w:fill="auto"/>
            <w:noWrap/>
            <w:vAlign w:val="bottom"/>
            <w:hideMark/>
          </w:tcPr>
          <w:p w14:paraId="70168A5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0.3182</w:t>
            </w:r>
          </w:p>
        </w:tc>
        <w:tc>
          <w:tcPr>
            <w:tcW w:w="1060" w:type="dxa"/>
            <w:tcBorders>
              <w:top w:val="nil"/>
              <w:left w:val="nil"/>
              <w:bottom w:val="single" w:sz="4" w:space="0" w:color="auto"/>
              <w:right w:val="single" w:sz="4" w:space="0" w:color="auto"/>
            </w:tcBorders>
            <w:shd w:val="clear" w:color="auto" w:fill="auto"/>
            <w:noWrap/>
            <w:vAlign w:val="bottom"/>
            <w:hideMark/>
          </w:tcPr>
          <w:p w14:paraId="2BC6AA7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-0.0807</w:t>
            </w:r>
          </w:p>
        </w:tc>
        <w:tc>
          <w:tcPr>
            <w:tcW w:w="780" w:type="dxa"/>
            <w:tcBorders>
              <w:top w:val="nil"/>
              <w:left w:val="nil"/>
              <w:bottom w:val="single" w:sz="4" w:space="0" w:color="auto"/>
              <w:right w:val="single" w:sz="4" w:space="0" w:color="auto"/>
            </w:tcBorders>
            <w:shd w:val="clear" w:color="auto" w:fill="auto"/>
            <w:noWrap/>
            <w:vAlign w:val="bottom"/>
            <w:hideMark/>
          </w:tcPr>
          <w:p w14:paraId="7F855B62"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A0FB07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6F2AF3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-10.25</w:t>
            </w:r>
          </w:p>
        </w:tc>
      </w:tr>
      <w:tr w:rsidR="004111CD" w:rsidRPr="00A678E4" w14:paraId="4EC190A9" w14:textId="77777777" w:rsidTr="004111CD">
        <w:trPr>
          <w:trHeight w:val="69"/>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3B670EE5" w14:textId="77777777" w:rsidR="004111CD" w:rsidRPr="00A678E4" w:rsidRDefault="004111CD" w:rsidP="004111CD">
            <w:pPr>
              <w:spacing w:after="0" w:line="276" w:lineRule="auto"/>
              <w:jc w:val="center"/>
              <w:rPr>
                <w:rFonts w:ascii="Times New Roman" w:eastAsia="Times New Roman" w:hAnsi="Times New Roman" w:cs="Times New Roman"/>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7BB34765"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27C6F696"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16EEACF0"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5D6D41D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3848A7C"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r w:rsidR="004111CD" w:rsidRPr="00A678E4" w14:paraId="0419C500" w14:textId="77777777" w:rsidTr="004111CD">
        <w:trPr>
          <w:trHeight w:val="276"/>
        </w:trPr>
        <w:tc>
          <w:tcPr>
            <w:tcW w:w="1220" w:type="dxa"/>
            <w:tcBorders>
              <w:top w:val="nil"/>
              <w:left w:val="single" w:sz="8" w:space="0" w:color="auto"/>
              <w:bottom w:val="single" w:sz="8" w:space="0" w:color="auto"/>
              <w:right w:val="single" w:sz="8" w:space="0" w:color="auto"/>
            </w:tcBorders>
            <w:shd w:val="clear" w:color="000000" w:fill="8EA9DB"/>
            <w:noWrap/>
            <w:vAlign w:val="bottom"/>
            <w:hideMark/>
          </w:tcPr>
          <w:p w14:paraId="72D78686" w14:textId="77777777" w:rsidR="004111CD" w:rsidRPr="00A678E4" w:rsidRDefault="004111CD" w:rsidP="004111CD">
            <w:pPr>
              <w:spacing w:after="0" w:line="276"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Sum Range</w:t>
            </w:r>
          </w:p>
        </w:tc>
        <w:tc>
          <w:tcPr>
            <w:tcW w:w="821" w:type="dxa"/>
            <w:tcBorders>
              <w:top w:val="nil"/>
              <w:left w:val="nil"/>
              <w:bottom w:val="single" w:sz="8" w:space="0" w:color="auto"/>
              <w:right w:val="single" w:sz="4" w:space="0" w:color="auto"/>
            </w:tcBorders>
            <w:shd w:val="clear" w:color="auto" w:fill="auto"/>
            <w:noWrap/>
            <w:vAlign w:val="bottom"/>
            <w:hideMark/>
          </w:tcPr>
          <w:p w14:paraId="5150A86E"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8" w:space="0" w:color="auto"/>
              <w:right w:val="single" w:sz="4" w:space="0" w:color="auto"/>
            </w:tcBorders>
            <w:shd w:val="clear" w:color="auto" w:fill="auto"/>
            <w:noWrap/>
            <w:vAlign w:val="bottom"/>
            <w:hideMark/>
          </w:tcPr>
          <w:p w14:paraId="1E5A7794"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8" w:space="0" w:color="auto"/>
              <w:right w:val="single" w:sz="4" w:space="0" w:color="auto"/>
            </w:tcBorders>
            <w:shd w:val="clear" w:color="auto" w:fill="auto"/>
            <w:noWrap/>
            <w:vAlign w:val="bottom"/>
            <w:hideMark/>
          </w:tcPr>
          <w:p w14:paraId="0FAA26A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6.5636</w:t>
            </w:r>
          </w:p>
        </w:tc>
        <w:tc>
          <w:tcPr>
            <w:tcW w:w="1016" w:type="dxa"/>
            <w:tcBorders>
              <w:top w:val="nil"/>
              <w:left w:val="nil"/>
              <w:bottom w:val="single" w:sz="8" w:space="0" w:color="auto"/>
              <w:right w:val="single" w:sz="4" w:space="0" w:color="auto"/>
            </w:tcBorders>
            <w:shd w:val="clear" w:color="auto" w:fill="auto"/>
            <w:noWrap/>
            <w:vAlign w:val="bottom"/>
            <w:hideMark/>
          </w:tcPr>
          <w:p w14:paraId="0D99D639"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bottom"/>
            <w:hideMark/>
          </w:tcPr>
          <w:p w14:paraId="61BBFE5B" w14:textId="77777777" w:rsidR="004111CD" w:rsidRPr="00A678E4" w:rsidRDefault="004111CD" w:rsidP="004111CD">
            <w:pPr>
              <w:spacing w:after="0" w:line="276" w:lineRule="auto"/>
              <w:jc w:val="center"/>
              <w:rPr>
                <w:rFonts w:ascii="Times New Roman" w:eastAsia="Times New Roman" w:hAnsi="Times New Roman" w:cs="Times New Roman"/>
                <w:color w:val="000000"/>
                <w:sz w:val="16"/>
                <w:szCs w:val="16"/>
              </w:rPr>
            </w:pPr>
          </w:p>
        </w:tc>
      </w:tr>
    </w:tbl>
    <w:p w14:paraId="12A103E7" w14:textId="77777777" w:rsidR="006F1BC1" w:rsidRPr="006F1BC1" w:rsidRDefault="006F1BC1" w:rsidP="008D6CE7">
      <w:pPr>
        <w:spacing w:line="276" w:lineRule="auto"/>
        <w:rPr>
          <w:rFonts w:ascii="Times New Roman" w:hAnsi="Times New Roman" w:cs="Times New Roman"/>
          <w:sz w:val="24"/>
          <w:szCs w:val="24"/>
        </w:rPr>
      </w:pPr>
    </w:p>
    <w:p w14:paraId="461F6074" w14:textId="77777777" w:rsidR="006F1BC1" w:rsidRPr="006F1BC1" w:rsidRDefault="006F1BC1" w:rsidP="008D6CE7">
      <w:pPr>
        <w:spacing w:line="276" w:lineRule="auto"/>
        <w:rPr>
          <w:rFonts w:ascii="Times New Roman" w:hAnsi="Times New Roman" w:cs="Times New Roman"/>
          <w:sz w:val="24"/>
          <w:szCs w:val="24"/>
        </w:rPr>
      </w:pPr>
    </w:p>
    <w:p w14:paraId="3CC40A13" w14:textId="77777777" w:rsidR="006F1BC1" w:rsidRPr="006F1BC1" w:rsidRDefault="006F1BC1" w:rsidP="008D6CE7">
      <w:pPr>
        <w:spacing w:line="276" w:lineRule="auto"/>
        <w:rPr>
          <w:rFonts w:ascii="Times New Roman" w:hAnsi="Times New Roman" w:cs="Times New Roman"/>
          <w:sz w:val="24"/>
          <w:szCs w:val="24"/>
        </w:rPr>
      </w:pPr>
    </w:p>
    <w:p w14:paraId="47C33CC4" w14:textId="77777777" w:rsidR="006F1BC1" w:rsidRPr="006F1BC1" w:rsidRDefault="006F1BC1" w:rsidP="008D6CE7">
      <w:pPr>
        <w:spacing w:line="276" w:lineRule="auto"/>
        <w:rPr>
          <w:rFonts w:ascii="Times New Roman" w:hAnsi="Times New Roman" w:cs="Times New Roman"/>
          <w:sz w:val="24"/>
          <w:szCs w:val="24"/>
        </w:rPr>
      </w:pPr>
    </w:p>
    <w:p w14:paraId="27FEF815" w14:textId="77777777" w:rsidR="006F1BC1" w:rsidRPr="006F1BC1" w:rsidRDefault="006F1BC1" w:rsidP="008D6CE7">
      <w:pPr>
        <w:spacing w:line="276" w:lineRule="auto"/>
        <w:rPr>
          <w:rFonts w:ascii="Times New Roman" w:hAnsi="Times New Roman" w:cs="Times New Roman"/>
          <w:sz w:val="24"/>
          <w:szCs w:val="24"/>
        </w:rPr>
      </w:pPr>
    </w:p>
    <w:p w14:paraId="7B7FFF0A" w14:textId="77777777" w:rsidR="006F1BC1" w:rsidRPr="006F1BC1" w:rsidRDefault="006F1BC1" w:rsidP="008D6CE7">
      <w:pPr>
        <w:spacing w:line="276" w:lineRule="auto"/>
        <w:rPr>
          <w:rFonts w:ascii="Times New Roman" w:hAnsi="Times New Roman" w:cs="Times New Roman"/>
          <w:sz w:val="24"/>
          <w:szCs w:val="24"/>
        </w:rPr>
      </w:pPr>
    </w:p>
    <w:p w14:paraId="7868126C" w14:textId="77777777" w:rsidR="006F1BC1" w:rsidRPr="006F1BC1" w:rsidRDefault="006F1BC1" w:rsidP="008D6CE7">
      <w:pPr>
        <w:spacing w:line="276" w:lineRule="auto"/>
        <w:rPr>
          <w:rFonts w:ascii="Times New Roman" w:hAnsi="Times New Roman" w:cs="Times New Roman"/>
          <w:sz w:val="24"/>
          <w:szCs w:val="24"/>
        </w:rPr>
      </w:pPr>
    </w:p>
    <w:p w14:paraId="4B97B9BC" w14:textId="77777777" w:rsidR="006F1BC1" w:rsidRPr="006F1BC1" w:rsidRDefault="006F1BC1" w:rsidP="008D6CE7">
      <w:pPr>
        <w:spacing w:line="276" w:lineRule="auto"/>
        <w:rPr>
          <w:rFonts w:ascii="Times New Roman" w:hAnsi="Times New Roman" w:cs="Times New Roman"/>
          <w:sz w:val="24"/>
          <w:szCs w:val="24"/>
        </w:rPr>
      </w:pPr>
    </w:p>
    <w:p w14:paraId="16BD4EEB" w14:textId="77777777" w:rsidR="006F1BC1" w:rsidRDefault="006F1BC1" w:rsidP="008D6CE7">
      <w:pPr>
        <w:tabs>
          <w:tab w:val="left" w:pos="5220"/>
        </w:tabs>
        <w:spacing w:line="276" w:lineRule="auto"/>
        <w:rPr>
          <w:rFonts w:ascii="Times New Roman" w:hAnsi="Times New Roman" w:cs="Times New Roman"/>
          <w:sz w:val="24"/>
          <w:szCs w:val="24"/>
        </w:rPr>
      </w:pPr>
    </w:p>
    <w:p w14:paraId="77895D3E" w14:textId="77777777" w:rsidR="006F1BC1" w:rsidRDefault="006F1BC1" w:rsidP="008D6CE7">
      <w:pPr>
        <w:tabs>
          <w:tab w:val="left" w:pos="5220"/>
        </w:tabs>
        <w:spacing w:line="276" w:lineRule="auto"/>
        <w:rPr>
          <w:rFonts w:ascii="Times New Roman" w:hAnsi="Times New Roman" w:cs="Times New Roman"/>
          <w:sz w:val="24"/>
          <w:szCs w:val="24"/>
        </w:rPr>
      </w:pPr>
    </w:p>
    <w:p w14:paraId="6BCB057D" w14:textId="77777777" w:rsidR="006F1BC1" w:rsidRDefault="006F1BC1" w:rsidP="008D6CE7">
      <w:pPr>
        <w:tabs>
          <w:tab w:val="left" w:pos="5220"/>
        </w:tabs>
        <w:spacing w:line="276" w:lineRule="auto"/>
        <w:rPr>
          <w:rFonts w:ascii="Times New Roman" w:hAnsi="Times New Roman" w:cs="Times New Roman"/>
          <w:sz w:val="24"/>
          <w:szCs w:val="24"/>
        </w:rPr>
      </w:pPr>
    </w:p>
    <w:p w14:paraId="669E70E3" w14:textId="77777777" w:rsidR="00AE6261" w:rsidRDefault="00AE6261" w:rsidP="008D6CE7">
      <w:pPr>
        <w:tabs>
          <w:tab w:val="left" w:pos="5220"/>
        </w:tabs>
        <w:spacing w:line="276" w:lineRule="auto"/>
        <w:jc w:val="center"/>
        <w:rPr>
          <w:rFonts w:ascii="Times New Roman" w:hAnsi="Times New Roman" w:cs="Times New Roman"/>
          <w:sz w:val="24"/>
          <w:szCs w:val="24"/>
        </w:rPr>
      </w:pPr>
    </w:p>
    <w:p w14:paraId="675DA4A1" w14:textId="77777777" w:rsidR="005F45F5" w:rsidRDefault="005F45F5" w:rsidP="004111CD">
      <w:pPr>
        <w:tabs>
          <w:tab w:val="left" w:pos="5220"/>
        </w:tabs>
        <w:spacing w:line="276" w:lineRule="auto"/>
        <w:rPr>
          <w:rFonts w:ascii="Times New Roman" w:hAnsi="Times New Roman" w:cs="Times New Roman"/>
          <w:sz w:val="24"/>
          <w:szCs w:val="24"/>
        </w:rPr>
      </w:pPr>
    </w:p>
    <w:p w14:paraId="20822189" w14:textId="4F3D1AC1" w:rsidR="00AE6261" w:rsidRPr="003546FB" w:rsidRDefault="003546FB" w:rsidP="008D6CE7">
      <w:pPr>
        <w:tabs>
          <w:tab w:val="left" w:pos="5220"/>
        </w:tabs>
        <w:spacing w:line="276" w:lineRule="auto"/>
        <w:jc w:val="center"/>
        <w:rPr>
          <w:rFonts w:ascii="Times New Roman" w:hAnsi="Times New Roman" w:cs="Times New Roman"/>
          <w:sz w:val="24"/>
          <w:szCs w:val="24"/>
        </w:rPr>
      </w:pPr>
      <w:r>
        <w:rPr>
          <w:rFonts w:ascii="Times New Roman" w:hAnsi="Times New Roman" w:cs="Times New Roman"/>
          <w:sz w:val="24"/>
          <w:szCs w:val="24"/>
        </w:rPr>
        <w:t>Table Nr</w:t>
      </w:r>
      <w:r w:rsidR="003146FF">
        <w:rPr>
          <w:rFonts w:ascii="Times New Roman" w:hAnsi="Times New Roman" w:cs="Times New Roman"/>
          <w:sz w:val="24"/>
          <w:szCs w:val="24"/>
        </w:rPr>
        <w:t>.2</w:t>
      </w:r>
    </w:p>
    <w:p w14:paraId="3B4D4F8C" w14:textId="2AB17A90" w:rsidR="006F1BC1" w:rsidRDefault="006F1BC1"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The Table</w:t>
      </w:r>
      <w:r w:rsidR="003146FF">
        <w:rPr>
          <w:rFonts w:ascii="Times New Roman" w:hAnsi="Times New Roman" w:cs="Times New Roman"/>
          <w:sz w:val="24"/>
          <w:szCs w:val="24"/>
        </w:rPr>
        <w:t xml:space="preserve"> Nr.</w:t>
      </w:r>
      <w:r>
        <w:rPr>
          <w:rFonts w:ascii="Times New Roman" w:hAnsi="Times New Roman" w:cs="Times New Roman"/>
          <w:sz w:val="24"/>
          <w:szCs w:val="24"/>
        </w:rPr>
        <w:t xml:space="preserve"> 2 gives us the most important coefficients that are needed for the </w:t>
      </w:r>
      <w:r w:rsidR="00364F2C">
        <w:rPr>
          <w:rFonts w:ascii="Times New Roman" w:hAnsi="Times New Roman" w:cs="Times New Roman"/>
          <w:sz w:val="24"/>
          <w:szCs w:val="24"/>
        </w:rPr>
        <w:t>understanding</w:t>
      </w:r>
      <w:r>
        <w:rPr>
          <w:rFonts w:ascii="Times New Roman" w:hAnsi="Times New Roman" w:cs="Times New Roman"/>
          <w:sz w:val="24"/>
          <w:szCs w:val="24"/>
        </w:rPr>
        <w:t xml:space="preserve"> of the conjoint analysis. Looking at the importance, we conclude the price is obviously the variable that is most influential with 47% importance in the distribution of the variance. It is followed by the sound, leaving the battery and the weight as the most unimportant in the </w:t>
      </w:r>
      <w:r w:rsidR="005C1B57">
        <w:rPr>
          <w:rFonts w:ascii="Times New Roman" w:hAnsi="Times New Roman" w:cs="Times New Roman"/>
          <w:sz w:val="24"/>
          <w:szCs w:val="24"/>
        </w:rPr>
        <w:t>decision-making</w:t>
      </w:r>
      <w:r>
        <w:rPr>
          <w:rFonts w:ascii="Times New Roman" w:hAnsi="Times New Roman" w:cs="Times New Roman"/>
          <w:sz w:val="24"/>
          <w:szCs w:val="24"/>
        </w:rPr>
        <w:t xml:space="preserve"> process. This completely fits our prediction before implementing the model. </w:t>
      </w:r>
    </w:p>
    <w:p w14:paraId="1FF19257" w14:textId="05A3B529" w:rsidR="006F1BC1" w:rsidRDefault="006F1BC1"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The most practical value derived in the Table 2 is the WTP (willingness to pay)</w:t>
      </w:r>
      <w:r w:rsidR="00F967F8">
        <w:rPr>
          <w:rFonts w:ascii="Times New Roman" w:hAnsi="Times New Roman" w:cs="Times New Roman"/>
          <w:sz w:val="24"/>
          <w:szCs w:val="24"/>
        </w:rPr>
        <w:t xml:space="preserve">. </w:t>
      </w:r>
      <w:r w:rsidR="003146FF">
        <w:rPr>
          <w:rFonts w:ascii="Times New Roman" w:hAnsi="Times New Roman" w:cs="Times New Roman"/>
          <w:sz w:val="24"/>
          <w:szCs w:val="24"/>
        </w:rPr>
        <w:t xml:space="preserve">Its calculation is based on the values of the coefficients of the different variable’s levels and the influence of the price on the preference of the respondents. </w:t>
      </w:r>
      <w:r w:rsidR="00F967F8">
        <w:rPr>
          <w:rFonts w:ascii="Times New Roman" w:hAnsi="Times New Roman" w:cs="Times New Roman"/>
          <w:sz w:val="24"/>
          <w:szCs w:val="24"/>
        </w:rPr>
        <w:t xml:space="preserve">This means for example that to go from the base value of the “battery” variable – 16h – to 8h, we should </w:t>
      </w:r>
      <w:r w:rsidR="003146FF">
        <w:rPr>
          <w:rFonts w:ascii="Times New Roman" w:hAnsi="Times New Roman" w:cs="Times New Roman"/>
          <w:sz w:val="24"/>
          <w:szCs w:val="24"/>
        </w:rPr>
        <w:t>reduce</w:t>
      </w:r>
      <w:r w:rsidR="00F967F8">
        <w:rPr>
          <w:rFonts w:ascii="Times New Roman" w:hAnsi="Times New Roman" w:cs="Times New Roman"/>
          <w:sz w:val="24"/>
          <w:szCs w:val="24"/>
        </w:rPr>
        <w:t xml:space="preserve"> the price of the product by 43,01 euros. Interpreted differently this means the consumers are willing to pay 43,01 euros to move from a product with an 8-hour durable battery to a product with a 16-hour durable battery. </w:t>
      </w:r>
    </w:p>
    <w:p w14:paraId="1187DD57" w14:textId="77777777" w:rsidR="00F967F8" w:rsidRDefault="00F967F8"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Probably logical for a Bluetooth speaker, but it can be observed that sound plays unimportant role for the customers – they are willing to pay an additional price of 81,62 euros to jump from the worst quality of sound to the best one possible in the survey – 5-star sound quality. </w:t>
      </w:r>
    </w:p>
    <w:p w14:paraId="350FF2CA" w14:textId="3852D78A" w:rsidR="00B0684C" w:rsidRDefault="00F967F8"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 xml:space="preserve">Regarding the weight not surprisingly the lightest speaker costs the most and it is also confirmed by the willingness of the participants to pay 24,36 euros more to buy a speaker that is 300 grams lighter than the heaviest one. </w:t>
      </w:r>
    </w:p>
    <w:p w14:paraId="0F5B67A6" w14:textId="37C113C4" w:rsidR="007211BA" w:rsidRDefault="00D62004" w:rsidP="008D6CE7">
      <w:pPr>
        <w:spacing w:line="276" w:lineRule="auto"/>
        <w:rPr>
          <w:rFonts w:ascii="Times New Roman" w:hAnsi="Times New Roman" w:cs="Times New Roman"/>
          <w:b/>
          <w:sz w:val="28"/>
          <w:szCs w:val="28"/>
        </w:rPr>
      </w:pPr>
      <w:r w:rsidRPr="00B0684C">
        <w:rPr>
          <w:rFonts w:ascii="Times New Roman" w:hAnsi="Times New Roman" w:cs="Times New Roman"/>
          <w:b/>
          <w:sz w:val="28"/>
          <w:szCs w:val="28"/>
        </w:rPr>
        <w:t>Conjoint a</w:t>
      </w:r>
      <w:r w:rsidR="00852582" w:rsidRPr="00B0684C">
        <w:rPr>
          <w:rFonts w:ascii="Times New Roman" w:hAnsi="Times New Roman" w:cs="Times New Roman"/>
          <w:b/>
          <w:sz w:val="28"/>
          <w:szCs w:val="28"/>
        </w:rPr>
        <w:t>n</w:t>
      </w:r>
      <w:r w:rsidRPr="00B0684C">
        <w:rPr>
          <w:rFonts w:ascii="Times New Roman" w:hAnsi="Times New Roman" w:cs="Times New Roman"/>
          <w:b/>
          <w:sz w:val="28"/>
          <w:szCs w:val="28"/>
        </w:rPr>
        <w:t xml:space="preserve">alysis </w:t>
      </w:r>
      <w:r w:rsidR="00852582" w:rsidRPr="00B0684C">
        <w:rPr>
          <w:rFonts w:ascii="Times New Roman" w:hAnsi="Times New Roman" w:cs="Times New Roman"/>
          <w:b/>
          <w:sz w:val="28"/>
          <w:szCs w:val="28"/>
        </w:rPr>
        <w:t xml:space="preserve">based on clusters </w:t>
      </w:r>
    </w:p>
    <w:p w14:paraId="05201901" w14:textId="77777777" w:rsidR="00B0684C" w:rsidRPr="00B0684C" w:rsidRDefault="00B0684C" w:rsidP="008D6CE7">
      <w:pPr>
        <w:spacing w:line="276" w:lineRule="auto"/>
        <w:rPr>
          <w:rFonts w:ascii="Times New Roman" w:hAnsi="Times New Roman" w:cs="Times New Roman"/>
          <w:b/>
          <w:sz w:val="28"/>
          <w:szCs w:val="28"/>
        </w:rPr>
      </w:pPr>
    </w:p>
    <w:p w14:paraId="27012670" w14:textId="77777777" w:rsidR="00AE6261" w:rsidRDefault="00AE6261" w:rsidP="008D6CE7">
      <w:pPr>
        <w:tabs>
          <w:tab w:val="left" w:pos="5220"/>
        </w:tabs>
        <w:spacing w:line="276" w:lineRule="auto"/>
        <w:jc w:val="center"/>
        <w:rPr>
          <w:rFonts w:ascii="Times New Roman" w:hAnsi="Times New Roman" w:cs="Times New Roman"/>
          <w:sz w:val="24"/>
          <w:szCs w:val="24"/>
        </w:rPr>
      </w:pPr>
      <w:r w:rsidRPr="00D62004">
        <w:rPr>
          <w:noProof/>
        </w:rPr>
        <w:drawing>
          <wp:inline distT="0" distB="0" distL="0" distR="0" wp14:anchorId="33BE953E" wp14:editId="317034E1">
            <wp:extent cx="58293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14:paraId="722C4EA8" w14:textId="77777777" w:rsidR="00852582" w:rsidRDefault="00741DE6" w:rsidP="008D6CE7">
      <w:pPr>
        <w:tabs>
          <w:tab w:val="left" w:pos="5220"/>
        </w:tabs>
        <w:spacing w:line="276" w:lineRule="auto"/>
        <w:jc w:val="center"/>
        <w:rPr>
          <w:rFonts w:ascii="Times New Roman" w:hAnsi="Times New Roman" w:cs="Times New Roman"/>
          <w:sz w:val="24"/>
          <w:szCs w:val="24"/>
        </w:rPr>
      </w:pPr>
      <w:r>
        <w:rPr>
          <w:rFonts w:ascii="Times New Roman" w:hAnsi="Times New Roman" w:cs="Times New Roman"/>
          <w:sz w:val="24"/>
          <w:szCs w:val="24"/>
        </w:rPr>
        <w:t>Table Nr. 3</w:t>
      </w:r>
    </w:p>
    <w:p w14:paraId="28D2772C" w14:textId="77777777" w:rsidR="00852582" w:rsidRDefault="00852582"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next step in our analysis is based on our previous paper where we conducted cluster analysis on the same people using the direct preference survey. There were 4 different clusters created: </w:t>
      </w:r>
    </w:p>
    <w:p w14:paraId="2D329B71" w14:textId="77777777" w:rsidR="00852582" w:rsidRPr="00852582" w:rsidRDefault="00852582" w:rsidP="008D6CE7">
      <w:pPr>
        <w:pStyle w:val="Default"/>
        <w:numPr>
          <w:ilvl w:val="0"/>
          <w:numId w:val="1"/>
        </w:numPr>
        <w:spacing w:line="276" w:lineRule="auto"/>
      </w:pPr>
      <w:r>
        <w:t>Cluster 1</w:t>
      </w:r>
      <w:r w:rsidRPr="00852582">
        <w:t>: Mostly young females with occupational status “Student”, low income level and low educational status (directly linked to the age and the occupational status)</w:t>
      </w:r>
    </w:p>
    <w:p w14:paraId="09820A55" w14:textId="77777777" w:rsidR="00852582" w:rsidRPr="00852582" w:rsidRDefault="00852582" w:rsidP="008D6CE7">
      <w:pPr>
        <w:pStyle w:val="Default"/>
        <w:numPr>
          <w:ilvl w:val="0"/>
          <w:numId w:val="1"/>
        </w:numPr>
        <w:spacing w:line="276" w:lineRule="auto"/>
      </w:pPr>
      <w:r>
        <w:t>Cluster 2</w:t>
      </w:r>
      <w:r w:rsidRPr="00852582">
        <w:t xml:space="preserve">: Mostly young males with occupational status “Student”, low income level and low educational status. It differs to the 1st cluster mainly by the gender characteristics </w:t>
      </w:r>
    </w:p>
    <w:p w14:paraId="5CD30EE8" w14:textId="77777777" w:rsidR="00852582" w:rsidRPr="00852582" w:rsidRDefault="00852582" w:rsidP="008D6CE7">
      <w:pPr>
        <w:pStyle w:val="Default"/>
        <w:numPr>
          <w:ilvl w:val="0"/>
          <w:numId w:val="1"/>
        </w:numPr>
        <w:spacing w:line="276" w:lineRule="auto"/>
      </w:pPr>
      <w:r>
        <w:t>Cluster 3</w:t>
      </w:r>
      <w:r w:rsidRPr="00852582">
        <w:t>: Mostly older males with higher income and educational level, working as employees</w:t>
      </w:r>
    </w:p>
    <w:p w14:paraId="27EFC4AE" w14:textId="77777777" w:rsidR="00852582" w:rsidRDefault="00852582" w:rsidP="008D6CE7">
      <w:pPr>
        <w:pStyle w:val="ListParagraph"/>
        <w:numPr>
          <w:ilvl w:val="0"/>
          <w:numId w:val="1"/>
        </w:numPr>
        <w:tabs>
          <w:tab w:val="left" w:pos="5220"/>
        </w:tabs>
        <w:spacing w:line="276" w:lineRule="auto"/>
        <w:rPr>
          <w:rFonts w:ascii="Times New Roman" w:hAnsi="Times New Roman" w:cs="Times New Roman"/>
          <w:sz w:val="24"/>
          <w:szCs w:val="24"/>
        </w:rPr>
      </w:pPr>
      <w:r>
        <w:lastRenderedPageBreak/>
        <w:t>Cluster 4</w:t>
      </w:r>
      <w:r w:rsidRPr="00852582">
        <w:rPr>
          <w:rFonts w:ascii="Times New Roman" w:hAnsi="Times New Roman" w:cs="Times New Roman"/>
          <w:sz w:val="24"/>
          <w:szCs w:val="24"/>
        </w:rPr>
        <w:t>: Mostly older females with higher education, higher income level (the group with the highest income level), employed</w:t>
      </w:r>
      <w:r>
        <w:rPr>
          <w:rFonts w:ascii="Times New Roman" w:hAnsi="Times New Roman" w:cs="Times New Roman"/>
          <w:sz w:val="24"/>
          <w:szCs w:val="24"/>
        </w:rPr>
        <w:t xml:space="preserve"> </w:t>
      </w:r>
    </w:p>
    <w:p w14:paraId="12277E0E" w14:textId="731299D3" w:rsidR="00071CB5" w:rsidRDefault="00852582"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741DE6">
        <w:rPr>
          <w:rFonts w:ascii="Times New Roman" w:hAnsi="Times New Roman" w:cs="Times New Roman"/>
          <w:sz w:val="24"/>
          <w:szCs w:val="24"/>
        </w:rPr>
        <w:t>conjoint analysis showed differences between the four clusters, mainly in the importance of the different features and their willing</w:t>
      </w:r>
      <w:r w:rsidR="00513814">
        <w:rPr>
          <w:rFonts w:ascii="Times New Roman" w:hAnsi="Times New Roman" w:cs="Times New Roman"/>
          <w:sz w:val="24"/>
          <w:szCs w:val="24"/>
        </w:rPr>
        <w:t>ness</w:t>
      </w:r>
      <w:r w:rsidR="00741DE6">
        <w:rPr>
          <w:rFonts w:ascii="Times New Roman" w:hAnsi="Times New Roman" w:cs="Times New Roman"/>
          <w:sz w:val="24"/>
          <w:szCs w:val="24"/>
        </w:rPr>
        <w:t xml:space="preserve"> to pay for the different levels of the attributes. This data is summarized in Table Nr. 3. </w:t>
      </w:r>
      <w:r w:rsidR="00513814">
        <w:rPr>
          <w:rFonts w:ascii="Times New Roman" w:hAnsi="Times New Roman" w:cs="Times New Roman"/>
          <w:sz w:val="24"/>
          <w:szCs w:val="24"/>
        </w:rPr>
        <w:t xml:space="preserve">Some of the </w:t>
      </w:r>
      <w:r w:rsidR="00652693">
        <w:rPr>
          <w:rFonts w:ascii="Times New Roman" w:hAnsi="Times New Roman" w:cs="Times New Roman"/>
          <w:sz w:val="24"/>
          <w:szCs w:val="24"/>
        </w:rPr>
        <w:t>predictions made here match the predictions of</w:t>
      </w:r>
      <w:r w:rsidR="005A6B4E">
        <w:rPr>
          <w:rFonts w:ascii="Times New Roman" w:hAnsi="Times New Roman" w:cs="Times New Roman"/>
          <w:sz w:val="24"/>
          <w:szCs w:val="24"/>
        </w:rPr>
        <w:t xml:space="preserve"> the</w:t>
      </w:r>
      <w:r w:rsidR="00652693">
        <w:rPr>
          <w:rFonts w:ascii="Times New Roman" w:hAnsi="Times New Roman" w:cs="Times New Roman"/>
          <w:sz w:val="24"/>
          <w:szCs w:val="24"/>
        </w:rPr>
        <w:t xml:space="preserve"> Cluster analysis. On the other </w:t>
      </w:r>
      <w:r w:rsidR="00891087">
        <w:rPr>
          <w:rFonts w:ascii="Times New Roman" w:hAnsi="Times New Roman" w:cs="Times New Roman"/>
          <w:sz w:val="24"/>
          <w:szCs w:val="24"/>
        </w:rPr>
        <w:t>hand,</w:t>
      </w:r>
      <w:r w:rsidR="00652693">
        <w:rPr>
          <w:rFonts w:ascii="Times New Roman" w:hAnsi="Times New Roman" w:cs="Times New Roman"/>
          <w:sz w:val="24"/>
          <w:szCs w:val="24"/>
        </w:rPr>
        <w:t xml:space="preserve"> there are some results that are quite different.</w:t>
      </w:r>
      <w:r w:rsidR="00891087">
        <w:rPr>
          <w:rFonts w:ascii="Times New Roman" w:hAnsi="Times New Roman" w:cs="Times New Roman"/>
          <w:sz w:val="24"/>
          <w:szCs w:val="24"/>
        </w:rPr>
        <w:t xml:space="preserve"> Findings are provided below:</w:t>
      </w:r>
    </w:p>
    <w:p w14:paraId="2AE63C07" w14:textId="7C0DC0DF" w:rsidR="004653C4" w:rsidRDefault="00071CB5" w:rsidP="008D6CE7">
      <w:pPr>
        <w:tabs>
          <w:tab w:val="left" w:pos="5220"/>
        </w:tabs>
        <w:spacing w:line="276" w:lineRule="auto"/>
        <w:rPr>
          <w:rFonts w:ascii="Times New Roman" w:hAnsi="Times New Roman" w:cs="Times New Roman"/>
          <w:sz w:val="24"/>
          <w:szCs w:val="24"/>
        </w:rPr>
      </w:pPr>
      <w:r w:rsidRPr="007F0E7D">
        <w:rPr>
          <w:rFonts w:ascii="Times New Roman" w:hAnsi="Times New Roman" w:cs="Times New Roman"/>
          <w:sz w:val="24"/>
          <w:szCs w:val="24"/>
        </w:rPr>
        <w:t>I</w:t>
      </w:r>
      <w:r w:rsidR="002B6677" w:rsidRPr="007F0E7D">
        <w:rPr>
          <w:rFonts w:ascii="Times New Roman" w:hAnsi="Times New Roman" w:cs="Times New Roman"/>
          <w:sz w:val="24"/>
          <w:szCs w:val="24"/>
        </w:rPr>
        <w:t xml:space="preserve">t </w:t>
      </w:r>
      <w:r w:rsidR="002B6677">
        <w:rPr>
          <w:rFonts w:ascii="Times New Roman" w:hAnsi="Times New Roman" w:cs="Times New Roman"/>
          <w:sz w:val="24"/>
          <w:szCs w:val="24"/>
        </w:rPr>
        <w:t xml:space="preserve">is </w:t>
      </w:r>
      <w:r w:rsidR="0013647E">
        <w:rPr>
          <w:rFonts w:ascii="Times New Roman" w:hAnsi="Times New Roman" w:cs="Times New Roman"/>
          <w:sz w:val="24"/>
          <w:szCs w:val="24"/>
        </w:rPr>
        <w:t>observable</w:t>
      </w:r>
      <w:r w:rsidR="002B6677">
        <w:rPr>
          <w:rFonts w:ascii="Times New Roman" w:hAnsi="Times New Roman" w:cs="Times New Roman"/>
          <w:sz w:val="24"/>
          <w:szCs w:val="24"/>
        </w:rPr>
        <w:t xml:space="preserve"> that the sound is more important for the 2</w:t>
      </w:r>
      <w:r w:rsidR="002B6677" w:rsidRPr="002B6677">
        <w:rPr>
          <w:rFonts w:ascii="Times New Roman" w:hAnsi="Times New Roman" w:cs="Times New Roman"/>
          <w:sz w:val="24"/>
          <w:szCs w:val="24"/>
          <w:vertAlign w:val="superscript"/>
        </w:rPr>
        <w:t>nd</w:t>
      </w:r>
      <w:r w:rsidR="002B6677">
        <w:rPr>
          <w:rFonts w:ascii="Times New Roman" w:hAnsi="Times New Roman" w:cs="Times New Roman"/>
          <w:sz w:val="24"/>
          <w:szCs w:val="24"/>
        </w:rPr>
        <w:t xml:space="preserve"> cluster than for the others</w:t>
      </w:r>
      <w:r w:rsidR="001122D1">
        <w:rPr>
          <w:rFonts w:ascii="Times New Roman" w:hAnsi="Times New Roman" w:cs="Times New Roman"/>
          <w:sz w:val="24"/>
          <w:szCs w:val="24"/>
        </w:rPr>
        <w:t>.</w:t>
      </w:r>
      <w:r w:rsidR="002B6677">
        <w:rPr>
          <w:rFonts w:ascii="Times New Roman" w:hAnsi="Times New Roman" w:cs="Times New Roman"/>
          <w:sz w:val="24"/>
          <w:szCs w:val="24"/>
        </w:rPr>
        <w:t xml:space="preserve"> </w:t>
      </w:r>
      <w:r w:rsidR="001122D1">
        <w:rPr>
          <w:rFonts w:ascii="Times New Roman" w:hAnsi="Times New Roman" w:cs="Times New Roman"/>
          <w:sz w:val="24"/>
          <w:szCs w:val="24"/>
        </w:rPr>
        <w:t>This</w:t>
      </w:r>
      <w:r w:rsidR="002B6677">
        <w:rPr>
          <w:rFonts w:ascii="Times New Roman" w:hAnsi="Times New Roman" w:cs="Times New Roman"/>
          <w:sz w:val="24"/>
          <w:szCs w:val="24"/>
        </w:rPr>
        <w:t xml:space="preserve"> could have been derived from their own answers in the first part of the survey</w:t>
      </w:r>
      <w:r w:rsidR="006F2DB6">
        <w:rPr>
          <w:rFonts w:ascii="Times New Roman" w:hAnsi="Times New Roman" w:cs="Times New Roman"/>
          <w:sz w:val="24"/>
          <w:szCs w:val="24"/>
        </w:rPr>
        <w:t xml:space="preserve"> as well</w:t>
      </w:r>
      <w:r w:rsidR="004653C4">
        <w:rPr>
          <w:rFonts w:ascii="Times New Roman" w:hAnsi="Times New Roman" w:cs="Times New Roman"/>
          <w:sz w:val="24"/>
          <w:szCs w:val="24"/>
        </w:rPr>
        <w:t xml:space="preserve">. </w:t>
      </w:r>
      <w:r>
        <w:rPr>
          <w:rFonts w:ascii="Times New Roman" w:hAnsi="Times New Roman" w:cs="Times New Roman"/>
          <w:sz w:val="24"/>
          <w:szCs w:val="24"/>
        </w:rPr>
        <w:t>Even though</w:t>
      </w:r>
      <w:r w:rsidR="005A6B4E">
        <w:rPr>
          <w:rFonts w:ascii="Times New Roman" w:hAnsi="Times New Roman" w:cs="Times New Roman"/>
          <w:sz w:val="24"/>
          <w:szCs w:val="24"/>
        </w:rPr>
        <w:t xml:space="preserve"> the</w:t>
      </w:r>
      <w:r>
        <w:rPr>
          <w:rFonts w:ascii="Times New Roman" w:hAnsi="Times New Roman" w:cs="Times New Roman"/>
          <w:sz w:val="24"/>
          <w:szCs w:val="24"/>
        </w:rPr>
        <w:t xml:space="preserve"> second group mainly consists of </w:t>
      </w:r>
      <w:r w:rsidR="006F2DB6">
        <w:rPr>
          <w:rFonts w:ascii="Times New Roman" w:hAnsi="Times New Roman" w:cs="Times New Roman"/>
          <w:sz w:val="24"/>
          <w:szCs w:val="24"/>
        </w:rPr>
        <w:t>low-income</w:t>
      </w:r>
      <w:r>
        <w:rPr>
          <w:rFonts w:ascii="Times New Roman" w:hAnsi="Times New Roman" w:cs="Times New Roman"/>
          <w:sz w:val="24"/>
          <w:szCs w:val="24"/>
        </w:rPr>
        <w:t xml:space="preserve"> </w:t>
      </w:r>
      <w:r w:rsidR="006F2DB6">
        <w:rPr>
          <w:rFonts w:ascii="Times New Roman" w:hAnsi="Times New Roman" w:cs="Times New Roman"/>
          <w:sz w:val="24"/>
          <w:szCs w:val="24"/>
        </w:rPr>
        <w:t xml:space="preserve">male </w:t>
      </w:r>
      <w:r>
        <w:rPr>
          <w:rFonts w:ascii="Times New Roman" w:hAnsi="Times New Roman" w:cs="Times New Roman"/>
          <w:sz w:val="24"/>
          <w:szCs w:val="24"/>
        </w:rPr>
        <w:t xml:space="preserve">students, as data shows, they are </w:t>
      </w:r>
      <w:r w:rsidR="005A6B4E">
        <w:rPr>
          <w:rFonts w:ascii="Times New Roman" w:hAnsi="Times New Roman" w:cs="Times New Roman"/>
          <w:sz w:val="24"/>
          <w:szCs w:val="24"/>
        </w:rPr>
        <w:t xml:space="preserve">the </w:t>
      </w:r>
      <w:r>
        <w:rPr>
          <w:rFonts w:ascii="Times New Roman" w:hAnsi="Times New Roman" w:cs="Times New Roman"/>
          <w:sz w:val="24"/>
          <w:szCs w:val="24"/>
        </w:rPr>
        <w:t>one</w:t>
      </w:r>
      <w:r w:rsidR="005A6B4E">
        <w:rPr>
          <w:rFonts w:ascii="Times New Roman" w:hAnsi="Times New Roman" w:cs="Times New Roman"/>
          <w:sz w:val="24"/>
          <w:szCs w:val="24"/>
        </w:rPr>
        <w:t>s</w:t>
      </w:r>
      <w:r>
        <w:rPr>
          <w:rFonts w:ascii="Times New Roman" w:hAnsi="Times New Roman" w:cs="Times New Roman"/>
          <w:sz w:val="24"/>
          <w:szCs w:val="24"/>
        </w:rPr>
        <w:t xml:space="preserve"> willing to pay most to upgrade from low level sound to higher. It is worth noting that in general this group tends to pay most for </w:t>
      </w:r>
      <w:r w:rsidR="003667FE">
        <w:rPr>
          <w:rFonts w:ascii="Times New Roman" w:hAnsi="Times New Roman" w:cs="Times New Roman"/>
          <w:sz w:val="24"/>
          <w:szCs w:val="24"/>
        </w:rPr>
        <w:t>majority</w:t>
      </w:r>
      <w:r>
        <w:rPr>
          <w:rFonts w:ascii="Times New Roman" w:hAnsi="Times New Roman" w:cs="Times New Roman"/>
          <w:sz w:val="24"/>
          <w:szCs w:val="24"/>
        </w:rPr>
        <w:t xml:space="preserve"> of the features. They could be targeted by higher end Bluetooth speaker manufacturers</w:t>
      </w:r>
      <w:r w:rsidR="001122D1">
        <w:rPr>
          <w:rFonts w:ascii="Times New Roman" w:hAnsi="Times New Roman" w:cs="Times New Roman"/>
          <w:sz w:val="24"/>
          <w:szCs w:val="24"/>
        </w:rPr>
        <w:t xml:space="preserve"> like Bose, Beats and </w:t>
      </w:r>
      <w:proofErr w:type="spellStart"/>
      <w:r w:rsidR="001122D1">
        <w:rPr>
          <w:rFonts w:ascii="Times New Roman" w:hAnsi="Times New Roman" w:cs="Times New Roman"/>
          <w:sz w:val="24"/>
          <w:szCs w:val="24"/>
        </w:rPr>
        <w:t>HarmanKardon</w:t>
      </w:r>
      <w:proofErr w:type="spellEnd"/>
      <w:r>
        <w:rPr>
          <w:rFonts w:ascii="Times New Roman" w:hAnsi="Times New Roman" w:cs="Times New Roman"/>
          <w:sz w:val="24"/>
          <w:szCs w:val="24"/>
        </w:rPr>
        <w:t xml:space="preserve">, even though at first glance, that might not </w:t>
      </w:r>
      <w:r w:rsidR="003667FE">
        <w:rPr>
          <w:rFonts w:ascii="Times New Roman" w:hAnsi="Times New Roman" w:cs="Times New Roman"/>
          <w:sz w:val="24"/>
          <w:szCs w:val="24"/>
        </w:rPr>
        <w:t>seem</w:t>
      </w:r>
      <w:r>
        <w:rPr>
          <w:rFonts w:ascii="Times New Roman" w:hAnsi="Times New Roman" w:cs="Times New Roman"/>
          <w:sz w:val="24"/>
          <w:szCs w:val="24"/>
        </w:rPr>
        <w:t xml:space="preserve"> the target audience. </w:t>
      </w:r>
      <w:r w:rsidR="001122D1">
        <w:rPr>
          <w:rFonts w:ascii="Times New Roman" w:hAnsi="Times New Roman" w:cs="Times New Roman"/>
          <w:sz w:val="24"/>
          <w:szCs w:val="24"/>
        </w:rPr>
        <w:t xml:space="preserve">Changing strategy will also require using new sources for promoting the product. Turning from more traditional, TV and Outside Advertisement to social media </w:t>
      </w:r>
      <w:r w:rsidR="00DB6F8D">
        <w:rPr>
          <w:rFonts w:ascii="Times New Roman" w:hAnsi="Times New Roman" w:cs="Times New Roman"/>
          <w:sz w:val="24"/>
          <w:szCs w:val="24"/>
        </w:rPr>
        <w:t>and YouTub</w:t>
      </w:r>
      <w:r w:rsidR="00301193">
        <w:rPr>
          <w:rFonts w:ascii="Times New Roman" w:hAnsi="Times New Roman" w:cs="Times New Roman"/>
          <w:sz w:val="24"/>
          <w:szCs w:val="24"/>
        </w:rPr>
        <w:t>e</w:t>
      </w:r>
      <w:r w:rsidR="00DB6F8D">
        <w:rPr>
          <w:rFonts w:ascii="Times New Roman" w:hAnsi="Times New Roman" w:cs="Times New Roman"/>
          <w:sz w:val="24"/>
          <w:szCs w:val="24"/>
        </w:rPr>
        <w:t xml:space="preserve"> product placements. </w:t>
      </w:r>
    </w:p>
    <w:p w14:paraId="5D99B168" w14:textId="319BA010" w:rsidR="004653C4" w:rsidRDefault="004653C4"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Another match of the both methods was the importance for the 3</w:t>
      </w:r>
      <w:r w:rsidRPr="004653C4">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4653C4">
        <w:rPr>
          <w:rFonts w:ascii="Times New Roman" w:hAnsi="Times New Roman" w:cs="Times New Roman"/>
          <w:sz w:val="24"/>
          <w:szCs w:val="24"/>
          <w:vertAlign w:val="superscript"/>
        </w:rPr>
        <w:t>th</w:t>
      </w:r>
      <w:r>
        <w:rPr>
          <w:rFonts w:ascii="Times New Roman" w:hAnsi="Times New Roman" w:cs="Times New Roman"/>
          <w:sz w:val="24"/>
          <w:szCs w:val="24"/>
        </w:rPr>
        <w:t xml:space="preserve"> clusters to buy products with reliable batteries. These are</w:t>
      </w:r>
      <w:r w:rsidR="00A8192A">
        <w:rPr>
          <w:rFonts w:ascii="Times New Roman" w:hAnsi="Times New Roman" w:cs="Times New Roman"/>
          <w:sz w:val="24"/>
          <w:szCs w:val="24"/>
        </w:rPr>
        <w:t xml:space="preserve"> employed</w:t>
      </w:r>
      <w:r>
        <w:rPr>
          <w:rFonts w:ascii="Times New Roman" w:hAnsi="Times New Roman" w:cs="Times New Roman"/>
          <w:sz w:val="24"/>
          <w:szCs w:val="24"/>
        </w:rPr>
        <w:t xml:space="preserve"> people with higher</w:t>
      </w:r>
      <w:r w:rsidR="00A8192A">
        <w:rPr>
          <w:rFonts w:ascii="Times New Roman" w:hAnsi="Times New Roman" w:cs="Times New Roman"/>
          <w:sz w:val="24"/>
          <w:szCs w:val="24"/>
        </w:rPr>
        <w:t xml:space="preserve"> income and better </w:t>
      </w:r>
      <w:r>
        <w:rPr>
          <w:rFonts w:ascii="Times New Roman" w:hAnsi="Times New Roman" w:cs="Times New Roman"/>
          <w:sz w:val="24"/>
          <w:szCs w:val="24"/>
        </w:rPr>
        <w:t>standard of living</w:t>
      </w:r>
      <w:r w:rsidR="00A8192A">
        <w:rPr>
          <w:rFonts w:ascii="Times New Roman" w:hAnsi="Times New Roman" w:cs="Times New Roman"/>
          <w:sz w:val="24"/>
          <w:szCs w:val="24"/>
        </w:rPr>
        <w:t xml:space="preserve">. They are more likely to pay more to get the best feature when we are talking about the weight </w:t>
      </w:r>
      <w:r w:rsidR="00E2456C">
        <w:rPr>
          <w:rFonts w:ascii="Times New Roman" w:hAnsi="Times New Roman" w:cs="Times New Roman"/>
          <w:sz w:val="24"/>
          <w:szCs w:val="24"/>
        </w:rPr>
        <w:t>as well</w:t>
      </w:r>
      <w:r w:rsidR="00A8192A">
        <w:rPr>
          <w:rFonts w:ascii="Times New Roman" w:hAnsi="Times New Roman" w:cs="Times New Roman"/>
          <w:sz w:val="24"/>
          <w:szCs w:val="24"/>
        </w:rPr>
        <w:t xml:space="preserve">. This means </w:t>
      </w:r>
      <w:r w:rsidR="00E2456C">
        <w:rPr>
          <w:rFonts w:ascii="Times New Roman" w:hAnsi="Times New Roman" w:cs="Times New Roman"/>
          <w:sz w:val="24"/>
          <w:szCs w:val="24"/>
        </w:rPr>
        <w:t xml:space="preserve">that </w:t>
      </w:r>
      <w:r w:rsidR="00A8192A">
        <w:rPr>
          <w:rFonts w:ascii="Times New Roman" w:hAnsi="Times New Roman" w:cs="Times New Roman"/>
          <w:sz w:val="24"/>
          <w:szCs w:val="24"/>
        </w:rPr>
        <w:t xml:space="preserve">they are putting much more importance on the practical features than on the hard to measured ones - like sound quality. This could be a hint in the shift of the paradigm on the market as many companies would think the high-price products would sell to their wealthier customers, who according to this study care more about utilities. </w:t>
      </w:r>
      <w:r w:rsidR="00DE6702">
        <w:rPr>
          <w:rFonts w:ascii="Times New Roman" w:hAnsi="Times New Roman" w:cs="Times New Roman"/>
          <w:sz w:val="24"/>
          <w:szCs w:val="24"/>
        </w:rPr>
        <w:t xml:space="preserve">Putting this much emphasis </w:t>
      </w:r>
      <w:r w:rsidR="00C93137">
        <w:rPr>
          <w:rFonts w:ascii="Times New Roman" w:hAnsi="Times New Roman" w:cs="Times New Roman"/>
          <w:sz w:val="24"/>
          <w:szCs w:val="24"/>
        </w:rPr>
        <w:t>on those features can be linked to other major trends and reveal fact that people are using Bluetooth speakers not only for enjoying music at home or the places which provides reliable</w:t>
      </w:r>
      <w:r w:rsidR="002F0BAF">
        <w:rPr>
          <w:rFonts w:ascii="Times New Roman" w:hAnsi="Times New Roman" w:cs="Times New Roman"/>
          <w:sz w:val="24"/>
          <w:szCs w:val="24"/>
        </w:rPr>
        <w:t xml:space="preserve"> electricity. The trend of healthy lifestyle is becoming more popular these days, especially for the people described in the 3</w:t>
      </w:r>
      <w:r w:rsidR="002F0BAF" w:rsidRPr="002F0BAF">
        <w:rPr>
          <w:rFonts w:ascii="Times New Roman" w:hAnsi="Times New Roman" w:cs="Times New Roman"/>
          <w:sz w:val="24"/>
          <w:szCs w:val="24"/>
          <w:vertAlign w:val="superscript"/>
        </w:rPr>
        <w:t>rd</w:t>
      </w:r>
      <w:r w:rsidR="002F0BAF">
        <w:rPr>
          <w:rFonts w:ascii="Times New Roman" w:hAnsi="Times New Roman" w:cs="Times New Roman"/>
          <w:sz w:val="24"/>
          <w:szCs w:val="24"/>
        </w:rPr>
        <w:t xml:space="preserve"> and 4</w:t>
      </w:r>
      <w:r w:rsidR="002F0BAF" w:rsidRPr="002F0BAF">
        <w:rPr>
          <w:rFonts w:ascii="Times New Roman" w:hAnsi="Times New Roman" w:cs="Times New Roman"/>
          <w:sz w:val="24"/>
          <w:szCs w:val="24"/>
          <w:vertAlign w:val="superscript"/>
        </w:rPr>
        <w:t>th</w:t>
      </w:r>
      <w:r w:rsidR="002F0BAF">
        <w:rPr>
          <w:rFonts w:ascii="Times New Roman" w:hAnsi="Times New Roman" w:cs="Times New Roman"/>
          <w:sz w:val="24"/>
          <w:szCs w:val="24"/>
        </w:rPr>
        <w:t xml:space="preserve"> cluster. This trend effects people’s behavior and determines their preferences for using free time</w:t>
      </w:r>
      <w:r w:rsidR="00B90D35">
        <w:rPr>
          <w:rFonts w:ascii="Times New Roman" w:hAnsi="Times New Roman" w:cs="Times New Roman"/>
          <w:sz w:val="24"/>
          <w:szCs w:val="24"/>
        </w:rPr>
        <w:t xml:space="preserve">. </w:t>
      </w:r>
      <w:r w:rsidR="002F0BAF">
        <w:rPr>
          <w:rFonts w:ascii="Times New Roman" w:hAnsi="Times New Roman" w:cs="Times New Roman"/>
          <w:sz w:val="24"/>
          <w:szCs w:val="24"/>
        </w:rPr>
        <w:t xml:space="preserve">Combining </w:t>
      </w:r>
      <w:r w:rsidR="00D37B8B">
        <w:rPr>
          <w:rFonts w:ascii="Times New Roman" w:hAnsi="Times New Roman" w:cs="Times New Roman"/>
          <w:sz w:val="24"/>
          <w:szCs w:val="24"/>
        </w:rPr>
        <w:t xml:space="preserve">these facts, we can assume </w:t>
      </w:r>
      <w:r>
        <w:rPr>
          <w:rFonts w:ascii="Times New Roman" w:hAnsi="Times New Roman" w:cs="Times New Roman"/>
          <w:sz w:val="24"/>
          <w:szCs w:val="24"/>
        </w:rPr>
        <w:t>that these are people that spend the weekends outside of the city</w:t>
      </w:r>
      <w:r w:rsidR="00D37B8B">
        <w:rPr>
          <w:rFonts w:ascii="Times New Roman" w:hAnsi="Times New Roman" w:cs="Times New Roman"/>
          <w:sz w:val="24"/>
          <w:szCs w:val="24"/>
        </w:rPr>
        <w:t xml:space="preserve">, doing activities in nature where weight and battery life of </w:t>
      </w:r>
      <w:r w:rsidR="005A6B4E">
        <w:rPr>
          <w:rFonts w:ascii="Times New Roman" w:hAnsi="Times New Roman" w:cs="Times New Roman"/>
          <w:sz w:val="24"/>
          <w:szCs w:val="24"/>
        </w:rPr>
        <w:t xml:space="preserve">the </w:t>
      </w:r>
      <w:r w:rsidR="00D37B8B">
        <w:rPr>
          <w:rFonts w:ascii="Times New Roman" w:hAnsi="Times New Roman" w:cs="Times New Roman"/>
          <w:sz w:val="24"/>
          <w:szCs w:val="24"/>
        </w:rPr>
        <w:t xml:space="preserve">speaker plays </w:t>
      </w:r>
      <w:r w:rsidR="005A6B4E">
        <w:rPr>
          <w:rFonts w:ascii="Times New Roman" w:hAnsi="Times New Roman" w:cs="Times New Roman"/>
          <w:sz w:val="24"/>
          <w:szCs w:val="24"/>
        </w:rPr>
        <w:t xml:space="preserve">an </w:t>
      </w:r>
      <w:r w:rsidR="00D37B8B">
        <w:rPr>
          <w:rFonts w:ascii="Times New Roman" w:hAnsi="Times New Roman" w:cs="Times New Roman"/>
          <w:sz w:val="24"/>
          <w:szCs w:val="24"/>
        </w:rPr>
        <w:t xml:space="preserve">important role. Brands who target these groups can benefit by decreasing weight of product and increasing battery life. </w:t>
      </w:r>
      <w:r w:rsidR="00DE3A9E">
        <w:rPr>
          <w:rFonts w:ascii="Times New Roman" w:hAnsi="Times New Roman" w:cs="Times New Roman"/>
          <w:sz w:val="24"/>
          <w:szCs w:val="24"/>
        </w:rPr>
        <w:t xml:space="preserve">From data we can see that 12-hour battery life seems most optimal for most people in these two clusters. </w:t>
      </w:r>
      <w:r w:rsidR="00D37B8B">
        <w:rPr>
          <w:rFonts w:ascii="Times New Roman" w:hAnsi="Times New Roman" w:cs="Times New Roman"/>
          <w:sz w:val="24"/>
          <w:szCs w:val="24"/>
        </w:rPr>
        <w:t xml:space="preserve">Considering </w:t>
      </w:r>
      <w:r w:rsidR="00DE3A9E">
        <w:rPr>
          <w:rFonts w:ascii="Times New Roman" w:hAnsi="Times New Roman" w:cs="Times New Roman"/>
          <w:sz w:val="24"/>
          <w:szCs w:val="24"/>
        </w:rPr>
        <w:t>these assumptions</w:t>
      </w:r>
      <w:r w:rsidR="00D37B8B">
        <w:rPr>
          <w:rFonts w:ascii="Times New Roman" w:hAnsi="Times New Roman" w:cs="Times New Roman"/>
          <w:sz w:val="24"/>
          <w:szCs w:val="24"/>
        </w:rPr>
        <w:t xml:space="preserve">, other than these two factors, product makers can also promote the built quality and rigidness of their product to gain even further </w:t>
      </w:r>
      <w:r w:rsidR="00DE3A9E">
        <w:rPr>
          <w:rFonts w:ascii="Times New Roman" w:hAnsi="Times New Roman" w:cs="Times New Roman"/>
          <w:sz w:val="24"/>
          <w:szCs w:val="24"/>
        </w:rPr>
        <w:t xml:space="preserve">advantage over competitors. </w:t>
      </w:r>
    </w:p>
    <w:p w14:paraId="6C37CCF4" w14:textId="22C62E27" w:rsidR="004653C4" w:rsidRDefault="001E1C08"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main difference between cluster and conjoint analysis on these clusters is group 3. Unlike predictions from cluster analysis, conjoint analysis </w:t>
      </w:r>
      <w:r w:rsidR="001B17AE">
        <w:rPr>
          <w:rFonts w:ascii="Times New Roman" w:hAnsi="Times New Roman" w:cs="Times New Roman"/>
          <w:sz w:val="24"/>
          <w:szCs w:val="24"/>
        </w:rPr>
        <w:t xml:space="preserve">revealed, that there are least likely to pay for the sound. </w:t>
      </w:r>
    </w:p>
    <w:p w14:paraId="27E5441E" w14:textId="2C95D875" w:rsidR="001819D8" w:rsidRDefault="001819D8"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difference between Clustering and Conjoint Analysis can be explained </w:t>
      </w:r>
      <w:r w:rsidR="008E28F7">
        <w:rPr>
          <w:rFonts w:ascii="Times New Roman" w:hAnsi="Times New Roman" w:cs="Times New Roman"/>
          <w:sz w:val="24"/>
          <w:szCs w:val="24"/>
        </w:rPr>
        <w:t>by two factors. First,</w:t>
      </w:r>
      <w:r>
        <w:rPr>
          <w:rFonts w:ascii="Times New Roman" w:hAnsi="Times New Roman" w:cs="Times New Roman"/>
          <w:sz w:val="24"/>
          <w:szCs w:val="24"/>
        </w:rPr>
        <w:t xml:space="preserve"> </w:t>
      </w:r>
      <w:r w:rsidR="008E28F7">
        <w:rPr>
          <w:rFonts w:ascii="Times New Roman" w:hAnsi="Times New Roman" w:cs="Times New Roman"/>
          <w:sz w:val="24"/>
          <w:szCs w:val="24"/>
        </w:rPr>
        <w:t xml:space="preserve">the </w:t>
      </w:r>
      <w:r>
        <w:rPr>
          <w:rFonts w:ascii="Times New Roman" w:hAnsi="Times New Roman" w:cs="Times New Roman"/>
          <w:sz w:val="24"/>
          <w:szCs w:val="24"/>
        </w:rPr>
        <w:t xml:space="preserve">data they are based on are </w:t>
      </w:r>
      <w:r w:rsidR="00B848EC">
        <w:rPr>
          <w:rFonts w:ascii="Times New Roman" w:hAnsi="Times New Roman" w:cs="Times New Roman"/>
          <w:sz w:val="24"/>
          <w:szCs w:val="24"/>
        </w:rPr>
        <w:t>quite</w:t>
      </w:r>
      <w:r>
        <w:rPr>
          <w:rFonts w:ascii="Times New Roman" w:hAnsi="Times New Roman" w:cs="Times New Roman"/>
          <w:sz w:val="24"/>
          <w:szCs w:val="24"/>
        </w:rPr>
        <w:t xml:space="preserve"> different, even though same people filled both forms</w:t>
      </w:r>
      <w:r w:rsidR="00B848EC">
        <w:rPr>
          <w:rFonts w:ascii="Times New Roman" w:hAnsi="Times New Roman" w:cs="Times New Roman"/>
          <w:sz w:val="24"/>
          <w:szCs w:val="24"/>
        </w:rPr>
        <w:t xml:space="preserve"> and some patterns are still visible</w:t>
      </w:r>
      <w:r>
        <w:rPr>
          <w:rFonts w:ascii="Times New Roman" w:hAnsi="Times New Roman" w:cs="Times New Roman"/>
          <w:sz w:val="24"/>
          <w:szCs w:val="24"/>
        </w:rPr>
        <w:t xml:space="preserve">. As mentioned before, choice data is more reliable as it </w:t>
      </w:r>
      <w:r w:rsidR="008E28F7">
        <w:rPr>
          <w:rFonts w:ascii="Times New Roman" w:hAnsi="Times New Roman" w:cs="Times New Roman"/>
          <w:sz w:val="24"/>
          <w:szCs w:val="24"/>
        </w:rPr>
        <w:t xml:space="preserve">gives people opportunity to compare </w:t>
      </w:r>
      <w:r w:rsidR="00B848EC">
        <w:rPr>
          <w:rFonts w:ascii="Times New Roman" w:hAnsi="Times New Roman" w:cs="Times New Roman"/>
          <w:sz w:val="24"/>
          <w:szCs w:val="24"/>
        </w:rPr>
        <w:t xml:space="preserve">actual </w:t>
      </w:r>
      <w:r w:rsidR="008D2D22">
        <w:rPr>
          <w:rFonts w:ascii="Times New Roman" w:hAnsi="Times New Roman" w:cs="Times New Roman"/>
          <w:sz w:val="24"/>
          <w:szCs w:val="24"/>
        </w:rPr>
        <w:t xml:space="preserve">product choices and </w:t>
      </w:r>
      <w:r w:rsidR="00EA3A14">
        <w:rPr>
          <w:rFonts w:ascii="Times New Roman" w:hAnsi="Times New Roman" w:cs="Times New Roman"/>
          <w:sz w:val="24"/>
          <w:szCs w:val="24"/>
        </w:rPr>
        <w:t xml:space="preserve">measure tradeoffs. </w:t>
      </w:r>
    </w:p>
    <w:p w14:paraId="6D6AFDF9" w14:textId="1643D6A1" w:rsidR="00891087" w:rsidRDefault="00891087"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Other findings:</w:t>
      </w:r>
    </w:p>
    <w:p w14:paraId="08074F4F" w14:textId="05A46123" w:rsidR="00891087" w:rsidRDefault="00891087"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 xml:space="preserve">If we take a look at the sound category, we can see that people are not willing to pay as much to move from 4.5 stars to 5 stars as they are willing to pay to move from 3.5 to 4 stars. In the process of product creation, it could </w:t>
      </w:r>
      <w:r w:rsidR="00E87E83">
        <w:rPr>
          <w:rFonts w:ascii="Times New Roman" w:hAnsi="Times New Roman" w:cs="Times New Roman"/>
          <w:sz w:val="24"/>
          <w:szCs w:val="24"/>
        </w:rPr>
        <w:t xml:space="preserve">be </w:t>
      </w:r>
      <w:r>
        <w:rPr>
          <w:rFonts w:ascii="Times New Roman" w:hAnsi="Times New Roman" w:cs="Times New Roman"/>
          <w:sz w:val="24"/>
          <w:szCs w:val="24"/>
        </w:rPr>
        <w:t>noted that customers tend to strive for middle class sound when choosing their Bluetooth speaker. The sound difference between the higher categories might also be hard to notice which makes the average consumer indifferent to this improvement.</w:t>
      </w:r>
    </w:p>
    <w:p w14:paraId="3B1F5DCE" w14:textId="77777777" w:rsidR="00891087" w:rsidRDefault="00891087"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In the cluster analysis we pointed out that the 1</w:t>
      </w:r>
      <w:r w:rsidRPr="00741DE6">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41DE6">
        <w:rPr>
          <w:rFonts w:ascii="Times New Roman" w:hAnsi="Times New Roman" w:cs="Times New Roman"/>
          <w:sz w:val="24"/>
          <w:szCs w:val="24"/>
          <w:vertAlign w:val="superscript"/>
        </w:rPr>
        <w:t>nd</w:t>
      </w:r>
      <w:r>
        <w:rPr>
          <w:rFonts w:ascii="Times New Roman" w:hAnsi="Times New Roman" w:cs="Times New Roman"/>
          <w:sz w:val="24"/>
          <w:szCs w:val="24"/>
        </w:rPr>
        <w:t xml:space="preserve"> clusters are more concerned about the prices of the product which could be linked to their lower income level. It is notable that pattern in the relative importance is similar throughout the four groups, but their willingness to pay differs. Hereby looking only at relative importance can be misleading and give us an idea that all of the groups are similar, but we further drill into their willingness to pay substantial differences can be observed. </w:t>
      </w:r>
    </w:p>
    <w:p w14:paraId="397CE91A" w14:textId="25A30BAC" w:rsidR="00891087" w:rsidRPr="00852582" w:rsidRDefault="007C64DC" w:rsidP="008D6CE7">
      <w:pPr>
        <w:tabs>
          <w:tab w:val="left" w:pos="5220"/>
        </w:tabs>
        <w:spacing w:line="276" w:lineRule="auto"/>
        <w:rPr>
          <w:rFonts w:ascii="Times New Roman" w:hAnsi="Times New Roman" w:cs="Times New Roman"/>
          <w:sz w:val="24"/>
          <w:szCs w:val="24"/>
        </w:rPr>
      </w:pPr>
      <w:r>
        <w:rPr>
          <w:rFonts w:ascii="Times New Roman" w:hAnsi="Times New Roman" w:cs="Times New Roman"/>
          <w:sz w:val="24"/>
          <w:szCs w:val="24"/>
        </w:rPr>
        <w:t>Conjoint analysis also gives one more important hin</w:t>
      </w:r>
      <w:r w:rsidR="00235EA4">
        <w:rPr>
          <w:rFonts w:ascii="Times New Roman" w:hAnsi="Times New Roman" w:cs="Times New Roman"/>
          <w:sz w:val="24"/>
          <w:szCs w:val="24"/>
        </w:rPr>
        <w:t>t</w:t>
      </w:r>
      <w:r>
        <w:rPr>
          <w:rFonts w:ascii="Times New Roman" w:hAnsi="Times New Roman" w:cs="Times New Roman"/>
          <w:sz w:val="24"/>
          <w:szCs w:val="24"/>
        </w:rPr>
        <w:t xml:space="preserve">. </w:t>
      </w:r>
      <w:r w:rsidR="00C857EE">
        <w:rPr>
          <w:rFonts w:ascii="Times New Roman" w:hAnsi="Times New Roman" w:cs="Times New Roman"/>
          <w:sz w:val="24"/>
          <w:szCs w:val="24"/>
        </w:rPr>
        <w:t>Taking into account that 1</w:t>
      </w:r>
      <w:r w:rsidR="00C857EE" w:rsidRPr="00C857EE">
        <w:rPr>
          <w:rFonts w:ascii="Times New Roman" w:hAnsi="Times New Roman" w:cs="Times New Roman"/>
          <w:sz w:val="24"/>
          <w:szCs w:val="24"/>
          <w:vertAlign w:val="superscript"/>
        </w:rPr>
        <w:t>st</w:t>
      </w:r>
      <w:r w:rsidR="00C857EE">
        <w:rPr>
          <w:rFonts w:ascii="Times New Roman" w:hAnsi="Times New Roman" w:cs="Times New Roman"/>
          <w:sz w:val="24"/>
          <w:szCs w:val="24"/>
        </w:rPr>
        <w:t xml:space="preserve"> and 2</w:t>
      </w:r>
      <w:r w:rsidR="00C857EE" w:rsidRPr="00C857EE">
        <w:rPr>
          <w:rFonts w:ascii="Times New Roman" w:hAnsi="Times New Roman" w:cs="Times New Roman"/>
          <w:sz w:val="24"/>
          <w:szCs w:val="24"/>
          <w:vertAlign w:val="superscript"/>
        </w:rPr>
        <w:t>nd</w:t>
      </w:r>
      <w:r w:rsidR="00C857EE">
        <w:rPr>
          <w:rFonts w:ascii="Times New Roman" w:hAnsi="Times New Roman" w:cs="Times New Roman"/>
          <w:sz w:val="24"/>
          <w:szCs w:val="24"/>
        </w:rPr>
        <w:t xml:space="preserve"> cluster on one hand, and 3</w:t>
      </w:r>
      <w:r w:rsidR="00C857EE" w:rsidRPr="00C857EE">
        <w:rPr>
          <w:rFonts w:ascii="Times New Roman" w:hAnsi="Times New Roman" w:cs="Times New Roman"/>
          <w:sz w:val="24"/>
          <w:szCs w:val="24"/>
          <w:vertAlign w:val="superscript"/>
        </w:rPr>
        <w:t>rd</w:t>
      </w:r>
      <w:r w:rsidR="00C857EE">
        <w:rPr>
          <w:rFonts w:ascii="Times New Roman" w:hAnsi="Times New Roman" w:cs="Times New Roman"/>
          <w:sz w:val="24"/>
          <w:szCs w:val="24"/>
        </w:rPr>
        <w:t xml:space="preserve"> and 4</w:t>
      </w:r>
      <w:r w:rsidR="00C857EE" w:rsidRPr="00C857EE">
        <w:rPr>
          <w:rFonts w:ascii="Times New Roman" w:hAnsi="Times New Roman" w:cs="Times New Roman"/>
          <w:sz w:val="24"/>
          <w:szCs w:val="24"/>
          <w:vertAlign w:val="superscript"/>
        </w:rPr>
        <w:t>th</w:t>
      </w:r>
      <w:r w:rsidR="00C857EE">
        <w:rPr>
          <w:rFonts w:ascii="Times New Roman" w:hAnsi="Times New Roman" w:cs="Times New Roman"/>
          <w:sz w:val="24"/>
          <w:szCs w:val="24"/>
        </w:rPr>
        <w:t xml:space="preserve"> on other, display almost similar behavior and the only difference between them are their gender, </w:t>
      </w:r>
      <w:r w:rsidR="00B148A9">
        <w:rPr>
          <w:rFonts w:ascii="Times New Roman" w:hAnsi="Times New Roman" w:cs="Times New Roman"/>
          <w:sz w:val="24"/>
          <w:szCs w:val="24"/>
        </w:rPr>
        <w:t>it can be</w:t>
      </w:r>
      <w:r w:rsidR="00C857EE">
        <w:rPr>
          <w:rFonts w:ascii="Times New Roman" w:hAnsi="Times New Roman" w:cs="Times New Roman"/>
          <w:sz w:val="24"/>
          <w:szCs w:val="24"/>
        </w:rPr>
        <w:t xml:space="preserve"> conclude</w:t>
      </w:r>
      <w:r w:rsidR="00B148A9">
        <w:rPr>
          <w:rFonts w:ascii="Times New Roman" w:hAnsi="Times New Roman" w:cs="Times New Roman"/>
          <w:sz w:val="24"/>
          <w:szCs w:val="24"/>
        </w:rPr>
        <w:t>d</w:t>
      </w:r>
      <w:r w:rsidR="00C857EE">
        <w:rPr>
          <w:rFonts w:ascii="Times New Roman" w:hAnsi="Times New Roman" w:cs="Times New Roman"/>
          <w:sz w:val="24"/>
          <w:szCs w:val="24"/>
        </w:rPr>
        <w:t xml:space="preserve"> that there is no need for four cluster</w:t>
      </w:r>
      <w:r w:rsidR="00D008CA">
        <w:rPr>
          <w:rFonts w:ascii="Times New Roman" w:hAnsi="Times New Roman" w:cs="Times New Roman"/>
          <w:sz w:val="24"/>
          <w:szCs w:val="24"/>
        </w:rPr>
        <w:t>s</w:t>
      </w:r>
      <w:r w:rsidR="00C857EE">
        <w:rPr>
          <w:rFonts w:ascii="Times New Roman" w:hAnsi="Times New Roman" w:cs="Times New Roman"/>
          <w:sz w:val="24"/>
          <w:szCs w:val="24"/>
        </w:rPr>
        <w:t xml:space="preserve"> and two is sufficient to display main categories of people</w:t>
      </w:r>
      <w:r w:rsidR="00B148A9">
        <w:rPr>
          <w:rFonts w:ascii="Times New Roman" w:hAnsi="Times New Roman" w:cs="Times New Roman"/>
          <w:sz w:val="24"/>
          <w:szCs w:val="24"/>
        </w:rPr>
        <w:t>. 1</w:t>
      </w:r>
      <w:r w:rsidR="00B148A9" w:rsidRPr="00B148A9">
        <w:rPr>
          <w:rFonts w:ascii="Times New Roman" w:hAnsi="Times New Roman" w:cs="Times New Roman"/>
          <w:sz w:val="24"/>
          <w:szCs w:val="24"/>
          <w:vertAlign w:val="superscript"/>
        </w:rPr>
        <w:t>st</w:t>
      </w:r>
      <w:r w:rsidR="00B148A9">
        <w:rPr>
          <w:rFonts w:ascii="Times New Roman" w:hAnsi="Times New Roman" w:cs="Times New Roman"/>
          <w:sz w:val="24"/>
          <w:szCs w:val="24"/>
        </w:rPr>
        <w:t xml:space="preserve"> and </w:t>
      </w:r>
      <w:r w:rsidR="00DE69D6">
        <w:rPr>
          <w:rFonts w:ascii="Times New Roman" w:hAnsi="Times New Roman" w:cs="Times New Roman"/>
          <w:sz w:val="24"/>
          <w:szCs w:val="24"/>
        </w:rPr>
        <w:t>2</w:t>
      </w:r>
      <w:r w:rsidR="00DE69D6" w:rsidRPr="00DE69D6">
        <w:rPr>
          <w:rFonts w:ascii="Times New Roman" w:hAnsi="Times New Roman" w:cs="Times New Roman"/>
          <w:sz w:val="24"/>
          <w:szCs w:val="24"/>
          <w:vertAlign w:val="superscript"/>
        </w:rPr>
        <w:t>nd</w:t>
      </w:r>
      <w:r w:rsidR="00DE69D6">
        <w:rPr>
          <w:rFonts w:ascii="Times New Roman" w:hAnsi="Times New Roman" w:cs="Times New Roman"/>
          <w:sz w:val="24"/>
          <w:szCs w:val="24"/>
        </w:rPr>
        <w:tab/>
      </w:r>
      <w:r w:rsidR="00B148A9">
        <w:rPr>
          <w:rFonts w:ascii="Times New Roman" w:hAnsi="Times New Roman" w:cs="Times New Roman"/>
          <w:sz w:val="24"/>
          <w:szCs w:val="24"/>
        </w:rPr>
        <w:t xml:space="preserve"> combined would give group of youngsters with low income</w:t>
      </w:r>
      <w:r w:rsidR="00DE69D6">
        <w:rPr>
          <w:rFonts w:ascii="Times New Roman" w:hAnsi="Times New Roman" w:cs="Times New Roman"/>
          <w:sz w:val="24"/>
          <w:szCs w:val="24"/>
        </w:rPr>
        <w:t>, mainly students. 3</w:t>
      </w:r>
      <w:r w:rsidR="00DE69D6" w:rsidRPr="00DE69D6">
        <w:rPr>
          <w:rFonts w:ascii="Times New Roman" w:hAnsi="Times New Roman" w:cs="Times New Roman"/>
          <w:sz w:val="24"/>
          <w:szCs w:val="24"/>
          <w:vertAlign w:val="superscript"/>
        </w:rPr>
        <w:t>rd</w:t>
      </w:r>
      <w:r w:rsidR="00DE69D6">
        <w:rPr>
          <w:rFonts w:ascii="Times New Roman" w:hAnsi="Times New Roman" w:cs="Times New Roman"/>
          <w:sz w:val="24"/>
          <w:szCs w:val="24"/>
        </w:rPr>
        <w:t xml:space="preserve"> and 4</w:t>
      </w:r>
      <w:r w:rsidR="00DE69D6" w:rsidRPr="00DE69D6">
        <w:rPr>
          <w:rFonts w:ascii="Times New Roman" w:hAnsi="Times New Roman" w:cs="Times New Roman"/>
          <w:sz w:val="24"/>
          <w:szCs w:val="24"/>
          <w:vertAlign w:val="superscript"/>
        </w:rPr>
        <w:t>th</w:t>
      </w:r>
      <w:r w:rsidR="00DE69D6">
        <w:rPr>
          <w:rFonts w:ascii="Times New Roman" w:hAnsi="Times New Roman" w:cs="Times New Roman"/>
          <w:sz w:val="24"/>
          <w:szCs w:val="24"/>
        </w:rPr>
        <w:t xml:space="preserve"> combined – Middle-age people, employed, with higher income. </w:t>
      </w:r>
      <w:r w:rsidR="00D008CA">
        <w:rPr>
          <w:rFonts w:ascii="Times New Roman" w:hAnsi="Times New Roman" w:cs="Times New Roman"/>
          <w:sz w:val="24"/>
          <w:szCs w:val="24"/>
        </w:rPr>
        <w:t xml:space="preserve">The main difference between these two groups are displayed by the fact that first one puts sound quality on top of other features, while for second group battery life and weight play more important role. </w:t>
      </w:r>
      <w:bookmarkStart w:id="1" w:name="_GoBack"/>
      <w:bookmarkEnd w:id="1"/>
    </w:p>
    <w:sectPr w:rsidR="00891087" w:rsidRPr="0085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F458E"/>
    <w:multiLevelType w:val="hybridMultilevel"/>
    <w:tmpl w:val="377C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56"/>
    <w:rsid w:val="000030AF"/>
    <w:rsid w:val="00071CB5"/>
    <w:rsid w:val="001122D1"/>
    <w:rsid w:val="0013647E"/>
    <w:rsid w:val="001819D8"/>
    <w:rsid w:val="001B17AE"/>
    <w:rsid w:val="001E1C08"/>
    <w:rsid w:val="00235EA4"/>
    <w:rsid w:val="002B6677"/>
    <w:rsid w:val="002F0BAF"/>
    <w:rsid w:val="00301193"/>
    <w:rsid w:val="003146FF"/>
    <w:rsid w:val="003546FB"/>
    <w:rsid w:val="00364F2C"/>
    <w:rsid w:val="003667FE"/>
    <w:rsid w:val="003D3383"/>
    <w:rsid w:val="003F2D9D"/>
    <w:rsid w:val="003F73D1"/>
    <w:rsid w:val="004111CD"/>
    <w:rsid w:val="004653C4"/>
    <w:rsid w:val="005011FD"/>
    <w:rsid w:val="00513814"/>
    <w:rsid w:val="00534A2D"/>
    <w:rsid w:val="00552800"/>
    <w:rsid w:val="005A6B4E"/>
    <w:rsid w:val="005C1B57"/>
    <w:rsid w:val="005F45F5"/>
    <w:rsid w:val="00624817"/>
    <w:rsid w:val="00637056"/>
    <w:rsid w:val="00652693"/>
    <w:rsid w:val="00672FE2"/>
    <w:rsid w:val="006F1BC1"/>
    <w:rsid w:val="006F2DB6"/>
    <w:rsid w:val="007211BA"/>
    <w:rsid w:val="00741DE6"/>
    <w:rsid w:val="007C64DC"/>
    <w:rsid w:val="007F0E7D"/>
    <w:rsid w:val="0080198E"/>
    <w:rsid w:val="00852582"/>
    <w:rsid w:val="00891087"/>
    <w:rsid w:val="0089209C"/>
    <w:rsid w:val="008D2D22"/>
    <w:rsid w:val="008D6CE7"/>
    <w:rsid w:val="008E28F7"/>
    <w:rsid w:val="008E7E16"/>
    <w:rsid w:val="00930F2A"/>
    <w:rsid w:val="009A789B"/>
    <w:rsid w:val="009F4513"/>
    <w:rsid w:val="00A31B7B"/>
    <w:rsid w:val="00A678E4"/>
    <w:rsid w:val="00A8192A"/>
    <w:rsid w:val="00AE6261"/>
    <w:rsid w:val="00AF146E"/>
    <w:rsid w:val="00B0684C"/>
    <w:rsid w:val="00B148A9"/>
    <w:rsid w:val="00B848EC"/>
    <w:rsid w:val="00B90D35"/>
    <w:rsid w:val="00C54D75"/>
    <w:rsid w:val="00C857EE"/>
    <w:rsid w:val="00C93137"/>
    <w:rsid w:val="00C97F95"/>
    <w:rsid w:val="00CE0BE7"/>
    <w:rsid w:val="00D008CA"/>
    <w:rsid w:val="00D37B8B"/>
    <w:rsid w:val="00D62004"/>
    <w:rsid w:val="00D70170"/>
    <w:rsid w:val="00DB6F8D"/>
    <w:rsid w:val="00DC1237"/>
    <w:rsid w:val="00DE3A9E"/>
    <w:rsid w:val="00DE6702"/>
    <w:rsid w:val="00DE69D6"/>
    <w:rsid w:val="00E2456C"/>
    <w:rsid w:val="00E31047"/>
    <w:rsid w:val="00E87E83"/>
    <w:rsid w:val="00EA3A14"/>
    <w:rsid w:val="00EC2C83"/>
    <w:rsid w:val="00F730FD"/>
    <w:rsid w:val="00F967F8"/>
    <w:rsid w:val="00FC170C"/>
    <w:rsid w:val="00FC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F5F4"/>
  <w15:chartTrackingRefBased/>
  <w15:docId w15:val="{899E6616-FBB7-4EC4-98BD-6186C32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25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2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6299">
      <w:bodyDiv w:val="1"/>
      <w:marLeft w:val="0"/>
      <w:marRight w:val="0"/>
      <w:marTop w:val="0"/>
      <w:marBottom w:val="0"/>
      <w:divBdr>
        <w:top w:val="none" w:sz="0" w:space="0" w:color="auto"/>
        <w:left w:val="none" w:sz="0" w:space="0" w:color="auto"/>
        <w:bottom w:val="none" w:sz="0" w:space="0" w:color="auto"/>
        <w:right w:val="none" w:sz="0" w:space="0" w:color="auto"/>
      </w:divBdr>
    </w:div>
    <w:div w:id="414909946">
      <w:bodyDiv w:val="1"/>
      <w:marLeft w:val="0"/>
      <w:marRight w:val="0"/>
      <w:marTop w:val="0"/>
      <w:marBottom w:val="0"/>
      <w:divBdr>
        <w:top w:val="none" w:sz="0" w:space="0" w:color="auto"/>
        <w:left w:val="none" w:sz="0" w:space="0" w:color="auto"/>
        <w:bottom w:val="none" w:sz="0" w:space="0" w:color="auto"/>
        <w:right w:val="none" w:sz="0" w:space="0" w:color="auto"/>
      </w:divBdr>
    </w:div>
    <w:div w:id="686638611">
      <w:bodyDiv w:val="1"/>
      <w:marLeft w:val="0"/>
      <w:marRight w:val="0"/>
      <w:marTop w:val="0"/>
      <w:marBottom w:val="0"/>
      <w:divBdr>
        <w:top w:val="none" w:sz="0" w:space="0" w:color="auto"/>
        <w:left w:val="none" w:sz="0" w:space="0" w:color="auto"/>
        <w:bottom w:val="none" w:sz="0" w:space="0" w:color="auto"/>
        <w:right w:val="none" w:sz="0" w:space="0" w:color="auto"/>
      </w:divBdr>
    </w:div>
    <w:div w:id="738137164">
      <w:bodyDiv w:val="1"/>
      <w:marLeft w:val="0"/>
      <w:marRight w:val="0"/>
      <w:marTop w:val="0"/>
      <w:marBottom w:val="0"/>
      <w:divBdr>
        <w:top w:val="none" w:sz="0" w:space="0" w:color="auto"/>
        <w:left w:val="none" w:sz="0" w:space="0" w:color="auto"/>
        <w:bottom w:val="none" w:sz="0" w:space="0" w:color="auto"/>
        <w:right w:val="none" w:sz="0" w:space="0" w:color="auto"/>
      </w:divBdr>
    </w:div>
    <w:div w:id="963077605">
      <w:bodyDiv w:val="1"/>
      <w:marLeft w:val="0"/>
      <w:marRight w:val="0"/>
      <w:marTop w:val="0"/>
      <w:marBottom w:val="0"/>
      <w:divBdr>
        <w:top w:val="none" w:sz="0" w:space="0" w:color="auto"/>
        <w:left w:val="none" w:sz="0" w:space="0" w:color="auto"/>
        <w:bottom w:val="none" w:sz="0" w:space="0" w:color="auto"/>
        <w:right w:val="none" w:sz="0" w:space="0" w:color="auto"/>
      </w:divBdr>
    </w:div>
    <w:div w:id="1051419180">
      <w:bodyDiv w:val="1"/>
      <w:marLeft w:val="0"/>
      <w:marRight w:val="0"/>
      <w:marTop w:val="0"/>
      <w:marBottom w:val="0"/>
      <w:divBdr>
        <w:top w:val="none" w:sz="0" w:space="0" w:color="auto"/>
        <w:left w:val="none" w:sz="0" w:space="0" w:color="auto"/>
        <w:bottom w:val="none" w:sz="0" w:space="0" w:color="auto"/>
        <w:right w:val="none" w:sz="0" w:space="0" w:color="auto"/>
      </w:divBdr>
    </w:div>
    <w:div w:id="1471902270">
      <w:bodyDiv w:val="1"/>
      <w:marLeft w:val="0"/>
      <w:marRight w:val="0"/>
      <w:marTop w:val="0"/>
      <w:marBottom w:val="0"/>
      <w:divBdr>
        <w:top w:val="none" w:sz="0" w:space="0" w:color="auto"/>
        <w:left w:val="none" w:sz="0" w:space="0" w:color="auto"/>
        <w:bottom w:val="none" w:sz="0" w:space="0" w:color="auto"/>
        <w:right w:val="none" w:sz="0" w:space="0" w:color="auto"/>
      </w:divBdr>
    </w:div>
    <w:div w:id="1480731643">
      <w:bodyDiv w:val="1"/>
      <w:marLeft w:val="0"/>
      <w:marRight w:val="0"/>
      <w:marTop w:val="0"/>
      <w:marBottom w:val="0"/>
      <w:divBdr>
        <w:top w:val="none" w:sz="0" w:space="0" w:color="auto"/>
        <w:left w:val="none" w:sz="0" w:space="0" w:color="auto"/>
        <w:bottom w:val="none" w:sz="0" w:space="0" w:color="auto"/>
        <w:right w:val="none" w:sz="0" w:space="0" w:color="auto"/>
      </w:divBdr>
      <w:divsChild>
        <w:div w:id="2137405356">
          <w:marLeft w:val="0"/>
          <w:marRight w:val="0"/>
          <w:marTop w:val="0"/>
          <w:marBottom w:val="0"/>
          <w:divBdr>
            <w:top w:val="none" w:sz="0" w:space="0" w:color="auto"/>
            <w:left w:val="none" w:sz="0" w:space="0" w:color="auto"/>
            <w:bottom w:val="none" w:sz="0" w:space="0" w:color="auto"/>
            <w:right w:val="none" w:sz="0" w:space="0" w:color="auto"/>
          </w:divBdr>
          <w:divsChild>
            <w:div w:id="187373469">
              <w:marLeft w:val="0"/>
              <w:marRight w:val="0"/>
              <w:marTop w:val="0"/>
              <w:marBottom w:val="0"/>
              <w:divBdr>
                <w:top w:val="none" w:sz="0" w:space="0" w:color="auto"/>
                <w:left w:val="none" w:sz="0" w:space="0" w:color="auto"/>
                <w:bottom w:val="none" w:sz="0" w:space="0" w:color="auto"/>
                <w:right w:val="none" w:sz="0" w:space="0" w:color="auto"/>
              </w:divBdr>
              <w:divsChild>
                <w:div w:id="1854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144">
      <w:bodyDiv w:val="1"/>
      <w:marLeft w:val="0"/>
      <w:marRight w:val="0"/>
      <w:marTop w:val="0"/>
      <w:marBottom w:val="0"/>
      <w:divBdr>
        <w:top w:val="none" w:sz="0" w:space="0" w:color="auto"/>
        <w:left w:val="none" w:sz="0" w:space="0" w:color="auto"/>
        <w:bottom w:val="none" w:sz="0" w:space="0" w:color="auto"/>
        <w:right w:val="none" w:sz="0" w:space="0" w:color="auto"/>
      </w:divBdr>
    </w:div>
    <w:div w:id="186451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41</cp:revision>
  <dcterms:created xsi:type="dcterms:W3CDTF">2019-01-27T14:00:00Z</dcterms:created>
  <dcterms:modified xsi:type="dcterms:W3CDTF">2019-01-29T21:10:00Z</dcterms:modified>
</cp:coreProperties>
</file>