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F5722" w14:textId="696C64A1" w:rsidR="00205127" w:rsidRDefault="00205127">
      <w:r>
        <w:t>Lavoro di Riccardo La Cecilia</w:t>
      </w:r>
    </w:p>
    <w:p w14:paraId="7FD816C6" w14:textId="77777777" w:rsidR="00205127" w:rsidRDefault="00205127"/>
    <w:p w14:paraId="66DB4EA2" w14:textId="73321B42" w:rsidR="00205127" w:rsidRDefault="00205127">
      <w:hyperlink r:id="rId4" w:history="1">
        <w:r w:rsidRPr="00DA0845">
          <w:rPr>
            <w:rStyle w:val="Collegamentoipertestuale"/>
          </w:rPr>
          <w:t>https://quickest-kiwi-cb5.notion.site/Intervista-tra-Intervistatore-e-ragazzo-straniero-1a396dee1be04ba79713250a2ab09c53</w:t>
        </w:r>
      </w:hyperlink>
    </w:p>
    <w:p w14:paraId="7E18DAA5" w14:textId="77777777" w:rsidR="00205127" w:rsidRDefault="00205127"/>
    <w:sectPr w:rsidR="0020512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127"/>
    <w:rsid w:val="00205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C277D"/>
  <w15:chartTrackingRefBased/>
  <w15:docId w15:val="{F393B027-9F2A-4D15-B85E-C200C9728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205127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2051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quickest-kiwi-cb5.notion.site/Intervista-tra-Intervistatore-e-ragazzo-straniero-1a396dee1be04ba79713250a2ab09c53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l.gottardis@campus.unimib.it</dc:creator>
  <cp:keywords/>
  <dc:description/>
  <cp:lastModifiedBy>l.gottardis@campus.unimib.it</cp:lastModifiedBy>
  <cp:revision>1</cp:revision>
  <dcterms:created xsi:type="dcterms:W3CDTF">2023-03-16T13:15:00Z</dcterms:created>
  <dcterms:modified xsi:type="dcterms:W3CDTF">2023-03-16T13:18:00Z</dcterms:modified>
</cp:coreProperties>
</file>