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C323" w14:textId="77777777" w:rsidR="007E7F52" w:rsidRPr="001203ED" w:rsidRDefault="007E7F52" w:rsidP="007E7F52">
      <w:pPr>
        <w:jc w:val="center"/>
        <w:rPr>
          <w:sz w:val="40"/>
          <w:szCs w:val="40"/>
        </w:rPr>
      </w:pPr>
    </w:p>
    <w:p w14:paraId="5166147F" w14:textId="41FF3E7E" w:rsidR="00A63C37" w:rsidRPr="001203ED" w:rsidRDefault="007E7F52" w:rsidP="007E7F52">
      <w:pPr>
        <w:jc w:val="center"/>
        <w:rPr>
          <w:sz w:val="72"/>
          <w:szCs w:val="72"/>
        </w:rPr>
      </w:pPr>
      <w:r w:rsidRPr="001203ED">
        <w:rPr>
          <w:sz w:val="72"/>
          <w:szCs w:val="72"/>
        </w:rPr>
        <w:t>Progetto del Corso di Programmazione di Reti</w:t>
      </w:r>
    </w:p>
    <w:p w14:paraId="780D2E5A" w14:textId="2CB836F2" w:rsidR="007E7F52" w:rsidRPr="001203ED" w:rsidRDefault="007E7F52" w:rsidP="007E7F52">
      <w:pPr>
        <w:jc w:val="center"/>
        <w:rPr>
          <w:sz w:val="72"/>
          <w:szCs w:val="72"/>
        </w:rPr>
      </w:pPr>
    </w:p>
    <w:p w14:paraId="3220AC52" w14:textId="6DFFA216" w:rsidR="007E7F52" w:rsidRPr="001203ED" w:rsidRDefault="007E7F52" w:rsidP="007E7F52">
      <w:pPr>
        <w:jc w:val="center"/>
        <w:rPr>
          <w:b/>
          <w:bCs/>
          <w:sz w:val="40"/>
          <w:szCs w:val="40"/>
        </w:rPr>
      </w:pPr>
      <w:r w:rsidRPr="001203ED">
        <w:rPr>
          <w:b/>
          <w:bCs/>
          <w:sz w:val="40"/>
          <w:szCs w:val="40"/>
        </w:rPr>
        <w:t>Traccia 2</w:t>
      </w:r>
    </w:p>
    <w:p w14:paraId="02FA09F3" w14:textId="7CB3B36B" w:rsidR="007E7F52" w:rsidRPr="001203ED" w:rsidRDefault="007E7F52" w:rsidP="007E7F52">
      <w:pPr>
        <w:jc w:val="center"/>
        <w:rPr>
          <w:b/>
          <w:bCs/>
          <w:sz w:val="40"/>
          <w:szCs w:val="40"/>
        </w:rPr>
      </w:pPr>
      <w:r w:rsidRPr="001203ED">
        <w:rPr>
          <w:b/>
          <w:bCs/>
          <w:sz w:val="40"/>
          <w:szCs w:val="40"/>
        </w:rPr>
        <w:t>Architettura client-server UDP per trasferimento file</w:t>
      </w:r>
    </w:p>
    <w:p w14:paraId="14F71087" w14:textId="6541B9DF" w:rsidR="007E7F52" w:rsidRPr="001203ED" w:rsidRDefault="007E7F52" w:rsidP="007E7F52">
      <w:pPr>
        <w:jc w:val="center"/>
        <w:rPr>
          <w:sz w:val="40"/>
          <w:szCs w:val="40"/>
        </w:rPr>
      </w:pPr>
    </w:p>
    <w:p w14:paraId="25848E02" w14:textId="221D29A9" w:rsidR="007E7F52" w:rsidRPr="001203ED" w:rsidRDefault="007E7F52" w:rsidP="007E7F52">
      <w:pPr>
        <w:jc w:val="center"/>
        <w:rPr>
          <w:sz w:val="40"/>
          <w:szCs w:val="40"/>
        </w:rPr>
      </w:pPr>
    </w:p>
    <w:p w14:paraId="53D3F815" w14:textId="43CBB7C5" w:rsidR="00D31DC4" w:rsidRPr="001203ED" w:rsidRDefault="00D31DC4" w:rsidP="007E7F52">
      <w:pPr>
        <w:jc w:val="center"/>
        <w:rPr>
          <w:sz w:val="40"/>
          <w:szCs w:val="40"/>
        </w:rPr>
      </w:pPr>
      <w:r w:rsidRPr="001203ED">
        <w:rPr>
          <w:sz w:val="40"/>
          <w:szCs w:val="40"/>
        </w:rPr>
        <w:t>Giogio Fantilli</w:t>
      </w:r>
    </w:p>
    <w:p w14:paraId="7955D622" w14:textId="78CAE79B" w:rsidR="00D31DC4" w:rsidRPr="001203ED" w:rsidRDefault="00000000" w:rsidP="007E7F52">
      <w:pPr>
        <w:jc w:val="center"/>
        <w:rPr>
          <w:sz w:val="40"/>
          <w:szCs w:val="40"/>
        </w:rPr>
      </w:pPr>
      <w:hyperlink r:id="rId6" w:history="1">
        <w:r w:rsidR="00D31DC4" w:rsidRPr="001203ED">
          <w:rPr>
            <w:rStyle w:val="Hyperlink"/>
            <w:sz w:val="40"/>
            <w:szCs w:val="40"/>
          </w:rPr>
          <w:t>giorgio.fantilli@studio.unibo.it</w:t>
        </w:r>
      </w:hyperlink>
    </w:p>
    <w:p w14:paraId="38A87408" w14:textId="52256035" w:rsidR="00D31DC4" w:rsidRPr="001203ED" w:rsidRDefault="00D31DC4" w:rsidP="007E7F52">
      <w:pPr>
        <w:jc w:val="center"/>
        <w:rPr>
          <w:sz w:val="40"/>
          <w:szCs w:val="40"/>
        </w:rPr>
      </w:pPr>
      <w:r w:rsidRPr="001203ED">
        <w:rPr>
          <w:sz w:val="40"/>
          <w:szCs w:val="40"/>
        </w:rPr>
        <w:t>0000988</w:t>
      </w:r>
      <w:r w:rsidR="00573AF8" w:rsidRPr="001203ED">
        <w:rPr>
          <w:sz w:val="40"/>
          <w:szCs w:val="40"/>
        </w:rPr>
        <w:t>142</w:t>
      </w:r>
    </w:p>
    <w:p w14:paraId="7EE8B62E" w14:textId="40A1F640" w:rsidR="008F0291" w:rsidRPr="001203ED" w:rsidRDefault="008F0291" w:rsidP="007E7F52">
      <w:pPr>
        <w:jc w:val="center"/>
        <w:rPr>
          <w:sz w:val="40"/>
          <w:szCs w:val="40"/>
        </w:rPr>
      </w:pPr>
    </w:p>
    <w:sdt>
      <w:sdtPr>
        <w:rPr>
          <w:sz w:val="36"/>
          <w:szCs w:val="36"/>
          <w:lang w:val="it-IT"/>
        </w:rPr>
        <w:id w:val="1457830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8713994" w14:textId="4B9EE314" w:rsidR="003A0905" w:rsidRPr="001203ED" w:rsidRDefault="003A0905">
          <w:pPr>
            <w:pStyle w:val="TOCHeading"/>
            <w:rPr>
              <w:sz w:val="36"/>
              <w:szCs w:val="36"/>
              <w:lang w:val="it-IT"/>
            </w:rPr>
          </w:pPr>
          <w:r w:rsidRPr="001203ED">
            <w:rPr>
              <w:sz w:val="36"/>
              <w:szCs w:val="36"/>
              <w:lang w:val="it-IT"/>
            </w:rPr>
            <w:t>Indice</w:t>
          </w:r>
        </w:p>
        <w:p w14:paraId="4049CFBE" w14:textId="19D19542" w:rsidR="007638BF" w:rsidRDefault="003A090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1203ED">
            <w:fldChar w:fldCharType="begin"/>
          </w:r>
          <w:r w:rsidRPr="001203ED">
            <w:instrText xml:space="preserve"> TOC \o "1-3" \h \z \u </w:instrText>
          </w:r>
          <w:r w:rsidRPr="001203ED">
            <w:fldChar w:fldCharType="separate"/>
          </w:r>
          <w:hyperlink w:anchor="_Toc109840282" w:history="1">
            <w:r w:rsidR="007638BF" w:rsidRPr="00CF0B04">
              <w:rPr>
                <w:rStyle w:val="Hyperlink"/>
                <w:noProof/>
              </w:rPr>
              <w:t>Scelte progettuali</w:t>
            </w:r>
            <w:r w:rsidR="007638BF">
              <w:rPr>
                <w:noProof/>
                <w:webHidden/>
              </w:rPr>
              <w:tab/>
            </w:r>
            <w:r w:rsidR="007638BF">
              <w:rPr>
                <w:noProof/>
                <w:webHidden/>
              </w:rPr>
              <w:fldChar w:fldCharType="begin"/>
            </w:r>
            <w:r w:rsidR="007638BF">
              <w:rPr>
                <w:noProof/>
                <w:webHidden/>
              </w:rPr>
              <w:instrText xml:space="preserve"> PAGEREF _Toc109840282 \h </w:instrText>
            </w:r>
            <w:r w:rsidR="007638BF">
              <w:rPr>
                <w:noProof/>
                <w:webHidden/>
              </w:rPr>
            </w:r>
            <w:r w:rsidR="007638BF">
              <w:rPr>
                <w:noProof/>
                <w:webHidden/>
              </w:rPr>
              <w:fldChar w:fldCharType="separate"/>
            </w:r>
            <w:r w:rsidR="007638BF">
              <w:rPr>
                <w:noProof/>
                <w:webHidden/>
              </w:rPr>
              <w:t>2</w:t>
            </w:r>
            <w:r w:rsidR="007638BF">
              <w:rPr>
                <w:noProof/>
                <w:webHidden/>
              </w:rPr>
              <w:fldChar w:fldCharType="end"/>
            </w:r>
          </w:hyperlink>
        </w:p>
        <w:p w14:paraId="6AB374B4" w14:textId="22A61547" w:rsidR="007638BF" w:rsidRDefault="007638B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840283" w:history="1">
            <w:r w:rsidRPr="00CF0B04">
              <w:rPr>
                <w:rStyle w:val="Hyperlink"/>
                <w:noProof/>
              </w:rPr>
              <w:t>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FE94" w14:textId="1CA5BF47" w:rsidR="007638BF" w:rsidRDefault="007638B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840284" w:history="1">
            <w:r w:rsidRPr="00CF0B04">
              <w:rPr>
                <w:rStyle w:val="Hyperlink"/>
                <w:noProof/>
              </w:rPr>
              <w:t>Gestione di piú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176F" w14:textId="71DE4D27" w:rsidR="007638BF" w:rsidRDefault="007638B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840285" w:history="1">
            <w:r w:rsidRPr="00CF0B04">
              <w:rPr>
                <w:rStyle w:val="Hyperlink"/>
                <w:noProof/>
              </w:rPr>
              <w:t>Lock delle risorse condivise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C27B" w14:textId="4539D1E3" w:rsidR="007638BF" w:rsidRDefault="007638B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840286" w:history="1">
            <w:r w:rsidRPr="00CF0B04">
              <w:rPr>
                <w:rStyle w:val="Hyperlink"/>
                <w:noProof/>
              </w:rPr>
              <w:t>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E71F" w14:textId="48041127" w:rsidR="007638BF" w:rsidRDefault="007638B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840287" w:history="1">
            <w:r w:rsidRPr="00CF0B04">
              <w:rPr>
                <w:rStyle w:val="Hyperlink"/>
                <w:noProof/>
              </w:rPr>
              <w:t>Connessioni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9123" w14:textId="24451633" w:rsidR="007638BF" w:rsidRDefault="007638B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840288" w:history="1">
            <w:r w:rsidRPr="00CF0B04">
              <w:rPr>
                <w:rStyle w:val="Hyperlink"/>
                <w:noProof/>
              </w:rPr>
              <w:t>Socket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A561" w14:textId="2196D5BE" w:rsidR="003A0905" w:rsidRPr="001203ED" w:rsidRDefault="003A0905">
          <w:r w:rsidRPr="001203ED">
            <w:rPr>
              <w:b/>
              <w:bCs/>
              <w:noProof/>
            </w:rPr>
            <w:fldChar w:fldCharType="end"/>
          </w:r>
        </w:p>
      </w:sdtContent>
    </w:sdt>
    <w:p w14:paraId="7DF3D8C6" w14:textId="0ED0197F" w:rsidR="008F0291" w:rsidRPr="001203ED" w:rsidRDefault="008F0291" w:rsidP="007E7F52">
      <w:pPr>
        <w:jc w:val="center"/>
        <w:rPr>
          <w:sz w:val="40"/>
          <w:szCs w:val="40"/>
        </w:rPr>
      </w:pPr>
    </w:p>
    <w:p w14:paraId="606ED076" w14:textId="164028F8" w:rsidR="008F0291" w:rsidRPr="001203ED" w:rsidRDefault="008F0291" w:rsidP="007E7F52">
      <w:pPr>
        <w:jc w:val="center"/>
        <w:rPr>
          <w:sz w:val="40"/>
          <w:szCs w:val="40"/>
        </w:rPr>
      </w:pPr>
    </w:p>
    <w:p w14:paraId="36706D5D" w14:textId="12205644" w:rsidR="008F0291" w:rsidRPr="001203ED" w:rsidRDefault="008F0291" w:rsidP="007E7F52">
      <w:pPr>
        <w:jc w:val="center"/>
        <w:rPr>
          <w:sz w:val="40"/>
          <w:szCs w:val="40"/>
        </w:rPr>
      </w:pPr>
    </w:p>
    <w:p w14:paraId="7D9A1B22" w14:textId="1C0FDC8B" w:rsidR="008F0291" w:rsidRPr="001203ED" w:rsidRDefault="008F0291" w:rsidP="007E7F52">
      <w:pPr>
        <w:jc w:val="center"/>
        <w:rPr>
          <w:sz w:val="40"/>
          <w:szCs w:val="40"/>
        </w:rPr>
      </w:pPr>
    </w:p>
    <w:p w14:paraId="278C7745" w14:textId="467DF82F" w:rsidR="008F0291" w:rsidRPr="001203ED" w:rsidRDefault="00C4518D" w:rsidP="002D055F">
      <w:pPr>
        <w:pStyle w:val="Heading1"/>
        <w:jc w:val="center"/>
        <w:rPr>
          <w:sz w:val="40"/>
          <w:szCs w:val="40"/>
        </w:rPr>
      </w:pPr>
      <w:bookmarkStart w:id="0" w:name="_Toc109840282"/>
      <w:r w:rsidRPr="001203ED">
        <w:rPr>
          <w:sz w:val="40"/>
          <w:szCs w:val="40"/>
        </w:rPr>
        <w:t>Scelte progettuali</w:t>
      </w:r>
      <w:bookmarkEnd w:id="0"/>
    </w:p>
    <w:p w14:paraId="69A702D5" w14:textId="6A13C035" w:rsidR="003A0905" w:rsidRPr="001203ED" w:rsidRDefault="002D055F" w:rsidP="003A0905">
      <w:pPr>
        <w:pStyle w:val="Heading2"/>
        <w:rPr>
          <w:sz w:val="36"/>
          <w:szCs w:val="36"/>
        </w:rPr>
      </w:pPr>
      <w:bookmarkStart w:id="1" w:name="_Toc109840283"/>
      <w:r w:rsidRPr="001203ED">
        <w:rPr>
          <w:sz w:val="36"/>
          <w:szCs w:val="36"/>
        </w:rPr>
        <w:t>B</w:t>
      </w:r>
      <w:r w:rsidR="003A0905" w:rsidRPr="001203ED">
        <w:rPr>
          <w:sz w:val="36"/>
          <w:szCs w:val="36"/>
        </w:rPr>
        <w:t>uffer</w:t>
      </w:r>
      <w:bookmarkEnd w:id="1"/>
    </w:p>
    <w:p w14:paraId="12C1A3D3" w14:textId="2856831C" w:rsidR="002D055F" w:rsidRPr="00632B65" w:rsidRDefault="008622C5" w:rsidP="002D055F">
      <w:pPr>
        <w:rPr>
          <w:sz w:val="24"/>
          <w:szCs w:val="24"/>
        </w:rPr>
      </w:pPr>
      <w:r w:rsidRPr="00632B65">
        <w:rPr>
          <w:sz w:val="24"/>
          <w:szCs w:val="24"/>
        </w:rPr>
        <w:t xml:space="preserve">È necessario assicurarsi che i buffer di ricezione del server siano grandi almeno quanto quelli di invio del client, al fine di evitare che nella comunicazione tra i due, essendo di tipo UDP, i byte </w:t>
      </w:r>
      <w:r w:rsidR="007638BF" w:rsidRPr="00632B65">
        <w:rPr>
          <w:sz w:val="24"/>
          <w:szCs w:val="24"/>
        </w:rPr>
        <w:t xml:space="preserve">inviati </w:t>
      </w:r>
      <w:r w:rsidRPr="00632B65">
        <w:rPr>
          <w:sz w:val="24"/>
          <w:szCs w:val="24"/>
        </w:rPr>
        <w:t>in eccedenza vengano silenziosamente scartati.</w:t>
      </w:r>
    </w:p>
    <w:p w14:paraId="6F5472B7" w14:textId="4209F928" w:rsidR="008622C5" w:rsidRPr="00632B65" w:rsidRDefault="008622C5" w:rsidP="002D055F">
      <w:pPr>
        <w:rPr>
          <w:sz w:val="24"/>
          <w:szCs w:val="24"/>
        </w:rPr>
      </w:pPr>
      <w:r w:rsidRPr="00632B65">
        <w:rPr>
          <w:sz w:val="24"/>
          <w:szCs w:val="24"/>
        </w:rPr>
        <w:t>Ho perciò deciso di omologare le dimensioni dei buffer di invio e ricezione di client e server</w:t>
      </w:r>
      <w:r w:rsidR="007638BF" w:rsidRPr="00632B65">
        <w:rPr>
          <w:sz w:val="24"/>
          <w:szCs w:val="24"/>
        </w:rPr>
        <w:t>;</w:t>
      </w:r>
      <w:r w:rsidRPr="00632B65">
        <w:rPr>
          <w:sz w:val="24"/>
          <w:szCs w:val="24"/>
        </w:rPr>
        <w:t xml:space="preserve"> </w:t>
      </w:r>
      <w:r w:rsidR="006F24A7" w:rsidRPr="00632B65">
        <w:rPr>
          <w:sz w:val="24"/>
          <w:szCs w:val="24"/>
        </w:rPr>
        <w:t>inoltre, i byte letti/scritti dai due in fase di lettura/scrittura di un file su disco, corrispondo esattamente alla dimensione dei buffer di trasferimento e ricezione degli stessi, così da consentir</w:t>
      </w:r>
      <w:r w:rsidR="00630C78" w:rsidRPr="00632B65">
        <w:rPr>
          <w:sz w:val="24"/>
          <w:szCs w:val="24"/>
        </w:rPr>
        <w:t>ne lo scambio in maniera rapida ed efficiente, senza perdita di dati.</w:t>
      </w:r>
    </w:p>
    <w:p w14:paraId="4B1A8E1E" w14:textId="54CAF27C" w:rsidR="00630C78" w:rsidRPr="001203ED" w:rsidRDefault="00630C78" w:rsidP="002D055F">
      <w:pPr>
        <w:rPr>
          <w:sz w:val="24"/>
          <w:szCs w:val="24"/>
        </w:rPr>
      </w:pPr>
    </w:p>
    <w:p w14:paraId="08C553DF" w14:textId="097B26A7" w:rsidR="00630C78" w:rsidRPr="001203ED" w:rsidRDefault="00630C78" w:rsidP="00630C78">
      <w:pPr>
        <w:pStyle w:val="Heading2"/>
        <w:rPr>
          <w:sz w:val="36"/>
          <w:szCs w:val="36"/>
        </w:rPr>
      </w:pPr>
      <w:bookmarkStart w:id="2" w:name="_Toc109840284"/>
      <w:r w:rsidRPr="001203ED">
        <w:rPr>
          <w:sz w:val="36"/>
          <w:szCs w:val="36"/>
        </w:rPr>
        <w:t>Gestione di piú client</w:t>
      </w:r>
      <w:bookmarkEnd w:id="2"/>
    </w:p>
    <w:p w14:paraId="2022747D" w14:textId="5DA9C5B9" w:rsidR="00091D66" w:rsidRPr="001203ED" w:rsidRDefault="00630C78" w:rsidP="00630C78">
      <w:pPr>
        <w:rPr>
          <w:sz w:val="24"/>
          <w:szCs w:val="24"/>
        </w:rPr>
      </w:pPr>
      <w:r w:rsidRPr="001203ED">
        <w:rPr>
          <w:sz w:val="24"/>
          <w:szCs w:val="24"/>
        </w:rPr>
        <w:t>L’applicazione, o per meglio dire il server, consente la connessione simultanea di piú client</w:t>
      </w:r>
      <w:r w:rsidR="00091D66" w:rsidRPr="001203ED">
        <w:rPr>
          <w:sz w:val="24"/>
          <w:szCs w:val="24"/>
        </w:rPr>
        <w:t>. Questo è possibile grazie all’utilizzo di piú thread con altrettante connessioni: il server esegue un main thread, avente un socket UDP sempre aperto sulla medesima coppia ip:porta, che si occupa di accettare i vari client che richiedono una connessione.</w:t>
      </w:r>
    </w:p>
    <w:p w14:paraId="54B941A9" w14:textId="71A2E3AB" w:rsidR="00091D66" w:rsidRPr="001203ED" w:rsidRDefault="00091D66" w:rsidP="00630C78">
      <w:pPr>
        <w:rPr>
          <w:sz w:val="24"/>
          <w:szCs w:val="24"/>
        </w:rPr>
      </w:pPr>
      <w:r w:rsidRPr="001203ED">
        <w:rPr>
          <w:sz w:val="24"/>
          <w:szCs w:val="24"/>
        </w:rPr>
        <w:t xml:space="preserve">Alla connessione di un nuovo client il main thread crea un nuovo socket, di medesimo ip </w:t>
      </w:r>
      <w:r w:rsidR="00317D1E" w:rsidRPr="001203ED">
        <w:rPr>
          <w:sz w:val="24"/>
          <w:szCs w:val="24"/>
        </w:rPr>
        <w:t>ma di porta differente</w:t>
      </w:r>
      <w:r w:rsidR="007638BF">
        <w:rPr>
          <w:sz w:val="24"/>
          <w:szCs w:val="24"/>
        </w:rPr>
        <w:t xml:space="preserve"> dall’originale</w:t>
      </w:r>
      <w:r w:rsidR="00317D1E" w:rsidRPr="001203ED">
        <w:rPr>
          <w:sz w:val="24"/>
          <w:szCs w:val="24"/>
        </w:rPr>
        <w:t>, calcolata randomicamente, e</w:t>
      </w:r>
      <w:r w:rsidR="0047738B" w:rsidRPr="001203ED">
        <w:rPr>
          <w:sz w:val="24"/>
          <w:szCs w:val="24"/>
        </w:rPr>
        <w:t>d avvia</w:t>
      </w:r>
      <w:r w:rsidR="00317D1E" w:rsidRPr="001203ED">
        <w:rPr>
          <w:sz w:val="24"/>
          <w:szCs w:val="24"/>
        </w:rPr>
        <w:t xml:space="preserve"> un nuovo thread. A quest’ultimo verrà assegnato il nuovo socket e l</w:t>
      </w:r>
      <w:r w:rsidR="007638BF">
        <w:rPr>
          <w:sz w:val="24"/>
          <w:szCs w:val="24"/>
        </w:rPr>
        <w:t>’i</w:t>
      </w:r>
      <w:r w:rsidR="00317D1E" w:rsidRPr="001203ED">
        <w:rPr>
          <w:sz w:val="24"/>
          <w:szCs w:val="24"/>
        </w:rPr>
        <w:t xml:space="preserve">ndirizzo del client appena collegato; sarà poi tale thread a fornire i vari servizi richiesti e </w:t>
      </w:r>
      <w:r w:rsidR="0047738B" w:rsidRPr="001203ED">
        <w:rPr>
          <w:sz w:val="24"/>
          <w:szCs w:val="24"/>
        </w:rPr>
        <w:t xml:space="preserve">ad occuparsi della </w:t>
      </w:r>
      <w:r w:rsidR="00317D1E" w:rsidRPr="001203ED">
        <w:rPr>
          <w:sz w:val="24"/>
          <w:szCs w:val="24"/>
        </w:rPr>
        <w:t>relativa connessione. Il client viene a conoscenza della nuova porta grazie all’invio, da parte del thread appena creato, dell’iniziale messaggio di ben venuto</w:t>
      </w:r>
      <w:r w:rsidR="00841754">
        <w:rPr>
          <w:sz w:val="24"/>
          <w:szCs w:val="24"/>
        </w:rPr>
        <w:t xml:space="preserve">. </w:t>
      </w:r>
    </w:p>
    <w:p w14:paraId="5D941349" w14:textId="249FEC61" w:rsidR="0047738B" w:rsidRPr="001203ED" w:rsidRDefault="0047738B" w:rsidP="00630C78">
      <w:pPr>
        <w:rPr>
          <w:sz w:val="24"/>
          <w:szCs w:val="24"/>
        </w:rPr>
      </w:pPr>
      <w:r w:rsidRPr="001203ED">
        <w:rPr>
          <w:sz w:val="24"/>
          <w:szCs w:val="24"/>
        </w:rPr>
        <w:t>Socket e porte utilizzate vengono memorizzate all’interno di uno specifico dizionario condiviso dai thread, evitando</w:t>
      </w:r>
      <w:r w:rsidR="00841754">
        <w:rPr>
          <w:sz w:val="24"/>
          <w:szCs w:val="24"/>
        </w:rPr>
        <w:t xml:space="preserve"> così</w:t>
      </w:r>
      <w:r w:rsidRPr="001203ED">
        <w:rPr>
          <w:sz w:val="24"/>
          <w:szCs w:val="24"/>
        </w:rPr>
        <w:t xml:space="preserve">, al set up di un nuovo socket, </w:t>
      </w:r>
      <w:r w:rsidR="00841754">
        <w:rPr>
          <w:sz w:val="24"/>
          <w:szCs w:val="24"/>
        </w:rPr>
        <w:t>di ri</w:t>
      </w:r>
      <w:r w:rsidRPr="001203ED">
        <w:rPr>
          <w:sz w:val="24"/>
          <w:szCs w:val="24"/>
        </w:rPr>
        <w:t>util</w:t>
      </w:r>
      <w:r w:rsidR="00841754">
        <w:rPr>
          <w:sz w:val="24"/>
          <w:szCs w:val="24"/>
        </w:rPr>
        <w:t>izzare erroneamente</w:t>
      </w:r>
      <w:r w:rsidRPr="001203ED">
        <w:rPr>
          <w:sz w:val="24"/>
          <w:szCs w:val="24"/>
        </w:rPr>
        <w:t xml:space="preserve"> porte già in uso. Ogni thread, alla sua terminazione, elimina dal dizionario l’entry relativa alla sua connessione, consentendo il riutilizzo della </w:t>
      </w:r>
      <w:r w:rsidR="00672999" w:rsidRPr="001203ED">
        <w:rPr>
          <w:sz w:val="24"/>
          <w:szCs w:val="24"/>
        </w:rPr>
        <w:t>porta associata.</w:t>
      </w:r>
    </w:p>
    <w:p w14:paraId="1CC7B7C6" w14:textId="358FC13B" w:rsidR="00672999" w:rsidRPr="001203ED" w:rsidRDefault="00672999" w:rsidP="00630C78">
      <w:pPr>
        <w:rPr>
          <w:sz w:val="24"/>
          <w:szCs w:val="24"/>
        </w:rPr>
      </w:pPr>
      <w:r w:rsidRPr="001203ED">
        <w:rPr>
          <w:sz w:val="24"/>
          <w:szCs w:val="24"/>
        </w:rPr>
        <w:t>Come scelta implementativa il server può gestire un massimo di 100 connessioni simultanee con altrettanti client.</w:t>
      </w:r>
    </w:p>
    <w:p w14:paraId="66F4BA6A" w14:textId="55A0675F" w:rsidR="00672999" w:rsidRPr="001203ED" w:rsidRDefault="00672999" w:rsidP="00630C78">
      <w:pPr>
        <w:rPr>
          <w:sz w:val="24"/>
          <w:szCs w:val="24"/>
        </w:rPr>
      </w:pPr>
    </w:p>
    <w:p w14:paraId="3AD60E2C" w14:textId="43B25F16" w:rsidR="00672999" w:rsidRPr="001203ED" w:rsidRDefault="00672999" w:rsidP="00672999">
      <w:pPr>
        <w:pStyle w:val="Heading2"/>
        <w:rPr>
          <w:sz w:val="36"/>
          <w:szCs w:val="36"/>
        </w:rPr>
      </w:pPr>
      <w:bookmarkStart w:id="3" w:name="_Toc109840285"/>
      <w:r w:rsidRPr="001203ED">
        <w:rPr>
          <w:sz w:val="36"/>
          <w:szCs w:val="36"/>
        </w:rPr>
        <w:t>Lock delle risorse condivise</w:t>
      </w:r>
      <w:bookmarkEnd w:id="3"/>
    </w:p>
    <w:p w14:paraId="2CF69A12" w14:textId="43D9B357" w:rsidR="00672999" w:rsidRPr="001203ED" w:rsidRDefault="00672999" w:rsidP="00672999">
      <w:pPr>
        <w:rPr>
          <w:sz w:val="24"/>
          <w:szCs w:val="24"/>
        </w:rPr>
      </w:pPr>
      <w:r w:rsidRPr="001203ED">
        <w:rPr>
          <w:sz w:val="24"/>
          <w:szCs w:val="24"/>
        </w:rPr>
        <w:t>Poichè il server è di fatto un’applicazione multithread che utilizza risorse condivise (il dizionario dei socket in uso) ed esegue operazioni di lettura del file system e di lettura/scrittura su file, è necessario che tali operazioni non vengano eseguite simultaneamente dai vari thread, altrimenti si avrebbe un serio rischio di inconsistenza dei dati o di corruzione.</w:t>
      </w:r>
    </w:p>
    <w:p w14:paraId="4E5D5FC9" w14:textId="4CC60E2D" w:rsidR="00C05E3B" w:rsidRDefault="00844435" w:rsidP="00672999">
      <w:pPr>
        <w:rPr>
          <w:sz w:val="24"/>
          <w:szCs w:val="24"/>
        </w:rPr>
      </w:pPr>
      <w:r w:rsidRPr="001203ED">
        <w:rPr>
          <w:sz w:val="24"/>
          <w:szCs w:val="24"/>
        </w:rPr>
        <w:lastRenderedPageBreak/>
        <w:t xml:space="preserve">La sincronizzazione dei thread è possibile attraverso un oggetto Lock, il quale mette a disposizione i metodi </w:t>
      </w:r>
      <w:r w:rsidRPr="001203ED">
        <w:rPr>
          <w:i/>
          <w:iCs/>
          <w:sz w:val="24"/>
          <w:szCs w:val="24"/>
        </w:rPr>
        <w:t>acquire()</w:t>
      </w:r>
      <w:r w:rsidRPr="001203ED">
        <w:rPr>
          <w:sz w:val="24"/>
          <w:szCs w:val="24"/>
        </w:rPr>
        <w:t xml:space="preserve"> e </w:t>
      </w:r>
      <w:r w:rsidRPr="001203ED">
        <w:rPr>
          <w:i/>
          <w:iCs/>
          <w:sz w:val="24"/>
          <w:szCs w:val="24"/>
        </w:rPr>
        <w:t>release()</w:t>
      </w:r>
      <w:r w:rsidR="00841754">
        <w:rPr>
          <w:sz w:val="24"/>
          <w:szCs w:val="24"/>
        </w:rPr>
        <w:t>, da chiamare rispettivamente subito prima e subito dopo un blocco di codice che esegue istruzioni critiche,</w:t>
      </w:r>
      <w:r w:rsidRPr="001203ED">
        <w:rPr>
          <w:i/>
          <w:iCs/>
          <w:sz w:val="24"/>
          <w:szCs w:val="24"/>
        </w:rPr>
        <w:t xml:space="preserve"> </w:t>
      </w:r>
      <w:r w:rsidR="00841754">
        <w:rPr>
          <w:sz w:val="24"/>
          <w:szCs w:val="24"/>
        </w:rPr>
        <w:t>offrendo</w:t>
      </w:r>
      <w:r w:rsidRPr="001203ED">
        <w:rPr>
          <w:sz w:val="24"/>
          <w:szCs w:val="24"/>
        </w:rPr>
        <w:t xml:space="preserve"> la possibilità di accedere alle risorse condivise in mutua esclusione (quando un thread esegue </w:t>
      </w:r>
      <w:r w:rsidR="00FA6377">
        <w:rPr>
          <w:sz w:val="24"/>
          <w:szCs w:val="24"/>
        </w:rPr>
        <w:t>la</w:t>
      </w:r>
      <w:r w:rsidRPr="001203ED">
        <w:rPr>
          <w:sz w:val="24"/>
          <w:szCs w:val="24"/>
        </w:rPr>
        <w:t xml:space="preserve"> porzione di </w:t>
      </w:r>
      <w:r w:rsidR="00FA6377">
        <w:rPr>
          <w:sz w:val="24"/>
          <w:szCs w:val="24"/>
        </w:rPr>
        <w:t>codice</w:t>
      </w:r>
      <w:r w:rsidRPr="001203ED">
        <w:rPr>
          <w:sz w:val="24"/>
          <w:szCs w:val="24"/>
        </w:rPr>
        <w:t xml:space="preserve"> critita, gli altri non possono eseguire le proprie porzioni, venendo bloccati</w:t>
      </w:r>
      <w:r w:rsidR="00FA6377">
        <w:rPr>
          <w:sz w:val="24"/>
          <w:szCs w:val="24"/>
        </w:rPr>
        <w:t xml:space="preserve"> dalla </w:t>
      </w:r>
      <w:r w:rsidR="00FA6377" w:rsidRPr="001203ED">
        <w:rPr>
          <w:i/>
          <w:iCs/>
          <w:sz w:val="24"/>
          <w:szCs w:val="24"/>
        </w:rPr>
        <w:t>acquire()</w:t>
      </w:r>
      <w:r w:rsidR="00FA6377" w:rsidRPr="001203ED">
        <w:rPr>
          <w:sz w:val="24"/>
          <w:szCs w:val="24"/>
        </w:rPr>
        <w:t xml:space="preserve"> </w:t>
      </w:r>
      <w:r w:rsidRPr="001203ED">
        <w:rPr>
          <w:sz w:val="24"/>
          <w:szCs w:val="24"/>
        </w:rPr>
        <w:t>in attesa del loro turno</w:t>
      </w:r>
      <w:r w:rsidR="00FA6377">
        <w:rPr>
          <w:sz w:val="24"/>
          <w:szCs w:val="24"/>
        </w:rPr>
        <w:t xml:space="preserve">; al termine della sezione interessata la </w:t>
      </w:r>
      <w:r w:rsidR="00FA6377" w:rsidRPr="001203ED">
        <w:rPr>
          <w:i/>
          <w:iCs/>
          <w:sz w:val="24"/>
          <w:szCs w:val="24"/>
        </w:rPr>
        <w:t>release()</w:t>
      </w:r>
      <w:r w:rsidR="00FA6377">
        <w:rPr>
          <w:sz w:val="24"/>
          <w:szCs w:val="24"/>
        </w:rPr>
        <w:t xml:space="preserve"> sblocca uno degli altri thread precedentemente bloccati, e così via</w:t>
      </w:r>
      <w:r w:rsidRPr="001203ED">
        <w:rPr>
          <w:sz w:val="24"/>
          <w:szCs w:val="24"/>
        </w:rPr>
        <w:t>).</w:t>
      </w:r>
    </w:p>
    <w:p w14:paraId="22F80BA1" w14:textId="6EC1D5EC" w:rsidR="008F6B18" w:rsidRDefault="008F6B18" w:rsidP="00672999">
      <w:pPr>
        <w:rPr>
          <w:sz w:val="24"/>
          <w:szCs w:val="24"/>
        </w:rPr>
      </w:pPr>
      <w:r>
        <w:rPr>
          <w:sz w:val="24"/>
          <w:szCs w:val="24"/>
        </w:rPr>
        <w:t>Ho deciso di utilizzare due variabili lock differenti, una per proteggere le operazioni di accesso al dizionario delle porte in uso, e un’altra per proteggere le operazioni di scrittura o lettura su file. Questo poichè le due sono risorse</w:t>
      </w:r>
      <w:r w:rsidR="00F0485F">
        <w:rPr>
          <w:sz w:val="24"/>
          <w:szCs w:val="24"/>
        </w:rPr>
        <w:t xml:space="preserve"> completamente </w:t>
      </w:r>
      <w:r>
        <w:rPr>
          <w:sz w:val="24"/>
          <w:szCs w:val="24"/>
        </w:rPr>
        <w:t>differenti e non avrebbe alcuna utilità bloccare tutti i thread indipendentemente da quale stiano accedendo (ma anzi sarebbe un motivo di lentezza del codice)</w:t>
      </w:r>
      <w:r w:rsidR="00F0485F">
        <w:rPr>
          <w:sz w:val="24"/>
          <w:szCs w:val="24"/>
        </w:rPr>
        <w:t>.</w:t>
      </w:r>
    </w:p>
    <w:p w14:paraId="69CF0777" w14:textId="77777777" w:rsidR="00841754" w:rsidRPr="001203ED" w:rsidRDefault="00841754" w:rsidP="00672999">
      <w:pPr>
        <w:rPr>
          <w:sz w:val="24"/>
          <w:szCs w:val="24"/>
        </w:rPr>
      </w:pPr>
    </w:p>
    <w:p w14:paraId="603941F6" w14:textId="16E8D8E8" w:rsidR="001203ED" w:rsidRPr="001203ED" w:rsidRDefault="001203ED" w:rsidP="001203ED">
      <w:pPr>
        <w:pStyle w:val="Heading2"/>
        <w:rPr>
          <w:sz w:val="36"/>
          <w:szCs w:val="36"/>
        </w:rPr>
      </w:pPr>
      <w:bookmarkStart w:id="4" w:name="_Toc109840286"/>
      <w:r w:rsidRPr="001203ED">
        <w:rPr>
          <w:sz w:val="36"/>
          <w:szCs w:val="36"/>
        </w:rPr>
        <w:t>Interrupt</w:t>
      </w:r>
      <w:bookmarkEnd w:id="4"/>
    </w:p>
    <w:p w14:paraId="7FCB96F3" w14:textId="609E695D" w:rsidR="001203ED" w:rsidRPr="001203ED" w:rsidRDefault="001203ED" w:rsidP="001203ED">
      <w:pPr>
        <w:rPr>
          <w:sz w:val="24"/>
          <w:szCs w:val="24"/>
        </w:rPr>
      </w:pPr>
      <w:r w:rsidRPr="001203ED">
        <w:rPr>
          <w:sz w:val="24"/>
          <w:szCs w:val="24"/>
        </w:rPr>
        <w:t xml:space="preserve">Il main thread del server rimane sempre in esecuzione, eseguendo in un ciclo infinito il codice di accettazione di un nuovo client. La sua terminazione è possibile premendo da tastiera la combinazione di tasti </w:t>
      </w:r>
      <w:r w:rsidRPr="001203ED">
        <w:rPr>
          <w:i/>
          <w:iCs/>
          <w:sz w:val="24"/>
          <w:szCs w:val="24"/>
        </w:rPr>
        <w:t>Ctrl+C</w:t>
      </w:r>
      <w:r w:rsidRPr="001203ED">
        <w:rPr>
          <w:sz w:val="24"/>
          <w:szCs w:val="24"/>
        </w:rPr>
        <w:t>: viene eseguita una funzione di terminazione che chiude il socket di accettazione di</w:t>
      </w:r>
      <w:r w:rsidR="00276EF4">
        <w:rPr>
          <w:sz w:val="24"/>
          <w:szCs w:val="24"/>
        </w:rPr>
        <w:t xml:space="preserve"> nuovi</w:t>
      </w:r>
      <w:r w:rsidRPr="001203ED">
        <w:rPr>
          <w:sz w:val="24"/>
          <w:szCs w:val="24"/>
        </w:rPr>
        <w:t xml:space="preserve"> client e termina il processo.</w:t>
      </w:r>
    </w:p>
    <w:p w14:paraId="296D2268" w14:textId="2A48E833" w:rsidR="001203ED" w:rsidRDefault="001203ED" w:rsidP="001203ED">
      <w:pPr>
        <w:rPr>
          <w:sz w:val="24"/>
          <w:szCs w:val="24"/>
        </w:rPr>
      </w:pPr>
      <w:r w:rsidRPr="001203ED">
        <w:rPr>
          <w:sz w:val="24"/>
          <w:szCs w:val="24"/>
        </w:rPr>
        <w:t xml:space="preserve">I client thread precedentemente avviati </w:t>
      </w:r>
      <w:r>
        <w:rPr>
          <w:sz w:val="24"/>
          <w:szCs w:val="24"/>
        </w:rPr>
        <w:t xml:space="preserve">non vengono killati e diventano così orfani, ma ancora operativi: chiuderanno il relativo socket e termineranno quando il client associato invierà </w:t>
      </w:r>
      <w:r w:rsidR="00070997">
        <w:rPr>
          <w:sz w:val="24"/>
          <w:szCs w:val="24"/>
        </w:rPr>
        <w:t>il predisposto comando di terminazione.</w:t>
      </w:r>
    </w:p>
    <w:p w14:paraId="4A00B309" w14:textId="77377CD2" w:rsidR="00092A8F" w:rsidRDefault="00092A8F" w:rsidP="001203ED">
      <w:pPr>
        <w:rPr>
          <w:sz w:val="24"/>
          <w:szCs w:val="24"/>
        </w:rPr>
      </w:pPr>
      <w:r>
        <w:rPr>
          <w:sz w:val="24"/>
          <w:szCs w:val="24"/>
        </w:rPr>
        <w:t xml:space="preserve">Anche per i client </w:t>
      </w:r>
      <w:r w:rsidRPr="001203ED">
        <w:rPr>
          <w:sz w:val="24"/>
          <w:szCs w:val="24"/>
        </w:rPr>
        <w:t>è possibile</w:t>
      </w:r>
      <w:r>
        <w:rPr>
          <w:sz w:val="24"/>
          <w:szCs w:val="24"/>
        </w:rPr>
        <w:t xml:space="preserve"> terminare il processo</w:t>
      </w:r>
      <w:r w:rsidRPr="001203ED">
        <w:rPr>
          <w:sz w:val="24"/>
          <w:szCs w:val="24"/>
        </w:rPr>
        <w:t xml:space="preserve"> premendo da tastiera la combinazione di tasti </w:t>
      </w:r>
      <w:r w:rsidRPr="001203ED">
        <w:rPr>
          <w:i/>
          <w:iCs/>
          <w:sz w:val="24"/>
          <w:szCs w:val="24"/>
        </w:rPr>
        <w:t>Ctrl+C</w:t>
      </w:r>
      <w:r w:rsidRPr="001203ED">
        <w:rPr>
          <w:sz w:val="24"/>
          <w:szCs w:val="24"/>
        </w:rPr>
        <w:t>: viene eseguita una funzione di terminazione che chiude il socket e termina il processo.</w:t>
      </w:r>
    </w:p>
    <w:p w14:paraId="0BBD6BC0" w14:textId="7CDB6CAE" w:rsidR="0009668B" w:rsidRDefault="0009668B" w:rsidP="001203ED">
      <w:pPr>
        <w:rPr>
          <w:sz w:val="24"/>
          <w:szCs w:val="24"/>
        </w:rPr>
      </w:pPr>
    </w:p>
    <w:p w14:paraId="0345FB28" w14:textId="77AA5A42" w:rsidR="00F172FB" w:rsidRDefault="00F172FB" w:rsidP="00F172FB">
      <w:pPr>
        <w:pStyle w:val="Heading2"/>
        <w:rPr>
          <w:sz w:val="36"/>
          <w:szCs w:val="36"/>
        </w:rPr>
      </w:pPr>
      <w:bookmarkStart w:id="5" w:name="_Toc109840287"/>
      <w:r>
        <w:rPr>
          <w:sz w:val="36"/>
          <w:szCs w:val="36"/>
        </w:rPr>
        <w:t>Connessioni</w:t>
      </w:r>
      <w:bookmarkEnd w:id="5"/>
    </w:p>
    <w:p w14:paraId="5D558146" w14:textId="107F50F0" w:rsidR="00F172FB" w:rsidRDefault="00F172FB" w:rsidP="00F172FB">
      <w:pPr>
        <w:rPr>
          <w:sz w:val="24"/>
          <w:szCs w:val="24"/>
        </w:rPr>
      </w:pPr>
      <w:r>
        <w:rPr>
          <w:sz w:val="24"/>
          <w:szCs w:val="24"/>
        </w:rPr>
        <w:t>Come detto in precedenza il server utilizza due connessioni per comunicare</w:t>
      </w:r>
      <w:r w:rsidR="00276EF4">
        <w:rPr>
          <w:sz w:val="24"/>
          <w:szCs w:val="24"/>
        </w:rPr>
        <w:t xml:space="preserve"> con</w:t>
      </w:r>
      <w:r>
        <w:rPr>
          <w:sz w:val="24"/>
          <w:szCs w:val="24"/>
        </w:rPr>
        <w:t xml:space="preserve"> il client: la prima, che rimane sempre aperta per tutta la vita del main thread, con la quale </w:t>
      </w:r>
      <w:r w:rsidR="00C81F81">
        <w:rPr>
          <w:sz w:val="24"/>
          <w:szCs w:val="24"/>
        </w:rPr>
        <w:t>vengono</w:t>
      </w:r>
      <w:r>
        <w:rPr>
          <w:sz w:val="24"/>
          <w:szCs w:val="24"/>
        </w:rPr>
        <w:t xml:space="preserve"> accetta</w:t>
      </w:r>
      <w:r w:rsidR="00C81F81">
        <w:rPr>
          <w:sz w:val="24"/>
          <w:szCs w:val="24"/>
        </w:rPr>
        <w:t>ti</w:t>
      </w:r>
      <w:r>
        <w:rPr>
          <w:sz w:val="24"/>
          <w:szCs w:val="24"/>
        </w:rPr>
        <w:t xml:space="preserve"> i nuovi client che si connettono, la seconda invece è quella che utilizza il client thread, sulla quale </w:t>
      </w:r>
      <w:r w:rsidR="00C81F81">
        <w:rPr>
          <w:sz w:val="24"/>
          <w:szCs w:val="24"/>
        </w:rPr>
        <w:t>avviene</w:t>
      </w:r>
      <w:r>
        <w:rPr>
          <w:sz w:val="24"/>
          <w:szCs w:val="24"/>
        </w:rPr>
        <w:t xml:space="preserve"> poi </w:t>
      </w:r>
      <w:r w:rsidR="00C81F81">
        <w:rPr>
          <w:sz w:val="24"/>
          <w:szCs w:val="24"/>
        </w:rPr>
        <w:t>l’effettivo scambio di pacchetti</w:t>
      </w:r>
      <w:r>
        <w:rPr>
          <w:sz w:val="24"/>
          <w:szCs w:val="24"/>
        </w:rPr>
        <w:t>.</w:t>
      </w:r>
    </w:p>
    <w:p w14:paraId="40AA31C3" w14:textId="0DF91FE5" w:rsidR="00F172FB" w:rsidRDefault="00C81F81" w:rsidP="00F172FB">
      <w:pPr>
        <w:rPr>
          <w:sz w:val="24"/>
          <w:szCs w:val="24"/>
        </w:rPr>
      </w:pPr>
      <w:r>
        <w:rPr>
          <w:sz w:val="24"/>
          <w:szCs w:val="24"/>
        </w:rPr>
        <w:t>Quest’ultima</w:t>
      </w:r>
      <w:r w:rsidR="00F172FB">
        <w:rPr>
          <w:sz w:val="24"/>
          <w:szCs w:val="24"/>
        </w:rPr>
        <w:t xml:space="preserve"> quindi è una comunicazione bidirezionale tra le due entità in gioco</w:t>
      </w:r>
      <w:r>
        <w:rPr>
          <w:sz w:val="24"/>
          <w:szCs w:val="24"/>
        </w:rPr>
        <w:t>. V</w:t>
      </w:r>
      <w:r w:rsidR="00F172FB">
        <w:rPr>
          <w:sz w:val="24"/>
          <w:szCs w:val="24"/>
        </w:rPr>
        <w:t>i transita</w:t>
      </w:r>
      <w:r w:rsidR="008E52FA">
        <w:rPr>
          <w:sz w:val="24"/>
          <w:szCs w:val="24"/>
        </w:rPr>
        <w:t>no</w:t>
      </w:r>
      <w:r w:rsidR="00F172FB">
        <w:rPr>
          <w:sz w:val="24"/>
          <w:szCs w:val="24"/>
        </w:rPr>
        <w:t xml:space="preserve"> i comandi da client a server per la richiesta di un servizio, il messaggio di risposta del server che notifica se si è verificato o meno un errore nell’offrire il servizio scelto (ad esempio il client ha indicato di scaricare dal server un file che non esiste)</w:t>
      </w:r>
      <w:r w:rsidR="008E52FA">
        <w:rPr>
          <w:sz w:val="24"/>
          <w:szCs w:val="24"/>
        </w:rPr>
        <w:t>, ed i dati del file</w:t>
      </w:r>
      <w:r>
        <w:rPr>
          <w:sz w:val="24"/>
          <w:szCs w:val="24"/>
        </w:rPr>
        <w:t xml:space="preserve"> letto</w:t>
      </w:r>
      <w:r w:rsidR="008E52FA">
        <w:rPr>
          <w:sz w:val="24"/>
          <w:szCs w:val="24"/>
        </w:rPr>
        <w:t xml:space="preserve">, o in un verso o in un altro (nei casi in cui il client richieda di scaricare o caricare un file sul o dal server). Tale comunicazione viene chiusa dal </w:t>
      </w:r>
      <w:r>
        <w:rPr>
          <w:sz w:val="24"/>
          <w:szCs w:val="24"/>
        </w:rPr>
        <w:t>thread</w:t>
      </w:r>
      <w:r w:rsidR="008E52FA">
        <w:rPr>
          <w:sz w:val="24"/>
          <w:szCs w:val="24"/>
        </w:rPr>
        <w:t xml:space="preserve"> al momento della disconnessione del client.</w:t>
      </w:r>
    </w:p>
    <w:p w14:paraId="3977B800" w14:textId="2855BB1E" w:rsidR="008E52FA" w:rsidRPr="00F172FB" w:rsidRDefault="008E52FA" w:rsidP="00F172FB">
      <w:pPr>
        <w:rPr>
          <w:sz w:val="24"/>
          <w:szCs w:val="24"/>
        </w:rPr>
      </w:pPr>
      <w:r>
        <w:rPr>
          <w:sz w:val="24"/>
          <w:szCs w:val="24"/>
        </w:rPr>
        <w:t>Il client quindi è praticamente all’oscuro di questo doppio socket del server e del trasferimento della connessione da uno all’altro, utilizza</w:t>
      </w:r>
      <w:r w:rsidR="00C81F81">
        <w:rPr>
          <w:sz w:val="24"/>
          <w:szCs w:val="24"/>
        </w:rPr>
        <w:t>ndo</w:t>
      </w:r>
      <w:r>
        <w:rPr>
          <w:sz w:val="24"/>
          <w:szCs w:val="24"/>
        </w:rPr>
        <w:t xml:space="preserve"> </w:t>
      </w:r>
      <w:r w:rsidR="00C81F81">
        <w:rPr>
          <w:sz w:val="24"/>
          <w:szCs w:val="24"/>
        </w:rPr>
        <w:t>durante tutta la sua esecuzione</w:t>
      </w:r>
      <w:r>
        <w:rPr>
          <w:sz w:val="24"/>
          <w:szCs w:val="24"/>
        </w:rPr>
        <w:t xml:space="preserve"> uno e un unico socket. </w:t>
      </w:r>
    </w:p>
    <w:p w14:paraId="08E53771" w14:textId="77777777" w:rsidR="0009668B" w:rsidRPr="001203ED" w:rsidRDefault="0009668B" w:rsidP="001203ED">
      <w:pPr>
        <w:rPr>
          <w:sz w:val="24"/>
          <w:szCs w:val="24"/>
        </w:rPr>
      </w:pPr>
    </w:p>
    <w:p w14:paraId="32DDFB73" w14:textId="737B5458" w:rsidR="008E52FA" w:rsidRDefault="008E52FA" w:rsidP="008E52FA">
      <w:pPr>
        <w:pStyle w:val="Heading2"/>
        <w:rPr>
          <w:sz w:val="36"/>
          <w:szCs w:val="36"/>
        </w:rPr>
      </w:pPr>
      <w:bookmarkStart w:id="6" w:name="_Toc109840288"/>
      <w:r>
        <w:rPr>
          <w:sz w:val="36"/>
          <w:szCs w:val="36"/>
        </w:rPr>
        <w:lastRenderedPageBreak/>
        <w:t>Socket timeout</w:t>
      </w:r>
      <w:bookmarkEnd w:id="6"/>
    </w:p>
    <w:p w14:paraId="5D5F9AC5" w14:textId="5381D374" w:rsidR="008E52FA" w:rsidRDefault="00D42CEE" w:rsidP="008E52FA">
      <w:pPr>
        <w:rPr>
          <w:sz w:val="24"/>
          <w:szCs w:val="24"/>
        </w:rPr>
      </w:pPr>
      <w:r>
        <w:rPr>
          <w:sz w:val="24"/>
          <w:szCs w:val="24"/>
        </w:rPr>
        <w:t xml:space="preserve">In fase di trasferimento di un file, l’entità della comunicazione che riceve dal socket </w:t>
      </w:r>
      <w:r w:rsidR="00C81F81">
        <w:rPr>
          <w:sz w:val="24"/>
          <w:szCs w:val="24"/>
        </w:rPr>
        <w:t>i relativi</w:t>
      </w:r>
      <w:r>
        <w:rPr>
          <w:sz w:val="24"/>
          <w:szCs w:val="24"/>
        </w:rPr>
        <w:t xml:space="preserve"> byte, per poi andarli a scrivere in un file locale, riesce ad accorgersi della terminazione della trasmissione</w:t>
      </w:r>
      <w:r w:rsidR="000761E4">
        <w:rPr>
          <w:sz w:val="24"/>
          <w:szCs w:val="24"/>
        </w:rPr>
        <w:t>, cioè dell’esaurimento dei dati del file ,</w:t>
      </w:r>
      <w:r>
        <w:rPr>
          <w:sz w:val="24"/>
          <w:szCs w:val="24"/>
        </w:rPr>
        <w:t xml:space="preserve"> attraverso un timeout sul socket.</w:t>
      </w:r>
    </w:p>
    <w:p w14:paraId="4E9A7503" w14:textId="10D92C5B" w:rsidR="00D42CEE" w:rsidRDefault="00D42CEE" w:rsidP="008E52FA">
      <w:pPr>
        <w:rPr>
          <w:sz w:val="24"/>
          <w:szCs w:val="24"/>
        </w:rPr>
      </w:pPr>
      <w:r>
        <w:rPr>
          <w:sz w:val="24"/>
          <w:szCs w:val="24"/>
        </w:rPr>
        <w:t xml:space="preserve">La ricezione di dati attraverso il metodo </w:t>
      </w:r>
      <w:r w:rsidRPr="00D42CEE">
        <w:rPr>
          <w:i/>
          <w:iCs/>
          <w:sz w:val="24"/>
          <w:szCs w:val="24"/>
        </w:rPr>
        <w:t>recvfrom()</w:t>
      </w:r>
      <w:r w:rsidR="0000320B">
        <w:rPr>
          <w:sz w:val="24"/>
          <w:szCs w:val="24"/>
        </w:rPr>
        <w:t xml:space="preserve"> sul socket</w:t>
      </w:r>
      <w:r>
        <w:rPr>
          <w:sz w:val="24"/>
          <w:szCs w:val="24"/>
        </w:rPr>
        <w:t xml:space="preserve"> è infatti bloccante</w:t>
      </w:r>
      <w:r w:rsidR="0000320B">
        <w:rPr>
          <w:sz w:val="24"/>
          <w:szCs w:val="24"/>
        </w:rPr>
        <w:t>, quindi, nel caso precedentemente descritto in cui il mittente dei byte ha terminato la trasmissione di tutto il file, il ricevente non avrebbe nessun modo di accorgersene, e rimarrebbe bloccato in attesa di nuovi dati, che però non arriverebbero mai (non è possibile inviare un comando di terminazione poichè non c’è modo di distinguerlo dal vero e proprio contenuto del file da riceve).</w:t>
      </w:r>
    </w:p>
    <w:p w14:paraId="76876078" w14:textId="1CCEA6CA" w:rsidR="0000320B" w:rsidRPr="000C63DC" w:rsidRDefault="0000320B" w:rsidP="008E52FA">
      <w:pPr>
        <w:rPr>
          <w:sz w:val="24"/>
          <w:szCs w:val="24"/>
        </w:rPr>
      </w:pPr>
      <w:r>
        <w:rPr>
          <w:sz w:val="24"/>
          <w:szCs w:val="24"/>
        </w:rPr>
        <w:t xml:space="preserve">Per risolvere il problema ho quindi optato per il set di un timeout sul socket, che viene poi eliminato una volta che l’intera operazioe termina: se il ricevente non </w:t>
      </w:r>
      <w:r w:rsidR="0070250E">
        <w:rPr>
          <w:sz w:val="24"/>
          <w:szCs w:val="24"/>
        </w:rPr>
        <w:t>riceve</w:t>
      </w:r>
      <w:r w:rsidR="000C63DC">
        <w:rPr>
          <w:sz w:val="24"/>
          <w:szCs w:val="24"/>
        </w:rPr>
        <w:t xml:space="preserve"> dal socket dei dati entro 2 secondi dalla chiamata della </w:t>
      </w:r>
      <w:r w:rsidR="000C63DC" w:rsidRPr="00D42CEE">
        <w:rPr>
          <w:i/>
          <w:iCs/>
          <w:sz w:val="24"/>
          <w:szCs w:val="24"/>
        </w:rPr>
        <w:t>recvfrom()</w:t>
      </w:r>
      <w:r w:rsidR="000C63DC">
        <w:rPr>
          <w:sz w:val="24"/>
          <w:szCs w:val="24"/>
        </w:rPr>
        <w:t>, quest’ultima lancia un’eccezione (se in due secondi non si riceve nulla significa che il mittente ha terminato l’invio di tutto il file)</w:t>
      </w:r>
      <w:r w:rsidR="0070250E">
        <w:rPr>
          <w:sz w:val="24"/>
          <w:szCs w:val="24"/>
        </w:rPr>
        <w:t xml:space="preserve">. Quest’ultima </w:t>
      </w:r>
      <w:r w:rsidR="000C63DC">
        <w:rPr>
          <w:sz w:val="24"/>
          <w:szCs w:val="24"/>
        </w:rPr>
        <w:t>viene poi gestita con l’uscita dal ciclo di ricezione e la successiva chiusura del file scritto su disco.</w:t>
      </w:r>
    </w:p>
    <w:p w14:paraId="57760316" w14:textId="77777777" w:rsidR="001203ED" w:rsidRPr="001203ED" w:rsidRDefault="001203ED" w:rsidP="00672999">
      <w:pPr>
        <w:rPr>
          <w:sz w:val="24"/>
          <w:szCs w:val="24"/>
        </w:rPr>
      </w:pPr>
    </w:p>
    <w:p w14:paraId="05AA92D0" w14:textId="50E07174" w:rsidR="00672999" w:rsidRDefault="00672999" w:rsidP="00672999">
      <w:pPr>
        <w:rPr>
          <w:sz w:val="24"/>
          <w:szCs w:val="24"/>
        </w:rPr>
      </w:pPr>
    </w:p>
    <w:p w14:paraId="74FD1232" w14:textId="771028F9" w:rsidR="004F1D03" w:rsidRPr="001203ED" w:rsidRDefault="00624768" w:rsidP="004F1D03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Strutture dati</w:t>
      </w:r>
    </w:p>
    <w:p w14:paraId="61A49A6D" w14:textId="286EEDCE" w:rsidR="006752E5" w:rsidRDefault="00624768" w:rsidP="00632B65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Server</w:t>
      </w:r>
    </w:p>
    <w:p w14:paraId="285788D5" w14:textId="52978F25" w:rsidR="00EE680C" w:rsidRDefault="00EE680C" w:rsidP="002E3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daemon</w:t>
      </w:r>
    </w:p>
    <w:p w14:paraId="2B379063" w14:textId="77B2FB17" w:rsidR="002E3355" w:rsidRDefault="00632B65" w:rsidP="002E33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B65">
        <w:rPr>
          <w:sz w:val="24"/>
          <w:szCs w:val="24"/>
        </w:rPr>
        <w:t>L’applicazione</w:t>
      </w:r>
      <w:r w:rsidR="001E171C">
        <w:rPr>
          <w:sz w:val="24"/>
          <w:szCs w:val="24"/>
        </w:rPr>
        <w:t xml:space="preserve"> mantiene le porte attualmente in uso dai vari client thread all’interno di un dizionario. I vari numeri di porta vengono indicizzati attraverso il </w:t>
      </w:r>
      <w:r w:rsidR="00017974">
        <w:rPr>
          <w:sz w:val="24"/>
          <w:szCs w:val="24"/>
        </w:rPr>
        <w:t>relativo socket.</w:t>
      </w:r>
    </w:p>
    <w:p w14:paraId="3086F2DE" w14:textId="53D627B6" w:rsidR="002E3355" w:rsidRDefault="002E3355" w:rsidP="002E33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thread avviati condividono tra loro, e con il main thread, tale dizionario: quest’ultimo </w:t>
      </w:r>
      <w:r w:rsidR="00A55F14">
        <w:rPr>
          <w:sz w:val="24"/>
          <w:szCs w:val="24"/>
        </w:rPr>
        <w:t>viene dichiarato nel processo padre mentre i figli vi accedono come variabile globale.</w:t>
      </w:r>
    </w:p>
    <w:p w14:paraId="59BE4423" w14:textId="0830DD3D" w:rsidR="00A55F14" w:rsidRDefault="00A55F14" w:rsidP="002E33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Tale accesso condiviso, come detto prima, viene protetto da un </w:t>
      </w:r>
      <w:r>
        <w:rPr>
          <w:sz w:val="24"/>
          <w:szCs w:val="24"/>
        </w:rPr>
        <w:t>relativo</w:t>
      </w:r>
      <w:r>
        <w:rPr>
          <w:sz w:val="24"/>
          <w:szCs w:val="24"/>
        </w:rPr>
        <w:t xml:space="preserve"> lock.</w:t>
      </w:r>
    </w:p>
    <w:p w14:paraId="55A4250E" w14:textId="21CBFD77" w:rsidR="004658AF" w:rsidRDefault="004658AF" w:rsidP="002E33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Il suo scopo è duplice:</w:t>
      </w:r>
    </w:p>
    <w:p w14:paraId="42A5C6E3" w14:textId="6BD0A65E" w:rsidR="00632B65" w:rsidRDefault="004658AF" w:rsidP="002E33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</w:t>
      </w:r>
      <w:r w:rsidR="00017974" w:rsidRPr="002E3355">
        <w:rPr>
          <w:sz w:val="24"/>
          <w:szCs w:val="24"/>
        </w:rPr>
        <w:t xml:space="preserve"> main thread, alla creazione del socket per un nuovo processo figlio, controlla</w:t>
      </w:r>
      <w:r w:rsidR="001E171C" w:rsidRPr="002E3355">
        <w:rPr>
          <w:sz w:val="24"/>
          <w:szCs w:val="24"/>
        </w:rPr>
        <w:t xml:space="preserve"> </w:t>
      </w:r>
      <w:r w:rsidR="00017974" w:rsidRPr="002E3355">
        <w:rPr>
          <w:sz w:val="24"/>
          <w:szCs w:val="24"/>
        </w:rPr>
        <w:t xml:space="preserve">se il </w:t>
      </w:r>
      <w:r w:rsidR="00AA1DA1">
        <w:rPr>
          <w:sz w:val="24"/>
          <w:szCs w:val="24"/>
        </w:rPr>
        <w:t xml:space="preserve">nuovo </w:t>
      </w:r>
      <w:r w:rsidR="00017974" w:rsidRPr="002E3355">
        <w:rPr>
          <w:sz w:val="24"/>
          <w:szCs w:val="24"/>
        </w:rPr>
        <w:t xml:space="preserve">numero di porta </w:t>
      </w:r>
      <w:r w:rsidR="002E3355" w:rsidRPr="002E3355">
        <w:rPr>
          <w:sz w:val="24"/>
          <w:szCs w:val="24"/>
        </w:rPr>
        <w:t xml:space="preserve">calcolato randomicamente </w:t>
      </w:r>
      <w:r w:rsidR="00017974" w:rsidRPr="002E3355">
        <w:rPr>
          <w:sz w:val="24"/>
          <w:szCs w:val="24"/>
        </w:rPr>
        <w:t>sia già stato utilizzato</w:t>
      </w:r>
      <w:r w:rsidR="002E3355" w:rsidRPr="002E3355">
        <w:rPr>
          <w:sz w:val="24"/>
          <w:szCs w:val="24"/>
        </w:rPr>
        <w:t xml:space="preserve"> o meno.</w:t>
      </w:r>
    </w:p>
    <w:p w14:paraId="3E8B48A1" w14:textId="5B849B77" w:rsidR="00AA1DA1" w:rsidRDefault="00AA1DA1" w:rsidP="00AA1DA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 caso affermativo procede al ricacolo della porta finchè non ne trova una libera; se il dizionario è pieno rigetta la nuova connessione.</w:t>
      </w:r>
    </w:p>
    <w:p w14:paraId="73B4388C" w14:textId="079EF1E8" w:rsidR="002E3355" w:rsidRPr="00EE680C" w:rsidRDefault="00EE680C" w:rsidP="002E33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E680C">
        <w:rPr>
          <w:sz w:val="24"/>
          <w:szCs w:val="24"/>
        </w:rPr>
        <w:t>Il thread che serve i client</w:t>
      </w:r>
      <w:r>
        <w:rPr>
          <w:sz w:val="24"/>
          <w:szCs w:val="24"/>
        </w:rPr>
        <w:t>, al momento di chiusura della connesione,</w:t>
      </w:r>
      <w:r w:rsidRPr="00EE680C">
        <w:rPr>
          <w:sz w:val="24"/>
          <w:szCs w:val="24"/>
        </w:rPr>
        <w:t xml:space="preserve"> elimina </w:t>
      </w:r>
      <w:r>
        <w:rPr>
          <w:sz w:val="24"/>
          <w:szCs w:val="24"/>
        </w:rPr>
        <w:t>dal dizionario globale l’entry che ha per chiave il suo socket, permettendo così il riutilizzo della porta precedentemente in uso, per altri possibili client.</w:t>
      </w:r>
    </w:p>
    <w:sectPr w:rsidR="002E3355" w:rsidRPr="00EE68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24ABA"/>
    <w:multiLevelType w:val="hybridMultilevel"/>
    <w:tmpl w:val="F85EF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20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52"/>
    <w:rsid w:val="0000320B"/>
    <w:rsid w:val="00017974"/>
    <w:rsid w:val="00070997"/>
    <w:rsid w:val="000761E4"/>
    <w:rsid w:val="00091D66"/>
    <w:rsid w:val="00092A8F"/>
    <w:rsid w:val="0009668B"/>
    <w:rsid w:val="000C63DC"/>
    <w:rsid w:val="001203ED"/>
    <w:rsid w:val="001E171C"/>
    <w:rsid w:val="00276EF4"/>
    <w:rsid w:val="002D055F"/>
    <w:rsid w:val="002E3355"/>
    <w:rsid w:val="00317D1E"/>
    <w:rsid w:val="00343416"/>
    <w:rsid w:val="003A0905"/>
    <w:rsid w:val="004658AF"/>
    <w:rsid w:val="0047738B"/>
    <w:rsid w:val="004F1D03"/>
    <w:rsid w:val="00543C7B"/>
    <w:rsid w:val="00573AF8"/>
    <w:rsid w:val="00624768"/>
    <w:rsid w:val="00630C78"/>
    <w:rsid w:val="00632B65"/>
    <w:rsid w:val="00672999"/>
    <w:rsid w:val="006752E5"/>
    <w:rsid w:val="006F24A7"/>
    <w:rsid w:val="0070250E"/>
    <w:rsid w:val="007638BF"/>
    <w:rsid w:val="007E7F52"/>
    <w:rsid w:val="00841754"/>
    <w:rsid w:val="00844435"/>
    <w:rsid w:val="008622C5"/>
    <w:rsid w:val="008D2CCD"/>
    <w:rsid w:val="008E52FA"/>
    <w:rsid w:val="008F0291"/>
    <w:rsid w:val="008F6B18"/>
    <w:rsid w:val="00A55F14"/>
    <w:rsid w:val="00A63C37"/>
    <w:rsid w:val="00AA1DA1"/>
    <w:rsid w:val="00C05E3B"/>
    <w:rsid w:val="00C4518D"/>
    <w:rsid w:val="00C45ECA"/>
    <w:rsid w:val="00C81F81"/>
    <w:rsid w:val="00D31DC4"/>
    <w:rsid w:val="00D42CEE"/>
    <w:rsid w:val="00D60B89"/>
    <w:rsid w:val="00EE680C"/>
    <w:rsid w:val="00F0485F"/>
    <w:rsid w:val="00F172FB"/>
    <w:rsid w:val="00F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5505"/>
  <w15:chartTrackingRefBased/>
  <w15:docId w15:val="{A8930B16-2E14-4306-A193-5438F350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D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0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A09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09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90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3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orgio.fantilli@studio.unibo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F921-9EC0-4540-9BA6-2FDE5087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Fantilli - giorgio.fantilli@studio.unibo.it</dc:creator>
  <cp:keywords/>
  <dc:description/>
  <cp:lastModifiedBy>Giorgio Fantilli - giorgio.fantilli@studio.unibo.it</cp:lastModifiedBy>
  <cp:revision>13</cp:revision>
  <cp:lastPrinted>2022-07-27T14:35:00Z</cp:lastPrinted>
  <dcterms:created xsi:type="dcterms:W3CDTF">2022-07-27T14:33:00Z</dcterms:created>
  <dcterms:modified xsi:type="dcterms:W3CDTF">2022-07-28T00:15:00Z</dcterms:modified>
</cp:coreProperties>
</file>