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E3" w:rsidRPr="000C291C" w:rsidRDefault="00CA15E3" w:rsidP="000C291C">
      <w:pPr>
        <w:pStyle w:val="2"/>
        <w:rPr>
          <w:rStyle w:val="a3"/>
          <w:color w:val="auto"/>
        </w:rPr>
      </w:pPr>
      <w:bookmarkStart w:id="0" w:name="_Hlk66995253"/>
      <w:r w:rsidRPr="000C291C">
        <w:rPr>
          <w:rStyle w:val="a3"/>
          <w:color w:val="auto"/>
        </w:rPr>
        <w:t>Τρόπος Αξιολόγησης</w:t>
      </w:r>
    </w:p>
    <w:p w:rsidR="00CA15E3" w:rsidRDefault="00CA15E3" w:rsidP="00CA15E3">
      <w:pPr>
        <w:rPr>
          <w:rStyle w:val="a3"/>
          <w:rFonts w:ascii="Calibri" w:hAnsi="Calibri" w:cs="Calibri"/>
          <w:b w:val="0"/>
          <w:sz w:val="18"/>
          <w:szCs w:val="18"/>
        </w:rPr>
      </w:pPr>
      <w:r>
        <w:rPr>
          <w:rStyle w:val="a3"/>
          <w:rFonts w:ascii="Calibri" w:hAnsi="Calibri" w:cs="Calibri"/>
          <w:b w:val="0"/>
          <w:sz w:val="18"/>
          <w:szCs w:val="18"/>
        </w:rPr>
        <w:t>Για την αξιολόγηση του μοντέλου χρησιμοποιούνται οι παρακάτω μετρικές:</w:t>
      </w:r>
    </w:p>
    <w:p w:rsidR="00CA15E3" w:rsidRPr="0087147C" w:rsidRDefault="00CA15E3" w:rsidP="00CA15E3">
      <w:pPr>
        <w:rPr>
          <w:rStyle w:val="a3"/>
          <w:rFonts w:ascii="Calibri" w:hAnsi="Calibri" w:cs="Calibri"/>
          <w:sz w:val="18"/>
          <w:szCs w:val="18"/>
          <w:lang w:val="en-US"/>
        </w:rPr>
      </w:pPr>
      <w:r w:rsidRPr="00CA15E3">
        <w:rPr>
          <w:rStyle w:val="a3"/>
          <w:rFonts w:ascii="Calibri" w:hAnsi="Calibri" w:cs="Calibri"/>
          <w:sz w:val="18"/>
          <w:szCs w:val="18"/>
        </w:rPr>
        <w:t>Precision</w:t>
      </w:r>
      <w:r w:rsidR="0087147C">
        <w:rPr>
          <w:rStyle w:val="a3"/>
          <w:rFonts w:ascii="Calibri" w:hAnsi="Calibri" w:cs="Calibri"/>
          <w:sz w:val="18"/>
          <w:szCs w:val="18"/>
          <w:lang w:val="en-US"/>
        </w:rPr>
        <w:t xml:space="preserve"> (P</w:t>
      </w:r>
      <w:r w:rsidR="00223A38">
        <w:rPr>
          <w:rStyle w:val="a3"/>
          <w:rFonts w:ascii="Calibri" w:hAnsi="Calibri" w:cs="Calibri"/>
          <w:sz w:val="18"/>
          <w:szCs w:val="18"/>
          <w:lang w:val="en-US"/>
        </w:rPr>
        <w:t>ositive</w:t>
      </w:r>
      <w:r w:rsidR="0087147C">
        <w:rPr>
          <w:rStyle w:val="a3"/>
          <w:rFonts w:ascii="Calibri" w:hAnsi="Calibri" w:cs="Calibri"/>
          <w:sz w:val="18"/>
          <w:szCs w:val="18"/>
          <w:lang w:val="en-US"/>
        </w:rPr>
        <w:t>P</w:t>
      </w:r>
      <w:r w:rsidR="00223A38">
        <w:rPr>
          <w:rStyle w:val="a3"/>
          <w:rFonts w:ascii="Calibri" w:hAnsi="Calibri" w:cs="Calibri"/>
          <w:sz w:val="18"/>
          <w:szCs w:val="18"/>
          <w:lang w:val="en-US"/>
        </w:rPr>
        <w:t>redicted</w:t>
      </w:r>
      <w:r w:rsidR="0087147C">
        <w:rPr>
          <w:rStyle w:val="a3"/>
          <w:rFonts w:ascii="Calibri" w:hAnsi="Calibri" w:cs="Calibri"/>
          <w:sz w:val="18"/>
          <w:szCs w:val="18"/>
          <w:lang w:val="en-US"/>
        </w:rPr>
        <w:t>V</w:t>
      </w:r>
      <w:r w:rsidR="00223A38">
        <w:rPr>
          <w:rStyle w:val="a3"/>
          <w:rFonts w:ascii="Calibri" w:hAnsi="Calibri" w:cs="Calibri"/>
          <w:sz w:val="18"/>
          <w:szCs w:val="18"/>
          <w:lang w:val="en-US"/>
        </w:rPr>
        <w:t>alue</w:t>
      </w:r>
      <w:r w:rsidR="0087147C">
        <w:rPr>
          <w:rStyle w:val="a3"/>
          <w:rFonts w:ascii="Calibri" w:hAnsi="Calibri" w:cs="Calibri"/>
          <w:sz w:val="18"/>
          <w:szCs w:val="18"/>
          <w:lang w:val="en-US"/>
        </w:rPr>
        <w:t>)</w:t>
      </w:r>
    </w:p>
    <w:p w:rsidR="00705FDD" w:rsidRPr="00CA15E3" w:rsidRDefault="00705FDD" w:rsidP="0087147C">
      <w:pPr>
        <w:jc w:val="center"/>
        <w:rPr>
          <w:rStyle w:val="a3"/>
          <w:rFonts w:ascii="Calibri" w:hAnsi="Calibri" w:cs="Calibri"/>
          <w:sz w:val="18"/>
          <w:szCs w:val="18"/>
        </w:rPr>
      </w:pPr>
      <w:r>
        <w:rPr>
          <w:noProof/>
          <w:lang w:eastAsia="el-GR"/>
        </w:rPr>
        <w:drawing>
          <wp:inline distT="0" distB="0" distL="0" distR="0" wp14:anchorId="040C58EA" wp14:editId="3B95C141">
            <wp:extent cx="2181225" cy="447675"/>
            <wp:effectExtent l="0" t="0" r="9525" b="9525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E3" w:rsidRPr="00DC5446" w:rsidRDefault="00CA15E3" w:rsidP="00CA15E3">
      <w:pPr>
        <w:rPr>
          <w:rStyle w:val="a3"/>
          <w:rFonts w:ascii="Calibri" w:hAnsi="Calibri" w:cs="Calibri"/>
          <w:sz w:val="18"/>
          <w:szCs w:val="18"/>
          <w:lang w:val="en-US"/>
        </w:rPr>
      </w:pPr>
      <w:r w:rsidRPr="00CA15E3">
        <w:rPr>
          <w:rStyle w:val="a3"/>
          <w:rFonts w:ascii="Calibri" w:hAnsi="Calibri" w:cs="Calibri"/>
          <w:sz w:val="18"/>
          <w:szCs w:val="18"/>
        </w:rPr>
        <w:t>Recall</w:t>
      </w:r>
      <w:r w:rsidR="00DC5446">
        <w:rPr>
          <w:rStyle w:val="a3"/>
          <w:rFonts w:ascii="Calibri" w:hAnsi="Calibri" w:cs="Calibri"/>
          <w:sz w:val="18"/>
          <w:szCs w:val="18"/>
          <w:lang w:val="en-US"/>
        </w:rPr>
        <w:t xml:space="preserve"> (TruePositiveRate)</w:t>
      </w:r>
    </w:p>
    <w:p w:rsidR="00705FDD" w:rsidRPr="00CA15E3" w:rsidRDefault="00705FDD" w:rsidP="004D41BA">
      <w:pPr>
        <w:jc w:val="center"/>
        <w:rPr>
          <w:rStyle w:val="a3"/>
          <w:rFonts w:ascii="Calibri" w:hAnsi="Calibri" w:cs="Calibri"/>
          <w:sz w:val="18"/>
          <w:szCs w:val="18"/>
        </w:rPr>
      </w:pPr>
      <w:r>
        <w:rPr>
          <w:noProof/>
          <w:lang w:eastAsia="el-GR"/>
        </w:rPr>
        <w:drawing>
          <wp:inline distT="0" distB="0" distL="0" distR="0" wp14:anchorId="4BD77A18" wp14:editId="1FBA2066">
            <wp:extent cx="2743200" cy="44767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E3" w:rsidRDefault="00CA15E3" w:rsidP="00CA15E3">
      <w:pPr>
        <w:rPr>
          <w:rStyle w:val="a3"/>
          <w:rFonts w:ascii="Calibri" w:hAnsi="Calibri" w:cs="Calibri"/>
          <w:sz w:val="18"/>
          <w:szCs w:val="18"/>
        </w:rPr>
      </w:pPr>
      <w:r w:rsidRPr="00CA15E3">
        <w:rPr>
          <w:rStyle w:val="a3"/>
          <w:rFonts w:ascii="Calibri" w:hAnsi="Calibri" w:cs="Calibri"/>
          <w:sz w:val="18"/>
          <w:szCs w:val="18"/>
        </w:rPr>
        <w:t>f1-score</w:t>
      </w:r>
    </w:p>
    <w:p w:rsidR="00B83D86" w:rsidRPr="00CA15E3" w:rsidRDefault="00B83D86" w:rsidP="004D41BA">
      <w:pPr>
        <w:jc w:val="center"/>
        <w:rPr>
          <w:rStyle w:val="a3"/>
          <w:rFonts w:ascii="Calibri" w:hAnsi="Calibri" w:cs="Calibri"/>
          <w:sz w:val="18"/>
          <w:szCs w:val="18"/>
        </w:rPr>
      </w:pPr>
      <w:r>
        <w:rPr>
          <w:noProof/>
          <w:lang w:eastAsia="el-GR"/>
        </w:rPr>
        <w:drawing>
          <wp:inline distT="0" distB="0" distL="0" distR="0" wp14:anchorId="67C4DFEB" wp14:editId="3205B7BD">
            <wp:extent cx="3263595" cy="820615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146" cy="8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E3" w:rsidRPr="00CA15E3" w:rsidRDefault="00CA15E3" w:rsidP="00CA15E3">
      <w:pPr>
        <w:rPr>
          <w:rStyle w:val="a3"/>
          <w:rFonts w:ascii="Calibri" w:hAnsi="Calibri" w:cs="Calibri"/>
          <w:sz w:val="18"/>
          <w:szCs w:val="18"/>
        </w:rPr>
      </w:pPr>
      <w:r w:rsidRPr="00CA15E3">
        <w:rPr>
          <w:rStyle w:val="a3"/>
          <w:rFonts w:ascii="Calibri" w:hAnsi="Calibri" w:cs="Calibri"/>
          <w:sz w:val="18"/>
          <w:szCs w:val="18"/>
        </w:rPr>
        <w:t>Support</w:t>
      </w:r>
    </w:p>
    <w:p w:rsidR="00CA15E3" w:rsidRDefault="000630E0" w:rsidP="00CA15E3">
      <w:pPr>
        <w:rPr>
          <w:rStyle w:val="a3"/>
          <w:rFonts w:ascii="Calibri" w:hAnsi="Calibri" w:cs="Calibri"/>
          <w:b w:val="0"/>
          <w:sz w:val="18"/>
          <w:szCs w:val="18"/>
        </w:rPr>
      </w:pPr>
      <w:r>
        <w:rPr>
          <w:rStyle w:val="a3"/>
          <w:rFonts w:ascii="Calibri" w:hAnsi="Calibri" w:cs="Calibri"/>
          <w:b w:val="0"/>
          <w:sz w:val="18"/>
          <w:szCs w:val="18"/>
          <w:lang w:val="en-US"/>
        </w:rPr>
        <w:t>Support</w:t>
      </w:r>
      <w:r w:rsidR="00CA15E3" w:rsidRPr="00A11384">
        <w:rPr>
          <w:rStyle w:val="a3"/>
          <w:rFonts w:ascii="Calibri" w:hAnsi="Calibri" w:cs="Calibri"/>
          <w:b w:val="0"/>
          <w:sz w:val="18"/>
          <w:szCs w:val="18"/>
        </w:rPr>
        <w:t xml:space="preserve"> είναι ο αριθμός των πραγματικών εμφανίσεων της κλάσης στο καθορισμένο σύνολο δεδομένων. Η ανισορροπημένη υποστήριξη στα δεδομένα εκπαίδευσης μπορεί να υποδηλώνει δομικές αδυναμίες στις αναφερόμενες βαθμολογίες του ταξινομητή και θα μπορούσε να υποδηλώνει την ανάγκη για στρωματοποιημένη δειγματοληψία ή επανεξισορρόπηση. Η υποστήριξη δεν αλλάζει μεταξύ των μοντέλων αλλά αντ 'αυτού διαγνώζει τη διαδικασία αξιολόγησης.</w:t>
      </w:r>
    </w:p>
    <w:p w:rsidR="00CA15E3" w:rsidRDefault="00CA15E3" w:rsidP="00CA15E3">
      <w:pPr>
        <w:rPr>
          <w:rStyle w:val="a3"/>
          <w:rFonts w:ascii="Calibri" w:hAnsi="Calibri" w:cs="Calibri"/>
          <w:sz w:val="18"/>
          <w:szCs w:val="18"/>
          <w:lang w:val="en-US"/>
        </w:rPr>
      </w:pPr>
      <w:r w:rsidRPr="00403BEE">
        <w:rPr>
          <w:rStyle w:val="a3"/>
          <w:rFonts w:ascii="Calibri" w:hAnsi="Calibri" w:cs="Calibri"/>
          <w:sz w:val="18"/>
          <w:szCs w:val="18"/>
          <w:lang w:val="en-US"/>
        </w:rPr>
        <w:t xml:space="preserve">Confusion Matrix </w:t>
      </w:r>
    </w:p>
    <w:p w:rsidR="00403BEE" w:rsidRPr="00403BEE" w:rsidRDefault="00403BEE" w:rsidP="004D41BA">
      <w:pPr>
        <w:jc w:val="center"/>
        <w:rPr>
          <w:rStyle w:val="a3"/>
          <w:rFonts w:ascii="Calibri" w:hAnsi="Calibri" w:cs="Calibri"/>
          <w:sz w:val="18"/>
          <w:szCs w:val="18"/>
          <w:lang w:val="en-US"/>
        </w:rPr>
      </w:pPr>
      <w:r>
        <w:rPr>
          <w:noProof/>
          <w:lang w:eastAsia="el-GR"/>
        </w:rPr>
        <w:drawing>
          <wp:inline distT="0" distB="0" distL="0" distR="0" wp14:anchorId="09CE338B" wp14:editId="74587029">
            <wp:extent cx="1820985" cy="988273"/>
            <wp:effectExtent l="0" t="0" r="8255" b="25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866" cy="9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E3" w:rsidRDefault="00CA15E3" w:rsidP="00CA15E3">
      <w:pPr>
        <w:rPr>
          <w:rStyle w:val="a3"/>
          <w:rFonts w:ascii="Calibri" w:hAnsi="Calibri" w:cs="Calibri"/>
          <w:sz w:val="18"/>
          <w:szCs w:val="18"/>
          <w:lang w:val="en-US"/>
        </w:rPr>
      </w:pPr>
      <w:r w:rsidRPr="00403BEE">
        <w:rPr>
          <w:rStyle w:val="a3"/>
          <w:rFonts w:ascii="Calibri" w:hAnsi="Calibri" w:cs="Calibri"/>
          <w:sz w:val="18"/>
          <w:szCs w:val="18"/>
          <w:lang w:val="en-US"/>
        </w:rPr>
        <w:t>Accuracy (overall)</w:t>
      </w:r>
    </w:p>
    <w:p w:rsidR="00B83D86" w:rsidRPr="00403BEE" w:rsidRDefault="00B83D86" w:rsidP="004D41BA">
      <w:pPr>
        <w:jc w:val="center"/>
        <w:rPr>
          <w:rStyle w:val="a3"/>
          <w:rFonts w:ascii="Calibri" w:hAnsi="Calibri" w:cs="Calibri"/>
          <w:sz w:val="18"/>
          <w:szCs w:val="18"/>
          <w:lang w:val="en-US"/>
        </w:rPr>
      </w:pPr>
      <w:r>
        <w:rPr>
          <w:noProof/>
          <w:lang w:eastAsia="el-GR"/>
        </w:rPr>
        <w:drawing>
          <wp:inline distT="0" distB="0" distL="0" distR="0" wp14:anchorId="081F2399" wp14:editId="5E28D197">
            <wp:extent cx="3343275" cy="60960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88" w:rsidRPr="001623F1" w:rsidRDefault="00DC222D" w:rsidP="001623F1">
      <w:pPr>
        <w:pStyle w:val="1"/>
        <w:rPr>
          <w:b/>
          <w:bCs/>
          <w:color w:val="auto"/>
          <w:lang w:val="en-US"/>
        </w:rPr>
      </w:pPr>
      <w:r>
        <w:rPr>
          <w:rStyle w:val="a3"/>
          <w:color w:val="auto"/>
          <w:lang w:val="en-US"/>
        </w:rPr>
        <w:t>ModelNet40 (with 4</w:t>
      </w:r>
      <w:r w:rsidRPr="006E0D38">
        <w:rPr>
          <w:rStyle w:val="a3"/>
          <w:color w:val="auto"/>
          <w:lang w:val="en-US"/>
        </w:rPr>
        <w:t>0 classes)</w:t>
      </w:r>
    </w:p>
    <w:p w:rsidR="00DC222D" w:rsidRPr="006C546E" w:rsidRDefault="00DC222D" w:rsidP="00DC222D">
      <w:pPr>
        <w:rPr>
          <w:rStyle w:val="a3"/>
          <w:lang w:val="en-US"/>
        </w:rPr>
      </w:pPr>
      <w:r>
        <w:rPr>
          <w:rStyle w:val="a3"/>
          <w:lang w:val="en-US"/>
        </w:rPr>
        <w:t>Dataset</w:t>
      </w:r>
      <w:r w:rsidRPr="006C546E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info</w:t>
      </w:r>
    </w:p>
    <w:p w:rsidR="00DC222D" w:rsidRPr="00507153" w:rsidRDefault="00DC222D" w:rsidP="00DC222D">
      <w:pPr>
        <w:rPr>
          <w:rStyle w:val="a3"/>
          <w:rFonts w:ascii="Calibri" w:hAnsi="Calibri" w:cs="Calibri"/>
          <w:b w:val="0"/>
          <w:sz w:val="18"/>
          <w:szCs w:val="18"/>
          <w:lang w:val="en-US"/>
        </w:rPr>
      </w:pPr>
      <w:r w:rsidRPr="00DC222D">
        <w:rPr>
          <w:rStyle w:val="a3"/>
          <w:rFonts w:ascii="Calibri" w:hAnsi="Calibri" w:cs="Calibri"/>
          <w:b w:val="0"/>
          <w:sz w:val="18"/>
          <w:szCs w:val="18"/>
        </w:rPr>
        <w:t>Το</w:t>
      </w:r>
      <w:r w:rsidRPr="00507153">
        <w:rPr>
          <w:rStyle w:val="a3"/>
          <w:rFonts w:ascii="Calibri" w:hAnsi="Calibri" w:cs="Calibri"/>
          <w:b w:val="0"/>
          <w:sz w:val="18"/>
          <w:szCs w:val="18"/>
          <w:lang w:val="en-US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  <w:lang w:val="en-US"/>
        </w:rPr>
        <w:t>dataset</w:t>
      </w:r>
      <w:r w:rsidRPr="00507153">
        <w:rPr>
          <w:rStyle w:val="a3"/>
          <w:rFonts w:ascii="Calibri" w:hAnsi="Calibri" w:cs="Calibri"/>
          <w:b w:val="0"/>
          <w:sz w:val="18"/>
          <w:szCs w:val="18"/>
          <w:lang w:val="en-US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αποτελείται</w:t>
      </w:r>
      <w:r w:rsidRPr="00507153">
        <w:rPr>
          <w:rStyle w:val="a3"/>
          <w:rFonts w:ascii="Calibri" w:hAnsi="Calibri" w:cs="Calibri"/>
          <w:b w:val="0"/>
          <w:sz w:val="18"/>
          <w:szCs w:val="18"/>
          <w:lang w:val="en-US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από</w:t>
      </w:r>
      <w:r w:rsidRPr="00507153">
        <w:rPr>
          <w:rStyle w:val="a3"/>
          <w:rFonts w:ascii="Calibri" w:hAnsi="Calibri" w:cs="Calibri"/>
          <w:b w:val="0"/>
          <w:sz w:val="18"/>
          <w:szCs w:val="18"/>
          <w:lang w:val="en-US"/>
        </w:rPr>
        <w:t xml:space="preserve"> 40 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κατηγορίες</w:t>
      </w:r>
      <w:r w:rsidRPr="00507153">
        <w:rPr>
          <w:rStyle w:val="a3"/>
          <w:rFonts w:ascii="Calibri" w:hAnsi="Calibri" w:cs="Calibri"/>
          <w:b w:val="0"/>
          <w:sz w:val="18"/>
          <w:szCs w:val="18"/>
          <w:lang w:val="en-US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μοντέλων</w:t>
      </w:r>
      <w:r w:rsidRPr="00507153">
        <w:rPr>
          <w:rStyle w:val="a3"/>
          <w:rFonts w:ascii="Calibri" w:hAnsi="Calibri" w:cs="Calibri"/>
          <w:b w:val="0"/>
          <w:sz w:val="18"/>
          <w:szCs w:val="18"/>
          <w:lang w:val="en-US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  <w:lang w:val="en-US"/>
        </w:rPr>
        <w:t>CAD</w:t>
      </w:r>
      <w:r w:rsidRPr="00507153">
        <w:rPr>
          <w:rStyle w:val="a3"/>
          <w:rFonts w:ascii="Calibri" w:hAnsi="Calibri" w:cs="Calibri"/>
          <w:b w:val="0"/>
          <w:sz w:val="18"/>
          <w:szCs w:val="18"/>
          <w:lang w:val="en-US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με</w:t>
      </w:r>
      <w:r w:rsidRPr="00507153">
        <w:rPr>
          <w:rStyle w:val="a3"/>
          <w:rFonts w:ascii="Calibri" w:hAnsi="Calibri" w:cs="Calibri"/>
          <w:b w:val="0"/>
          <w:sz w:val="18"/>
          <w:szCs w:val="18"/>
          <w:lang w:val="en-US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  <w:lang w:val="en-US"/>
        </w:rPr>
        <w:t>format</w:t>
      </w:r>
      <w:r w:rsidRPr="00507153">
        <w:rPr>
          <w:rStyle w:val="a3"/>
          <w:rFonts w:ascii="Calibri" w:hAnsi="Calibri" w:cs="Calibri"/>
          <w:b w:val="0"/>
          <w:sz w:val="18"/>
          <w:szCs w:val="18"/>
          <w:lang w:val="en-US"/>
        </w:rPr>
        <w:t xml:space="preserve"> “.</w:t>
      </w:r>
      <w:r w:rsidRPr="00DC222D">
        <w:rPr>
          <w:rStyle w:val="a3"/>
          <w:rFonts w:ascii="Calibri" w:hAnsi="Calibri" w:cs="Calibri"/>
          <w:b w:val="0"/>
          <w:sz w:val="18"/>
          <w:szCs w:val="18"/>
          <w:lang w:val="en-US"/>
        </w:rPr>
        <w:t>off</w:t>
      </w:r>
      <w:r w:rsidRPr="00507153">
        <w:rPr>
          <w:rStyle w:val="a3"/>
          <w:rFonts w:ascii="Calibri" w:hAnsi="Calibri" w:cs="Calibri"/>
          <w:b w:val="0"/>
          <w:sz w:val="18"/>
          <w:szCs w:val="18"/>
          <w:lang w:val="en-US"/>
        </w:rPr>
        <w:t>”.</w:t>
      </w:r>
    </w:p>
    <w:p w:rsidR="00DC222D" w:rsidRPr="00BF4AFF" w:rsidRDefault="00DC222D" w:rsidP="00DC222D">
      <w:pPr>
        <w:rPr>
          <w:rStyle w:val="a3"/>
          <w:rFonts w:ascii="Calibri" w:hAnsi="Calibri" w:cs="Calibri"/>
          <w:b w:val="0"/>
          <w:sz w:val="18"/>
          <w:szCs w:val="18"/>
        </w:rPr>
      </w:pPr>
      <w:r w:rsidRPr="00DC222D">
        <w:rPr>
          <w:rStyle w:val="a3"/>
          <w:rFonts w:ascii="Calibri" w:hAnsi="Calibri" w:cs="Calibri"/>
          <w:b w:val="0"/>
          <w:sz w:val="18"/>
          <w:szCs w:val="18"/>
        </w:rPr>
        <w:t xml:space="preserve">Είναι ήδη χωρισμένο σε </w:t>
      </w:r>
      <w:r w:rsidRPr="00DC222D">
        <w:rPr>
          <w:rStyle w:val="a3"/>
          <w:rFonts w:ascii="Calibri" w:hAnsi="Calibri" w:cs="Calibri"/>
          <w:b w:val="0"/>
          <w:sz w:val="18"/>
          <w:szCs w:val="18"/>
          <w:lang w:val="en-US"/>
        </w:rPr>
        <w:t>train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-</w:t>
      </w:r>
      <w:r w:rsidRPr="00DC222D">
        <w:rPr>
          <w:rStyle w:val="a3"/>
          <w:rFonts w:ascii="Calibri" w:hAnsi="Calibri" w:cs="Calibri"/>
          <w:b w:val="0"/>
          <w:sz w:val="18"/>
          <w:szCs w:val="18"/>
          <w:lang w:val="en-US"/>
        </w:rPr>
        <w:t>test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 xml:space="preserve"> με κάποιες κλάσεις να έχουν 1000 εγγραφές για εκπαίδευση και 100 για έλεγχο και κάποιες άλλες 500 για εκπαίδευση και το ίδιο για τον έλεγχο.</w:t>
      </w:r>
      <w:r w:rsidR="00BF4AFF" w:rsidRPr="00BF4AFF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 w:rsidR="00BF4AFF">
        <w:rPr>
          <w:rStyle w:val="a3"/>
          <w:rFonts w:ascii="Calibri" w:hAnsi="Calibri" w:cs="Calibri"/>
          <w:b w:val="0"/>
          <w:sz w:val="18"/>
          <w:szCs w:val="18"/>
        </w:rPr>
        <w:t>Περισσότερες πληροφορίες για το πλήθος των κλάσεων μπορο</w:t>
      </w:r>
      <w:r w:rsidR="00BA4227">
        <w:rPr>
          <w:rStyle w:val="a3"/>
          <w:rFonts w:ascii="Calibri" w:hAnsi="Calibri" w:cs="Calibri"/>
          <w:b w:val="0"/>
          <w:sz w:val="18"/>
          <w:szCs w:val="18"/>
        </w:rPr>
        <w:t>ύ</w:t>
      </w:r>
      <w:r w:rsidR="00BF4AFF">
        <w:rPr>
          <w:rStyle w:val="a3"/>
          <w:rFonts w:ascii="Calibri" w:hAnsi="Calibri" w:cs="Calibri"/>
          <w:b w:val="0"/>
          <w:sz w:val="18"/>
          <w:szCs w:val="18"/>
        </w:rPr>
        <w:t xml:space="preserve">ν να ληφθούν υπόψη και από την κολώνα </w:t>
      </w:r>
      <w:r w:rsidR="00BF4AFF">
        <w:rPr>
          <w:rStyle w:val="a3"/>
          <w:rFonts w:ascii="Calibri" w:hAnsi="Calibri" w:cs="Calibri"/>
          <w:b w:val="0"/>
          <w:sz w:val="18"/>
          <w:szCs w:val="18"/>
          <w:lang w:val="en-US"/>
        </w:rPr>
        <w:t>support</w:t>
      </w:r>
      <w:r w:rsidR="00BF4AFF" w:rsidRPr="00BF4AFF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 w:rsidR="00BF4AFF">
        <w:rPr>
          <w:rStyle w:val="a3"/>
          <w:rFonts w:ascii="Calibri" w:hAnsi="Calibri" w:cs="Calibri"/>
          <w:b w:val="0"/>
          <w:sz w:val="18"/>
          <w:szCs w:val="18"/>
        </w:rPr>
        <w:t xml:space="preserve">στο </w:t>
      </w:r>
      <w:r w:rsidR="00BF4AFF">
        <w:rPr>
          <w:rStyle w:val="a3"/>
          <w:rFonts w:ascii="Calibri" w:hAnsi="Calibri" w:cs="Calibri"/>
          <w:b w:val="0"/>
          <w:sz w:val="18"/>
          <w:szCs w:val="18"/>
          <w:lang w:val="en-US"/>
        </w:rPr>
        <w:t>Classification</w:t>
      </w:r>
      <w:r w:rsidR="00BF4AFF" w:rsidRPr="00BF4AFF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 w:rsidR="00BF4AFF">
        <w:rPr>
          <w:rStyle w:val="a3"/>
          <w:rFonts w:ascii="Calibri" w:hAnsi="Calibri" w:cs="Calibri"/>
          <w:b w:val="0"/>
          <w:sz w:val="18"/>
          <w:szCs w:val="18"/>
          <w:lang w:val="en-US"/>
        </w:rPr>
        <w:t>Report</w:t>
      </w:r>
      <w:r w:rsidR="00BF4AFF" w:rsidRPr="00BF4AFF">
        <w:rPr>
          <w:rStyle w:val="a3"/>
          <w:rFonts w:ascii="Calibri" w:hAnsi="Calibri" w:cs="Calibri"/>
          <w:b w:val="0"/>
          <w:sz w:val="18"/>
          <w:szCs w:val="18"/>
        </w:rPr>
        <w:t>.</w:t>
      </w:r>
    </w:p>
    <w:p w:rsidR="00DC222D" w:rsidRPr="002A5152" w:rsidRDefault="00DC222D" w:rsidP="00DC222D">
      <w:pPr>
        <w:rPr>
          <w:rStyle w:val="a3"/>
        </w:rPr>
      </w:pPr>
      <w:r>
        <w:rPr>
          <w:rStyle w:val="a3"/>
          <w:lang w:val="en-US"/>
        </w:rPr>
        <w:t>Train</w:t>
      </w:r>
      <w:r w:rsidRPr="004C4E10">
        <w:rPr>
          <w:rStyle w:val="a3"/>
        </w:rPr>
        <w:t>-</w:t>
      </w:r>
      <w:r>
        <w:rPr>
          <w:rStyle w:val="a3"/>
          <w:lang w:val="en-US"/>
        </w:rPr>
        <w:t>Test</w:t>
      </w:r>
      <w:r w:rsidRPr="004C4E10">
        <w:rPr>
          <w:rStyle w:val="a3"/>
        </w:rPr>
        <w:t xml:space="preserve"> </w:t>
      </w:r>
      <w:r>
        <w:rPr>
          <w:rStyle w:val="a3"/>
          <w:lang w:val="en-US"/>
        </w:rPr>
        <w:t>time</w:t>
      </w:r>
    </w:p>
    <w:p w:rsidR="00DC222D" w:rsidRDefault="00DC222D" w:rsidP="00DC222D">
      <w:pPr>
        <w:rPr>
          <w:rStyle w:val="a3"/>
          <w:rFonts w:ascii="Calibri" w:hAnsi="Calibri" w:cs="Calibri"/>
          <w:b w:val="0"/>
          <w:sz w:val="18"/>
          <w:szCs w:val="18"/>
        </w:rPr>
      </w:pPr>
      <w:r w:rsidRPr="00DC222D">
        <w:rPr>
          <w:rStyle w:val="a3"/>
          <w:rFonts w:ascii="Calibri" w:hAnsi="Calibri" w:cs="Calibri"/>
          <w:b w:val="0"/>
          <w:sz w:val="18"/>
          <w:szCs w:val="18"/>
        </w:rPr>
        <w:t xml:space="preserve">Για την εκπαίδευση του δικτύου σε περιβάλλον με κάρτα γραφικών NVIDIA GTX-1060(6GB) για τις 40 κλάσεις και για 15 εποχές ο χρόνος εκτέλεσης ήταν περίπου </w:t>
      </w:r>
      <w:r w:rsidR="009863C0">
        <w:rPr>
          <w:rStyle w:val="a3"/>
          <w:rFonts w:ascii="Calibri" w:hAnsi="Calibri" w:cs="Calibri"/>
          <w:b w:val="0"/>
          <w:sz w:val="18"/>
          <w:szCs w:val="18"/>
        </w:rPr>
        <w:t>1</w:t>
      </w:r>
      <w:r w:rsidR="006831AD" w:rsidRPr="006831AD">
        <w:rPr>
          <w:rStyle w:val="a3"/>
          <w:rFonts w:ascii="Calibri" w:hAnsi="Calibri" w:cs="Calibri"/>
          <w:b w:val="0"/>
          <w:sz w:val="18"/>
          <w:szCs w:val="18"/>
        </w:rPr>
        <w:t>4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 xml:space="preserve"> ώρες.</w:t>
      </w:r>
    </w:p>
    <w:p w:rsidR="006E0A54" w:rsidRPr="006E0A54" w:rsidRDefault="006E0A54" w:rsidP="00DC222D">
      <w:pPr>
        <w:rPr>
          <w:rStyle w:val="a3"/>
          <w:rFonts w:ascii="Calibri" w:hAnsi="Calibri" w:cs="Calibri"/>
          <w:b w:val="0"/>
          <w:sz w:val="18"/>
          <w:szCs w:val="18"/>
        </w:rPr>
      </w:pPr>
      <w:r>
        <w:rPr>
          <w:rStyle w:val="a3"/>
          <w:rFonts w:ascii="Calibri" w:hAnsi="Calibri" w:cs="Calibri"/>
          <w:b w:val="0"/>
          <w:sz w:val="18"/>
          <w:szCs w:val="18"/>
        </w:rPr>
        <w:t xml:space="preserve">Για τον έλεγχο </w:t>
      </w:r>
      <w:r w:rsidR="00A4208C" w:rsidRPr="00A4208C">
        <w:rPr>
          <w:rStyle w:val="a3"/>
          <w:rFonts w:ascii="Calibri" w:hAnsi="Calibri" w:cs="Calibri"/>
          <w:b w:val="0"/>
          <w:sz w:val="18"/>
          <w:szCs w:val="18"/>
        </w:rPr>
        <w:t>(</w:t>
      </w:r>
      <w:r w:rsidR="00A86BEE">
        <w:rPr>
          <w:rStyle w:val="a3"/>
          <w:rFonts w:ascii="Calibri" w:hAnsi="Calibri" w:cs="Calibri"/>
          <w:b w:val="0"/>
          <w:sz w:val="18"/>
          <w:szCs w:val="18"/>
          <w:lang w:val="en-US"/>
        </w:rPr>
        <w:t>testing</w:t>
      </w:r>
      <w:r w:rsidR="00A4208C" w:rsidRPr="00A4208C">
        <w:rPr>
          <w:rStyle w:val="a3"/>
          <w:rFonts w:ascii="Calibri" w:hAnsi="Calibri" w:cs="Calibri"/>
          <w:b w:val="0"/>
          <w:sz w:val="18"/>
          <w:szCs w:val="18"/>
        </w:rPr>
        <w:t>)</w:t>
      </w:r>
      <w:r w:rsidR="00A86BEE" w:rsidRPr="00A86BEE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του δικτύου σε περιβάλλον με κάρτα γραφικών NVIDIA GTX-1</w:t>
      </w:r>
      <w:r>
        <w:rPr>
          <w:rStyle w:val="a3"/>
          <w:rFonts w:ascii="Calibri" w:hAnsi="Calibri" w:cs="Calibri"/>
          <w:b w:val="0"/>
          <w:sz w:val="18"/>
          <w:szCs w:val="18"/>
        </w:rPr>
        <w:t xml:space="preserve">060(6GB) για τις 40 κλάσεις 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 xml:space="preserve">ο χρόνος εκτέλεσης ήταν περίπου </w:t>
      </w:r>
      <w:r w:rsidR="004D2A91" w:rsidRPr="004D2A91">
        <w:rPr>
          <w:rStyle w:val="a3"/>
          <w:rFonts w:ascii="Calibri" w:hAnsi="Calibri" w:cs="Calibri"/>
          <w:b w:val="0"/>
          <w:sz w:val="18"/>
          <w:szCs w:val="18"/>
        </w:rPr>
        <w:t xml:space="preserve">12 </w:t>
      </w:r>
      <w:r w:rsidR="004D2A91">
        <w:rPr>
          <w:rStyle w:val="a3"/>
          <w:rFonts w:ascii="Calibri" w:hAnsi="Calibri" w:cs="Calibri"/>
          <w:b w:val="0"/>
          <w:sz w:val="18"/>
          <w:szCs w:val="18"/>
        </w:rPr>
        <w:t>λεπτά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.</w:t>
      </w:r>
    </w:p>
    <w:p w:rsidR="00DC222D" w:rsidRPr="004C4E10" w:rsidRDefault="00DC222D" w:rsidP="00DC222D">
      <w:pPr>
        <w:rPr>
          <w:rStyle w:val="a3"/>
          <w:lang w:val="en-US"/>
        </w:rPr>
      </w:pPr>
      <w:r>
        <w:rPr>
          <w:rStyle w:val="a3"/>
          <w:lang w:val="en-US"/>
        </w:rPr>
        <w:t xml:space="preserve">Results-Performance </w:t>
      </w:r>
    </w:p>
    <w:p w:rsidR="00DC222D" w:rsidRPr="006E0A54" w:rsidRDefault="00DC222D" w:rsidP="00DC222D">
      <w:pPr>
        <w:rPr>
          <w:rStyle w:val="a3"/>
          <w:rFonts w:ascii="Calibri" w:hAnsi="Calibri" w:cs="Calibri"/>
          <w:b w:val="0"/>
          <w:sz w:val="18"/>
          <w:szCs w:val="18"/>
          <w:lang w:val="en-US"/>
        </w:rPr>
      </w:pPr>
      <w:r w:rsidRPr="006E0A54">
        <w:rPr>
          <w:rStyle w:val="a3"/>
          <w:rFonts w:ascii="Calibri" w:hAnsi="Calibri" w:cs="Calibri"/>
          <w:sz w:val="18"/>
          <w:szCs w:val="18"/>
          <w:lang w:val="en-US"/>
        </w:rPr>
        <w:t>Normalized confusion matrix</w:t>
      </w:r>
    </w:p>
    <w:p w:rsidR="00DC222D" w:rsidRDefault="00312611" w:rsidP="00312611">
      <w:pPr>
        <w:rPr>
          <w:rStyle w:val="a3"/>
          <w:lang w:val="en-US"/>
        </w:rPr>
      </w:pPr>
      <w:r>
        <w:rPr>
          <w:noProof/>
          <w:lang w:eastAsia="el-GR"/>
        </w:rPr>
        <w:drawing>
          <wp:inline distT="0" distB="0" distL="0" distR="0" wp14:anchorId="294423EF" wp14:editId="219A8747">
            <wp:extent cx="5274310" cy="5675630"/>
            <wp:effectExtent l="0" t="0" r="2540" b="127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D0" w:rsidRDefault="00FC2AD0" w:rsidP="00DC222D">
      <w:pPr>
        <w:rPr>
          <w:rStyle w:val="a3"/>
          <w:rFonts w:ascii="Calibri" w:hAnsi="Calibri" w:cs="Calibri"/>
          <w:sz w:val="18"/>
          <w:szCs w:val="18"/>
          <w:lang w:val="en-US"/>
        </w:rPr>
      </w:pPr>
    </w:p>
    <w:p w:rsidR="00DC222D" w:rsidRDefault="00DC78AB" w:rsidP="00DC222D">
      <w:pPr>
        <w:rPr>
          <w:rStyle w:val="a3"/>
          <w:rFonts w:ascii="Calibri" w:hAnsi="Calibri" w:cs="Calibri"/>
          <w:sz w:val="18"/>
          <w:szCs w:val="18"/>
          <w:lang w:val="en-US"/>
        </w:rPr>
      </w:pPr>
      <w:r>
        <w:rPr>
          <w:rStyle w:val="a3"/>
          <w:rFonts w:ascii="Calibri" w:hAnsi="Calibri" w:cs="Calibri"/>
          <w:sz w:val="18"/>
          <w:szCs w:val="18"/>
          <w:lang w:val="en-US"/>
        </w:rPr>
        <w:t>Classification report</w:t>
      </w:r>
    </w:p>
    <w:tbl>
      <w:tblPr>
        <w:tblW w:w="5311" w:type="dxa"/>
        <w:tblLook w:val="04A0" w:firstRow="1" w:lastRow="0" w:firstColumn="1" w:lastColumn="0" w:noHBand="0" w:noVBand="1"/>
      </w:tblPr>
      <w:tblGrid>
        <w:gridCol w:w="1118"/>
        <w:gridCol w:w="1180"/>
        <w:gridCol w:w="960"/>
        <w:gridCol w:w="1080"/>
        <w:gridCol w:w="1060"/>
      </w:tblGrid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  <w:t>Class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  <w:t>recall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  <w:t>f1-score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  <w:t>support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</w:pP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airplane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0.94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0.97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bathtub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0.91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0.84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0.87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50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bed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0.91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0.86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0.88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bench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0.52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0.54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bookshelf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0.68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0.73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bottle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0.96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0.86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0.91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bowl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0.81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car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0.97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chair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0.95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0.92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0.93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cone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0.86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cup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0.53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0.51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curtain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0.39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0.46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desk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0.81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0.51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0.63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86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door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0.55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dresser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0.51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0.51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86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flower_pot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glass_box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0.78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0.84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0.81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guitar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0.99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0.79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0.88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keyboard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0.48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0.65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lamp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0.58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0.65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laptop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0.83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0.91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mantel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0.88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0.73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monitor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0.77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0.94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0.85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night_stand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0.75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0.57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0.65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86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person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0.65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piano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0.92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0.68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0.78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plant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0.66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0.91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0.77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radio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0.42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0.45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range_hood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0.79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0.88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sink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0.58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0.56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sofa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0.83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0.89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stairs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0.52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0.54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stool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0.52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table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0.73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0.83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tent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0.47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0.63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toilet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0.94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0.92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tv_stand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0.65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0.69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0.67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vase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0.73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0.76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wardrobe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  <w:t>xbox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0.53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0.45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0.49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20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l-GR"/>
              </w:rPr>
            </w:pP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accuracy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0.78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2468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macro avg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0.69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0.72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0.69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2468</w:t>
            </w:r>
          </w:p>
        </w:tc>
      </w:tr>
      <w:tr w:rsidR="00507153" w:rsidRPr="00507153" w:rsidTr="00507153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weighted avg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0.79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0.78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0.78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507153" w:rsidRPr="00507153" w:rsidRDefault="00507153" w:rsidP="0050715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50715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2468</w:t>
            </w:r>
          </w:p>
        </w:tc>
      </w:tr>
    </w:tbl>
    <w:p w:rsidR="00DC78AB" w:rsidRPr="00DC78AB" w:rsidRDefault="00DC78AB" w:rsidP="00DC222D">
      <w:pPr>
        <w:rPr>
          <w:rStyle w:val="a3"/>
          <w:rFonts w:ascii="Calibri" w:hAnsi="Calibri" w:cs="Calibri"/>
          <w:b w:val="0"/>
          <w:sz w:val="18"/>
          <w:szCs w:val="18"/>
          <w:lang w:val="en-US"/>
        </w:rPr>
      </w:pPr>
    </w:p>
    <w:p w:rsidR="00DC222D" w:rsidRDefault="00DC222D" w:rsidP="00DC222D">
      <w:pPr>
        <w:jc w:val="center"/>
        <w:rPr>
          <w:rStyle w:val="a3"/>
          <w:lang w:val="en-US"/>
        </w:rPr>
      </w:pPr>
    </w:p>
    <w:p w:rsidR="00180BE9" w:rsidRDefault="00180BE9" w:rsidP="00DC222D">
      <w:pPr>
        <w:jc w:val="center"/>
        <w:rPr>
          <w:rStyle w:val="a3"/>
          <w:lang w:val="en-US"/>
        </w:rPr>
      </w:pPr>
    </w:p>
    <w:p w:rsidR="00180BE9" w:rsidRDefault="00180BE9" w:rsidP="00DC222D">
      <w:pPr>
        <w:jc w:val="center"/>
        <w:rPr>
          <w:rStyle w:val="a3"/>
          <w:lang w:val="en-US"/>
        </w:rPr>
      </w:pPr>
    </w:p>
    <w:p w:rsidR="00180BE9" w:rsidRPr="001623F1" w:rsidRDefault="00180BE9" w:rsidP="00180BE9">
      <w:pPr>
        <w:pStyle w:val="1"/>
        <w:rPr>
          <w:b/>
          <w:bCs/>
          <w:color w:val="auto"/>
          <w:lang w:val="en-US"/>
        </w:rPr>
      </w:pPr>
      <w:r>
        <w:rPr>
          <w:rStyle w:val="a3"/>
          <w:color w:val="auto"/>
          <w:lang w:val="en-US"/>
        </w:rPr>
        <w:t>ModelNet</w:t>
      </w:r>
      <w:r>
        <w:rPr>
          <w:rStyle w:val="a3"/>
          <w:color w:val="auto"/>
          <w:lang w:val="en-US"/>
        </w:rPr>
        <w:t>1</w:t>
      </w:r>
      <w:r>
        <w:rPr>
          <w:rStyle w:val="a3"/>
          <w:color w:val="auto"/>
          <w:lang w:val="en-US"/>
        </w:rPr>
        <w:t xml:space="preserve">0 (with </w:t>
      </w:r>
      <w:r>
        <w:rPr>
          <w:rStyle w:val="a3"/>
          <w:color w:val="auto"/>
          <w:lang w:val="en-US"/>
        </w:rPr>
        <w:t>1</w:t>
      </w:r>
      <w:r w:rsidRPr="006E0D38">
        <w:rPr>
          <w:rStyle w:val="a3"/>
          <w:color w:val="auto"/>
          <w:lang w:val="en-US"/>
        </w:rPr>
        <w:t>0 classes)</w:t>
      </w:r>
    </w:p>
    <w:p w:rsidR="00180BE9" w:rsidRPr="006C546E" w:rsidRDefault="00180BE9" w:rsidP="00180BE9">
      <w:pPr>
        <w:rPr>
          <w:rStyle w:val="a3"/>
          <w:lang w:val="en-US"/>
        </w:rPr>
      </w:pPr>
      <w:r>
        <w:rPr>
          <w:rStyle w:val="a3"/>
          <w:lang w:val="en-US"/>
        </w:rPr>
        <w:t>Dataset</w:t>
      </w:r>
      <w:r w:rsidRPr="006C546E">
        <w:rPr>
          <w:rStyle w:val="a3"/>
          <w:lang w:val="en-US"/>
        </w:rPr>
        <w:t xml:space="preserve"> </w:t>
      </w:r>
      <w:r>
        <w:rPr>
          <w:rStyle w:val="a3"/>
          <w:lang w:val="en-US"/>
        </w:rPr>
        <w:t>info</w:t>
      </w:r>
    </w:p>
    <w:p w:rsidR="00180BE9" w:rsidRPr="00180BE9" w:rsidRDefault="00180BE9" w:rsidP="00180BE9">
      <w:pPr>
        <w:rPr>
          <w:rStyle w:val="a3"/>
          <w:rFonts w:ascii="Calibri" w:hAnsi="Calibri" w:cs="Calibri"/>
          <w:b w:val="0"/>
          <w:sz w:val="18"/>
          <w:szCs w:val="18"/>
        </w:rPr>
      </w:pPr>
      <w:r w:rsidRPr="00DC222D">
        <w:rPr>
          <w:rStyle w:val="a3"/>
          <w:rFonts w:ascii="Calibri" w:hAnsi="Calibri" w:cs="Calibri"/>
          <w:b w:val="0"/>
          <w:sz w:val="18"/>
          <w:szCs w:val="18"/>
        </w:rPr>
        <w:t>Το</w:t>
      </w:r>
      <w:r w:rsidRPr="00180BE9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  <w:lang w:val="en-US"/>
        </w:rPr>
        <w:t>dataset</w:t>
      </w:r>
      <w:r w:rsidRPr="00180BE9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αποτελείται</w:t>
      </w:r>
      <w:r w:rsidRPr="00180BE9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από</w:t>
      </w:r>
      <w:r w:rsidRPr="00180BE9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 w:rsidRPr="00180BE9">
        <w:rPr>
          <w:rStyle w:val="a3"/>
          <w:rFonts w:ascii="Calibri" w:hAnsi="Calibri" w:cs="Calibri"/>
          <w:b w:val="0"/>
          <w:sz w:val="18"/>
          <w:szCs w:val="18"/>
        </w:rPr>
        <w:t>1</w:t>
      </w:r>
      <w:r w:rsidRPr="00180BE9">
        <w:rPr>
          <w:rStyle w:val="a3"/>
          <w:rFonts w:ascii="Calibri" w:hAnsi="Calibri" w:cs="Calibri"/>
          <w:b w:val="0"/>
          <w:sz w:val="18"/>
          <w:szCs w:val="18"/>
        </w:rPr>
        <w:t xml:space="preserve">0 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κατηγορίες</w:t>
      </w:r>
      <w:r w:rsidRPr="00180BE9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μοντέλων</w:t>
      </w:r>
      <w:r w:rsidRPr="00180BE9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  <w:lang w:val="en-US"/>
        </w:rPr>
        <w:t>CAD</w:t>
      </w:r>
      <w:r w:rsidRPr="00180BE9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με</w:t>
      </w:r>
      <w:r w:rsidRPr="00180BE9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  <w:lang w:val="en-US"/>
        </w:rPr>
        <w:t>format</w:t>
      </w:r>
      <w:r w:rsidRPr="00180BE9">
        <w:rPr>
          <w:rStyle w:val="a3"/>
          <w:rFonts w:ascii="Calibri" w:hAnsi="Calibri" w:cs="Calibri"/>
          <w:b w:val="0"/>
          <w:sz w:val="18"/>
          <w:szCs w:val="18"/>
        </w:rPr>
        <w:t xml:space="preserve"> “.</w:t>
      </w:r>
      <w:r w:rsidRPr="00DC222D">
        <w:rPr>
          <w:rStyle w:val="a3"/>
          <w:rFonts w:ascii="Calibri" w:hAnsi="Calibri" w:cs="Calibri"/>
          <w:b w:val="0"/>
          <w:sz w:val="18"/>
          <w:szCs w:val="18"/>
          <w:lang w:val="en-US"/>
        </w:rPr>
        <w:t>off</w:t>
      </w:r>
      <w:r w:rsidRPr="00180BE9">
        <w:rPr>
          <w:rStyle w:val="a3"/>
          <w:rFonts w:ascii="Calibri" w:hAnsi="Calibri" w:cs="Calibri"/>
          <w:b w:val="0"/>
          <w:sz w:val="18"/>
          <w:szCs w:val="18"/>
        </w:rPr>
        <w:t>”.</w:t>
      </w:r>
    </w:p>
    <w:p w:rsidR="00180BE9" w:rsidRPr="00BF4AFF" w:rsidRDefault="00180BE9" w:rsidP="00180BE9">
      <w:pPr>
        <w:rPr>
          <w:rStyle w:val="a3"/>
          <w:rFonts w:ascii="Calibri" w:hAnsi="Calibri" w:cs="Calibri"/>
          <w:b w:val="0"/>
          <w:sz w:val="18"/>
          <w:szCs w:val="18"/>
        </w:rPr>
      </w:pPr>
      <w:r w:rsidRPr="00DC222D">
        <w:rPr>
          <w:rStyle w:val="a3"/>
          <w:rFonts w:ascii="Calibri" w:hAnsi="Calibri" w:cs="Calibri"/>
          <w:b w:val="0"/>
          <w:sz w:val="18"/>
          <w:szCs w:val="18"/>
        </w:rPr>
        <w:t xml:space="preserve">Είναι ήδη χωρισμένο σε </w:t>
      </w:r>
      <w:r w:rsidRPr="00DC222D">
        <w:rPr>
          <w:rStyle w:val="a3"/>
          <w:rFonts w:ascii="Calibri" w:hAnsi="Calibri" w:cs="Calibri"/>
          <w:b w:val="0"/>
          <w:sz w:val="18"/>
          <w:szCs w:val="18"/>
          <w:lang w:val="en-US"/>
        </w:rPr>
        <w:t>train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-</w:t>
      </w:r>
      <w:r w:rsidRPr="00DC222D">
        <w:rPr>
          <w:rStyle w:val="a3"/>
          <w:rFonts w:ascii="Calibri" w:hAnsi="Calibri" w:cs="Calibri"/>
          <w:b w:val="0"/>
          <w:sz w:val="18"/>
          <w:szCs w:val="18"/>
          <w:lang w:val="en-US"/>
        </w:rPr>
        <w:t>test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 xml:space="preserve"> με κάποιες κλάσεις να έχουν 1000 εγγραφές για εκπαίδευση και 100 για έλεγχο και κάποιες άλλες 500 για εκπαίδευση και το ίδιο για τον έλεγχο.</w:t>
      </w:r>
      <w:r w:rsidRPr="00BF4AFF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>
        <w:rPr>
          <w:rStyle w:val="a3"/>
          <w:rFonts w:ascii="Calibri" w:hAnsi="Calibri" w:cs="Calibri"/>
          <w:b w:val="0"/>
          <w:sz w:val="18"/>
          <w:szCs w:val="18"/>
        </w:rPr>
        <w:t xml:space="preserve">Περισσότερες πληροφορίες για το πλήθος των κλάσεων μπορούν να ληφθούν υπόψη και από την κολώνα </w:t>
      </w:r>
      <w:r>
        <w:rPr>
          <w:rStyle w:val="a3"/>
          <w:rFonts w:ascii="Calibri" w:hAnsi="Calibri" w:cs="Calibri"/>
          <w:b w:val="0"/>
          <w:sz w:val="18"/>
          <w:szCs w:val="18"/>
          <w:lang w:val="en-US"/>
        </w:rPr>
        <w:t>support</w:t>
      </w:r>
      <w:r w:rsidRPr="00BF4AFF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>
        <w:rPr>
          <w:rStyle w:val="a3"/>
          <w:rFonts w:ascii="Calibri" w:hAnsi="Calibri" w:cs="Calibri"/>
          <w:b w:val="0"/>
          <w:sz w:val="18"/>
          <w:szCs w:val="18"/>
        </w:rPr>
        <w:t xml:space="preserve">στο </w:t>
      </w:r>
      <w:r>
        <w:rPr>
          <w:rStyle w:val="a3"/>
          <w:rFonts w:ascii="Calibri" w:hAnsi="Calibri" w:cs="Calibri"/>
          <w:b w:val="0"/>
          <w:sz w:val="18"/>
          <w:szCs w:val="18"/>
          <w:lang w:val="en-US"/>
        </w:rPr>
        <w:t>Classification</w:t>
      </w:r>
      <w:r w:rsidRPr="00BF4AFF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>
        <w:rPr>
          <w:rStyle w:val="a3"/>
          <w:rFonts w:ascii="Calibri" w:hAnsi="Calibri" w:cs="Calibri"/>
          <w:b w:val="0"/>
          <w:sz w:val="18"/>
          <w:szCs w:val="18"/>
          <w:lang w:val="en-US"/>
        </w:rPr>
        <w:t>Report</w:t>
      </w:r>
      <w:r w:rsidRPr="00BF4AFF">
        <w:rPr>
          <w:rStyle w:val="a3"/>
          <w:rFonts w:ascii="Calibri" w:hAnsi="Calibri" w:cs="Calibri"/>
          <w:b w:val="0"/>
          <w:sz w:val="18"/>
          <w:szCs w:val="18"/>
        </w:rPr>
        <w:t>.</w:t>
      </w:r>
    </w:p>
    <w:p w:rsidR="00180BE9" w:rsidRPr="002A5152" w:rsidRDefault="00180BE9" w:rsidP="00180BE9">
      <w:pPr>
        <w:rPr>
          <w:rStyle w:val="a3"/>
        </w:rPr>
      </w:pPr>
      <w:r>
        <w:rPr>
          <w:rStyle w:val="a3"/>
          <w:lang w:val="en-US"/>
        </w:rPr>
        <w:t>Train</w:t>
      </w:r>
      <w:r w:rsidRPr="004C4E10">
        <w:rPr>
          <w:rStyle w:val="a3"/>
        </w:rPr>
        <w:t>-</w:t>
      </w:r>
      <w:r>
        <w:rPr>
          <w:rStyle w:val="a3"/>
          <w:lang w:val="en-US"/>
        </w:rPr>
        <w:t>Test</w:t>
      </w:r>
      <w:r w:rsidRPr="004C4E10">
        <w:rPr>
          <w:rStyle w:val="a3"/>
        </w:rPr>
        <w:t xml:space="preserve"> </w:t>
      </w:r>
      <w:r>
        <w:rPr>
          <w:rStyle w:val="a3"/>
          <w:lang w:val="en-US"/>
        </w:rPr>
        <w:t>time</w:t>
      </w:r>
    </w:p>
    <w:p w:rsidR="00180BE9" w:rsidRDefault="00180BE9" w:rsidP="00180BE9">
      <w:pPr>
        <w:rPr>
          <w:rStyle w:val="a3"/>
          <w:rFonts w:ascii="Calibri" w:hAnsi="Calibri" w:cs="Calibri"/>
          <w:b w:val="0"/>
          <w:sz w:val="18"/>
          <w:szCs w:val="18"/>
        </w:rPr>
      </w:pPr>
      <w:r w:rsidRPr="00DC222D">
        <w:rPr>
          <w:rStyle w:val="a3"/>
          <w:rFonts w:ascii="Calibri" w:hAnsi="Calibri" w:cs="Calibri"/>
          <w:b w:val="0"/>
          <w:sz w:val="18"/>
          <w:szCs w:val="18"/>
        </w:rPr>
        <w:t>Για την εκπαίδευση του δικτύου σε περιβάλλον με κάρτα γραφικώ</w:t>
      </w:r>
      <w:r w:rsidR="00AB18DC">
        <w:rPr>
          <w:rStyle w:val="a3"/>
          <w:rFonts w:ascii="Calibri" w:hAnsi="Calibri" w:cs="Calibri"/>
          <w:b w:val="0"/>
          <w:sz w:val="18"/>
          <w:szCs w:val="18"/>
        </w:rPr>
        <w:t>ν NVIDIA GTX-1060(6GB) για τις 1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 xml:space="preserve">0 κλάσεις και για 15 εποχές ο χρόνος εκτέλεσης ήταν περίπου </w:t>
      </w:r>
      <w:r w:rsidR="005918A3" w:rsidRPr="007E2E43">
        <w:rPr>
          <w:rStyle w:val="a3"/>
          <w:rFonts w:ascii="Calibri" w:hAnsi="Calibri" w:cs="Calibri"/>
          <w:b w:val="0"/>
          <w:sz w:val="18"/>
          <w:szCs w:val="18"/>
        </w:rPr>
        <w:t>4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 xml:space="preserve"> ώρες.</w:t>
      </w:r>
    </w:p>
    <w:p w:rsidR="00180BE9" w:rsidRPr="006E0A54" w:rsidRDefault="00180BE9" w:rsidP="00180BE9">
      <w:pPr>
        <w:rPr>
          <w:rStyle w:val="a3"/>
          <w:rFonts w:ascii="Calibri" w:hAnsi="Calibri" w:cs="Calibri"/>
          <w:b w:val="0"/>
          <w:sz w:val="18"/>
          <w:szCs w:val="18"/>
        </w:rPr>
      </w:pPr>
      <w:r>
        <w:rPr>
          <w:rStyle w:val="a3"/>
          <w:rFonts w:ascii="Calibri" w:hAnsi="Calibri" w:cs="Calibri"/>
          <w:b w:val="0"/>
          <w:sz w:val="18"/>
          <w:szCs w:val="18"/>
        </w:rPr>
        <w:t xml:space="preserve">Για τον έλεγχο </w:t>
      </w:r>
      <w:r w:rsidRPr="00A4208C">
        <w:rPr>
          <w:rStyle w:val="a3"/>
          <w:rFonts w:ascii="Calibri" w:hAnsi="Calibri" w:cs="Calibri"/>
          <w:b w:val="0"/>
          <w:sz w:val="18"/>
          <w:szCs w:val="18"/>
        </w:rPr>
        <w:t>(</w:t>
      </w:r>
      <w:r>
        <w:rPr>
          <w:rStyle w:val="a3"/>
          <w:rFonts w:ascii="Calibri" w:hAnsi="Calibri" w:cs="Calibri"/>
          <w:b w:val="0"/>
          <w:sz w:val="18"/>
          <w:szCs w:val="18"/>
          <w:lang w:val="en-US"/>
        </w:rPr>
        <w:t>testing</w:t>
      </w:r>
      <w:r w:rsidRPr="00A4208C">
        <w:rPr>
          <w:rStyle w:val="a3"/>
          <w:rFonts w:ascii="Calibri" w:hAnsi="Calibri" w:cs="Calibri"/>
          <w:b w:val="0"/>
          <w:sz w:val="18"/>
          <w:szCs w:val="18"/>
        </w:rPr>
        <w:t>)</w:t>
      </w:r>
      <w:r w:rsidRPr="00A86BEE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του δικτύου σε περιβάλλον με κάρτα γραφικών NVIDIA GTX-1</w:t>
      </w:r>
      <w:r w:rsidR="005570F1">
        <w:rPr>
          <w:rStyle w:val="a3"/>
          <w:rFonts w:ascii="Calibri" w:hAnsi="Calibri" w:cs="Calibri"/>
          <w:b w:val="0"/>
          <w:sz w:val="18"/>
          <w:szCs w:val="18"/>
        </w:rPr>
        <w:t>060(6GB) για τις 1</w:t>
      </w:r>
      <w:r>
        <w:rPr>
          <w:rStyle w:val="a3"/>
          <w:rFonts w:ascii="Calibri" w:hAnsi="Calibri" w:cs="Calibri"/>
          <w:b w:val="0"/>
          <w:sz w:val="18"/>
          <w:szCs w:val="18"/>
        </w:rPr>
        <w:t xml:space="preserve">0 κλάσεις 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 xml:space="preserve">ο χρόνος εκτέλεσης ήταν περίπου </w:t>
      </w:r>
      <w:r w:rsidR="007E2E43" w:rsidRPr="007E2E43">
        <w:rPr>
          <w:rStyle w:val="a3"/>
          <w:rFonts w:ascii="Calibri" w:hAnsi="Calibri" w:cs="Calibri"/>
          <w:b w:val="0"/>
          <w:sz w:val="18"/>
          <w:szCs w:val="18"/>
        </w:rPr>
        <w:t>3</w:t>
      </w:r>
      <w:r w:rsidRPr="004D2A91">
        <w:rPr>
          <w:rStyle w:val="a3"/>
          <w:rFonts w:ascii="Calibri" w:hAnsi="Calibri" w:cs="Calibri"/>
          <w:b w:val="0"/>
          <w:sz w:val="18"/>
          <w:szCs w:val="18"/>
        </w:rPr>
        <w:t xml:space="preserve"> </w:t>
      </w:r>
      <w:r>
        <w:rPr>
          <w:rStyle w:val="a3"/>
          <w:rFonts w:ascii="Calibri" w:hAnsi="Calibri" w:cs="Calibri"/>
          <w:b w:val="0"/>
          <w:sz w:val="18"/>
          <w:szCs w:val="18"/>
        </w:rPr>
        <w:t>λεπτά</w:t>
      </w:r>
      <w:r w:rsidRPr="00DC222D">
        <w:rPr>
          <w:rStyle w:val="a3"/>
          <w:rFonts w:ascii="Calibri" w:hAnsi="Calibri" w:cs="Calibri"/>
          <w:b w:val="0"/>
          <w:sz w:val="18"/>
          <w:szCs w:val="18"/>
        </w:rPr>
        <w:t>.</w:t>
      </w:r>
    </w:p>
    <w:p w:rsidR="00180BE9" w:rsidRPr="004C4E10" w:rsidRDefault="00180BE9" w:rsidP="00180BE9">
      <w:pPr>
        <w:rPr>
          <w:rStyle w:val="a3"/>
          <w:lang w:val="en-US"/>
        </w:rPr>
      </w:pPr>
      <w:r>
        <w:rPr>
          <w:rStyle w:val="a3"/>
          <w:lang w:val="en-US"/>
        </w:rPr>
        <w:t xml:space="preserve">Results-Performance </w:t>
      </w:r>
    </w:p>
    <w:p w:rsidR="00180BE9" w:rsidRPr="006E0A54" w:rsidRDefault="00180BE9" w:rsidP="00180BE9">
      <w:pPr>
        <w:rPr>
          <w:rStyle w:val="a3"/>
          <w:rFonts w:ascii="Calibri" w:hAnsi="Calibri" w:cs="Calibri"/>
          <w:b w:val="0"/>
          <w:sz w:val="18"/>
          <w:szCs w:val="18"/>
          <w:lang w:val="en-US"/>
        </w:rPr>
      </w:pPr>
      <w:r w:rsidRPr="006E0A54">
        <w:rPr>
          <w:rStyle w:val="a3"/>
          <w:rFonts w:ascii="Calibri" w:hAnsi="Calibri" w:cs="Calibri"/>
          <w:sz w:val="18"/>
          <w:szCs w:val="18"/>
          <w:lang w:val="en-US"/>
        </w:rPr>
        <w:t>Normalized confusion matrix</w:t>
      </w:r>
    </w:p>
    <w:p w:rsidR="00180BE9" w:rsidRDefault="00A85396" w:rsidP="00180BE9">
      <w:pPr>
        <w:rPr>
          <w:rStyle w:val="a3"/>
          <w:lang w:val="en-US"/>
        </w:rPr>
      </w:pPr>
      <w:r>
        <w:rPr>
          <w:noProof/>
          <w:lang w:eastAsia="el-GR"/>
        </w:rPr>
        <w:drawing>
          <wp:inline distT="0" distB="0" distL="0" distR="0" wp14:anchorId="2E0C4679" wp14:editId="3DCD399A">
            <wp:extent cx="5274310" cy="4556125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BE9" w:rsidRDefault="00180BE9" w:rsidP="00180BE9">
      <w:pPr>
        <w:rPr>
          <w:rStyle w:val="a3"/>
          <w:rFonts w:ascii="Calibri" w:hAnsi="Calibri" w:cs="Calibri"/>
          <w:sz w:val="18"/>
          <w:szCs w:val="18"/>
          <w:lang w:val="en-US"/>
        </w:rPr>
      </w:pPr>
    </w:p>
    <w:p w:rsidR="00180BE9" w:rsidRDefault="00180BE9" w:rsidP="00180BE9">
      <w:pPr>
        <w:rPr>
          <w:rStyle w:val="a3"/>
          <w:rFonts w:ascii="Calibri" w:hAnsi="Calibri" w:cs="Calibri"/>
          <w:sz w:val="18"/>
          <w:szCs w:val="18"/>
          <w:lang w:val="en-US"/>
        </w:rPr>
      </w:pPr>
      <w:r>
        <w:rPr>
          <w:rStyle w:val="a3"/>
          <w:rFonts w:ascii="Calibri" w:hAnsi="Calibri" w:cs="Calibri"/>
          <w:sz w:val="18"/>
          <w:szCs w:val="18"/>
          <w:lang w:val="en-US"/>
        </w:rPr>
        <w:t>Classification report</w:t>
      </w:r>
    </w:p>
    <w:tbl>
      <w:tblPr>
        <w:tblW w:w="5311" w:type="dxa"/>
        <w:tblLook w:val="04A0" w:firstRow="1" w:lastRow="0" w:firstColumn="1" w:lastColumn="0" w:noHBand="0" w:noVBand="1"/>
      </w:tblPr>
      <w:tblGrid>
        <w:gridCol w:w="1108"/>
        <w:gridCol w:w="1180"/>
        <w:gridCol w:w="960"/>
        <w:gridCol w:w="1080"/>
        <w:gridCol w:w="1060"/>
      </w:tblGrid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  <w:lastRenderedPageBreak/>
              <w:t>Class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  <w:t>recall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  <w:t>f1-score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  <w:t>support</w:t>
            </w:r>
          </w:p>
        </w:tc>
      </w:tr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l-GR"/>
              </w:rPr>
            </w:pP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bathtub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0.95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0.82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0.88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50</w:t>
            </w:r>
          </w:p>
        </w:tc>
      </w:tr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bed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0.91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0.93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0.92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chair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0.98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0.99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0.99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desk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0.95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0.63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0.76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86</w:t>
            </w:r>
          </w:p>
        </w:tc>
      </w:tr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dresser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0.45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0.58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86</w:t>
            </w:r>
          </w:p>
        </w:tc>
      </w:tr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monitor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0.95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0.96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0.96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night_stand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0.59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0.83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0.69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86</w:t>
            </w:r>
          </w:p>
        </w:tc>
      </w:tr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sofa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0.93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table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0.74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0.98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0.84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toilet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0.95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0.92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0.93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100</w:t>
            </w:r>
          </w:p>
        </w:tc>
      </w:tr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accuracy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0.86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908</w:t>
            </w:r>
          </w:p>
        </w:tc>
      </w:tr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macro avg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0.87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0.85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0.85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908</w:t>
            </w:r>
          </w:p>
        </w:tc>
      </w:tr>
      <w:tr w:rsidR="00A85396" w:rsidRPr="00A85396" w:rsidTr="00A85396">
        <w:trPr>
          <w:trHeight w:val="300"/>
        </w:trPr>
        <w:tc>
          <w:tcPr>
            <w:tcW w:w="103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l-GR"/>
              </w:rPr>
              <w:t>weighted avg</w:t>
            </w:r>
          </w:p>
        </w:tc>
        <w:tc>
          <w:tcPr>
            <w:tcW w:w="11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0.87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0.86</w:t>
            </w:r>
          </w:p>
        </w:tc>
        <w:tc>
          <w:tcPr>
            <w:tcW w:w="108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0.85</w:t>
            </w:r>
          </w:p>
        </w:tc>
        <w:tc>
          <w:tcPr>
            <w:tcW w:w="10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A85396" w:rsidRPr="00A85396" w:rsidRDefault="00A85396" w:rsidP="00A853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</w:pPr>
            <w:r w:rsidRPr="00A853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l-GR"/>
              </w:rPr>
              <w:t>908</w:t>
            </w:r>
          </w:p>
        </w:tc>
      </w:tr>
    </w:tbl>
    <w:p w:rsidR="00180BE9" w:rsidRDefault="00180BE9" w:rsidP="00DC222D">
      <w:pPr>
        <w:jc w:val="center"/>
        <w:rPr>
          <w:rStyle w:val="a3"/>
          <w:lang w:val="en-US"/>
        </w:rPr>
      </w:pPr>
    </w:p>
    <w:p w:rsidR="00B20A50" w:rsidRDefault="00B20A50">
      <w:bookmarkStart w:id="1" w:name="_GoBack"/>
      <w:bookmarkEnd w:id="0"/>
      <w:bookmarkEnd w:id="1"/>
    </w:p>
    <w:sectPr w:rsidR="00B20A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60C" w:rsidRDefault="006D760C" w:rsidP="00CA15E3">
      <w:pPr>
        <w:spacing w:after="0" w:line="240" w:lineRule="auto"/>
      </w:pPr>
      <w:r>
        <w:separator/>
      </w:r>
    </w:p>
  </w:endnote>
  <w:endnote w:type="continuationSeparator" w:id="0">
    <w:p w:rsidR="006D760C" w:rsidRDefault="006D760C" w:rsidP="00CA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60C" w:rsidRDefault="006D760C" w:rsidP="00CA15E3">
      <w:pPr>
        <w:spacing w:after="0" w:line="240" w:lineRule="auto"/>
      </w:pPr>
      <w:r>
        <w:separator/>
      </w:r>
    </w:p>
  </w:footnote>
  <w:footnote w:type="continuationSeparator" w:id="0">
    <w:p w:rsidR="006D760C" w:rsidRDefault="006D760C" w:rsidP="00CA1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3F"/>
    <w:rsid w:val="000630E0"/>
    <w:rsid w:val="00065FB0"/>
    <w:rsid w:val="000C291C"/>
    <w:rsid w:val="001623F1"/>
    <w:rsid w:val="00180BE9"/>
    <w:rsid w:val="002144DC"/>
    <w:rsid w:val="002148E0"/>
    <w:rsid w:val="00223A38"/>
    <w:rsid w:val="00270622"/>
    <w:rsid w:val="00312611"/>
    <w:rsid w:val="003D49CE"/>
    <w:rsid w:val="00403BEE"/>
    <w:rsid w:val="0048067B"/>
    <w:rsid w:val="004D2A91"/>
    <w:rsid w:val="004D41BA"/>
    <w:rsid w:val="004D5E23"/>
    <w:rsid w:val="00507153"/>
    <w:rsid w:val="005570F1"/>
    <w:rsid w:val="005918A3"/>
    <w:rsid w:val="006147AC"/>
    <w:rsid w:val="00632C88"/>
    <w:rsid w:val="006831AD"/>
    <w:rsid w:val="006D1CE5"/>
    <w:rsid w:val="006D760C"/>
    <w:rsid w:val="006E0A54"/>
    <w:rsid w:val="006F52E6"/>
    <w:rsid w:val="00705FDD"/>
    <w:rsid w:val="00752073"/>
    <w:rsid w:val="007E2E43"/>
    <w:rsid w:val="0087147C"/>
    <w:rsid w:val="009609D3"/>
    <w:rsid w:val="009863C0"/>
    <w:rsid w:val="009C7321"/>
    <w:rsid w:val="00A11384"/>
    <w:rsid w:val="00A4208C"/>
    <w:rsid w:val="00A82D3F"/>
    <w:rsid w:val="00A85396"/>
    <w:rsid w:val="00A86BEE"/>
    <w:rsid w:val="00AB18DC"/>
    <w:rsid w:val="00B03C64"/>
    <w:rsid w:val="00B20A50"/>
    <w:rsid w:val="00B452D5"/>
    <w:rsid w:val="00B83D86"/>
    <w:rsid w:val="00BA4227"/>
    <w:rsid w:val="00BE525E"/>
    <w:rsid w:val="00BF4AFF"/>
    <w:rsid w:val="00C06458"/>
    <w:rsid w:val="00C53170"/>
    <w:rsid w:val="00CA15E3"/>
    <w:rsid w:val="00D76F7A"/>
    <w:rsid w:val="00DC222D"/>
    <w:rsid w:val="00DC5446"/>
    <w:rsid w:val="00DC78AB"/>
    <w:rsid w:val="00E447F7"/>
    <w:rsid w:val="00E501B1"/>
    <w:rsid w:val="00E87F0A"/>
    <w:rsid w:val="00FC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4A437-DED2-4548-8B58-1D8EEBA0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22D"/>
  </w:style>
  <w:style w:type="paragraph" w:styleId="1">
    <w:name w:val="heading 1"/>
    <w:basedOn w:val="a"/>
    <w:next w:val="a"/>
    <w:link w:val="1Char"/>
    <w:uiPriority w:val="9"/>
    <w:qFormat/>
    <w:rsid w:val="00DC2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2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C22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DC222D"/>
    <w:rPr>
      <w:b/>
      <w:bCs/>
    </w:rPr>
  </w:style>
  <w:style w:type="paragraph" w:styleId="a4">
    <w:name w:val="header"/>
    <w:basedOn w:val="a"/>
    <w:link w:val="Char"/>
    <w:uiPriority w:val="99"/>
    <w:unhideWhenUsed/>
    <w:rsid w:val="00CA15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CA15E3"/>
  </w:style>
  <w:style w:type="paragraph" w:styleId="a5">
    <w:name w:val="footer"/>
    <w:basedOn w:val="a"/>
    <w:link w:val="Char0"/>
    <w:uiPriority w:val="99"/>
    <w:unhideWhenUsed/>
    <w:rsid w:val="00CA15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CA15E3"/>
  </w:style>
  <w:style w:type="paragraph" w:styleId="a6">
    <w:name w:val="Balloon Text"/>
    <w:basedOn w:val="a"/>
    <w:link w:val="Char1"/>
    <w:uiPriority w:val="99"/>
    <w:semiHidden/>
    <w:unhideWhenUsed/>
    <w:rsid w:val="00180B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180BE9"/>
    <w:rPr>
      <w:rFonts w:ascii="Segoe UI" w:hAnsi="Segoe UI" w:cs="Segoe UI"/>
      <w:sz w:val="18"/>
      <w:szCs w:val="18"/>
    </w:rPr>
  </w:style>
  <w:style w:type="character" w:customStyle="1" w:styleId="2Char">
    <w:name w:val="Επικεφαλίδα 2 Char"/>
    <w:basedOn w:val="a0"/>
    <w:link w:val="2"/>
    <w:uiPriority w:val="9"/>
    <w:rsid w:val="000C2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599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Tsalidis</dc:creator>
  <cp:keywords/>
  <dc:description/>
  <cp:lastModifiedBy>Giorgos Tsalidis</cp:lastModifiedBy>
  <cp:revision>48</cp:revision>
  <dcterms:created xsi:type="dcterms:W3CDTF">2021-03-20T11:49:00Z</dcterms:created>
  <dcterms:modified xsi:type="dcterms:W3CDTF">2021-03-21T14:06:00Z</dcterms:modified>
</cp:coreProperties>
</file>