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F8F2" w14:textId="34256CCC" w:rsidR="00DC1E49" w:rsidRPr="00DC1E49" w:rsidRDefault="00DC1E49">
      <w:pPr>
        <w:rPr>
          <w:b/>
          <w:bCs/>
          <w:i/>
          <w:iCs/>
          <w:sz w:val="36"/>
          <w:szCs w:val="36"/>
          <w:u w:val="single"/>
          <w:lang w:val="es-ES"/>
        </w:rPr>
      </w:pPr>
      <w:r w:rsidRPr="00DC1E49">
        <w:rPr>
          <w:b/>
          <w:bCs/>
          <w:i/>
          <w:iCs/>
          <w:sz w:val="36"/>
          <w:szCs w:val="36"/>
          <w:u w:val="single"/>
          <w:lang w:val="es-ES"/>
        </w:rPr>
        <w:t>General</w:t>
      </w:r>
    </w:p>
    <w:p w14:paraId="0EB26C96" w14:textId="62CF0BDE" w:rsidR="00DC1E49" w:rsidRDefault="00DC1E49">
      <w:pPr>
        <w:rPr>
          <w:lang w:val="es-ES"/>
        </w:rPr>
      </w:pPr>
      <w:r>
        <w:rPr>
          <w:lang w:val="es-ES"/>
        </w:rPr>
        <w:t>Se encontraron 4 categorías para las consultas realizadas por usuarios.</w:t>
      </w:r>
    </w:p>
    <w:p w14:paraId="5EE1AB09" w14:textId="487ACB0E" w:rsidR="00AF1529" w:rsidRDefault="00AF1529" w:rsidP="00AF15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Citas y horarios, representando el 36% de los datos</w:t>
      </w:r>
    </w:p>
    <w:p w14:paraId="5A27C3C2" w14:textId="77777777" w:rsidR="00AF1529" w:rsidRPr="00954EB7" w:rsidRDefault="00AF1529" w:rsidP="00AF15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Locación y detalles de propiedad, representando el 31% de los datos</w:t>
      </w:r>
    </w:p>
    <w:p w14:paraId="00BB2578" w14:textId="29CCAB1C" w:rsidR="00DC1E49" w:rsidRDefault="00AF1529" w:rsidP="00DC1E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Información, representando el 18% de los datos</w:t>
      </w:r>
    </w:p>
    <w:p w14:paraId="552BEF71" w14:textId="0EA81EA6" w:rsidR="00DC1E49" w:rsidRDefault="00DC1E49" w:rsidP="00DC1E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Pagos, representando el 16% de los datos</w:t>
      </w:r>
    </w:p>
    <w:p w14:paraId="2632BEB3" w14:textId="77777777" w:rsidR="00DC1E49" w:rsidRDefault="00DC1E49" w:rsidP="00DC1E49">
      <w:pPr>
        <w:rPr>
          <w:lang w:val="es-ES"/>
        </w:rPr>
      </w:pPr>
    </w:p>
    <w:p w14:paraId="0074C88B" w14:textId="7E5BBA61" w:rsidR="00DC1E49" w:rsidRPr="00DC1E49" w:rsidRDefault="00504098" w:rsidP="00DC1E49">
      <w:pPr>
        <w:rPr>
          <w:i/>
          <w:iCs/>
          <w:sz w:val="32"/>
          <w:szCs w:val="32"/>
          <w:u w:val="single"/>
          <w:lang w:val="es-ES"/>
        </w:rPr>
      </w:pPr>
      <w:r w:rsidRPr="00504098">
        <w:rPr>
          <w:b/>
          <w:bCs/>
          <w:i/>
          <w:iCs/>
          <w:sz w:val="32"/>
          <w:szCs w:val="32"/>
          <w:u w:val="single"/>
          <w:lang w:val="es-ES"/>
        </w:rPr>
        <w:t>Citas y horarios</w:t>
      </w:r>
    </w:p>
    <w:p w14:paraId="29CFD8EB" w14:textId="399A7A9B" w:rsidR="00BE0354" w:rsidRDefault="00954EB7" w:rsidP="00DC1E49">
      <w:pPr>
        <w:rPr>
          <w:lang w:val="es-ES"/>
        </w:rPr>
      </w:pPr>
      <w:r>
        <w:rPr>
          <w:lang w:val="es-ES"/>
        </w:rPr>
        <w:t xml:space="preserve">En base a los análisis previos, se tabularon de mayor a menor las palabras </w:t>
      </w:r>
      <w:r w:rsidR="00DA0D9B">
        <w:rPr>
          <w:lang w:val="es-ES"/>
        </w:rPr>
        <w:t>más</w:t>
      </w:r>
      <w:r>
        <w:rPr>
          <w:lang w:val="es-ES"/>
        </w:rPr>
        <w:t xml:space="preserve"> frecuentes dentro de la base de datos “</w:t>
      </w:r>
      <w:r w:rsidR="00BE0354" w:rsidRPr="00BE0354">
        <w:rPr>
          <w:b/>
          <w:bCs/>
          <w:i/>
          <w:iCs/>
          <w:lang w:val="es-ES"/>
        </w:rPr>
        <w:t>F</w:t>
      </w:r>
      <w:r w:rsidRPr="00BE0354">
        <w:rPr>
          <w:b/>
          <w:bCs/>
          <w:i/>
          <w:iCs/>
          <w:lang w:val="es-ES"/>
        </w:rPr>
        <w:t>iltrados_</w:t>
      </w:r>
      <w:r w:rsidR="00B741AF">
        <w:rPr>
          <w:b/>
          <w:bCs/>
          <w:i/>
          <w:iCs/>
          <w:lang w:val="es-ES"/>
        </w:rPr>
        <w:t>schedule</w:t>
      </w:r>
      <w:r>
        <w:rPr>
          <w:lang w:val="es-ES"/>
        </w:rPr>
        <w:t>” en la tabla “</w:t>
      </w:r>
      <w:r w:rsidRPr="00BE0354">
        <w:rPr>
          <w:b/>
          <w:bCs/>
          <w:i/>
          <w:iCs/>
          <w:lang w:val="es-ES"/>
        </w:rPr>
        <w:t>Palabras_</w:t>
      </w:r>
      <w:r w:rsidR="00B741AF">
        <w:rPr>
          <w:b/>
          <w:bCs/>
          <w:i/>
          <w:iCs/>
          <w:lang w:val="es-ES"/>
        </w:rPr>
        <w:t>schedule</w:t>
      </w:r>
      <w:r>
        <w:rPr>
          <w:lang w:val="es-ES"/>
        </w:rPr>
        <w:t>”</w:t>
      </w:r>
      <w:r w:rsidR="00BE0354">
        <w:rPr>
          <w:lang w:val="es-ES"/>
        </w:rPr>
        <w:t>.</w:t>
      </w:r>
    </w:p>
    <w:p w14:paraId="43C3F923" w14:textId="075246D9" w:rsidR="00BE0354" w:rsidRDefault="00BE0354" w:rsidP="00DC1E49">
      <w:pPr>
        <w:rPr>
          <w:lang w:val="es-ES"/>
        </w:rPr>
      </w:pPr>
      <w:r>
        <w:rPr>
          <w:lang w:val="es-ES"/>
        </w:rPr>
        <w:t xml:space="preserve">Con estas palabras obtenidas, se realizó un análisis general de las categorías de preguntas </w:t>
      </w:r>
      <w:r w:rsidR="00DA0D9B">
        <w:rPr>
          <w:lang w:val="es-ES"/>
        </w:rPr>
        <w:t>más</w:t>
      </w:r>
      <w:r>
        <w:rPr>
          <w:lang w:val="es-ES"/>
        </w:rPr>
        <w:t xml:space="preserve"> frecuentes y se encontraron los siguientes patrones:</w:t>
      </w:r>
      <w:r>
        <w:rPr>
          <w:lang w:val="es-ES"/>
        </w:rPr>
        <w:br/>
      </w:r>
    </w:p>
    <w:p w14:paraId="21EF12D0" w14:textId="72515B27" w:rsidR="00D50136" w:rsidRDefault="00D50136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Citas</w:t>
      </w:r>
    </w:p>
    <w:p w14:paraId="727ACB9F" w14:textId="6A23710F" w:rsidR="00D50136" w:rsidRDefault="00BA3900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Tiempo y disponibilidad</w:t>
      </w:r>
    </w:p>
    <w:p w14:paraId="7DC40874" w14:textId="26C0B1C0" w:rsidR="00BA3900" w:rsidRDefault="00BA3900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Comunicaciones generales</w:t>
      </w:r>
    </w:p>
    <w:p w14:paraId="6372C9F1" w14:textId="6CE4F5C7" w:rsidR="00BA3900" w:rsidRDefault="00BA3900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Planes a futuro</w:t>
      </w:r>
    </w:p>
    <w:p w14:paraId="26185C90" w14:textId="09866B7B" w:rsidR="00BA3900" w:rsidRPr="00D50136" w:rsidRDefault="00AF1DE0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Planeamiento de citas</w:t>
      </w:r>
    </w:p>
    <w:p w14:paraId="5DD9864A" w14:textId="40AB775C" w:rsidR="00BE0354" w:rsidRDefault="0033498F" w:rsidP="00BE0354">
      <w:pPr>
        <w:rPr>
          <w:lang w:val="es-ES"/>
        </w:rPr>
      </w:pPr>
      <w:r>
        <w:rPr>
          <w:lang w:val="es-ES"/>
        </w:rPr>
        <w:t>Originalmente se encontraron 12 patrones distintos, pero después de fusionarlo</w:t>
      </w:r>
      <w:r w:rsidR="00F74304">
        <w:rPr>
          <w:lang w:val="es-ES"/>
        </w:rPr>
        <w:t>s</w:t>
      </w:r>
      <w:r>
        <w:rPr>
          <w:lang w:val="es-ES"/>
        </w:rPr>
        <w:t xml:space="preserve"> y descartar aquellos que no eran </w:t>
      </w:r>
      <w:r w:rsidR="00F74304">
        <w:rPr>
          <w:lang w:val="es-ES"/>
        </w:rPr>
        <w:t>relevantes (por ejemplo “</w:t>
      </w:r>
      <w:r w:rsidR="00F74304" w:rsidRPr="00F74304">
        <w:rPr>
          <w:b/>
          <w:bCs/>
          <w:i/>
          <w:iCs/>
          <w:lang w:val="es-ES"/>
        </w:rPr>
        <w:t>Agradecimientos</w:t>
      </w:r>
      <w:r w:rsidR="00F74304">
        <w:rPr>
          <w:lang w:val="es-ES"/>
        </w:rPr>
        <w:t>”) quedamos con estos 5 patrones principales</w:t>
      </w:r>
      <w:r w:rsidR="00AB3F06">
        <w:rPr>
          <w:lang w:val="es-ES"/>
        </w:rPr>
        <w:t xml:space="preserve">, representando </w:t>
      </w:r>
      <w:r w:rsidR="00AB3F06" w:rsidRPr="00AB3F06">
        <w:rPr>
          <w:b/>
          <w:bCs/>
          <w:lang w:val="es-ES"/>
        </w:rPr>
        <w:t>el 63% de los datos</w:t>
      </w:r>
      <w:r w:rsidR="00AB3F06">
        <w:rPr>
          <w:lang w:val="es-ES"/>
        </w:rPr>
        <w:t xml:space="preserve"> en Filtrados_schedule.</w:t>
      </w:r>
    </w:p>
    <w:p w14:paraId="31E23CB5" w14:textId="77777777" w:rsidR="00CF74C0" w:rsidRDefault="00CF74C0" w:rsidP="00BE0354">
      <w:pPr>
        <w:rPr>
          <w:lang w:val="es-ES"/>
        </w:rPr>
      </w:pPr>
    </w:p>
    <w:p w14:paraId="146D4478" w14:textId="225EE5DC" w:rsidR="00E815FC" w:rsidRDefault="002D5B95" w:rsidP="00E815FC">
      <w:pPr>
        <w:rPr>
          <w:rFonts w:ascii="Aptos Narrow" w:eastAsia="Times New Roman" w:hAnsi="Aptos Narrow" w:cs="Times New Roman"/>
          <w:i/>
          <w:iCs/>
          <w:color w:val="000000"/>
          <w:kern w:val="0"/>
          <w:lang w:eastAsia="es-AR"/>
          <w14:ligatures w14:val="none"/>
        </w:rPr>
      </w:pPr>
      <w:r w:rsidRPr="004817D6">
        <w:t xml:space="preserve">Se hiló </w:t>
      </w:r>
      <w:r w:rsidR="004817D6" w:rsidRPr="004817D6">
        <w:t>más</w:t>
      </w:r>
      <w:r w:rsidRPr="004817D6">
        <w:t xml:space="preserve"> fino el </w:t>
      </w:r>
      <w:r w:rsidR="004817D6" w:rsidRPr="004817D6">
        <w:t>análisis</w:t>
      </w:r>
      <w:r w:rsidR="004817D6">
        <w:t xml:space="preserve">, dado que las categorías </w:t>
      </w:r>
      <w:r w:rsidR="008F4B69">
        <w:t>encontradas fueron</w:t>
      </w:r>
      <w:r w:rsidR="004817D6">
        <w:t xml:space="preserve"> muy cercanas entre </w:t>
      </w:r>
      <w:r w:rsidR="004D75A1">
        <w:t>sí.</w:t>
      </w:r>
      <w:r w:rsidR="004D75A1">
        <w:br/>
        <w:t>La mayoría de los temas tratados s</w:t>
      </w:r>
      <w:r w:rsidR="0069738D">
        <w:t xml:space="preserve">on solucionables con Rom-e, redirigir a partes </w:t>
      </w:r>
      <w:r w:rsidR="000F0E88">
        <w:t>específicas</w:t>
      </w:r>
      <w:r w:rsidR="0069738D">
        <w:t xml:space="preserve"> del flujo</w:t>
      </w:r>
      <w:r w:rsidR="000F0E88">
        <w:t xml:space="preserve"> es una buena opción para la respuesta a estas preguntas.</w:t>
      </w:r>
      <w:r w:rsidR="000F0E88">
        <w:br/>
        <w:t xml:space="preserve">Un </w:t>
      </w:r>
      <w:r w:rsidR="00E815FC">
        <w:t xml:space="preserve">ejemplo: </w:t>
      </w:r>
      <w:r w:rsidR="00E815FC" w:rsidRPr="00E815FC">
        <w:rPr>
          <w:rFonts w:ascii="Aptos Narrow" w:eastAsia="Times New Roman" w:hAnsi="Aptos Narrow" w:cs="Times New Roman"/>
          <w:i/>
          <w:iCs/>
          <w:color w:val="000000"/>
          <w:kern w:val="0"/>
          <w:lang w:eastAsia="es-AR"/>
          <w14:ligatures w14:val="none"/>
        </w:rPr>
        <w:t>¿Cómo puedo informar a alguien sobre un cambio en mi disponibilidad?</w:t>
      </w:r>
    </w:p>
    <w:p w14:paraId="4543029E" w14:textId="129475B8" w:rsidR="00137644" w:rsidRPr="00137644" w:rsidRDefault="00137644" w:rsidP="00E815FC">
      <w:pPr>
        <w:rPr>
          <w:rFonts w:ascii="Aptos Narrow" w:eastAsia="Times New Roman" w:hAnsi="Aptos Narrow" w:cs="Times New Roman"/>
          <w:color w:val="000000"/>
          <w:kern w:val="0"/>
          <w:lang w:eastAsia="es-A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AR"/>
          <w14:ligatures w14:val="none"/>
        </w:rPr>
        <w:t xml:space="preserve">La respuesta natural a esto seria avisarle a un operador y reprogramar, pero con un bot </w:t>
      </w:r>
      <w:r w:rsidR="009D740C">
        <w:rPr>
          <w:rFonts w:ascii="Aptos Narrow" w:eastAsia="Times New Roman" w:hAnsi="Aptos Narrow" w:cs="Times New Roman"/>
          <w:color w:val="000000"/>
          <w:kern w:val="0"/>
          <w:lang w:eastAsia="es-AR"/>
          <w14:ligatures w14:val="none"/>
        </w:rPr>
        <w:t>con acceso al calendario de la empresa dándole a</w:t>
      </w:r>
      <w:r w:rsidR="005554C0">
        <w:rPr>
          <w:rFonts w:ascii="Aptos Narrow" w:eastAsia="Times New Roman" w:hAnsi="Aptos Narrow" w:cs="Times New Roman"/>
          <w:color w:val="000000"/>
          <w:kern w:val="0"/>
          <w:lang w:eastAsia="es-AR"/>
          <w14:ligatures w14:val="none"/>
        </w:rPr>
        <w:t xml:space="preserve">l cliente todos los horarios disponibles, reduciría mucho el tiempo que gastan los </w:t>
      </w:r>
      <w:r w:rsidR="00A10F64">
        <w:rPr>
          <w:rFonts w:ascii="Aptos Narrow" w:eastAsia="Times New Roman" w:hAnsi="Aptos Narrow" w:cs="Times New Roman"/>
          <w:color w:val="000000"/>
          <w:kern w:val="0"/>
          <w:lang w:eastAsia="es-AR"/>
          <w14:ligatures w14:val="none"/>
        </w:rPr>
        <w:t>agentes en reagendar y reconfirmar citas planeadas.</w:t>
      </w:r>
    </w:p>
    <w:p w14:paraId="45F3A393" w14:textId="3A83F8DD" w:rsidR="00DC1E49" w:rsidRPr="004817D6" w:rsidRDefault="00DC1E49" w:rsidP="00DC1E49">
      <w:pPr>
        <w:rPr>
          <w:lang w:val="es-ES"/>
        </w:rPr>
      </w:pPr>
    </w:p>
    <w:p w14:paraId="638108F9" w14:textId="77777777" w:rsidR="00DC1E49" w:rsidRPr="00DC1E49" w:rsidRDefault="00DC1E49" w:rsidP="00DC1E49">
      <w:pPr>
        <w:rPr>
          <w:lang w:val="es-ES"/>
        </w:rPr>
      </w:pPr>
    </w:p>
    <w:sectPr w:rsidR="00DC1E49" w:rsidRPr="00DC1E49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597C3" w14:textId="77777777" w:rsidR="00416392" w:rsidRDefault="00416392" w:rsidP="00416392">
      <w:pPr>
        <w:spacing w:after="0" w:line="240" w:lineRule="auto"/>
      </w:pPr>
      <w:r>
        <w:separator/>
      </w:r>
    </w:p>
  </w:endnote>
  <w:endnote w:type="continuationSeparator" w:id="0">
    <w:p w14:paraId="6B9E4B34" w14:textId="77777777" w:rsidR="00416392" w:rsidRDefault="00416392" w:rsidP="0041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B061D" w14:textId="2ED6044C" w:rsidR="00416392" w:rsidRDefault="0041639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6FA648" wp14:editId="4D4B0D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1587045970" name="Cuadro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5BDCA2" w14:textId="132C189B" w:rsidR="00416392" w:rsidRPr="00416392" w:rsidRDefault="00416392" w:rsidP="004163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3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FA64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Uso interno" style="position:absolute;margin-left:0;margin-top:0;width:46.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45BDCA2" w14:textId="132C189B" w:rsidR="00416392" w:rsidRPr="00416392" w:rsidRDefault="00416392" w:rsidP="004163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3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0C4D4" w14:textId="5393F576" w:rsidR="00416392" w:rsidRDefault="0041639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3C934B" wp14:editId="24EBA5E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1359955930" name="Cuadro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4E2DD4" w14:textId="314111A2" w:rsidR="00416392" w:rsidRPr="00416392" w:rsidRDefault="00416392" w:rsidP="004163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3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C934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Uso interno" style="position:absolute;margin-left:0;margin-top:0;width:46.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B4E2DD4" w14:textId="314111A2" w:rsidR="00416392" w:rsidRPr="00416392" w:rsidRDefault="00416392" w:rsidP="004163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3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B17D8" w14:textId="71C60C4E" w:rsidR="00416392" w:rsidRDefault="0041639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D2FE3A" wp14:editId="1A6FD4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525091465" name="Cuadro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E67391" w14:textId="6FEC61E2" w:rsidR="00416392" w:rsidRPr="00416392" w:rsidRDefault="00416392" w:rsidP="004163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3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D2FE3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Uso interno" style="position:absolute;margin-left:0;margin-top:0;width:46.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" filled="f" stroked="f">
              <v:fill o:detectmouseclick="t"/>
              <v:textbox style="mso-fit-shape-to-text:t" inset="0,0,0,15pt">
                <w:txbxContent>
                  <w:p w14:paraId="3CE67391" w14:textId="6FEC61E2" w:rsidR="00416392" w:rsidRPr="00416392" w:rsidRDefault="00416392" w:rsidP="004163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3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299C7" w14:textId="77777777" w:rsidR="00416392" w:rsidRDefault="00416392" w:rsidP="00416392">
      <w:pPr>
        <w:spacing w:after="0" w:line="240" w:lineRule="auto"/>
      </w:pPr>
      <w:r>
        <w:separator/>
      </w:r>
    </w:p>
  </w:footnote>
  <w:footnote w:type="continuationSeparator" w:id="0">
    <w:p w14:paraId="5F55F967" w14:textId="77777777" w:rsidR="00416392" w:rsidRDefault="00416392" w:rsidP="00416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2E8B"/>
    <w:multiLevelType w:val="hybridMultilevel"/>
    <w:tmpl w:val="775EE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00D23"/>
    <w:multiLevelType w:val="hybridMultilevel"/>
    <w:tmpl w:val="695A1B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B1760"/>
    <w:multiLevelType w:val="hybridMultilevel"/>
    <w:tmpl w:val="CD109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3924">
    <w:abstractNumId w:val="2"/>
  </w:num>
  <w:num w:numId="2" w16cid:durableId="1294755248">
    <w:abstractNumId w:val="1"/>
  </w:num>
  <w:num w:numId="3" w16cid:durableId="180141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9"/>
    <w:rsid w:val="000F0E88"/>
    <w:rsid w:val="00137644"/>
    <w:rsid w:val="002D5B95"/>
    <w:rsid w:val="0033498F"/>
    <w:rsid w:val="00416392"/>
    <w:rsid w:val="004817D6"/>
    <w:rsid w:val="004D75A1"/>
    <w:rsid w:val="00504098"/>
    <w:rsid w:val="005554C0"/>
    <w:rsid w:val="005A6A86"/>
    <w:rsid w:val="0069738D"/>
    <w:rsid w:val="007A4A27"/>
    <w:rsid w:val="008F4B69"/>
    <w:rsid w:val="00954EB7"/>
    <w:rsid w:val="009B672A"/>
    <w:rsid w:val="009D740C"/>
    <w:rsid w:val="00A10F64"/>
    <w:rsid w:val="00AB3F06"/>
    <w:rsid w:val="00AE577B"/>
    <w:rsid w:val="00AF1529"/>
    <w:rsid w:val="00AF1DE0"/>
    <w:rsid w:val="00B741AF"/>
    <w:rsid w:val="00BA3900"/>
    <w:rsid w:val="00BE0354"/>
    <w:rsid w:val="00C15314"/>
    <w:rsid w:val="00CF74C0"/>
    <w:rsid w:val="00D50136"/>
    <w:rsid w:val="00D50495"/>
    <w:rsid w:val="00DA0D9B"/>
    <w:rsid w:val="00DC1E49"/>
    <w:rsid w:val="00E815FC"/>
    <w:rsid w:val="00F74304"/>
    <w:rsid w:val="7E98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0C85"/>
  <w15:chartTrackingRefBased/>
  <w15:docId w15:val="{22561230-91DE-420A-A7FD-33041B7B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E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E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E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E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E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E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E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E4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41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E75EC399FF0408A7D9C95D006F572" ma:contentTypeVersion="11" ma:contentTypeDescription="Create a new document." ma:contentTypeScope="" ma:versionID="f8a6446cca389027251127c763bb21ad">
  <xsd:schema xmlns:xsd="http://www.w3.org/2001/XMLSchema" xmlns:xs="http://www.w3.org/2001/XMLSchema" xmlns:p="http://schemas.microsoft.com/office/2006/metadata/properties" xmlns:ns2="16ac70b6-64da-486c-9dfe-971ddbdf1442" targetNamespace="http://schemas.microsoft.com/office/2006/metadata/properties" ma:root="true" ma:fieldsID="d47ecbe1f4043991e61cd1fd7012840e" ns2:_="">
    <xsd:import namespace="16ac70b6-64da-486c-9dfe-971ddbdf1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c70b6-64da-486c-9dfe-971ddbdf1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f3845bd-91a3-4bb5-b36a-057b0c95c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ac70b6-64da-486c-9dfe-971ddbdf14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15090C-48C9-4C9D-9191-1C857977A6F5}"/>
</file>

<file path=customXml/itemProps2.xml><?xml version="1.0" encoding="utf-8"?>
<ds:datastoreItem xmlns:ds="http://schemas.openxmlformats.org/officeDocument/2006/customXml" ds:itemID="{3F0DE7ED-C186-4551-B6D4-D736AB4906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585C7-D1FB-4373-9EA2-2173F3015D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Miceli</dc:creator>
  <cp:keywords/>
  <dc:description/>
  <cp:lastModifiedBy>Giovanni Miceli</cp:lastModifiedBy>
  <cp:revision>25</cp:revision>
  <dcterms:created xsi:type="dcterms:W3CDTF">2025-03-11T19:08:00Z</dcterms:created>
  <dcterms:modified xsi:type="dcterms:W3CDTF">2025-03-11T19:08:00Z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1f4c4289,5e986652,510f47da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1a02aae9-8346-46dd-89a0-a5c56dae54e7_Enabled">
    <vt:lpwstr>true</vt:lpwstr>
  </property>
  <property fmtid="{D5CDD505-2E9C-101B-9397-08002B2CF9AE}" pid="6" name="MSIP_Label_1a02aae9-8346-46dd-89a0-a5c56dae54e7_SetDate">
    <vt:lpwstr>2025-03-11T19:08:29Z</vt:lpwstr>
  </property>
  <property fmtid="{D5CDD505-2E9C-101B-9397-08002B2CF9AE}" pid="7" name="MSIP_Label_1a02aae9-8346-46dd-89a0-a5c56dae54e7_Method">
    <vt:lpwstr>Standard</vt:lpwstr>
  </property>
  <property fmtid="{D5CDD505-2E9C-101B-9397-08002B2CF9AE}" pid="8" name="MSIP_Label_1a02aae9-8346-46dd-89a0-a5c56dae54e7_Name">
    <vt:lpwstr>Uso privado</vt:lpwstr>
  </property>
  <property fmtid="{D5CDD505-2E9C-101B-9397-08002B2CF9AE}" pid="9" name="MSIP_Label_1a02aae9-8346-46dd-89a0-a5c56dae54e7_SiteId">
    <vt:lpwstr>8091709e-aada-4016-8015-ddb37c050380</vt:lpwstr>
  </property>
  <property fmtid="{D5CDD505-2E9C-101B-9397-08002B2CF9AE}" pid="10" name="MSIP_Label_1a02aae9-8346-46dd-89a0-a5c56dae54e7_ActionId">
    <vt:lpwstr>83f9a887-4dee-456a-8293-7a0a397d9e30</vt:lpwstr>
  </property>
  <property fmtid="{D5CDD505-2E9C-101B-9397-08002B2CF9AE}" pid="11" name="MSIP_Label_1a02aae9-8346-46dd-89a0-a5c56dae54e7_ContentBits">
    <vt:lpwstr>2</vt:lpwstr>
  </property>
  <property fmtid="{D5CDD505-2E9C-101B-9397-08002B2CF9AE}" pid="12" name="MSIP_Label_1a02aae9-8346-46dd-89a0-a5c56dae54e7_Tag">
    <vt:lpwstr>10, 3, 0, 2</vt:lpwstr>
  </property>
  <property fmtid="{D5CDD505-2E9C-101B-9397-08002B2CF9AE}" pid="13" name="MediaServiceImageTags">
    <vt:lpwstr/>
  </property>
  <property fmtid="{D5CDD505-2E9C-101B-9397-08002B2CF9AE}" pid="14" name="ContentTypeId">
    <vt:lpwstr>0x010100343E75EC399FF0408A7D9C95D006F572</vt:lpwstr>
  </property>
</Properties>
</file>