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54EA" w14:textId="43130EF5" w:rsidR="00EC1E74" w:rsidRPr="00685AE5" w:rsidRDefault="0082425E" w:rsidP="0082425E">
      <w:pPr>
        <w:pStyle w:val="ListParagraph"/>
        <w:numPr>
          <w:ilvl w:val="0"/>
          <w:numId w:val="2"/>
        </w:numPr>
        <w:rPr>
          <w:rStyle w:val="SubtleReference"/>
          <w:b/>
          <w:bCs/>
        </w:rPr>
      </w:pPr>
      <w:r w:rsidRPr="00685AE5">
        <w:rPr>
          <w:rStyle w:val="SubtleReference"/>
          <w:b/>
          <w:bCs/>
        </w:rPr>
        <w:t>Receitas:</w:t>
      </w:r>
    </w:p>
    <w:p w14:paraId="58841453" w14:textId="77777777" w:rsidR="00B0711B" w:rsidRPr="00685AE5" w:rsidRDefault="00B0711B" w:rsidP="00B0711B">
      <w:pPr>
        <w:pStyle w:val="ListParagraph"/>
        <w:rPr>
          <w:rStyle w:val="SubtleReference"/>
          <w:b/>
          <w:bCs/>
        </w:rPr>
      </w:pPr>
    </w:p>
    <w:p w14:paraId="3F8A7156" w14:textId="55F87890" w:rsidR="00EC1E74" w:rsidRPr="00685AE5" w:rsidRDefault="0082425E" w:rsidP="00B0711B">
      <w:pPr>
        <w:pStyle w:val="ListParagraph"/>
        <w:numPr>
          <w:ilvl w:val="1"/>
          <w:numId w:val="2"/>
        </w:numPr>
      </w:pPr>
      <w:r w:rsidRPr="00685AE5">
        <w:t>Conforme explicado no arquivo “</w:t>
      </w:r>
      <w:r w:rsidR="00215D94" w:rsidRPr="00685AE5">
        <w:t>Sistema</w:t>
      </w:r>
      <w:r w:rsidRPr="00685AE5">
        <w:t xml:space="preserve"> utilizado” temos o sistema INOA, modulo Commissions e tela “Comissão”, nela temos a separação de </w:t>
      </w:r>
      <w:r w:rsidR="00E154CD" w:rsidRPr="00685AE5">
        <w:t>8 câmaras, abaixo</w:t>
      </w:r>
      <w:r w:rsidR="00EC1E74" w:rsidRPr="00685AE5">
        <w:t xml:space="preserve">, inclui o que </w:t>
      </w:r>
      <w:r w:rsidRPr="00685AE5">
        <w:t>é</w:t>
      </w:r>
      <w:r w:rsidR="00EC1E74" w:rsidRPr="00685AE5">
        <w:t xml:space="preserve"> cada uma dessas câmaras e no caso de ETCR o que alocamos dentro dela</w:t>
      </w:r>
      <w:r w:rsidR="00E154CD" w:rsidRPr="00685AE5">
        <w:t>:</w:t>
      </w:r>
    </w:p>
    <w:p w14:paraId="7741A115" w14:textId="334274E8" w:rsidR="00E154CD" w:rsidRPr="00685AE5" w:rsidRDefault="00E154CD" w:rsidP="00EC1E74">
      <w:r w:rsidRPr="00685AE5">
        <w:rPr>
          <w:b/>
          <w:bCs/>
        </w:rPr>
        <w:t>1.</w:t>
      </w:r>
      <w:r w:rsidR="00EC1E74" w:rsidRPr="00685AE5">
        <w:rPr>
          <w:b/>
          <w:bCs/>
        </w:rPr>
        <w:t>1</w:t>
      </w:r>
      <w:r w:rsidRPr="00685AE5">
        <w:rPr>
          <w:b/>
          <w:bCs/>
        </w:rPr>
        <w:t xml:space="preserve"> BMF</w:t>
      </w:r>
      <w:r w:rsidRPr="00685AE5">
        <w:t xml:space="preserve"> = Bolsa de Mercadorias e Futuros, focada no mercado de derivativos, commodities e contratos futuros</w:t>
      </w:r>
    </w:p>
    <w:p w14:paraId="2642D1FB" w14:textId="5D9F9A41" w:rsidR="00E154CD" w:rsidRPr="00685AE5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>2 BOVESPA</w:t>
      </w:r>
      <w:r w:rsidR="00E154CD" w:rsidRPr="00685AE5">
        <w:t xml:space="preserve"> = Bolsa de Valores de São Paulo, focada no mercado de ações e renda variável, como papéis de companhias de vários setores (como bancos, energia, consumo e mineração).</w:t>
      </w:r>
    </w:p>
    <w:p w14:paraId="7DCEF455" w14:textId="72765023" w:rsidR="00E154CD" w:rsidRPr="00685AE5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>3 SELIC</w:t>
      </w:r>
      <w:r w:rsidR="00E154CD" w:rsidRPr="00685AE5">
        <w:t xml:space="preserve"> = O mercado de Selic envolve o ambiente e as operações do Sistema Especial de Liquidação e Custódia, gerido pelo Banco Central, onde ocorrem o registro, a custódia e a negociação de títulos públicos federais entre instituições financeiras.</w:t>
      </w:r>
    </w:p>
    <w:p w14:paraId="0560289F" w14:textId="32A0E548" w:rsidR="00E154CD" w:rsidRPr="00685AE5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>4 CETIP</w:t>
      </w:r>
      <w:r w:rsidR="00E154CD" w:rsidRPr="00685AE5">
        <w:t xml:space="preserve"> = </w:t>
      </w:r>
      <w:r w:rsidR="00590787" w:rsidRPr="00685AE5">
        <w:t>Na prática, você empresta seu dinheiro para uma companhia em troca de uma taxa de juros combinada, funcionando como uma renda fixa com maior potencial de ganho que os títulos públicos.</w:t>
      </w:r>
    </w:p>
    <w:p w14:paraId="591E3E30" w14:textId="73BEE7A4" w:rsidR="00E154CD" w:rsidRPr="00685AE5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 xml:space="preserve">5 </w:t>
      </w:r>
      <w:r w:rsidR="00854232">
        <w:rPr>
          <w:b/>
          <w:bCs/>
        </w:rPr>
        <w:t>BTC</w:t>
      </w:r>
      <w:r w:rsidR="00590787" w:rsidRPr="00685AE5">
        <w:t xml:space="preserve"> = O mercado de empréstimo de ações (conhecido no Brasil como BTC — Banco de Títulos da B3) é um ambiente onde investidores que possuem ações as emprestam temporariamente para outros participantes, em troca de uma taxa de juros combinada. Quem empresta ganha uma renda extra, e quem toma emprestado usa os papéis para estratégias específicas de negociação.</w:t>
      </w:r>
    </w:p>
    <w:p w14:paraId="7CC91634" w14:textId="280F2ED7" w:rsidR="00E154CD" w:rsidRPr="00685AE5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 xml:space="preserve">6 SPOT </w:t>
      </w:r>
      <w:r w:rsidR="00590787" w:rsidRPr="00685AE5">
        <w:t xml:space="preserve">= O mercado de dólar pronto (ou câmbio pronto) é uma operação de compra e venda da moeda americana baseada na cotação do dia, cuja liquidação financeira e entrega dos recursos ocorrem de forma imediata ou em até dois dias </w:t>
      </w:r>
      <w:r w:rsidR="00635D26">
        <w:tab/>
      </w:r>
      <w:r w:rsidR="00590787" w:rsidRPr="00685AE5">
        <w:t>úteis (conhecido no mercado como prazo D+2).</w:t>
      </w:r>
    </w:p>
    <w:p w14:paraId="580D3D7B" w14:textId="7E4F303F" w:rsidR="00E154CD" w:rsidRPr="00685AE5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>7 OFFSHORE</w:t>
      </w:r>
      <w:r w:rsidR="00590787" w:rsidRPr="00685AE5">
        <w:t xml:space="preserve"> = Operações no mercado offshore são atividades financeiras, societárias ou comerciais realizadas fora do país de residência ou origem do investidor.</w:t>
      </w:r>
    </w:p>
    <w:p w14:paraId="1FD4A809" w14:textId="77777777" w:rsidR="00AF3533" w:rsidRDefault="00EC1E74">
      <w:r w:rsidRPr="00685AE5">
        <w:rPr>
          <w:b/>
          <w:bCs/>
        </w:rPr>
        <w:t>1.</w:t>
      </w:r>
      <w:r w:rsidR="00E154CD" w:rsidRPr="00685AE5">
        <w:rPr>
          <w:b/>
          <w:bCs/>
        </w:rPr>
        <w:t>8 ETCR</w:t>
      </w:r>
      <w:r w:rsidR="000B555E" w:rsidRPr="00685AE5">
        <w:t xml:space="preserve"> = </w:t>
      </w:r>
      <w:r w:rsidR="00CD6ED6">
        <w:t xml:space="preserve">São 3 </w:t>
      </w:r>
      <w:r w:rsidR="00AF3533">
        <w:t>tipos de operações alocadas nessa câmara.</w:t>
      </w:r>
    </w:p>
    <w:p w14:paraId="407D3ACD" w14:textId="293F0CE5" w:rsidR="00795A73" w:rsidRDefault="00AF3533" w:rsidP="00795A73">
      <w:pPr>
        <w:ind w:firstLine="708"/>
      </w:pPr>
      <w:r>
        <w:t xml:space="preserve">1. </w:t>
      </w:r>
      <w:r w:rsidR="000B555E" w:rsidRPr="00685AE5">
        <w:t xml:space="preserve">A </w:t>
      </w:r>
      <w:r w:rsidR="000B555E" w:rsidRPr="00685AE5">
        <w:rPr>
          <w:b/>
          <w:bCs/>
        </w:rPr>
        <w:t>Conta Erro Operacional</w:t>
      </w:r>
      <w:r w:rsidR="000B555E" w:rsidRPr="00685AE5">
        <w:t xml:space="preserve"> são contas especiais criadas de forma automatizada pelas câmaras de compensação para receber e gerenciar transações afetadas por falhas humanas ou de sistemas, que geram ganhos e perdas, sempre associadas a uma operação. </w:t>
      </w:r>
    </w:p>
    <w:p w14:paraId="03D23F0E" w14:textId="77777777" w:rsidR="00795A73" w:rsidRDefault="00AF3533" w:rsidP="00795A73">
      <w:pPr>
        <w:ind w:firstLine="708"/>
      </w:pPr>
      <w:r>
        <w:lastRenderedPageBreak/>
        <w:t xml:space="preserve">2. </w:t>
      </w:r>
      <w:r w:rsidR="000B555E" w:rsidRPr="00685AE5">
        <w:t xml:space="preserve">A </w:t>
      </w:r>
      <w:r w:rsidR="000B555E" w:rsidRPr="00685AE5">
        <w:rPr>
          <w:b/>
          <w:bCs/>
        </w:rPr>
        <w:t>Facilitation</w:t>
      </w:r>
      <w:r w:rsidR="000B555E" w:rsidRPr="00685AE5">
        <w:t xml:space="preserve"> é o ato em que a corretora ou um intermediário atua como contraparte direta do cliente para facilitar a execução de uma negociação e prover liquidez imediata, que também geram ganhos ou perdas, sempre associadas a uma operação também</w:t>
      </w:r>
      <w:r w:rsidR="00EC1E74" w:rsidRPr="00685AE5">
        <w:t>.</w:t>
      </w:r>
    </w:p>
    <w:p w14:paraId="308C6734" w14:textId="188A119C" w:rsidR="000B555E" w:rsidRPr="00685AE5" w:rsidRDefault="00795A73" w:rsidP="00795A73">
      <w:pPr>
        <w:ind w:firstLine="708"/>
      </w:pPr>
      <w:r w:rsidRPr="00795A73">
        <w:t xml:space="preserve">3. </w:t>
      </w:r>
      <w:r w:rsidR="00EC1E74" w:rsidRPr="00685AE5">
        <w:rPr>
          <w:b/>
          <w:bCs/>
        </w:rPr>
        <w:t>Operações de Termo de Moeda e de Commodities</w:t>
      </w:r>
      <w:r w:rsidR="00EC1E74" w:rsidRPr="00685AE5">
        <w:t xml:space="preserve"> são acordos de compra ou venda em uma data futura por um preço ou taxa fixados hoje. Elas servem para travar custos ou ganhos antecipadamente, eliminando o risco de variações bruscas no mercado e garantindo previsibilidade para empresas e investidores.</w:t>
      </w:r>
    </w:p>
    <w:p w14:paraId="647ABCED" w14:textId="77777777" w:rsidR="00EC1E74" w:rsidRPr="0034035E" w:rsidRDefault="00EC1E74">
      <w:pPr>
        <w:rPr>
          <w:rStyle w:val="SubtleReference"/>
        </w:rPr>
      </w:pPr>
    </w:p>
    <w:p w14:paraId="50C8BAE3" w14:textId="323C7E85" w:rsidR="0034035E" w:rsidRPr="0034035E" w:rsidRDefault="0034035E" w:rsidP="00053AFE">
      <w:pPr>
        <w:pStyle w:val="ListParagraph"/>
        <w:numPr>
          <w:ilvl w:val="0"/>
          <w:numId w:val="2"/>
        </w:numPr>
        <w:rPr>
          <w:rStyle w:val="SubtleReference"/>
        </w:rPr>
      </w:pPr>
      <w:r w:rsidRPr="0034035E">
        <w:rPr>
          <w:rStyle w:val="SubtleReference"/>
        </w:rPr>
        <w:t>Processamento das receitas para o gerencial</w:t>
      </w:r>
      <w:r w:rsidR="00641459">
        <w:rPr>
          <w:rStyle w:val="SubtleReference"/>
        </w:rPr>
        <w:t xml:space="preserve"> </w:t>
      </w:r>
      <w:r w:rsidR="00CF1966">
        <w:rPr>
          <w:rStyle w:val="SubtleReference"/>
        </w:rPr>
        <w:t>“</w:t>
      </w:r>
      <w:r w:rsidR="00641459">
        <w:rPr>
          <w:rStyle w:val="SubtleReference"/>
        </w:rPr>
        <w:t>Broker</w:t>
      </w:r>
      <w:r w:rsidR="00CF1966">
        <w:rPr>
          <w:rStyle w:val="SubtleReference"/>
        </w:rPr>
        <w:t>”</w:t>
      </w:r>
      <w:r w:rsidRPr="0034035E">
        <w:rPr>
          <w:rStyle w:val="SubtleReference"/>
        </w:rPr>
        <w:t>:</w:t>
      </w:r>
    </w:p>
    <w:p w14:paraId="1F203EFF" w14:textId="77777777" w:rsidR="0034035E" w:rsidRDefault="0034035E" w:rsidP="0034035E"/>
    <w:p w14:paraId="305A1BA3" w14:textId="59152C86" w:rsidR="00734B70" w:rsidRDefault="00CF3CD0">
      <w:r w:rsidRPr="00685AE5">
        <w:t>2.1</w:t>
      </w:r>
      <w:r w:rsidR="00BB6195">
        <w:t xml:space="preserve"> Integra</w:t>
      </w:r>
      <w:r w:rsidR="001E5429">
        <w:t>ção e</w:t>
      </w:r>
      <w:r w:rsidR="005B6ABC">
        <w:t xml:space="preserve"> Importação de Dados</w:t>
      </w:r>
    </w:p>
    <w:p w14:paraId="3FE2E95C" w14:textId="11FE8CF0" w:rsidR="005B6ABC" w:rsidRDefault="00665E68">
      <w:r>
        <w:t>Para realizar os processamentos das receitas gerencia</w:t>
      </w:r>
      <w:r w:rsidR="00A6647C">
        <w:t>is dentro do modulo Commissions</w:t>
      </w:r>
      <w:r w:rsidR="00020680">
        <w:t>, algumas receitas s</w:t>
      </w:r>
      <w:r w:rsidR="00451AC6">
        <w:t xml:space="preserve">ão </w:t>
      </w:r>
      <w:r w:rsidR="00215D94">
        <w:t>integradas</w:t>
      </w:r>
      <w:r w:rsidR="00DD34B2">
        <w:t xml:space="preserve"> </w:t>
      </w:r>
      <w:r w:rsidR="00097165">
        <w:t>de módulos do sistema e outras importadas manualmente</w:t>
      </w:r>
      <w:r w:rsidR="006701CA">
        <w:t xml:space="preserve">. </w:t>
      </w:r>
    </w:p>
    <w:p w14:paraId="459F570F" w14:textId="02A754FA" w:rsidR="006701CA" w:rsidRDefault="006701CA">
      <w:r>
        <w:t>I</w:t>
      </w:r>
      <w:r w:rsidR="00FC025F">
        <w:t>ntegrações automáticas:</w:t>
      </w:r>
    </w:p>
    <w:p w14:paraId="474C403B" w14:textId="1B7CE4EE" w:rsidR="00FC025F" w:rsidRDefault="00FC025F">
      <w:r w:rsidRPr="00FC025F">
        <w:t>BMF</w:t>
      </w:r>
      <w:r>
        <w:t xml:space="preserve"> – Integra do modulo </w:t>
      </w:r>
      <w:r w:rsidR="00BE4906" w:rsidRPr="00BE4906">
        <w:t>PostTradeRouter</w:t>
      </w:r>
      <w:r>
        <w:t xml:space="preserve"> </w:t>
      </w:r>
      <w:r w:rsidR="003D7080">
        <w:t>para o comissionos;</w:t>
      </w:r>
    </w:p>
    <w:p w14:paraId="056EF146" w14:textId="0852369B" w:rsidR="003D7080" w:rsidRDefault="003D7080">
      <w:r w:rsidRPr="003D7080">
        <w:t>BOVESPA</w:t>
      </w:r>
      <w:r>
        <w:t xml:space="preserve"> – Integra do modulo </w:t>
      </w:r>
      <w:r w:rsidR="00BE4906" w:rsidRPr="00BE4906">
        <w:t>PostTradeRouter</w:t>
      </w:r>
      <w:r>
        <w:t xml:space="preserve"> para o comissionos</w:t>
      </w:r>
      <w:r w:rsidR="00BB400B">
        <w:t>;</w:t>
      </w:r>
    </w:p>
    <w:p w14:paraId="4F38420E" w14:textId="757ED5BC" w:rsidR="00BE4906" w:rsidRDefault="00BE4906">
      <w:r w:rsidRPr="00BE4906">
        <w:t xml:space="preserve">SELIC </w:t>
      </w:r>
      <w:r>
        <w:t>– Integra do modulo</w:t>
      </w:r>
      <w:r w:rsidR="00072FD9">
        <w:t xml:space="preserve"> </w:t>
      </w:r>
      <w:r w:rsidR="00977281" w:rsidRPr="00977281">
        <w:t>BondBroker</w:t>
      </w:r>
      <w:r w:rsidR="00977281">
        <w:t xml:space="preserve"> para o comissionos;</w:t>
      </w:r>
    </w:p>
    <w:p w14:paraId="61B8B899" w14:textId="77F3BA89" w:rsidR="00977281" w:rsidRDefault="00977281">
      <w:r w:rsidRPr="00977281">
        <w:t>CETIP</w:t>
      </w:r>
      <w:r>
        <w:t xml:space="preserve"> – Integra do modulo </w:t>
      </w:r>
      <w:r w:rsidRPr="00977281">
        <w:t>BondBroker</w:t>
      </w:r>
      <w:r>
        <w:t xml:space="preserve"> para o comissionos;</w:t>
      </w:r>
    </w:p>
    <w:p w14:paraId="07E026D5" w14:textId="77777777" w:rsidR="00977281" w:rsidRDefault="00977281" w:rsidP="00977281">
      <w:r w:rsidRPr="003D7080">
        <w:t>LEND</w:t>
      </w:r>
      <w:r>
        <w:t xml:space="preserve"> – Integra do modulo </w:t>
      </w:r>
      <w:r w:rsidRPr="00BB400B">
        <w:t>Lending Hub</w:t>
      </w:r>
      <w:r>
        <w:t xml:space="preserve"> para o comissionos;</w:t>
      </w:r>
    </w:p>
    <w:p w14:paraId="3C8C1943" w14:textId="31C5321F" w:rsidR="00460E5A" w:rsidRDefault="00460E5A" w:rsidP="00977281">
      <w:r>
        <w:t xml:space="preserve">As </w:t>
      </w:r>
      <w:r w:rsidR="00066F4E">
        <w:t>câmaras</w:t>
      </w:r>
      <w:r>
        <w:t xml:space="preserve"> SPOT, OFFSHORE e ETCR </w:t>
      </w:r>
      <w:r w:rsidR="00561A53">
        <w:t xml:space="preserve">importamos manualmente no sistema todos os dias. </w:t>
      </w:r>
      <w:r w:rsidR="00DE7A94">
        <w:t xml:space="preserve">Mensalmente criamos uma pasta chamada </w:t>
      </w:r>
      <w:r w:rsidR="00B47E54">
        <w:t>“</w:t>
      </w:r>
      <w:r w:rsidR="00DE7A94">
        <w:t>Importação</w:t>
      </w:r>
      <w:r w:rsidR="00B47E54">
        <w:t>”</w:t>
      </w:r>
      <w:r w:rsidR="00561A53">
        <w:t xml:space="preserve"> </w:t>
      </w:r>
      <w:r w:rsidR="00B47E54">
        <w:t xml:space="preserve">dentro dessa pasta criação outra pasta chamada </w:t>
      </w:r>
      <w:r w:rsidR="00863386">
        <w:t>“</w:t>
      </w:r>
      <w:r w:rsidR="00B47E54">
        <w:t xml:space="preserve">Importação </w:t>
      </w:r>
      <w:r w:rsidR="00863386">
        <w:t xml:space="preserve">e data do </w:t>
      </w:r>
      <w:r w:rsidR="00E72035">
        <w:t>último</w:t>
      </w:r>
      <w:r w:rsidR="001D5692">
        <w:t xml:space="preserve"> dia </w:t>
      </w:r>
      <w:r w:rsidR="002F2BA0">
        <w:t>útil</w:t>
      </w:r>
      <w:r w:rsidR="00863386">
        <w:t>” por exemplo (Importação 31.08)</w:t>
      </w:r>
    </w:p>
    <w:p w14:paraId="4B585600" w14:textId="219A19D6" w:rsidR="00066F4E" w:rsidRDefault="00066F4E" w:rsidP="00977281">
      <w:r>
        <w:t xml:space="preserve">Dentro dessa pasta constam </w:t>
      </w:r>
      <w:r w:rsidR="00E932AA">
        <w:t>4</w:t>
      </w:r>
      <w:r>
        <w:t xml:space="preserve"> arquivos: </w:t>
      </w:r>
    </w:p>
    <w:p w14:paraId="0BFA2E36" w14:textId="446D2998" w:rsidR="00066F4E" w:rsidRDefault="00066F4E" w:rsidP="00066F4E">
      <w:pPr>
        <w:pStyle w:val="ListParagraph"/>
        <w:numPr>
          <w:ilvl w:val="0"/>
          <w:numId w:val="13"/>
        </w:numPr>
      </w:pPr>
      <w:r>
        <w:t>Importaç</w:t>
      </w:r>
      <w:r w:rsidR="00DD2E93">
        <w:t>ões</w:t>
      </w:r>
      <w:r>
        <w:t xml:space="preserve"> INOA;</w:t>
      </w:r>
    </w:p>
    <w:p w14:paraId="0A96A49C" w14:textId="77777777" w:rsidR="00DD2E93" w:rsidRDefault="00DD2E93" w:rsidP="00066F4E">
      <w:pPr>
        <w:pStyle w:val="ListParagraph"/>
        <w:numPr>
          <w:ilvl w:val="0"/>
          <w:numId w:val="13"/>
        </w:numPr>
      </w:pPr>
      <w:r>
        <w:t>Importações SPOT;</w:t>
      </w:r>
    </w:p>
    <w:p w14:paraId="3E2ED6A3" w14:textId="5C62F1AB" w:rsidR="00DD2E93" w:rsidRDefault="00DD2E93" w:rsidP="00066F4E">
      <w:pPr>
        <w:pStyle w:val="ListParagraph"/>
        <w:numPr>
          <w:ilvl w:val="0"/>
          <w:numId w:val="13"/>
        </w:numPr>
      </w:pPr>
      <w:r>
        <w:t>Importações XOFF</w:t>
      </w:r>
      <w:r w:rsidR="00E932AA">
        <w:t>;</w:t>
      </w:r>
    </w:p>
    <w:p w14:paraId="1426A3BF" w14:textId="16EB2CEF" w:rsidR="00066F4E" w:rsidRDefault="00DD2E93" w:rsidP="00066F4E">
      <w:pPr>
        <w:pStyle w:val="ListParagraph"/>
        <w:numPr>
          <w:ilvl w:val="0"/>
          <w:numId w:val="13"/>
        </w:numPr>
      </w:pPr>
      <w:r>
        <w:t xml:space="preserve">Importações </w:t>
      </w:r>
      <w:r w:rsidR="00E932AA">
        <w:t>ETCR</w:t>
      </w:r>
      <w:r>
        <w:t xml:space="preserve"> </w:t>
      </w:r>
      <w:r w:rsidR="00E932AA">
        <w:t>.</w:t>
      </w:r>
    </w:p>
    <w:p w14:paraId="6FD247F1" w14:textId="2E27AC19" w:rsidR="00E932AA" w:rsidRDefault="00E932AA" w:rsidP="00E932AA">
      <w:r>
        <w:t>Vou deixar no diretório abaixo</w:t>
      </w:r>
      <w:r w:rsidR="00715DB9">
        <w:t>,</w:t>
      </w:r>
      <w:r>
        <w:t xml:space="preserve"> um exemplo dessas pastas e arquivos </w:t>
      </w:r>
      <w:r w:rsidR="00715DB9">
        <w:t>do dia 31/08/2026:</w:t>
      </w:r>
    </w:p>
    <w:p w14:paraId="3E06E027" w14:textId="44D1FD97" w:rsidR="00715DB9" w:rsidRDefault="00495F67" w:rsidP="00E932AA">
      <w:pPr>
        <w:rPr>
          <w:lang w:val="en-US"/>
        </w:rPr>
      </w:pPr>
      <w:r w:rsidRPr="00495F67">
        <w:rPr>
          <w:lang w:val="en-US"/>
        </w:rPr>
        <w:lastRenderedPageBreak/>
        <w:t>C:\Users\giovana.collete\OneDrive - BGC Partners, O365 Tenant\OneDrive - BGCG, O365 Tenant\Profile\Desktop\Giovana\Projetos\Receitas</w:t>
      </w:r>
    </w:p>
    <w:p w14:paraId="0DE3BFF2" w14:textId="77777777" w:rsidR="00495F67" w:rsidRPr="00495F67" w:rsidRDefault="00495F67" w:rsidP="00E932AA">
      <w:pPr>
        <w:rPr>
          <w:lang w:val="en-US"/>
        </w:rPr>
      </w:pPr>
    </w:p>
    <w:p w14:paraId="36ABC7E9" w14:textId="77777777" w:rsidR="00345B1C" w:rsidRDefault="00977281">
      <w:r>
        <w:t>S</w:t>
      </w:r>
      <w:r w:rsidR="00CB4F7B">
        <w:t xml:space="preserve">POT </w:t>
      </w:r>
      <w:r w:rsidR="00CD4FFB">
        <w:t>- Recebemos</w:t>
      </w:r>
      <w:r w:rsidR="00CB4F7B">
        <w:t xml:space="preserve"> diariamente um e-mail</w:t>
      </w:r>
      <w:r w:rsidR="00F11AA1">
        <w:t>,</w:t>
      </w:r>
      <w:r w:rsidR="00CB4F7B">
        <w:t xml:space="preserve"> da mesa de FX SPOT</w:t>
      </w:r>
      <w:r w:rsidR="00F11AA1">
        <w:t>,</w:t>
      </w:r>
      <w:r w:rsidR="00CB4F7B">
        <w:t xml:space="preserve"> com</w:t>
      </w:r>
      <w:r w:rsidR="00F11AA1">
        <w:t xml:space="preserve"> um Excel d</w:t>
      </w:r>
      <w:r w:rsidR="00CB4F7B">
        <w:t>etalh</w:t>
      </w:r>
      <w:r w:rsidR="00F11AA1">
        <w:t>ando</w:t>
      </w:r>
      <w:r w:rsidR="00CB4F7B">
        <w:t xml:space="preserve"> </w:t>
      </w:r>
      <w:r w:rsidR="00F11AA1">
        <w:t>as operações</w:t>
      </w:r>
      <w:r w:rsidR="00CB4F7B">
        <w:t xml:space="preserve"> </w:t>
      </w:r>
      <w:r w:rsidR="00F11AA1">
        <w:t xml:space="preserve">de cada dia, esse relatório é acumulativo, todos dos dias são incluídas as operações </w:t>
      </w:r>
      <w:r w:rsidR="00F030E0">
        <w:t xml:space="preserve">de cada dia até o fim do mês, a cada mês o arquivo </w:t>
      </w:r>
      <w:r w:rsidR="00345B1C">
        <w:t>recomeça.</w:t>
      </w:r>
    </w:p>
    <w:p w14:paraId="5A0EE33B" w14:textId="0446A569" w:rsidR="002D441A" w:rsidRDefault="00345B1C">
      <w:r>
        <w:t xml:space="preserve">O e-mail do </w:t>
      </w:r>
      <w:r w:rsidR="002D441A">
        <w:t>último</w:t>
      </w:r>
      <w:r>
        <w:t xml:space="preserve"> dia de </w:t>
      </w:r>
      <w:r w:rsidR="002D441A">
        <w:t>agosto</w:t>
      </w:r>
      <w:r>
        <w:t xml:space="preserve"> de 2026</w:t>
      </w:r>
      <w:r w:rsidR="009779FA">
        <w:t xml:space="preserve"> está salvo no diretório abaixo</w:t>
      </w:r>
      <w:r w:rsidR="002D441A">
        <w:t xml:space="preserve">, deixei a </w:t>
      </w:r>
      <w:r w:rsidR="0058032B">
        <w:t xml:space="preserve">planilha que vem dentro desse e-mail salva </w:t>
      </w:r>
      <w:r w:rsidR="00584571">
        <w:t>nesse mesmo diretório</w:t>
      </w:r>
      <w:r w:rsidR="009779FA">
        <w:t>:</w:t>
      </w:r>
    </w:p>
    <w:p w14:paraId="20B92AFD" w14:textId="1E83AEDF" w:rsidR="002D441A" w:rsidRPr="002D441A" w:rsidRDefault="002D441A">
      <w:pPr>
        <w:rPr>
          <w:lang w:val="en-US"/>
        </w:rPr>
      </w:pPr>
      <w:r w:rsidRPr="002D441A">
        <w:rPr>
          <w:lang w:val="en-US"/>
        </w:rPr>
        <w:t>C:\Users\giovana.collete\OneDrive - BGC Partners, O365 Tenant\OneDrive - BGCG, O365 Tenant\Profile\Desktop\Giovana\Projetos\Receitas\SPOT</w:t>
      </w:r>
    </w:p>
    <w:p w14:paraId="5ED92488" w14:textId="15586CAD" w:rsidR="003D7080" w:rsidRDefault="0058032B">
      <w:r>
        <w:t xml:space="preserve">Diariamente pela manhã, pegamos essa planilha </w:t>
      </w:r>
      <w:r w:rsidR="00F30029">
        <w:t xml:space="preserve">copiamos </w:t>
      </w:r>
      <w:r w:rsidR="0052139B">
        <w:t xml:space="preserve">exatamente todos </w:t>
      </w:r>
      <w:r w:rsidR="00217B89">
        <w:t>os</w:t>
      </w:r>
      <w:r w:rsidR="00F30029">
        <w:t xml:space="preserve"> dados, colamos </w:t>
      </w:r>
      <w:r w:rsidR="00217B89">
        <w:t xml:space="preserve">na </w:t>
      </w:r>
      <w:r w:rsidR="0003490B">
        <w:t xml:space="preserve">aba </w:t>
      </w:r>
      <w:r w:rsidR="00460E5A">
        <w:t>PRONTO</w:t>
      </w:r>
      <w:r w:rsidR="0003490B">
        <w:t xml:space="preserve"> do arquivo </w:t>
      </w:r>
      <w:r w:rsidR="00584571">
        <w:t>“</w:t>
      </w:r>
      <w:r w:rsidR="00460E5A">
        <w:t>Importação INOA</w:t>
      </w:r>
      <w:r w:rsidR="00FE3DF4">
        <w:t xml:space="preserve">” que esta está </w:t>
      </w:r>
      <w:r w:rsidR="00105527">
        <w:t xml:space="preserve">dentro da pasta </w:t>
      </w:r>
      <w:r w:rsidR="002F2BA0">
        <w:t>“Importação e data do último dia útil”</w:t>
      </w:r>
      <w:r w:rsidR="00C5703A">
        <w:t>.</w:t>
      </w:r>
    </w:p>
    <w:p w14:paraId="52496AFA" w14:textId="7D6F00EA" w:rsidR="00C5703A" w:rsidRDefault="00243FCA">
      <w:r>
        <w:t xml:space="preserve">A aba SPOT faz </w:t>
      </w:r>
      <w:r w:rsidR="004B3925">
        <w:t xml:space="preserve">a leitura da </w:t>
      </w:r>
      <w:r w:rsidR="00396071">
        <w:t xml:space="preserve">aba PRONTO e aplica algumas </w:t>
      </w:r>
      <w:r w:rsidR="00EB1DD0">
        <w:t>fórmulas</w:t>
      </w:r>
    </w:p>
    <w:p w14:paraId="4B8D0E9A" w14:textId="77777777" w:rsidR="00977281" w:rsidRDefault="00977281"/>
    <w:p w14:paraId="64F64B25" w14:textId="12831698" w:rsidR="000B555E" w:rsidRDefault="00734B70">
      <w:r>
        <w:t xml:space="preserve">2.3 </w:t>
      </w:r>
      <w:r w:rsidR="00CF3CD0" w:rsidRPr="00685AE5">
        <w:t>Dentro do modulo tem uma tela chamada “Jobs” conforme imagem abaixo:</w:t>
      </w:r>
    </w:p>
    <w:p w14:paraId="52E7C766" w14:textId="23F08EF8" w:rsidR="00897D87" w:rsidRPr="00874D02" w:rsidRDefault="00897D87" w:rsidP="00897D87">
      <w:pPr>
        <w:rPr>
          <w:i/>
          <w:iCs/>
        </w:rPr>
      </w:pPr>
      <w:r w:rsidRPr="00874D02">
        <w:rPr>
          <w:i/>
          <w:iCs/>
        </w:rPr>
        <w:t>Exemplo de Tela</w:t>
      </w:r>
      <w:r>
        <w:rPr>
          <w:i/>
          <w:iCs/>
        </w:rPr>
        <w:t>:</w:t>
      </w:r>
    </w:p>
    <w:p w14:paraId="27B2B30E" w14:textId="25898BBD" w:rsidR="0058067B" w:rsidRPr="00685AE5" w:rsidRDefault="0058067B">
      <w:r>
        <w:t xml:space="preserve">Tela de </w:t>
      </w:r>
      <w:r w:rsidR="00BA6070">
        <w:t>processamento:</w:t>
      </w:r>
    </w:p>
    <w:p w14:paraId="70ED858A" w14:textId="438CE997" w:rsidR="00CF3CD0" w:rsidRPr="00685AE5" w:rsidRDefault="00CF3CD0">
      <w:r w:rsidRPr="00685AE5">
        <w:rPr>
          <w:noProof/>
        </w:rPr>
        <w:drawing>
          <wp:inline distT="0" distB="0" distL="0" distR="0" wp14:anchorId="0FEA307B" wp14:editId="73D35E0C">
            <wp:extent cx="2370190" cy="1933575"/>
            <wp:effectExtent l="0" t="0" r="0" b="0"/>
            <wp:docPr id="15506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23" cy="19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FE1A" w14:textId="24EED5BD" w:rsidR="00CF3CD0" w:rsidRPr="00685AE5" w:rsidRDefault="00CF3CD0">
      <w:r w:rsidRPr="00685AE5">
        <w:t xml:space="preserve">Preenchemos o mês e o ano e clicamos em Sincronizar Negócios, para fazer as operações das câmaras BMF e Bovespa </w:t>
      </w:r>
      <w:r w:rsidR="00EC104E">
        <w:t xml:space="preserve">sejam </w:t>
      </w:r>
      <w:r w:rsidR="004F7A4D">
        <w:t xml:space="preserve">carregadas </w:t>
      </w:r>
      <w:r w:rsidRPr="00685AE5">
        <w:t>para o Commissions.</w:t>
      </w:r>
    </w:p>
    <w:p w14:paraId="075D9066" w14:textId="0949FC98" w:rsidR="00CF3CD0" w:rsidRPr="00685AE5" w:rsidRDefault="00CF3CD0">
      <w:r w:rsidRPr="00685AE5">
        <w:t>Preenchemos o mês e o ano e clicamos em Sincronizar Liquidações de aluguel para fazer as operações da câmara LEND</w:t>
      </w:r>
      <w:r w:rsidR="004F7A4D">
        <w:t xml:space="preserve"> sejam carregadas </w:t>
      </w:r>
      <w:r w:rsidR="004F7A4D" w:rsidRPr="00685AE5">
        <w:t>para o</w:t>
      </w:r>
      <w:r w:rsidR="004F7A4D">
        <w:t xml:space="preserve"> </w:t>
      </w:r>
      <w:r w:rsidRPr="00685AE5">
        <w:t>Commissions.</w:t>
      </w:r>
    </w:p>
    <w:p w14:paraId="6FC70CCE" w14:textId="5A2622C5" w:rsidR="00F35A06" w:rsidRPr="00685AE5" w:rsidRDefault="00CF3CD0">
      <w:r w:rsidRPr="00685AE5">
        <w:t xml:space="preserve">Preenchemos o mês e o ano e clicamos em Sincronizar Ganhos RF para </w:t>
      </w:r>
      <w:r w:rsidR="006701CA">
        <w:t xml:space="preserve">que as </w:t>
      </w:r>
      <w:r w:rsidRPr="00685AE5">
        <w:t>operações das câmaras de SELIC e CETIP</w:t>
      </w:r>
      <w:r w:rsidR="006701CA">
        <w:t xml:space="preserve"> sejam carregadas </w:t>
      </w:r>
      <w:r w:rsidR="006701CA" w:rsidRPr="00685AE5">
        <w:t>para o</w:t>
      </w:r>
      <w:r w:rsidR="006701CA">
        <w:t xml:space="preserve"> </w:t>
      </w:r>
      <w:r w:rsidR="006701CA" w:rsidRPr="00685AE5">
        <w:t>Commissions</w:t>
      </w:r>
      <w:r w:rsidRPr="00685AE5">
        <w:t>.</w:t>
      </w:r>
    </w:p>
    <w:p w14:paraId="0BEC78CC" w14:textId="6057A0C2" w:rsidR="00CF3CD0" w:rsidRDefault="00CF3CD0">
      <w:r w:rsidRPr="00685AE5">
        <w:lastRenderedPageBreak/>
        <w:t>Preenchemos o mês, o ano, escolhemos as câmaras, uma de cada vez (SPOT, OFFSHORE e ETCR) clicamos em Importar Execuções de Balcão, escolhemos o arquivo e em “Upload de tudo”</w:t>
      </w:r>
    </w:p>
    <w:p w14:paraId="6B78DCCB" w14:textId="77777777" w:rsidR="00897D87" w:rsidRPr="00874D02" w:rsidRDefault="00897D87" w:rsidP="00897D87">
      <w:pPr>
        <w:rPr>
          <w:i/>
          <w:iCs/>
        </w:rPr>
      </w:pPr>
      <w:r w:rsidRPr="00874D02">
        <w:rPr>
          <w:i/>
          <w:iCs/>
        </w:rPr>
        <w:t>Exemplo de Tela</w:t>
      </w:r>
      <w:r>
        <w:rPr>
          <w:i/>
          <w:iCs/>
        </w:rPr>
        <w:t>:</w:t>
      </w:r>
    </w:p>
    <w:p w14:paraId="16BB59AD" w14:textId="3DEA97AA" w:rsidR="00897D87" w:rsidRPr="00685AE5" w:rsidRDefault="00897D87" w:rsidP="00897D87">
      <w:r>
        <w:t xml:space="preserve">Tela de importação </w:t>
      </w:r>
      <w:r w:rsidR="00207D98">
        <w:t>das receitas de balcão</w:t>
      </w:r>
      <w:r>
        <w:t>:</w:t>
      </w:r>
    </w:p>
    <w:p w14:paraId="5FE190B2" w14:textId="77777777" w:rsidR="00897D87" w:rsidRPr="00685AE5" w:rsidRDefault="00897D87"/>
    <w:p w14:paraId="09A612E0" w14:textId="59F4916E" w:rsidR="00CF3CD0" w:rsidRDefault="00CF3CD0">
      <w:r w:rsidRPr="00CF3CD0">
        <w:rPr>
          <w:noProof/>
        </w:rPr>
        <w:drawing>
          <wp:inline distT="0" distB="0" distL="0" distR="0" wp14:anchorId="167C2126" wp14:editId="24E166EA">
            <wp:extent cx="2609850" cy="2249018"/>
            <wp:effectExtent l="0" t="0" r="0" b="0"/>
            <wp:docPr id="9723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076" cy="22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1EA0" w14:textId="56ACA958" w:rsidR="00F35A06" w:rsidRDefault="00CF3CD0">
      <w:r w:rsidRPr="00CF3CD0">
        <w:rPr>
          <w:noProof/>
        </w:rPr>
        <w:drawing>
          <wp:inline distT="0" distB="0" distL="0" distR="0" wp14:anchorId="498B6C09" wp14:editId="24B7B63D">
            <wp:extent cx="5400040" cy="1681480"/>
            <wp:effectExtent l="0" t="0" r="0" b="0"/>
            <wp:docPr id="9254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AE5">
        <w:tab/>
      </w:r>
    </w:p>
    <w:p w14:paraId="1EA0DBBF" w14:textId="03C531B0" w:rsidR="002331B0" w:rsidRPr="00641459" w:rsidRDefault="0092721A" w:rsidP="00960FDC">
      <w:pPr>
        <w:pStyle w:val="ListParagraph"/>
        <w:numPr>
          <w:ilvl w:val="0"/>
          <w:numId w:val="2"/>
        </w:numPr>
        <w:rPr>
          <w:rStyle w:val="SubtleReference"/>
          <w:smallCaps w:val="0"/>
          <w:color w:val="auto"/>
        </w:rPr>
      </w:pPr>
      <w:r w:rsidRPr="0034035E">
        <w:rPr>
          <w:rStyle w:val="SubtleReference"/>
        </w:rPr>
        <w:t xml:space="preserve">Processamento das receitas para </w:t>
      </w:r>
      <w:r w:rsidR="00641459">
        <w:rPr>
          <w:rStyle w:val="SubtleReference"/>
        </w:rPr>
        <w:t xml:space="preserve">performance de cliente </w:t>
      </w:r>
      <w:r w:rsidR="00CF1966">
        <w:rPr>
          <w:rStyle w:val="SubtleReference"/>
        </w:rPr>
        <w:t>“</w:t>
      </w:r>
      <w:r w:rsidR="00641459">
        <w:rPr>
          <w:rStyle w:val="SubtleReference"/>
        </w:rPr>
        <w:t>Cliente</w:t>
      </w:r>
      <w:r w:rsidR="00CF1966">
        <w:rPr>
          <w:rStyle w:val="SubtleReference"/>
        </w:rPr>
        <w:t>”</w:t>
      </w:r>
      <w:r w:rsidR="00641459">
        <w:rPr>
          <w:rStyle w:val="SubtleReference"/>
        </w:rPr>
        <w:t>:</w:t>
      </w:r>
    </w:p>
    <w:p w14:paraId="04923011" w14:textId="77777777" w:rsidR="00641459" w:rsidRPr="002331B0" w:rsidRDefault="00641459" w:rsidP="00641459">
      <w:pPr>
        <w:pStyle w:val="ListParagraph"/>
      </w:pPr>
    </w:p>
    <w:p w14:paraId="382224FD" w14:textId="55364924" w:rsidR="007F60F1" w:rsidRPr="00CF1966" w:rsidRDefault="007F60F1" w:rsidP="001735BE">
      <w:pPr>
        <w:pStyle w:val="ListParagraph"/>
        <w:numPr>
          <w:ilvl w:val="1"/>
          <w:numId w:val="2"/>
        </w:numPr>
      </w:pPr>
      <w:r w:rsidRPr="00CF1966">
        <w:t>Cri</w:t>
      </w:r>
      <w:r w:rsidR="001735BE" w:rsidRPr="00CF1966">
        <w:t>ar os</w:t>
      </w:r>
      <w:r w:rsidRPr="00CF1966">
        <w:t xml:space="preserve"> </w:t>
      </w:r>
      <w:r w:rsidR="001735BE" w:rsidRPr="00CF1966">
        <w:t>“</w:t>
      </w:r>
      <w:r w:rsidRPr="00CF1966">
        <w:t>D</w:t>
      </w:r>
      <w:r w:rsidR="001735BE" w:rsidRPr="00CF1966">
        <w:t xml:space="preserve">e-para” no modulo FileInterface </w:t>
      </w:r>
      <w:r w:rsidR="005272CA" w:rsidRPr="00CF1966">
        <w:t xml:space="preserve">para alimentar </w:t>
      </w:r>
      <w:r w:rsidR="002331B0" w:rsidRPr="00CF1966">
        <w:t>os templetes criados para exportação da receita</w:t>
      </w:r>
    </w:p>
    <w:p w14:paraId="10F1CAA4" w14:textId="77777777" w:rsidR="007F60F1" w:rsidRDefault="007F60F1" w:rsidP="007F60F1">
      <w:pPr>
        <w:pStyle w:val="ListParagraph"/>
        <w:rPr>
          <w:b/>
          <w:bCs/>
        </w:rPr>
      </w:pPr>
    </w:p>
    <w:p w14:paraId="26F7A90E" w14:textId="77777777" w:rsidR="007F60F1" w:rsidRPr="00FC1DE7" w:rsidRDefault="007F60F1" w:rsidP="002331B0">
      <w:pPr>
        <w:pStyle w:val="ListParagraph"/>
        <w:numPr>
          <w:ilvl w:val="2"/>
          <w:numId w:val="2"/>
        </w:numPr>
        <w:rPr>
          <w:b/>
          <w:bCs/>
        </w:rPr>
      </w:pPr>
      <w:r>
        <w:t>Executor – Beneficiario:</w:t>
      </w:r>
    </w:p>
    <w:tbl>
      <w:tblPr>
        <w:tblStyle w:val="TableGrid"/>
        <w:tblW w:w="8788" w:type="dxa"/>
        <w:tblInd w:w="563" w:type="dxa"/>
        <w:tblLook w:val="04A0" w:firstRow="1" w:lastRow="0" w:firstColumn="1" w:lastColumn="0" w:noHBand="0" w:noVBand="1"/>
      </w:tblPr>
      <w:tblGrid>
        <w:gridCol w:w="1842"/>
        <w:gridCol w:w="3260"/>
        <w:gridCol w:w="3686"/>
      </w:tblGrid>
      <w:tr w:rsidR="007F60F1" w14:paraId="0E49F522" w14:textId="77777777" w:rsidTr="008E040E">
        <w:tc>
          <w:tcPr>
            <w:tcW w:w="1842" w:type="dxa"/>
          </w:tcPr>
          <w:p w14:paraId="061D4FC3" w14:textId="77777777" w:rsidR="007F60F1" w:rsidRDefault="007F60F1" w:rsidP="008E040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3260" w:type="dxa"/>
          </w:tcPr>
          <w:p w14:paraId="2D899EDE" w14:textId="77777777" w:rsidR="007F60F1" w:rsidRDefault="007F60F1" w:rsidP="008E040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</w:t>
            </w:r>
          </w:p>
        </w:tc>
        <w:tc>
          <w:tcPr>
            <w:tcW w:w="3686" w:type="dxa"/>
          </w:tcPr>
          <w:p w14:paraId="13A078E0" w14:textId="77777777" w:rsidR="007F60F1" w:rsidRDefault="007F60F1" w:rsidP="008E040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Para</w:t>
            </w:r>
          </w:p>
        </w:tc>
      </w:tr>
      <w:tr w:rsidR="007F60F1" w:rsidRPr="00A516D2" w14:paraId="5E4DE63A" w14:textId="77777777" w:rsidTr="008E040E">
        <w:tc>
          <w:tcPr>
            <w:tcW w:w="1842" w:type="dxa"/>
            <w:vAlign w:val="center"/>
          </w:tcPr>
          <w:p w14:paraId="464DBEF7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t>ExecBroker</w:t>
            </w:r>
          </w:p>
        </w:tc>
        <w:tc>
          <w:tcPr>
            <w:tcW w:w="3260" w:type="dxa"/>
            <w:vAlign w:val="center"/>
          </w:tcPr>
          <w:p w14:paraId="2FA3EA9D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rPr>
                <w:sz w:val="20"/>
                <w:szCs w:val="20"/>
              </w:rPr>
              <w:t>ENRICO BORTPLUZO CASSIANO</w:t>
            </w:r>
          </w:p>
        </w:tc>
        <w:tc>
          <w:tcPr>
            <w:tcW w:w="3686" w:type="dxa"/>
            <w:vAlign w:val="center"/>
          </w:tcPr>
          <w:p w14:paraId="3E6C5D8E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516D2">
              <w:rPr>
                <w:sz w:val="20"/>
                <w:szCs w:val="20"/>
              </w:rPr>
              <w:t>ENRICO BORTPLUZO CASSIANO</w:t>
            </w:r>
          </w:p>
        </w:tc>
      </w:tr>
      <w:tr w:rsidR="007F60F1" w:rsidRPr="00A516D2" w14:paraId="40364FE5" w14:textId="77777777" w:rsidTr="008E040E">
        <w:tc>
          <w:tcPr>
            <w:tcW w:w="1842" w:type="dxa"/>
            <w:vAlign w:val="center"/>
          </w:tcPr>
          <w:p w14:paraId="6D863082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t>ExecBroker</w:t>
            </w:r>
          </w:p>
        </w:tc>
        <w:tc>
          <w:tcPr>
            <w:tcW w:w="3260" w:type="dxa"/>
            <w:vAlign w:val="center"/>
          </w:tcPr>
          <w:p w14:paraId="4FFFEB94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516D2">
              <w:rPr>
                <w:sz w:val="20"/>
                <w:szCs w:val="20"/>
              </w:rPr>
              <w:t>ENRICO CASSIANO</w:t>
            </w:r>
          </w:p>
        </w:tc>
        <w:tc>
          <w:tcPr>
            <w:tcW w:w="3686" w:type="dxa"/>
            <w:vAlign w:val="center"/>
          </w:tcPr>
          <w:p w14:paraId="27FD6C73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516D2">
              <w:rPr>
                <w:sz w:val="20"/>
                <w:szCs w:val="20"/>
              </w:rPr>
              <w:t>ENRICO BORTPLUZO CASSIANO</w:t>
            </w:r>
          </w:p>
        </w:tc>
      </w:tr>
      <w:tr w:rsidR="007F60F1" w:rsidRPr="00A516D2" w14:paraId="21D5E906" w14:textId="77777777" w:rsidTr="008E040E">
        <w:tc>
          <w:tcPr>
            <w:tcW w:w="1842" w:type="dxa"/>
            <w:vAlign w:val="center"/>
          </w:tcPr>
          <w:p w14:paraId="7EA3CF0B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t>ExecBroker</w:t>
            </w:r>
          </w:p>
        </w:tc>
        <w:tc>
          <w:tcPr>
            <w:tcW w:w="3260" w:type="dxa"/>
            <w:vAlign w:val="center"/>
          </w:tcPr>
          <w:p w14:paraId="6D4AC471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516D2">
              <w:rPr>
                <w:sz w:val="20"/>
                <w:szCs w:val="20"/>
              </w:rPr>
              <w:t>OTTAVIO LUCCA</w:t>
            </w:r>
          </w:p>
        </w:tc>
        <w:tc>
          <w:tcPr>
            <w:tcW w:w="3686" w:type="dxa"/>
            <w:vAlign w:val="center"/>
          </w:tcPr>
          <w:p w14:paraId="685F0F2C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516D2">
              <w:rPr>
                <w:sz w:val="20"/>
                <w:szCs w:val="20"/>
              </w:rPr>
              <w:t>ENRICO BORTPLUZO CASSIANO</w:t>
            </w:r>
          </w:p>
        </w:tc>
      </w:tr>
      <w:tr w:rsidR="007F60F1" w:rsidRPr="00A516D2" w14:paraId="0E1420A0" w14:textId="77777777" w:rsidTr="008E040E">
        <w:tc>
          <w:tcPr>
            <w:tcW w:w="1842" w:type="dxa"/>
            <w:vAlign w:val="center"/>
          </w:tcPr>
          <w:p w14:paraId="26593D15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t>ExecBroker</w:t>
            </w:r>
          </w:p>
        </w:tc>
        <w:tc>
          <w:tcPr>
            <w:tcW w:w="3260" w:type="dxa"/>
            <w:vAlign w:val="center"/>
          </w:tcPr>
          <w:p w14:paraId="4889276B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040C5A">
              <w:rPr>
                <w:sz w:val="20"/>
                <w:szCs w:val="20"/>
              </w:rPr>
              <w:t>GUSTAVO SHIMOKAWA</w:t>
            </w:r>
          </w:p>
        </w:tc>
        <w:tc>
          <w:tcPr>
            <w:tcW w:w="3686" w:type="dxa"/>
            <w:vAlign w:val="center"/>
          </w:tcPr>
          <w:p w14:paraId="50BA1713" w14:textId="77777777" w:rsidR="007F60F1" w:rsidRPr="00A516D2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516D2">
              <w:rPr>
                <w:sz w:val="20"/>
                <w:szCs w:val="20"/>
              </w:rPr>
              <w:t>ENRICO BORTPLUZO CASSIANO</w:t>
            </w:r>
          </w:p>
        </w:tc>
      </w:tr>
      <w:tr w:rsidR="007F60F1" w:rsidRPr="00C04BF5" w14:paraId="1D4EF9CE" w14:textId="77777777" w:rsidTr="008E040E">
        <w:tc>
          <w:tcPr>
            <w:tcW w:w="1842" w:type="dxa"/>
            <w:vAlign w:val="center"/>
          </w:tcPr>
          <w:p w14:paraId="3534631B" w14:textId="77777777" w:rsidR="007F60F1" w:rsidRPr="00A516D2" w:rsidRDefault="007F60F1" w:rsidP="008E040E">
            <w:pPr>
              <w:pStyle w:val="ListParagraph"/>
              <w:ind w:left="0"/>
            </w:pPr>
            <w:r w:rsidRPr="00C94337">
              <w:t>ExecBroker</w:t>
            </w:r>
          </w:p>
        </w:tc>
        <w:tc>
          <w:tcPr>
            <w:tcW w:w="3260" w:type="dxa"/>
            <w:vAlign w:val="center"/>
          </w:tcPr>
          <w:p w14:paraId="35CAD980" w14:textId="77777777" w:rsidR="007F60F1" w:rsidRPr="00C04BF5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C94337">
              <w:rPr>
                <w:sz w:val="20"/>
                <w:szCs w:val="20"/>
              </w:rPr>
              <w:t>RtcTradeLegNotificationMessage</w:t>
            </w:r>
          </w:p>
        </w:tc>
        <w:tc>
          <w:tcPr>
            <w:tcW w:w="3686" w:type="dxa"/>
            <w:vAlign w:val="center"/>
          </w:tcPr>
          <w:p w14:paraId="4206E369" w14:textId="77777777" w:rsidR="007F60F1" w:rsidRPr="00C04BF5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CE35AF">
              <w:rPr>
                <w:sz w:val="20"/>
                <w:szCs w:val="20"/>
              </w:rPr>
              <w:t>ENRICO BORTPLUZO CASSIANO</w:t>
            </w:r>
          </w:p>
        </w:tc>
      </w:tr>
      <w:tr w:rsidR="007F60F1" w:rsidRPr="00B7277E" w14:paraId="78C2CDD6" w14:textId="77777777" w:rsidTr="008E040E">
        <w:tc>
          <w:tcPr>
            <w:tcW w:w="1842" w:type="dxa"/>
            <w:vAlign w:val="center"/>
          </w:tcPr>
          <w:p w14:paraId="79D21253" w14:textId="77777777" w:rsidR="007F60F1" w:rsidRDefault="007F60F1" w:rsidP="008E040E">
            <w:r w:rsidRPr="00D00FB7">
              <w:t>ExecBroker</w:t>
            </w:r>
          </w:p>
        </w:tc>
        <w:tc>
          <w:tcPr>
            <w:tcW w:w="3260" w:type="dxa"/>
            <w:vAlign w:val="center"/>
          </w:tcPr>
          <w:p w14:paraId="0B15E6BA" w14:textId="77777777" w:rsidR="007F60F1" w:rsidRPr="00B7277E" w:rsidRDefault="007F60F1" w:rsidP="008E040E">
            <w:pPr>
              <w:pStyle w:val="ListParagraph"/>
              <w:ind w:left="0"/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ANTÔNIO MARTINS</w:t>
            </w:r>
          </w:p>
        </w:tc>
        <w:tc>
          <w:tcPr>
            <w:tcW w:w="3686" w:type="dxa"/>
            <w:vAlign w:val="center"/>
          </w:tcPr>
          <w:p w14:paraId="624128B0" w14:textId="77777777" w:rsidR="007F60F1" w:rsidRPr="00B7277E" w:rsidRDefault="007F60F1" w:rsidP="008E040E">
            <w:pPr>
              <w:pStyle w:val="ListParagraph"/>
              <w:ind w:left="0"/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ANTÔNIO MARTINS NETO</w:t>
            </w:r>
          </w:p>
        </w:tc>
      </w:tr>
      <w:tr w:rsidR="007F60F1" w:rsidRPr="00B7277E" w14:paraId="71196F75" w14:textId="77777777" w:rsidTr="008E040E">
        <w:tc>
          <w:tcPr>
            <w:tcW w:w="1842" w:type="dxa"/>
            <w:vAlign w:val="center"/>
          </w:tcPr>
          <w:p w14:paraId="645F8C24" w14:textId="77777777" w:rsidR="007F60F1" w:rsidRDefault="007F60F1" w:rsidP="008E040E">
            <w:r w:rsidRPr="00D00FB7">
              <w:lastRenderedPageBreak/>
              <w:t>ExecBroker</w:t>
            </w:r>
          </w:p>
        </w:tc>
        <w:tc>
          <w:tcPr>
            <w:tcW w:w="3260" w:type="dxa"/>
            <w:vAlign w:val="center"/>
          </w:tcPr>
          <w:p w14:paraId="40903598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BGC SEGUNDA VOLTA</w:t>
            </w:r>
          </w:p>
        </w:tc>
        <w:tc>
          <w:tcPr>
            <w:tcW w:w="3686" w:type="dxa"/>
            <w:vAlign w:val="center"/>
          </w:tcPr>
          <w:p w14:paraId="7764CD00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BGC SEGUNDA VOLTA</w:t>
            </w:r>
          </w:p>
        </w:tc>
      </w:tr>
      <w:tr w:rsidR="007F60F1" w:rsidRPr="00B7277E" w14:paraId="6A4C6A25" w14:textId="77777777" w:rsidTr="008E040E">
        <w:tc>
          <w:tcPr>
            <w:tcW w:w="1842" w:type="dxa"/>
            <w:vAlign w:val="center"/>
          </w:tcPr>
          <w:p w14:paraId="77D5E272" w14:textId="77777777" w:rsidR="007F60F1" w:rsidRDefault="007F60F1" w:rsidP="008E040E">
            <w:r w:rsidRPr="00D00FB7">
              <w:t>ExecBroker</w:t>
            </w:r>
          </w:p>
        </w:tc>
        <w:tc>
          <w:tcPr>
            <w:tcW w:w="3260" w:type="dxa"/>
            <w:vAlign w:val="center"/>
          </w:tcPr>
          <w:p w14:paraId="635D34DC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BRENO SANTOS</w:t>
            </w:r>
          </w:p>
        </w:tc>
        <w:tc>
          <w:tcPr>
            <w:tcW w:w="3686" w:type="dxa"/>
            <w:vAlign w:val="center"/>
          </w:tcPr>
          <w:p w14:paraId="09C1C919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BRENO MELLO DOS SANTOS</w:t>
            </w:r>
          </w:p>
        </w:tc>
      </w:tr>
      <w:tr w:rsidR="007F60F1" w:rsidRPr="00B7277E" w14:paraId="2BC5DC65" w14:textId="77777777" w:rsidTr="008E040E">
        <w:tc>
          <w:tcPr>
            <w:tcW w:w="1842" w:type="dxa"/>
            <w:vAlign w:val="center"/>
          </w:tcPr>
          <w:p w14:paraId="1090F1C6" w14:textId="77777777" w:rsidR="007F60F1" w:rsidRDefault="007F60F1" w:rsidP="008E040E">
            <w:r w:rsidRPr="00D00FB7">
              <w:t>ExecBroker</w:t>
            </w:r>
          </w:p>
        </w:tc>
        <w:tc>
          <w:tcPr>
            <w:tcW w:w="3260" w:type="dxa"/>
            <w:vAlign w:val="center"/>
          </w:tcPr>
          <w:p w14:paraId="2397F4B9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CARLOS MESSA</w:t>
            </w:r>
          </w:p>
        </w:tc>
        <w:tc>
          <w:tcPr>
            <w:tcW w:w="3686" w:type="dxa"/>
            <w:vAlign w:val="center"/>
          </w:tcPr>
          <w:p w14:paraId="1794351A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CARLOS EDUARDO LOLLI MESSA</w:t>
            </w:r>
          </w:p>
        </w:tc>
      </w:tr>
      <w:tr w:rsidR="007F60F1" w:rsidRPr="00B7277E" w14:paraId="25C4EF8C" w14:textId="77777777" w:rsidTr="008E040E">
        <w:tc>
          <w:tcPr>
            <w:tcW w:w="1842" w:type="dxa"/>
            <w:vAlign w:val="center"/>
          </w:tcPr>
          <w:p w14:paraId="60A4E023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30378990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CARLOS MILANI</w:t>
            </w:r>
          </w:p>
        </w:tc>
        <w:tc>
          <w:tcPr>
            <w:tcW w:w="3686" w:type="dxa"/>
            <w:vAlign w:val="center"/>
          </w:tcPr>
          <w:p w14:paraId="5DA533E6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CARLOS JOSE SEPPE MILANI</w:t>
            </w:r>
          </w:p>
        </w:tc>
      </w:tr>
      <w:tr w:rsidR="007F60F1" w:rsidRPr="00B7277E" w14:paraId="605D912C" w14:textId="77777777" w:rsidTr="008E040E">
        <w:tc>
          <w:tcPr>
            <w:tcW w:w="1842" w:type="dxa"/>
            <w:vAlign w:val="center"/>
          </w:tcPr>
          <w:p w14:paraId="0F26A468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587DD563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CLYBAS NETO</w:t>
            </w:r>
          </w:p>
        </w:tc>
        <w:tc>
          <w:tcPr>
            <w:tcW w:w="3686" w:type="dxa"/>
            <w:vAlign w:val="center"/>
          </w:tcPr>
          <w:p w14:paraId="6E702C3A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CLYBAS PINTO FERRAZ NETO</w:t>
            </w:r>
          </w:p>
        </w:tc>
      </w:tr>
      <w:tr w:rsidR="007F60F1" w:rsidRPr="00B7277E" w14:paraId="23AA7EF0" w14:textId="77777777" w:rsidTr="008E040E">
        <w:tc>
          <w:tcPr>
            <w:tcW w:w="1842" w:type="dxa"/>
            <w:vAlign w:val="center"/>
          </w:tcPr>
          <w:p w14:paraId="0097389A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446329D6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DANIEL GONÇALVES</w:t>
            </w:r>
          </w:p>
        </w:tc>
        <w:tc>
          <w:tcPr>
            <w:tcW w:w="3686" w:type="dxa"/>
            <w:vAlign w:val="center"/>
          </w:tcPr>
          <w:p w14:paraId="2B48D1EF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DANIEL TEIXEIRA SIQUEIRA GONÇALVES</w:t>
            </w:r>
          </w:p>
        </w:tc>
      </w:tr>
      <w:tr w:rsidR="007F60F1" w:rsidRPr="00B7277E" w14:paraId="1089E6B9" w14:textId="77777777" w:rsidTr="008E040E">
        <w:tc>
          <w:tcPr>
            <w:tcW w:w="1842" w:type="dxa"/>
            <w:vAlign w:val="center"/>
          </w:tcPr>
          <w:p w14:paraId="5ED4911B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1BCFA36F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EDRAS ANUNCIACAO</w:t>
            </w:r>
          </w:p>
        </w:tc>
        <w:tc>
          <w:tcPr>
            <w:tcW w:w="3686" w:type="dxa"/>
            <w:vAlign w:val="center"/>
          </w:tcPr>
          <w:p w14:paraId="07BD9F03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EDRAS DURAES D ANUNCIACAO</w:t>
            </w:r>
          </w:p>
        </w:tc>
      </w:tr>
      <w:tr w:rsidR="007F60F1" w:rsidRPr="00B7277E" w14:paraId="34A55D0E" w14:textId="77777777" w:rsidTr="008E040E">
        <w:tc>
          <w:tcPr>
            <w:tcW w:w="1842" w:type="dxa"/>
            <w:vAlign w:val="center"/>
          </w:tcPr>
          <w:p w14:paraId="1564F644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5D4844E0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FABIO PFAENDER</w:t>
            </w:r>
          </w:p>
        </w:tc>
        <w:tc>
          <w:tcPr>
            <w:tcW w:w="3686" w:type="dxa"/>
            <w:vAlign w:val="center"/>
          </w:tcPr>
          <w:p w14:paraId="38872BBA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FABIO SOARES PFAENDER</w:t>
            </w:r>
          </w:p>
        </w:tc>
      </w:tr>
      <w:tr w:rsidR="007F60F1" w:rsidRPr="00B7277E" w14:paraId="5677E472" w14:textId="77777777" w:rsidTr="008E040E">
        <w:tc>
          <w:tcPr>
            <w:tcW w:w="1842" w:type="dxa"/>
            <w:vAlign w:val="center"/>
          </w:tcPr>
          <w:p w14:paraId="46EFBDCC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76512189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FERNANDA BUTRICO</w:t>
            </w:r>
          </w:p>
        </w:tc>
        <w:tc>
          <w:tcPr>
            <w:tcW w:w="3686" w:type="dxa"/>
            <w:vAlign w:val="center"/>
          </w:tcPr>
          <w:p w14:paraId="21806A3A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FERNANDA CORVELLO BUTRICO</w:t>
            </w:r>
          </w:p>
        </w:tc>
      </w:tr>
      <w:tr w:rsidR="007F60F1" w:rsidRPr="00B7277E" w14:paraId="73E24CA9" w14:textId="77777777" w:rsidTr="008E040E">
        <w:tc>
          <w:tcPr>
            <w:tcW w:w="1842" w:type="dxa"/>
            <w:vAlign w:val="center"/>
          </w:tcPr>
          <w:p w14:paraId="5083DE27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6DEE57DB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FERNANDO FEITOSA</w:t>
            </w:r>
          </w:p>
        </w:tc>
        <w:tc>
          <w:tcPr>
            <w:tcW w:w="3686" w:type="dxa"/>
            <w:vAlign w:val="center"/>
          </w:tcPr>
          <w:p w14:paraId="6BAD56A8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FERNANDO FERREIRA FEITOSA</w:t>
            </w:r>
          </w:p>
        </w:tc>
      </w:tr>
      <w:tr w:rsidR="007F60F1" w:rsidRPr="00B7277E" w14:paraId="5C0E7A39" w14:textId="77777777" w:rsidTr="008E040E">
        <w:tc>
          <w:tcPr>
            <w:tcW w:w="1842" w:type="dxa"/>
            <w:vAlign w:val="center"/>
          </w:tcPr>
          <w:p w14:paraId="4BA3E34F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69542789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GUSTAVO FERRIELLO</w:t>
            </w:r>
          </w:p>
        </w:tc>
        <w:tc>
          <w:tcPr>
            <w:tcW w:w="3686" w:type="dxa"/>
            <w:vAlign w:val="center"/>
          </w:tcPr>
          <w:p w14:paraId="5C7DAACE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GUSTAVO D ELBOUX FERRIELLO</w:t>
            </w:r>
          </w:p>
        </w:tc>
      </w:tr>
      <w:tr w:rsidR="007F60F1" w:rsidRPr="00B7277E" w14:paraId="57DD04B9" w14:textId="77777777" w:rsidTr="008E040E">
        <w:tc>
          <w:tcPr>
            <w:tcW w:w="1842" w:type="dxa"/>
            <w:vAlign w:val="center"/>
          </w:tcPr>
          <w:p w14:paraId="3273D14C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20311C5D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JUAREZ LACERDA</w:t>
            </w:r>
          </w:p>
        </w:tc>
        <w:tc>
          <w:tcPr>
            <w:tcW w:w="3686" w:type="dxa"/>
            <w:vAlign w:val="center"/>
          </w:tcPr>
          <w:p w14:paraId="1719E7C4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JUAREZ JOAQUIM DE LACERDA</w:t>
            </w:r>
          </w:p>
        </w:tc>
      </w:tr>
      <w:tr w:rsidR="007F60F1" w:rsidRPr="00B7277E" w14:paraId="119F8071" w14:textId="77777777" w:rsidTr="008E040E">
        <w:tc>
          <w:tcPr>
            <w:tcW w:w="1842" w:type="dxa"/>
            <w:vAlign w:val="center"/>
          </w:tcPr>
          <w:p w14:paraId="550B01BA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224E1237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MARKUS RAFAEL MILZ CASAL</w:t>
            </w:r>
          </w:p>
        </w:tc>
        <w:tc>
          <w:tcPr>
            <w:tcW w:w="3686" w:type="dxa"/>
            <w:vAlign w:val="center"/>
          </w:tcPr>
          <w:p w14:paraId="281D930F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B7277E">
              <w:rPr>
                <w:sz w:val="18"/>
                <w:szCs w:val="18"/>
              </w:rPr>
              <w:t>MARKUS RAFAEL MILZ CASAL</w:t>
            </w:r>
          </w:p>
        </w:tc>
      </w:tr>
      <w:tr w:rsidR="007F60F1" w:rsidRPr="00B7277E" w14:paraId="5BAB8000" w14:textId="77777777" w:rsidTr="008E040E">
        <w:tc>
          <w:tcPr>
            <w:tcW w:w="1842" w:type="dxa"/>
            <w:vAlign w:val="center"/>
          </w:tcPr>
          <w:p w14:paraId="2F0F284C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7389BCC1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186B02">
              <w:rPr>
                <w:sz w:val="18"/>
                <w:szCs w:val="18"/>
              </w:rPr>
              <w:t>MESA NTN-B</w:t>
            </w:r>
          </w:p>
        </w:tc>
        <w:tc>
          <w:tcPr>
            <w:tcW w:w="3686" w:type="dxa"/>
            <w:vAlign w:val="center"/>
          </w:tcPr>
          <w:p w14:paraId="061B2D74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186B02">
              <w:rPr>
                <w:sz w:val="18"/>
                <w:szCs w:val="18"/>
              </w:rPr>
              <w:t>MESA NTN-B</w:t>
            </w:r>
          </w:p>
        </w:tc>
      </w:tr>
      <w:tr w:rsidR="007F60F1" w:rsidRPr="00B7277E" w14:paraId="654E5D4C" w14:textId="77777777" w:rsidTr="008E040E">
        <w:tc>
          <w:tcPr>
            <w:tcW w:w="1842" w:type="dxa"/>
            <w:vAlign w:val="center"/>
          </w:tcPr>
          <w:p w14:paraId="5D5A5711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6DCB038F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186B02">
              <w:rPr>
                <w:sz w:val="18"/>
                <w:szCs w:val="18"/>
              </w:rPr>
              <w:t>RAFFAELE NETTO</w:t>
            </w:r>
          </w:p>
        </w:tc>
        <w:tc>
          <w:tcPr>
            <w:tcW w:w="3686" w:type="dxa"/>
            <w:vAlign w:val="center"/>
          </w:tcPr>
          <w:p w14:paraId="205483BB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186B02">
              <w:rPr>
                <w:sz w:val="18"/>
                <w:szCs w:val="18"/>
              </w:rPr>
              <w:t>RAFFAELE SCURTI NETTO</w:t>
            </w:r>
          </w:p>
        </w:tc>
      </w:tr>
      <w:tr w:rsidR="007F60F1" w:rsidRPr="00B7277E" w14:paraId="654EE6E3" w14:textId="77777777" w:rsidTr="008E040E">
        <w:tc>
          <w:tcPr>
            <w:tcW w:w="1842" w:type="dxa"/>
            <w:vAlign w:val="center"/>
          </w:tcPr>
          <w:p w14:paraId="0A5E0793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54555982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0C71C2">
              <w:rPr>
                <w:sz w:val="18"/>
                <w:szCs w:val="18"/>
              </w:rPr>
              <w:t>RICARDO RAMOS</w:t>
            </w:r>
          </w:p>
        </w:tc>
        <w:tc>
          <w:tcPr>
            <w:tcW w:w="3686" w:type="dxa"/>
            <w:vAlign w:val="center"/>
          </w:tcPr>
          <w:p w14:paraId="6957B886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0C71C2">
              <w:rPr>
                <w:sz w:val="18"/>
                <w:szCs w:val="18"/>
              </w:rPr>
              <w:t>RICARDO ANDRE VASCONCELOS RAMOS</w:t>
            </w:r>
          </w:p>
        </w:tc>
      </w:tr>
      <w:tr w:rsidR="007F60F1" w:rsidRPr="00B7277E" w14:paraId="420F53B0" w14:textId="77777777" w:rsidTr="008E040E">
        <w:tc>
          <w:tcPr>
            <w:tcW w:w="1842" w:type="dxa"/>
            <w:vAlign w:val="center"/>
          </w:tcPr>
          <w:p w14:paraId="1EFC761F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564C4D11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324569">
              <w:rPr>
                <w:sz w:val="18"/>
                <w:szCs w:val="18"/>
              </w:rPr>
              <w:t>RODRIGO MARQUES</w:t>
            </w:r>
          </w:p>
        </w:tc>
        <w:tc>
          <w:tcPr>
            <w:tcW w:w="3686" w:type="dxa"/>
            <w:vAlign w:val="center"/>
          </w:tcPr>
          <w:p w14:paraId="48355BCB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241CAD">
              <w:rPr>
                <w:sz w:val="18"/>
                <w:szCs w:val="18"/>
              </w:rPr>
              <w:t>RODRIGO BETTI MARQUES</w:t>
            </w:r>
          </w:p>
        </w:tc>
      </w:tr>
      <w:tr w:rsidR="007F60F1" w:rsidRPr="00B7277E" w14:paraId="58169EBB" w14:textId="77777777" w:rsidTr="008E040E">
        <w:tc>
          <w:tcPr>
            <w:tcW w:w="1842" w:type="dxa"/>
            <w:vAlign w:val="center"/>
          </w:tcPr>
          <w:p w14:paraId="610A51B7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63EDBDF5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241CAD">
              <w:rPr>
                <w:sz w:val="18"/>
                <w:szCs w:val="18"/>
              </w:rPr>
              <w:t>RPPS</w:t>
            </w:r>
          </w:p>
        </w:tc>
        <w:tc>
          <w:tcPr>
            <w:tcW w:w="3686" w:type="dxa"/>
            <w:vAlign w:val="center"/>
          </w:tcPr>
          <w:p w14:paraId="329D5019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241CAD">
              <w:rPr>
                <w:sz w:val="18"/>
                <w:szCs w:val="18"/>
              </w:rPr>
              <w:t>RPPS</w:t>
            </w:r>
          </w:p>
        </w:tc>
      </w:tr>
      <w:tr w:rsidR="007F60F1" w:rsidRPr="00B7277E" w14:paraId="56DBA10E" w14:textId="77777777" w:rsidTr="008E040E">
        <w:tc>
          <w:tcPr>
            <w:tcW w:w="1842" w:type="dxa"/>
            <w:vAlign w:val="center"/>
          </w:tcPr>
          <w:p w14:paraId="76D448FE" w14:textId="77777777" w:rsidR="007F60F1" w:rsidRPr="00F80B5E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4901290A" w14:textId="77777777" w:rsidR="007F60F1" w:rsidRPr="00241CAD" w:rsidRDefault="007F60F1" w:rsidP="008E040E">
            <w:pPr>
              <w:rPr>
                <w:sz w:val="18"/>
                <w:szCs w:val="18"/>
              </w:rPr>
            </w:pPr>
            <w:r w:rsidRPr="00C84F03">
              <w:rPr>
                <w:sz w:val="18"/>
                <w:szCs w:val="18"/>
              </w:rPr>
              <w:t>PAULO FELIX</w:t>
            </w:r>
          </w:p>
        </w:tc>
        <w:tc>
          <w:tcPr>
            <w:tcW w:w="3686" w:type="dxa"/>
            <w:vAlign w:val="center"/>
          </w:tcPr>
          <w:p w14:paraId="4C904CB5" w14:textId="77777777" w:rsidR="007F60F1" w:rsidRPr="00241CAD" w:rsidRDefault="007F60F1" w:rsidP="008E040E">
            <w:pPr>
              <w:rPr>
                <w:sz w:val="18"/>
                <w:szCs w:val="18"/>
              </w:rPr>
            </w:pPr>
            <w:r w:rsidRPr="00245D40">
              <w:rPr>
                <w:sz w:val="18"/>
                <w:szCs w:val="18"/>
              </w:rPr>
              <w:t>PAULO GUILHERME MENEZES FELIX</w:t>
            </w:r>
          </w:p>
        </w:tc>
      </w:tr>
      <w:tr w:rsidR="007F60F1" w:rsidRPr="00B7277E" w14:paraId="17EA4F40" w14:textId="77777777" w:rsidTr="008E040E">
        <w:tc>
          <w:tcPr>
            <w:tcW w:w="1842" w:type="dxa"/>
            <w:vAlign w:val="center"/>
          </w:tcPr>
          <w:p w14:paraId="42BE861B" w14:textId="77777777" w:rsidR="007F60F1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222B827E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241CAD">
              <w:rPr>
                <w:sz w:val="18"/>
                <w:szCs w:val="18"/>
              </w:rPr>
              <w:t>WESLEY SILVA</w:t>
            </w:r>
          </w:p>
        </w:tc>
        <w:tc>
          <w:tcPr>
            <w:tcW w:w="3686" w:type="dxa"/>
            <w:vAlign w:val="center"/>
          </w:tcPr>
          <w:p w14:paraId="7A39D697" w14:textId="77777777" w:rsidR="007F60F1" w:rsidRPr="00B7277E" w:rsidRDefault="007F60F1" w:rsidP="008E040E">
            <w:pPr>
              <w:rPr>
                <w:sz w:val="18"/>
                <w:szCs w:val="18"/>
              </w:rPr>
            </w:pPr>
            <w:r w:rsidRPr="00A20725">
              <w:rPr>
                <w:sz w:val="18"/>
                <w:szCs w:val="18"/>
              </w:rPr>
              <w:t>WESLEY MARQUES DA SILVA</w:t>
            </w:r>
          </w:p>
        </w:tc>
      </w:tr>
      <w:tr w:rsidR="007F60F1" w:rsidRPr="00B7277E" w14:paraId="4DB97029" w14:textId="77777777" w:rsidTr="008E040E">
        <w:tc>
          <w:tcPr>
            <w:tcW w:w="1842" w:type="dxa"/>
            <w:vAlign w:val="center"/>
          </w:tcPr>
          <w:p w14:paraId="12EF0F69" w14:textId="77777777" w:rsidR="007F60F1" w:rsidRPr="00F80B5E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782EFBB8" w14:textId="77777777" w:rsidR="007F60F1" w:rsidRPr="00241CAD" w:rsidRDefault="007F60F1" w:rsidP="008E040E">
            <w:pPr>
              <w:rPr>
                <w:sz w:val="18"/>
                <w:szCs w:val="18"/>
              </w:rPr>
            </w:pPr>
            <w:r w:rsidRPr="00C84F03">
              <w:rPr>
                <w:sz w:val="18"/>
                <w:szCs w:val="18"/>
              </w:rPr>
              <w:t>$EMPTY_MAPPING$</w:t>
            </w:r>
          </w:p>
        </w:tc>
        <w:tc>
          <w:tcPr>
            <w:tcW w:w="3686" w:type="dxa"/>
            <w:vAlign w:val="center"/>
          </w:tcPr>
          <w:p w14:paraId="3D7BB41C" w14:textId="77777777" w:rsidR="007F60F1" w:rsidRPr="00A20725" w:rsidRDefault="007F60F1" w:rsidP="008E040E">
            <w:pPr>
              <w:rPr>
                <w:sz w:val="18"/>
                <w:szCs w:val="18"/>
              </w:rPr>
            </w:pPr>
            <w:r w:rsidRPr="00E57433">
              <w:rPr>
                <w:sz w:val="18"/>
                <w:szCs w:val="18"/>
              </w:rPr>
              <w:t>LIQUIDEZ-OTHER</w:t>
            </w:r>
          </w:p>
        </w:tc>
      </w:tr>
      <w:tr w:rsidR="007F60F1" w14:paraId="07EBA4E4" w14:textId="77777777" w:rsidTr="008E040E">
        <w:tc>
          <w:tcPr>
            <w:tcW w:w="1842" w:type="dxa"/>
            <w:vAlign w:val="center"/>
          </w:tcPr>
          <w:p w14:paraId="5E10B480" w14:textId="77777777" w:rsidR="007F60F1" w:rsidRPr="00B4363C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41E98A03" w14:textId="77777777" w:rsidR="007F60F1" w:rsidRDefault="007F60F1" w:rsidP="008E040E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37606411" w14:textId="77777777" w:rsidR="007F60F1" w:rsidRDefault="007F60F1" w:rsidP="008E040E">
            <w:pPr>
              <w:rPr>
                <w:sz w:val="18"/>
                <w:szCs w:val="18"/>
              </w:rPr>
            </w:pPr>
            <w:r w:rsidRPr="00E57433">
              <w:rPr>
                <w:sz w:val="18"/>
                <w:szCs w:val="18"/>
              </w:rPr>
              <w:t>LIQUIDEZ-OTHER</w:t>
            </w:r>
          </w:p>
        </w:tc>
      </w:tr>
      <w:tr w:rsidR="007F60F1" w14:paraId="44F469DA" w14:textId="77777777" w:rsidTr="008E040E">
        <w:tc>
          <w:tcPr>
            <w:tcW w:w="1842" w:type="dxa"/>
            <w:vAlign w:val="center"/>
          </w:tcPr>
          <w:p w14:paraId="76216198" w14:textId="77777777" w:rsidR="007F60F1" w:rsidRPr="00F80B5E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79A9E8D8" w14:textId="77777777" w:rsidR="007F60F1" w:rsidRDefault="007F60F1" w:rsidP="008E040E">
            <w:pPr>
              <w:rPr>
                <w:sz w:val="18"/>
                <w:szCs w:val="18"/>
              </w:rPr>
            </w:pPr>
            <w:r w:rsidRPr="00482880">
              <w:rPr>
                <w:sz w:val="18"/>
                <w:szCs w:val="18"/>
              </w:rPr>
              <w:t>PAULO FELIX</w:t>
            </w:r>
          </w:p>
        </w:tc>
        <w:tc>
          <w:tcPr>
            <w:tcW w:w="3686" w:type="dxa"/>
            <w:vAlign w:val="center"/>
          </w:tcPr>
          <w:p w14:paraId="0656A494" w14:textId="77777777" w:rsidR="007F60F1" w:rsidRPr="00E57433" w:rsidRDefault="007F60F1" w:rsidP="008E040E">
            <w:pPr>
              <w:rPr>
                <w:sz w:val="18"/>
                <w:szCs w:val="18"/>
              </w:rPr>
            </w:pPr>
            <w:r w:rsidRPr="00482880">
              <w:rPr>
                <w:sz w:val="18"/>
                <w:szCs w:val="18"/>
              </w:rPr>
              <w:t>PAULO GUILHERME MENEZES FELIX</w:t>
            </w:r>
          </w:p>
        </w:tc>
      </w:tr>
      <w:tr w:rsidR="007F60F1" w14:paraId="6E56F819" w14:textId="77777777" w:rsidTr="008E040E">
        <w:tc>
          <w:tcPr>
            <w:tcW w:w="1842" w:type="dxa"/>
            <w:vAlign w:val="center"/>
          </w:tcPr>
          <w:p w14:paraId="6F8DB0DA" w14:textId="77777777" w:rsidR="007F60F1" w:rsidRPr="00F80B5E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29C6812D" w14:textId="77777777" w:rsidR="007F60F1" w:rsidRDefault="007F60F1" w:rsidP="008E040E">
            <w:pPr>
              <w:rPr>
                <w:sz w:val="18"/>
                <w:szCs w:val="18"/>
              </w:rPr>
            </w:pPr>
            <w:r w:rsidRPr="00482880">
              <w:rPr>
                <w:sz w:val="18"/>
                <w:szCs w:val="18"/>
              </w:rPr>
              <w:t>REINALDO URBANO</w:t>
            </w:r>
          </w:p>
        </w:tc>
        <w:tc>
          <w:tcPr>
            <w:tcW w:w="3686" w:type="dxa"/>
            <w:vAlign w:val="center"/>
          </w:tcPr>
          <w:p w14:paraId="3F565711" w14:textId="77777777" w:rsidR="007F60F1" w:rsidRPr="00E57433" w:rsidRDefault="007F60F1" w:rsidP="008E040E">
            <w:pPr>
              <w:rPr>
                <w:sz w:val="18"/>
                <w:szCs w:val="18"/>
              </w:rPr>
            </w:pPr>
            <w:r w:rsidRPr="00F674B0">
              <w:rPr>
                <w:sz w:val="18"/>
                <w:szCs w:val="18"/>
              </w:rPr>
              <w:t>REINALDO ANDRE URBANO FILHO</w:t>
            </w:r>
          </w:p>
        </w:tc>
      </w:tr>
      <w:tr w:rsidR="007F60F1" w14:paraId="12C70BF2" w14:textId="77777777" w:rsidTr="008E040E">
        <w:tc>
          <w:tcPr>
            <w:tcW w:w="1842" w:type="dxa"/>
            <w:vAlign w:val="center"/>
          </w:tcPr>
          <w:p w14:paraId="1978B784" w14:textId="77777777" w:rsidR="007F60F1" w:rsidRPr="00F80B5E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4725141A" w14:textId="77777777" w:rsidR="007F60F1" w:rsidRDefault="007F60F1" w:rsidP="008E040E">
            <w:pPr>
              <w:rPr>
                <w:sz w:val="18"/>
                <w:szCs w:val="18"/>
              </w:rPr>
            </w:pPr>
            <w:r w:rsidRPr="00F674B0">
              <w:rPr>
                <w:sz w:val="18"/>
                <w:szCs w:val="18"/>
              </w:rPr>
              <w:t>NAYANA ALMEIDA</w:t>
            </w:r>
          </w:p>
        </w:tc>
        <w:tc>
          <w:tcPr>
            <w:tcW w:w="3686" w:type="dxa"/>
            <w:vAlign w:val="center"/>
          </w:tcPr>
          <w:p w14:paraId="7480F86B" w14:textId="77777777" w:rsidR="007F60F1" w:rsidRPr="00E57433" w:rsidRDefault="007F60F1" w:rsidP="008E040E">
            <w:pPr>
              <w:rPr>
                <w:sz w:val="18"/>
                <w:szCs w:val="18"/>
              </w:rPr>
            </w:pPr>
            <w:r w:rsidRPr="00475B5D">
              <w:rPr>
                <w:sz w:val="18"/>
                <w:szCs w:val="18"/>
              </w:rPr>
              <w:t>NAYANA IVO DE ALMEIDA</w:t>
            </w:r>
          </w:p>
        </w:tc>
      </w:tr>
      <w:tr w:rsidR="007F60F1" w14:paraId="3D34065B" w14:textId="77777777" w:rsidTr="008E040E">
        <w:tc>
          <w:tcPr>
            <w:tcW w:w="1842" w:type="dxa"/>
            <w:vAlign w:val="center"/>
          </w:tcPr>
          <w:p w14:paraId="79220C1E" w14:textId="77777777" w:rsidR="007F60F1" w:rsidRPr="00F80B5E" w:rsidRDefault="007F60F1" w:rsidP="008E040E">
            <w:r w:rsidRPr="00F80B5E">
              <w:t>ExecBroker</w:t>
            </w:r>
          </w:p>
        </w:tc>
        <w:tc>
          <w:tcPr>
            <w:tcW w:w="3260" w:type="dxa"/>
            <w:vAlign w:val="center"/>
          </w:tcPr>
          <w:p w14:paraId="2A37C67F" w14:textId="77777777" w:rsidR="007F60F1" w:rsidRDefault="007F60F1" w:rsidP="008E040E">
            <w:pPr>
              <w:rPr>
                <w:sz w:val="18"/>
                <w:szCs w:val="18"/>
              </w:rPr>
            </w:pPr>
            <w:r w:rsidRPr="00475B5D">
              <w:rPr>
                <w:sz w:val="18"/>
                <w:szCs w:val="18"/>
              </w:rPr>
              <w:t>MESA PRE</w:t>
            </w:r>
          </w:p>
        </w:tc>
        <w:tc>
          <w:tcPr>
            <w:tcW w:w="3686" w:type="dxa"/>
            <w:vAlign w:val="center"/>
          </w:tcPr>
          <w:p w14:paraId="38C6C9AF" w14:textId="77777777" w:rsidR="007F60F1" w:rsidRPr="00E57433" w:rsidRDefault="007F60F1" w:rsidP="008E040E">
            <w:pPr>
              <w:rPr>
                <w:sz w:val="18"/>
                <w:szCs w:val="18"/>
              </w:rPr>
            </w:pPr>
            <w:r w:rsidRPr="00475B5D">
              <w:rPr>
                <w:sz w:val="18"/>
                <w:szCs w:val="18"/>
              </w:rPr>
              <w:t>MESA PRE</w:t>
            </w:r>
          </w:p>
        </w:tc>
      </w:tr>
    </w:tbl>
    <w:p w14:paraId="0FE4AB5A" w14:textId="77777777" w:rsidR="007F60F1" w:rsidRDefault="007F60F1" w:rsidP="007F60F1">
      <w:pPr>
        <w:ind w:left="720"/>
        <w:rPr>
          <w:b/>
          <w:bCs/>
        </w:rPr>
      </w:pPr>
    </w:p>
    <w:p w14:paraId="528E4A73" w14:textId="77777777" w:rsidR="007F60F1" w:rsidRPr="005F71AF" w:rsidRDefault="007F60F1" w:rsidP="002331B0">
      <w:pPr>
        <w:pStyle w:val="ListParagraph"/>
        <w:numPr>
          <w:ilvl w:val="2"/>
          <w:numId w:val="2"/>
        </w:numPr>
        <w:rPr>
          <w:b/>
          <w:bCs/>
        </w:rPr>
      </w:pPr>
      <w:r>
        <w:t>DMA/MESA:</w:t>
      </w:r>
    </w:p>
    <w:tbl>
      <w:tblPr>
        <w:tblStyle w:val="TableGrid"/>
        <w:tblW w:w="8788" w:type="dxa"/>
        <w:tblInd w:w="563" w:type="dxa"/>
        <w:tblLook w:val="04A0" w:firstRow="1" w:lastRow="0" w:firstColumn="1" w:lastColumn="0" w:noHBand="0" w:noVBand="1"/>
      </w:tblPr>
      <w:tblGrid>
        <w:gridCol w:w="2276"/>
        <w:gridCol w:w="3110"/>
        <w:gridCol w:w="3402"/>
      </w:tblGrid>
      <w:tr w:rsidR="007F60F1" w:rsidRPr="00C04BF5" w14:paraId="4248A560" w14:textId="77777777" w:rsidTr="008E040E">
        <w:tc>
          <w:tcPr>
            <w:tcW w:w="2276" w:type="dxa"/>
            <w:vAlign w:val="center"/>
          </w:tcPr>
          <w:p w14:paraId="37CB04CE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t>HandlingInstruction</w:t>
            </w:r>
          </w:p>
        </w:tc>
        <w:tc>
          <w:tcPr>
            <w:tcW w:w="3110" w:type="dxa"/>
            <w:vAlign w:val="center"/>
          </w:tcPr>
          <w:p w14:paraId="02842350" w14:textId="77777777" w:rsidR="007F60F1" w:rsidRPr="00C04BF5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7596C">
              <w:rPr>
                <w:sz w:val="20"/>
                <w:szCs w:val="20"/>
              </w:rPr>
              <w:t>TRUE</w:t>
            </w:r>
          </w:p>
        </w:tc>
        <w:tc>
          <w:tcPr>
            <w:tcW w:w="3402" w:type="dxa"/>
            <w:vAlign w:val="center"/>
          </w:tcPr>
          <w:p w14:paraId="224B6AB0" w14:textId="77777777" w:rsidR="007F60F1" w:rsidRPr="00C04BF5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C04BF5">
              <w:rPr>
                <w:sz w:val="20"/>
                <w:szCs w:val="20"/>
              </w:rPr>
              <w:t>BI</w:t>
            </w:r>
          </w:p>
        </w:tc>
      </w:tr>
      <w:tr w:rsidR="007F60F1" w:rsidRPr="00C04BF5" w14:paraId="3C4E2FF4" w14:textId="77777777" w:rsidTr="008E040E">
        <w:trPr>
          <w:trHeight w:val="70"/>
        </w:trPr>
        <w:tc>
          <w:tcPr>
            <w:tcW w:w="2276" w:type="dxa"/>
            <w:vAlign w:val="center"/>
          </w:tcPr>
          <w:p w14:paraId="77FD30A2" w14:textId="77777777" w:rsidR="007F60F1" w:rsidRPr="00A516D2" w:rsidRDefault="007F60F1" w:rsidP="008E040E">
            <w:pPr>
              <w:pStyle w:val="ListParagraph"/>
              <w:ind w:left="0"/>
            </w:pPr>
            <w:r w:rsidRPr="00A516D2">
              <w:t>HandlingInstruction</w:t>
            </w:r>
          </w:p>
        </w:tc>
        <w:tc>
          <w:tcPr>
            <w:tcW w:w="3110" w:type="dxa"/>
            <w:vAlign w:val="center"/>
          </w:tcPr>
          <w:p w14:paraId="473FB21C" w14:textId="77777777" w:rsidR="007F60F1" w:rsidRPr="00C04BF5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A7596C">
              <w:rPr>
                <w:sz w:val="20"/>
                <w:szCs w:val="20"/>
              </w:rPr>
              <w:t>FALSO</w:t>
            </w:r>
          </w:p>
        </w:tc>
        <w:tc>
          <w:tcPr>
            <w:tcW w:w="3402" w:type="dxa"/>
            <w:vAlign w:val="center"/>
          </w:tcPr>
          <w:p w14:paraId="71A0AE5E" w14:textId="77777777" w:rsidR="007F60F1" w:rsidRPr="00C04BF5" w:rsidRDefault="007F60F1" w:rsidP="008E040E">
            <w:pPr>
              <w:pStyle w:val="ListParagraph"/>
              <w:ind w:left="0"/>
              <w:rPr>
                <w:sz w:val="20"/>
                <w:szCs w:val="20"/>
              </w:rPr>
            </w:pPr>
            <w:r w:rsidRPr="00C04BF5">
              <w:rPr>
                <w:sz w:val="20"/>
                <w:szCs w:val="20"/>
              </w:rPr>
              <w:t>BI</w:t>
            </w:r>
          </w:p>
        </w:tc>
      </w:tr>
    </w:tbl>
    <w:p w14:paraId="04D69BC2" w14:textId="77777777" w:rsidR="007F60F1" w:rsidRDefault="007F60F1" w:rsidP="002331B0">
      <w:pPr>
        <w:pStyle w:val="ListParagraph"/>
        <w:ind w:left="1440"/>
      </w:pPr>
    </w:p>
    <w:p w14:paraId="1D615409" w14:textId="71E8A388" w:rsidR="00207D98" w:rsidRDefault="006E2749" w:rsidP="00BB7619">
      <w:pPr>
        <w:pStyle w:val="ListParagraph"/>
        <w:numPr>
          <w:ilvl w:val="1"/>
          <w:numId w:val="2"/>
        </w:numPr>
      </w:pPr>
      <w:r>
        <w:t>Criação dos Templates para extração das receitas</w:t>
      </w:r>
      <w:r w:rsidR="00F23C2E">
        <w:t>. P</w:t>
      </w:r>
      <w:r>
        <w:t xml:space="preserve">ara criar os </w:t>
      </w:r>
      <w:r w:rsidR="00F23C2E">
        <w:t xml:space="preserve">3 </w:t>
      </w:r>
      <w:r>
        <w:t>templa</w:t>
      </w:r>
      <w:r w:rsidR="00EB54CD">
        <w:t xml:space="preserve">tes </w:t>
      </w:r>
      <w:r w:rsidR="00F23C2E">
        <w:t xml:space="preserve">que </w:t>
      </w:r>
      <w:r w:rsidR="00EB54CD">
        <w:t>utilizamos</w:t>
      </w:r>
      <w:r w:rsidR="00F23C2E">
        <w:t>, vamos no</w:t>
      </w:r>
      <w:r w:rsidR="00EB54CD">
        <w:t xml:space="preserve"> modulo “File Interface” </w:t>
      </w:r>
      <w:r w:rsidR="000B14D8">
        <w:t>tela “</w:t>
      </w:r>
      <w:r w:rsidR="00414C11">
        <w:t>Templates”</w:t>
      </w:r>
      <w:r w:rsidR="00F23C2E">
        <w:t xml:space="preserve"> sendo</w:t>
      </w:r>
      <w:r w:rsidR="00D957DF">
        <w:t>:</w:t>
      </w:r>
    </w:p>
    <w:p w14:paraId="3964C02D" w14:textId="77777777" w:rsidR="00925096" w:rsidRDefault="00925096" w:rsidP="00925096">
      <w:pPr>
        <w:pStyle w:val="ListParagraph"/>
        <w:ind w:left="1440"/>
      </w:pPr>
    </w:p>
    <w:p w14:paraId="1D269031" w14:textId="77777777" w:rsidR="00925096" w:rsidRPr="00925096" w:rsidRDefault="00925096" w:rsidP="00925096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Base BI - </w:t>
      </w:r>
      <w:r w:rsidRPr="00CE43EF">
        <w:t>BondBroker</w:t>
      </w:r>
      <w:r>
        <w:t xml:space="preserve"> Gerencial</w:t>
      </w:r>
    </w:p>
    <w:p w14:paraId="6B765F05" w14:textId="6AFE1957" w:rsidR="00925096" w:rsidRDefault="00925096" w:rsidP="00925096">
      <w:pPr>
        <w:pStyle w:val="ListParagraph"/>
        <w:numPr>
          <w:ilvl w:val="2"/>
          <w:numId w:val="2"/>
        </w:numPr>
      </w:pPr>
      <w:r w:rsidRPr="00CE43EF">
        <w:t xml:space="preserve">Ativado: </w:t>
      </w:r>
      <w:r w:rsidR="00966FB5">
        <w:t>true;</w:t>
      </w:r>
    </w:p>
    <w:p w14:paraId="37283E00" w14:textId="311EFD64" w:rsidR="00925096" w:rsidRDefault="00925096" w:rsidP="00925096">
      <w:pPr>
        <w:pStyle w:val="ListParagraph"/>
        <w:numPr>
          <w:ilvl w:val="2"/>
          <w:numId w:val="2"/>
        </w:numPr>
      </w:pPr>
      <w:r w:rsidRPr="00CE43EF">
        <w:t>Agrupar Gerenciais Associados: S</w:t>
      </w:r>
      <w:r w:rsidR="00966FB5">
        <w:t>;</w:t>
      </w:r>
    </w:p>
    <w:p w14:paraId="1DDF5128" w14:textId="0CEBB6A1" w:rsidR="00925096" w:rsidRDefault="00925096" w:rsidP="00925096">
      <w:pPr>
        <w:pStyle w:val="ListParagraph"/>
        <w:numPr>
          <w:ilvl w:val="2"/>
          <w:numId w:val="2"/>
        </w:numPr>
      </w:pPr>
      <w:r>
        <w:t>Mostrar cabeçalho da coluna</w:t>
      </w:r>
      <w:r w:rsidR="00966FB5">
        <w:t>;</w:t>
      </w:r>
    </w:p>
    <w:p w14:paraId="1B392621" w14:textId="49C9F509" w:rsidR="00925096" w:rsidRDefault="00925096" w:rsidP="00925096">
      <w:pPr>
        <w:pStyle w:val="ListParagraph"/>
        <w:numPr>
          <w:ilvl w:val="2"/>
          <w:numId w:val="2"/>
        </w:numPr>
      </w:pPr>
      <w:r>
        <w:t>Flegar todas as colunas para forçar caixa alta</w:t>
      </w:r>
      <w:r w:rsidR="00966FB5">
        <w:t>;</w:t>
      </w:r>
    </w:p>
    <w:p w14:paraId="7A78751C" w14:textId="10AFB87B" w:rsidR="00925096" w:rsidRDefault="00925096" w:rsidP="00925096">
      <w:pPr>
        <w:pStyle w:val="ListParagraph"/>
        <w:numPr>
          <w:ilvl w:val="2"/>
          <w:numId w:val="2"/>
        </w:numPr>
      </w:pPr>
      <w:r>
        <w:t>Formatar todas as colunas de data</w:t>
      </w:r>
      <w:r w:rsidR="00966FB5">
        <w:t>;</w:t>
      </w:r>
    </w:p>
    <w:p w14:paraId="7A31AB0E" w14:textId="404511D6" w:rsidR="00925096" w:rsidRDefault="00925096" w:rsidP="00925096">
      <w:pPr>
        <w:pStyle w:val="ListParagraph"/>
        <w:numPr>
          <w:ilvl w:val="2"/>
          <w:numId w:val="2"/>
        </w:numPr>
      </w:pPr>
      <w:r>
        <w:t>Formatar todas as minhas colunas de valores</w:t>
      </w:r>
      <w:r w:rsidR="00966FB5">
        <w:t>;</w:t>
      </w:r>
    </w:p>
    <w:p w14:paraId="501EA9B4" w14:textId="34CA1FB3" w:rsidR="001A4EDA" w:rsidRDefault="001A4EDA" w:rsidP="00925096">
      <w:pPr>
        <w:pStyle w:val="ListParagraph"/>
        <w:numPr>
          <w:ilvl w:val="2"/>
          <w:numId w:val="2"/>
        </w:numPr>
      </w:pPr>
      <w:r>
        <w:t>Colocar todos os “De-para”</w:t>
      </w:r>
      <w:r w:rsidR="00966FB5">
        <w:t>;</w:t>
      </w:r>
      <w:r>
        <w:t xml:space="preserve"> </w:t>
      </w:r>
    </w:p>
    <w:p w14:paraId="26656C5C" w14:textId="492EF184" w:rsidR="00966FB5" w:rsidRDefault="00966FB5" w:rsidP="00925096">
      <w:pPr>
        <w:pStyle w:val="ListParagraph"/>
        <w:numPr>
          <w:ilvl w:val="2"/>
          <w:numId w:val="2"/>
        </w:numPr>
      </w:pPr>
      <w:r>
        <w:lastRenderedPageBreak/>
        <w:t>Renomear todas as colunas;</w:t>
      </w:r>
    </w:p>
    <w:p w14:paraId="42DFCDCB" w14:textId="3064AF9D" w:rsidR="00236A82" w:rsidRDefault="00236A82" w:rsidP="00236A82">
      <w:pPr>
        <w:rPr>
          <w:i/>
          <w:iCs/>
        </w:rPr>
      </w:pPr>
      <w:r w:rsidRPr="00236A82">
        <w:rPr>
          <w:i/>
          <w:iCs/>
        </w:rPr>
        <w:t>Exemplo de Tela</w:t>
      </w:r>
      <w:r w:rsidR="00966FB5">
        <w:rPr>
          <w:i/>
          <w:iCs/>
        </w:rPr>
        <w:t>:</w:t>
      </w:r>
    </w:p>
    <w:p w14:paraId="15169BD5" w14:textId="2917CBD0" w:rsidR="00996E39" w:rsidRDefault="00416EE8" w:rsidP="00236A82">
      <w:pPr>
        <w:rPr>
          <w:i/>
          <w:iCs/>
        </w:rPr>
      </w:pPr>
      <w:r>
        <w:rPr>
          <w:i/>
          <w:iCs/>
        </w:rPr>
        <w:t xml:space="preserve">1. </w:t>
      </w:r>
      <w:r w:rsidR="00745ED8">
        <w:rPr>
          <w:i/>
          <w:iCs/>
        </w:rPr>
        <w:t>Com toda estrutura do template:</w:t>
      </w:r>
      <w:r w:rsidR="00996E39" w:rsidRPr="00996E39">
        <w:rPr>
          <w:i/>
          <w:iCs/>
          <w:noProof/>
        </w:rPr>
        <w:drawing>
          <wp:inline distT="0" distB="0" distL="0" distR="0" wp14:anchorId="270BC126" wp14:editId="1C4CD07F">
            <wp:extent cx="5400040" cy="2000250"/>
            <wp:effectExtent l="0" t="0" r="0" b="0"/>
            <wp:docPr id="16464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05598" name=""/>
                    <pic:cNvPicPr/>
                  </pic:nvPicPr>
                  <pic:blipFill rotWithShape="1">
                    <a:blip r:embed="rId8"/>
                    <a:srcRect b="2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3C491" w14:textId="21B1E929" w:rsidR="00996E39" w:rsidRPr="00996E39" w:rsidRDefault="00996E39" w:rsidP="00996E39">
      <w:pPr>
        <w:rPr>
          <w:i/>
          <w:iCs/>
        </w:rPr>
      </w:pPr>
      <w:r>
        <w:rPr>
          <w:i/>
          <w:iCs/>
        </w:rPr>
        <w:t xml:space="preserve">2. </w:t>
      </w:r>
      <w:r w:rsidR="00745ED8">
        <w:rPr>
          <w:i/>
          <w:iCs/>
        </w:rPr>
        <w:t>com todas as colunas selecionadas para extração:</w:t>
      </w:r>
      <w:r w:rsidR="00ED23E5" w:rsidRPr="00ED23E5">
        <w:rPr>
          <w:i/>
          <w:iCs/>
          <w:noProof/>
        </w:rPr>
        <w:drawing>
          <wp:inline distT="0" distB="0" distL="0" distR="0" wp14:anchorId="285B99AD" wp14:editId="716CC85B">
            <wp:extent cx="5400040" cy="2733040"/>
            <wp:effectExtent l="0" t="0" r="0" b="0"/>
            <wp:docPr id="6439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9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7183" w14:textId="67E43A79" w:rsidR="00CA2C7E" w:rsidRPr="00236A82" w:rsidRDefault="00CA2C7E" w:rsidP="00236A82">
      <w:pPr>
        <w:rPr>
          <w:i/>
          <w:iCs/>
        </w:rPr>
      </w:pPr>
      <w:r>
        <w:rPr>
          <w:i/>
          <w:iCs/>
        </w:rPr>
        <w:t>Ilustrativo:</w:t>
      </w:r>
    </w:p>
    <w:p w14:paraId="270F10CC" w14:textId="748D0C9C" w:rsidR="002F2EE8" w:rsidRDefault="00CA2C7E" w:rsidP="002F2EE8">
      <w:r w:rsidRPr="00CA2C7E">
        <w:rPr>
          <w:noProof/>
        </w:rPr>
        <w:lastRenderedPageBreak/>
        <w:drawing>
          <wp:inline distT="0" distB="0" distL="0" distR="0" wp14:anchorId="6229AD96" wp14:editId="56A4AA9D">
            <wp:extent cx="5400040" cy="2622550"/>
            <wp:effectExtent l="0" t="0" r="0" b="6350"/>
            <wp:docPr id="18682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5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29E7" w14:textId="77777777" w:rsidR="00925096" w:rsidRPr="00A964D3" w:rsidRDefault="00925096" w:rsidP="00925096">
      <w:pPr>
        <w:pStyle w:val="ListParagraph"/>
        <w:ind w:left="2340"/>
        <w:rPr>
          <w:b/>
          <w:bCs/>
        </w:rPr>
      </w:pPr>
    </w:p>
    <w:p w14:paraId="5C605975" w14:textId="77777777" w:rsidR="00925096" w:rsidRPr="00925096" w:rsidRDefault="00925096" w:rsidP="00925096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Base BI- </w:t>
      </w:r>
      <w:r w:rsidRPr="00CE43EF">
        <w:t>Commissions</w:t>
      </w:r>
      <w:r>
        <w:t xml:space="preserve"> Visão do Operador</w:t>
      </w:r>
    </w:p>
    <w:p w14:paraId="7754D5D6" w14:textId="4276C033" w:rsidR="00925096" w:rsidRPr="00262234" w:rsidRDefault="00925096" w:rsidP="00925096">
      <w:pPr>
        <w:pStyle w:val="ListParagraph"/>
        <w:numPr>
          <w:ilvl w:val="2"/>
          <w:numId w:val="2"/>
        </w:numPr>
      </w:pPr>
      <w:r w:rsidRPr="00262234">
        <w:t>Mostrar cabeçalho da coluna</w:t>
      </w:r>
      <w:r w:rsidR="00ED23E5">
        <w:t>;</w:t>
      </w:r>
    </w:p>
    <w:p w14:paraId="0C9C6802" w14:textId="60B8354C" w:rsidR="00925096" w:rsidRPr="00262234" w:rsidRDefault="00925096" w:rsidP="00925096">
      <w:pPr>
        <w:pStyle w:val="ListParagraph"/>
        <w:numPr>
          <w:ilvl w:val="2"/>
          <w:numId w:val="2"/>
        </w:numPr>
      </w:pPr>
      <w:r w:rsidRPr="00262234">
        <w:t>Flegar todas as colunas para forçar caixa alta</w:t>
      </w:r>
      <w:r w:rsidR="00ED23E5">
        <w:t>;</w:t>
      </w:r>
    </w:p>
    <w:p w14:paraId="674ED28A" w14:textId="15E19D79" w:rsidR="00925096" w:rsidRPr="00262234" w:rsidRDefault="00925096" w:rsidP="00925096">
      <w:pPr>
        <w:pStyle w:val="ListParagraph"/>
        <w:numPr>
          <w:ilvl w:val="2"/>
          <w:numId w:val="2"/>
        </w:numPr>
      </w:pPr>
      <w:r w:rsidRPr="00262234">
        <w:t>Formatar todas as colunas de data</w:t>
      </w:r>
      <w:r w:rsidR="00ED23E5">
        <w:t>;</w:t>
      </w:r>
      <w:r w:rsidRPr="00262234">
        <w:t xml:space="preserve"> </w:t>
      </w:r>
    </w:p>
    <w:p w14:paraId="713F369C" w14:textId="3868A671" w:rsidR="00925096" w:rsidRPr="00D111DC" w:rsidRDefault="00925096" w:rsidP="00ED23E5">
      <w:pPr>
        <w:pStyle w:val="ListParagraph"/>
        <w:numPr>
          <w:ilvl w:val="2"/>
          <w:numId w:val="2"/>
        </w:numPr>
      </w:pPr>
      <w:r w:rsidRPr="00262234">
        <w:t>Formatar todas as minhas colunas de valores</w:t>
      </w:r>
      <w:r w:rsidR="00ED23E5">
        <w:t>;</w:t>
      </w:r>
    </w:p>
    <w:p w14:paraId="46B9A264" w14:textId="222943D4" w:rsidR="00D111DC" w:rsidRDefault="00ED23E5" w:rsidP="00ED23E5">
      <w:pPr>
        <w:rPr>
          <w:i/>
          <w:iCs/>
        </w:rPr>
      </w:pPr>
      <w:r w:rsidRPr="00236A82">
        <w:rPr>
          <w:i/>
          <w:iCs/>
        </w:rPr>
        <w:t>Exemplo de Tela</w:t>
      </w:r>
      <w:r w:rsidR="00C95FC0">
        <w:rPr>
          <w:i/>
          <w:iCs/>
        </w:rPr>
        <w:t>:</w:t>
      </w:r>
      <w:r>
        <w:rPr>
          <w:i/>
          <w:iCs/>
        </w:rPr>
        <w:t xml:space="preserve"> </w:t>
      </w:r>
    </w:p>
    <w:p w14:paraId="5C6F1E4D" w14:textId="545AD966" w:rsidR="00F93346" w:rsidRDefault="00F93346" w:rsidP="00F93346">
      <w:pPr>
        <w:rPr>
          <w:i/>
          <w:iCs/>
        </w:rPr>
      </w:pPr>
      <w:r>
        <w:rPr>
          <w:i/>
          <w:iCs/>
        </w:rPr>
        <w:t xml:space="preserve">1. </w:t>
      </w:r>
      <w:r w:rsidR="00D111DC" w:rsidRPr="00F93346">
        <w:rPr>
          <w:i/>
          <w:iCs/>
        </w:rPr>
        <w:t>Com toda estrutura do template</w:t>
      </w:r>
      <w:r w:rsidRPr="00F93346">
        <w:rPr>
          <w:i/>
          <w:iCs/>
        </w:rPr>
        <w:t>:</w:t>
      </w:r>
    </w:p>
    <w:p w14:paraId="4807F451" w14:textId="0325BB8F" w:rsidR="00F93346" w:rsidRPr="00F93346" w:rsidRDefault="00201ECB" w:rsidP="00F93346">
      <w:pPr>
        <w:rPr>
          <w:i/>
          <w:iCs/>
        </w:rPr>
      </w:pPr>
      <w:r w:rsidRPr="00201ECB">
        <w:rPr>
          <w:i/>
          <w:iCs/>
          <w:noProof/>
        </w:rPr>
        <w:drawing>
          <wp:inline distT="0" distB="0" distL="0" distR="0" wp14:anchorId="59990DE0" wp14:editId="66286137">
            <wp:extent cx="5400040" cy="1819910"/>
            <wp:effectExtent l="0" t="0" r="0" b="8890"/>
            <wp:docPr id="5000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D55" w14:textId="1E771439" w:rsidR="00ED23E5" w:rsidRDefault="00D111DC" w:rsidP="00ED23E5">
      <w:pPr>
        <w:rPr>
          <w:i/>
          <w:iCs/>
        </w:rPr>
      </w:pPr>
      <w:r>
        <w:rPr>
          <w:i/>
          <w:iCs/>
        </w:rPr>
        <w:t xml:space="preserve">2. </w:t>
      </w:r>
      <w:r w:rsidR="00ED23E5">
        <w:rPr>
          <w:i/>
          <w:iCs/>
        </w:rPr>
        <w:t>com todas as colunas selecionadas para extração:</w:t>
      </w:r>
    </w:p>
    <w:p w14:paraId="5B593949" w14:textId="72B106E1" w:rsidR="00ED23E5" w:rsidRPr="00ED23E5" w:rsidRDefault="00201ECB" w:rsidP="00ED23E5">
      <w:pPr>
        <w:rPr>
          <w:b/>
          <w:bCs/>
        </w:rPr>
      </w:pPr>
      <w:r w:rsidRPr="00201ECB">
        <w:rPr>
          <w:b/>
          <w:bCs/>
          <w:noProof/>
        </w:rPr>
        <w:lastRenderedPageBreak/>
        <w:drawing>
          <wp:inline distT="0" distB="0" distL="0" distR="0" wp14:anchorId="0C61DC34" wp14:editId="765BAEA6">
            <wp:extent cx="5400040" cy="2760345"/>
            <wp:effectExtent l="0" t="0" r="0" b="1905"/>
            <wp:docPr id="5900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3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DC0C" w14:textId="77777777" w:rsidR="00ED23E5" w:rsidRDefault="00ED23E5" w:rsidP="00925096">
      <w:pPr>
        <w:pStyle w:val="ListParagraph"/>
        <w:ind w:left="2340"/>
        <w:rPr>
          <w:b/>
          <w:bCs/>
        </w:rPr>
      </w:pPr>
    </w:p>
    <w:p w14:paraId="22882A1A" w14:textId="77777777" w:rsidR="00ED23E5" w:rsidRDefault="00ED23E5" w:rsidP="00925096">
      <w:pPr>
        <w:pStyle w:val="ListParagraph"/>
        <w:ind w:left="2340"/>
        <w:rPr>
          <w:b/>
          <w:bCs/>
        </w:rPr>
      </w:pPr>
    </w:p>
    <w:p w14:paraId="65416CE6" w14:textId="77777777" w:rsidR="00ED23E5" w:rsidRPr="00FF0C6C" w:rsidRDefault="00ED23E5" w:rsidP="00925096">
      <w:pPr>
        <w:pStyle w:val="ListParagraph"/>
        <w:ind w:left="2340"/>
        <w:rPr>
          <w:b/>
          <w:bCs/>
        </w:rPr>
      </w:pPr>
    </w:p>
    <w:p w14:paraId="211F009A" w14:textId="77777777" w:rsidR="00925096" w:rsidRPr="00925096" w:rsidRDefault="00925096" w:rsidP="00925096">
      <w:pPr>
        <w:pStyle w:val="ListParagraph"/>
        <w:numPr>
          <w:ilvl w:val="0"/>
          <w:numId w:val="11"/>
        </w:numPr>
        <w:rPr>
          <w:b/>
          <w:bCs/>
        </w:rPr>
      </w:pPr>
      <w:r>
        <w:t>Base BI - Grupo de Contas</w:t>
      </w:r>
    </w:p>
    <w:p w14:paraId="3D66C639" w14:textId="77777777" w:rsidR="00925096" w:rsidRPr="00262234" w:rsidRDefault="00925096" w:rsidP="00925096">
      <w:pPr>
        <w:pStyle w:val="ListParagraph"/>
        <w:numPr>
          <w:ilvl w:val="2"/>
          <w:numId w:val="2"/>
        </w:numPr>
      </w:pPr>
      <w:r w:rsidRPr="00262234">
        <w:t>Mostrar cabeçalho da coluna</w:t>
      </w:r>
    </w:p>
    <w:p w14:paraId="2ACF4DFA" w14:textId="77777777" w:rsidR="00925096" w:rsidRPr="00262234" w:rsidRDefault="00925096" w:rsidP="00925096">
      <w:pPr>
        <w:pStyle w:val="ListParagraph"/>
        <w:numPr>
          <w:ilvl w:val="2"/>
          <w:numId w:val="2"/>
        </w:numPr>
      </w:pPr>
      <w:r w:rsidRPr="00262234">
        <w:t>Flegar todas as colunas para forçar caixa alta</w:t>
      </w:r>
    </w:p>
    <w:p w14:paraId="6DEF3E6B" w14:textId="77777777" w:rsidR="00925096" w:rsidRDefault="00925096" w:rsidP="00925096">
      <w:pPr>
        <w:pStyle w:val="ListParagraph"/>
        <w:numPr>
          <w:ilvl w:val="2"/>
          <w:numId w:val="2"/>
        </w:numPr>
      </w:pPr>
      <w:r w:rsidRPr="00262234">
        <w:t xml:space="preserve">Formatar </w:t>
      </w:r>
      <w:r>
        <w:t>a</w:t>
      </w:r>
      <w:r w:rsidRPr="00262234">
        <w:t xml:space="preserve"> coluna de </w:t>
      </w:r>
      <w:r>
        <w:t>CNPJ</w:t>
      </w:r>
      <w:r w:rsidRPr="00262234">
        <w:t xml:space="preserve"> </w:t>
      </w:r>
    </w:p>
    <w:p w14:paraId="413AE606" w14:textId="54AF6636" w:rsidR="00464E09" w:rsidRDefault="00464E09" w:rsidP="00464E09">
      <w:r>
        <w:t>Exemplo de Tela</w:t>
      </w:r>
      <w:r w:rsidR="00C95FC0">
        <w:t>:</w:t>
      </w:r>
      <w:r>
        <w:t xml:space="preserve"> </w:t>
      </w:r>
    </w:p>
    <w:p w14:paraId="32A80C46" w14:textId="12276334" w:rsidR="00D957DF" w:rsidRDefault="00464E09" w:rsidP="00464E09">
      <w:r>
        <w:t>1. Com toda estrutura do template</w:t>
      </w:r>
      <w:r w:rsidR="00C75FBB">
        <w:t xml:space="preserve"> e</w:t>
      </w:r>
      <w:r w:rsidR="004144FF">
        <w:rPr>
          <w:i/>
          <w:iCs/>
        </w:rPr>
        <w:t xml:space="preserve"> todas as colunas selecionadas para extração:</w:t>
      </w:r>
    </w:p>
    <w:p w14:paraId="0D1AC6F6" w14:textId="62366D96" w:rsidR="00464E09" w:rsidRDefault="004144FF" w:rsidP="00464E09">
      <w:r w:rsidRPr="004144FF">
        <w:rPr>
          <w:noProof/>
        </w:rPr>
        <w:drawing>
          <wp:inline distT="0" distB="0" distL="0" distR="0" wp14:anchorId="3DC6FEDD" wp14:editId="0EB5742C">
            <wp:extent cx="5400040" cy="2797175"/>
            <wp:effectExtent l="0" t="0" r="0" b="3175"/>
            <wp:docPr id="20432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6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3914" w14:textId="77777777" w:rsidR="00464E09" w:rsidRDefault="00464E09" w:rsidP="00464E09"/>
    <w:p w14:paraId="6AC9EF58" w14:textId="77777777" w:rsidR="00901E1C" w:rsidRDefault="00901E1C" w:rsidP="00464E09"/>
    <w:sectPr w:rsidR="00901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15pt;visibility:visible;mso-wrap-style:square" o:bullet="t">
        <v:imagedata r:id="rId1" o:title="1"/>
      </v:shape>
    </w:pict>
  </w:numPicBullet>
  <w:abstractNum w:abstractNumId="0" w15:restartNumberingAfterBreak="0">
    <w:nsid w:val="00EB600B"/>
    <w:multiLevelType w:val="hybridMultilevel"/>
    <w:tmpl w:val="785856F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6D7A"/>
    <w:multiLevelType w:val="hybridMultilevel"/>
    <w:tmpl w:val="690C5570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7A14"/>
    <w:multiLevelType w:val="hybridMultilevel"/>
    <w:tmpl w:val="B20AB9A2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51072F"/>
    <w:multiLevelType w:val="hybridMultilevel"/>
    <w:tmpl w:val="FC480264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B1883"/>
    <w:multiLevelType w:val="hybridMultilevel"/>
    <w:tmpl w:val="0E60CC6C"/>
    <w:lvl w:ilvl="0" w:tplc="78CC90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D966D45"/>
    <w:multiLevelType w:val="hybridMultilevel"/>
    <w:tmpl w:val="56240D7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011E1"/>
    <w:multiLevelType w:val="hybridMultilevel"/>
    <w:tmpl w:val="69FC5F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BC256A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8672490A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A449B"/>
    <w:multiLevelType w:val="hybridMultilevel"/>
    <w:tmpl w:val="F25AFE8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C4BCA"/>
    <w:multiLevelType w:val="hybridMultilevel"/>
    <w:tmpl w:val="ADA051BE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406CB"/>
    <w:multiLevelType w:val="hybridMultilevel"/>
    <w:tmpl w:val="31644E98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54FC4"/>
    <w:multiLevelType w:val="hybridMultilevel"/>
    <w:tmpl w:val="CBBECB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03F51"/>
    <w:multiLevelType w:val="hybridMultilevel"/>
    <w:tmpl w:val="391694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41B06"/>
    <w:multiLevelType w:val="hybridMultilevel"/>
    <w:tmpl w:val="4B3EE190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863124">
    <w:abstractNumId w:val="9"/>
  </w:num>
  <w:num w:numId="2" w16cid:durableId="1249466871">
    <w:abstractNumId w:val="10"/>
  </w:num>
  <w:num w:numId="3" w16cid:durableId="18825051">
    <w:abstractNumId w:val="8"/>
  </w:num>
  <w:num w:numId="4" w16cid:durableId="1017345849">
    <w:abstractNumId w:val="1"/>
  </w:num>
  <w:num w:numId="5" w16cid:durableId="1723480142">
    <w:abstractNumId w:val="7"/>
  </w:num>
  <w:num w:numId="6" w16cid:durableId="1654673636">
    <w:abstractNumId w:val="2"/>
  </w:num>
  <w:num w:numId="7" w16cid:durableId="1745295124">
    <w:abstractNumId w:val="0"/>
  </w:num>
  <w:num w:numId="8" w16cid:durableId="2073767741">
    <w:abstractNumId w:val="12"/>
  </w:num>
  <w:num w:numId="9" w16cid:durableId="753283720">
    <w:abstractNumId w:val="5"/>
  </w:num>
  <w:num w:numId="10" w16cid:durableId="783231934">
    <w:abstractNumId w:val="6"/>
  </w:num>
  <w:num w:numId="11" w16cid:durableId="2026205538">
    <w:abstractNumId w:val="3"/>
  </w:num>
  <w:num w:numId="12" w16cid:durableId="1341078752">
    <w:abstractNumId w:val="11"/>
  </w:num>
  <w:num w:numId="13" w16cid:durableId="1151361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03"/>
    <w:rsid w:val="00020680"/>
    <w:rsid w:val="0003490B"/>
    <w:rsid w:val="00037D2A"/>
    <w:rsid w:val="00053AFE"/>
    <w:rsid w:val="00066F4E"/>
    <w:rsid w:val="00072FD9"/>
    <w:rsid w:val="00097165"/>
    <w:rsid w:val="000B14D8"/>
    <w:rsid w:val="000B555E"/>
    <w:rsid w:val="00105527"/>
    <w:rsid w:val="001272D8"/>
    <w:rsid w:val="00133DEF"/>
    <w:rsid w:val="001735BE"/>
    <w:rsid w:val="001839DA"/>
    <w:rsid w:val="001A4EDA"/>
    <w:rsid w:val="001D5692"/>
    <w:rsid w:val="001E5429"/>
    <w:rsid w:val="001F47F1"/>
    <w:rsid w:val="00201ECB"/>
    <w:rsid w:val="00207D98"/>
    <w:rsid w:val="00215D94"/>
    <w:rsid w:val="00217B89"/>
    <w:rsid w:val="002331B0"/>
    <w:rsid w:val="00236A82"/>
    <w:rsid w:val="00243FCA"/>
    <w:rsid w:val="002D441A"/>
    <w:rsid w:val="002F2BA0"/>
    <w:rsid w:val="002F2EE8"/>
    <w:rsid w:val="00334E83"/>
    <w:rsid w:val="0034035E"/>
    <w:rsid w:val="00345B1C"/>
    <w:rsid w:val="00360A18"/>
    <w:rsid w:val="00361DE9"/>
    <w:rsid w:val="00392CC1"/>
    <w:rsid w:val="00396071"/>
    <w:rsid w:val="003C3B21"/>
    <w:rsid w:val="003D7080"/>
    <w:rsid w:val="004144FF"/>
    <w:rsid w:val="00414C11"/>
    <w:rsid w:val="00416EE8"/>
    <w:rsid w:val="00421234"/>
    <w:rsid w:val="00426706"/>
    <w:rsid w:val="00451AC6"/>
    <w:rsid w:val="00460E5A"/>
    <w:rsid w:val="00464E09"/>
    <w:rsid w:val="00467ACA"/>
    <w:rsid w:val="00495F67"/>
    <w:rsid w:val="004B3925"/>
    <w:rsid w:val="004F7A4D"/>
    <w:rsid w:val="00501F62"/>
    <w:rsid w:val="0052139B"/>
    <w:rsid w:val="005272CA"/>
    <w:rsid w:val="00561A53"/>
    <w:rsid w:val="0058032B"/>
    <w:rsid w:val="0058067B"/>
    <w:rsid w:val="00581B03"/>
    <w:rsid w:val="00584571"/>
    <w:rsid w:val="00590787"/>
    <w:rsid w:val="005B6ABC"/>
    <w:rsid w:val="005F6136"/>
    <w:rsid w:val="00635D26"/>
    <w:rsid w:val="00641459"/>
    <w:rsid w:val="00665E68"/>
    <w:rsid w:val="006701CA"/>
    <w:rsid w:val="00685AE5"/>
    <w:rsid w:val="006E2749"/>
    <w:rsid w:val="00715DB9"/>
    <w:rsid w:val="00734B70"/>
    <w:rsid w:val="00745ED8"/>
    <w:rsid w:val="00790C75"/>
    <w:rsid w:val="00795A73"/>
    <w:rsid w:val="007F60F1"/>
    <w:rsid w:val="0082425E"/>
    <w:rsid w:val="00854232"/>
    <w:rsid w:val="00863386"/>
    <w:rsid w:val="00874D02"/>
    <w:rsid w:val="00881945"/>
    <w:rsid w:val="00897D87"/>
    <w:rsid w:val="00901E1C"/>
    <w:rsid w:val="00925096"/>
    <w:rsid w:val="0092721A"/>
    <w:rsid w:val="00960FDC"/>
    <w:rsid w:val="009661F0"/>
    <w:rsid w:val="00966FB5"/>
    <w:rsid w:val="00977281"/>
    <w:rsid w:val="009779FA"/>
    <w:rsid w:val="00996E39"/>
    <w:rsid w:val="00A16F08"/>
    <w:rsid w:val="00A6647C"/>
    <w:rsid w:val="00A97F06"/>
    <w:rsid w:val="00AF3533"/>
    <w:rsid w:val="00B0711B"/>
    <w:rsid w:val="00B47E54"/>
    <w:rsid w:val="00B7149F"/>
    <w:rsid w:val="00B72830"/>
    <w:rsid w:val="00BA6070"/>
    <w:rsid w:val="00BB400B"/>
    <w:rsid w:val="00BB6195"/>
    <w:rsid w:val="00BB7619"/>
    <w:rsid w:val="00BE4906"/>
    <w:rsid w:val="00C37465"/>
    <w:rsid w:val="00C5703A"/>
    <w:rsid w:val="00C75FBB"/>
    <w:rsid w:val="00C80D6C"/>
    <w:rsid w:val="00C95FC0"/>
    <w:rsid w:val="00CA2C7E"/>
    <w:rsid w:val="00CB4F7B"/>
    <w:rsid w:val="00CD4FFB"/>
    <w:rsid w:val="00CD6ED6"/>
    <w:rsid w:val="00CF1966"/>
    <w:rsid w:val="00CF3CD0"/>
    <w:rsid w:val="00D111DC"/>
    <w:rsid w:val="00D93EC5"/>
    <w:rsid w:val="00D957DF"/>
    <w:rsid w:val="00DD2E93"/>
    <w:rsid w:val="00DD34B2"/>
    <w:rsid w:val="00DE7A94"/>
    <w:rsid w:val="00DF2259"/>
    <w:rsid w:val="00E154CD"/>
    <w:rsid w:val="00E72035"/>
    <w:rsid w:val="00E80029"/>
    <w:rsid w:val="00E932AA"/>
    <w:rsid w:val="00EA7283"/>
    <w:rsid w:val="00EB1DD0"/>
    <w:rsid w:val="00EB3938"/>
    <w:rsid w:val="00EB54CD"/>
    <w:rsid w:val="00EC104E"/>
    <w:rsid w:val="00EC1E74"/>
    <w:rsid w:val="00ED23E5"/>
    <w:rsid w:val="00F030E0"/>
    <w:rsid w:val="00F11AA1"/>
    <w:rsid w:val="00F13718"/>
    <w:rsid w:val="00F23C2E"/>
    <w:rsid w:val="00F30029"/>
    <w:rsid w:val="00F35A06"/>
    <w:rsid w:val="00F93346"/>
    <w:rsid w:val="00FA3055"/>
    <w:rsid w:val="00FB1F5D"/>
    <w:rsid w:val="00FC025F"/>
    <w:rsid w:val="00FE3DF4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A592"/>
  <w15:chartTrackingRefBased/>
  <w15:docId w15:val="{D5915D1F-E910-44E5-A3B6-0EB18C54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4C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C1E7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EC1E74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7F6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5428</TotalTime>
  <Pages>8</Pages>
  <Words>1317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Collete, Giovana</dc:creator>
  <cp:keywords/>
  <dc:description/>
  <cp:lastModifiedBy>Collete, Giovana</cp:lastModifiedBy>
  <cp:revision>110</cp:revision>
  <dcterms:created xsi:type="dcterms:W3CDTF">2026-08-05T19:33:00Z</dcterms:created>
  <dcterms:modified xsi:type="dcterms:W3CDTF">2026-09-18T11:50:00Z</dcterms:modified>
</cp:coreProperties>
</file>