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8DB2317" w:rsidR="00E411DF" w:rsidRDefault="0F348EBB" w:rsidP="0F348EBB">
      <w:pPr>
        <w:jc w:val="both"/>
        <w:rPr>
          <w:rFonts w:ascii="Arial" w:eastAsia="Arial" w:hAnsi="Arial" w:cs="Arial"/>
          <w:b/>
          <w:bCs/>
          <w:sz w:val="22"/>
          <w:szCs w:val="22"/>
          <w:lang w:val="en-US"/>
        </w:rPr>
      </w:pPr>
      <w:proofErr w:type="spellStart"/>
      <w:r w:rsidRPr="0F348EBB">
        <w:rPr>
          <w:rFonts w:ascii="Arial" w:eastAsia="Arial" w:hAnsi="Arial" w:cs="Arial"/>
          <w:b/>
          <w:bCs/>
          <w:sz w:val="22"/>
          <w:szCs w:val="22"/>
          <w:lang w:val="en-US"/>
        </w:rPr>
        <w:t>Análise</w:t>
      </w:r>
      <w:proofErr w:type="spellEnd"/>
      <w:r w:rsidRPr="0F348EBB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de Imagens </w:t>
      </w:r>
      <w:proofErr w:type="spellStart"/>
      <w:r w:rsidRPr="0F348EBB">
        <w:rPr>
          <w:rFonts w:ascii="Arial" w:eastAsia="Arial" w:hAnsi="Arial" w:cs="Arial"/>
          <w:b/>
          <w:bCs/>
          <w:sz w:val="22"/>
          <w:szCs w:val="22"/>
          <w:lang w:val="en-US"/>
        </w:rPr>
        <w:t>Radiográficas</w:t>
      </w:r>
      <w:proofErr w:type="spellEnd"/>
      <w:r w:rsidRPr="0F348EBB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para Detecção de Fraturas de </w:t>
      </w:r>
      <w:proofErr w:type="spellStart"/>
      <w:r w:rsidRPr="0F348EBB">
        <w:rPr>
          <w:rFonts w:ascii="Arial" w:eastAsia="Arial" w:hAnsi="Arial" w:cs="Arial"/>
          <w:b/>
          <w:bCs/>
          <w:sz w:val="22"/>
          <w:szCs w:val="22"/>
          <w:lang w:val="en-US"/>
        </w:rPr>
        <w:t>Punho</w:t>
      </w:r>
      <w:proofErr w:type="spellEnd"/>
      <w:r w:rsidRPr="0F348EBB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F348EBB">
        <w:rPr>
          <w:rFonts w:ascii="Arial" w:eastAsia="Arial" w:hAnsi="Arial" w:cs="Arial"/>
          <w:b/>
          <w:bCs/>
          <w:sz w:val="22"/>
          <w:szCs w:val="22"/>
          <w:lang w:val="en-US"/>
        </w:rPr>
        <w:t>usando</w:t>
      </w:r>
      <w:proofErr w:type="spellEnd"/>
      <w:r w:rsidRPr="0F348EBB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Redes </w:t>
      </w:r>
      <w:proofErr w:type="spellStart"/>
      <w:r w:rsidRPr="0F348EBB">
        <w:rPr>
          <w:rFonts w:ascii="Arial" w:eastAsia="Arial" w:hAnsi="Arial" w:cs="Arial"/>
          <w:b/>
          <w:bCs/>
          <w:sz w:val="22"/>
          <w:szCs w:val="22"/>
          <w:lang w:val="en-US"/>
        </w:rPr>
        <w:t>Neurais</w:t>
      </w:r>
      <w:proofErr w:type="spellEnd"/>
    </w:p>
    <w:p w14:paraId="13FCBE92" w14:textId="77777777" w:rsidR="001E2418" w:rsidRDefault="001E2418" w:rsidP="0F348EBB">
      <w:pPr>
        <w:jc w:val="both"/>
        <w:rPr>
          <w:rFonts w:ascii="Arial" w:eastAsia="Arial" w:hAnsi="Arial" w:cs="Arial"/>
          <w:b/>
          <w:bCs/>
          <w:sz w:val="22"/>
          <w:szCs w:val="22"/>
          <w:lang w:val="en-US"/>
        </w:rPr>
      </w:pPr>
    </w:p>
    <w:p w14:paraId="72CEBEBE" w14:textId="77777777" w:rsidR="001E2418" w:rsidRDefault="001E2418" w:rsidP="001E2418">
      <w:pPr>
        <w:spacing w:before="240" w:after="240" w:line="360" w:lineRule="auto"/>
        <w:rPr>
          <w:rFonts w:hint="eastAsia"/>
        </w:rPr>
      </w:pPr>
      <w:r w:rsidRPr="250F6B9B">
        <w:rPr>
          <w:rFonts w:ascii="Arial" w:eastAsia="Arial" w:hAnsi="Arial"/>
        </w:rPr>
        <w:t>Este trabalho apresenta o desenvolvimento de um sistema baseado em Inteligência Artificial (IA), com aplicação de técnicas de Visão Computacional e Redes Neurais Convolucionais (</w:t>
      </w:r>
      <w:proofErr w:type="spellStart"/>
      <w:r w:rsidRPr="250F6B9B">
        <w:rPr>
          <w:rFonts w:ascii="Arial" w:eastAsia="Arial" w:hAnsi="Arial"/>
        </w:rPr>
        <w:t>CNNs</w:t>
      </w:r>
      <w:proofErr w:type="spellEnd"/>
      <w:r w:rsidRPr="250F6B9B">
        <w:rPr>
          <w:rFonts w:ascii="Arial" w:eastAsia="Arial" w:hAnsi="Arial"/>
        </w:rPr>
        <w:t>), para auxiliar na identificação e classificação de lesões no punho por meio da análise de imagens radiográficas. O projeto consiste em desenvolver e aperfeiçoar uma ferramenta capaz de realizar uma análise automatizada das imagens, apresentando os resultados ao especialista de forma clara e eficiente, sem substituir sua avaliação profissional, partindo do problema relacionado ao elevado fluxo de exames de raio X nos ambientes hospitalares, considerando que a fadiga médica, a demanda por avaliações especializadas e a sutileza de determinadas alterações ósseas podem contribuir para atrasos e erros de interpretação. Para o desenvolvimento do sistema, utiliza-se um conjunto de imagens radiográficas de punho, empregado no treinamento e na avaliação do modelo de Inteligência Artificial. O processo contempla a modelagem do sistema, o desenvolvimento de uma API para disponibilização dos resultados, a implementação e treinamento de redes neurais com imagens provenientes de bases de dados, além da realização de testes para avaliar o desempenho do modelo. Os resultados obtidos durante o desenvolvimento demonstram o potencial da aplicação de técnicas de Inteligência Artificial na análise automatizada de imagens médicas, especialmente como ferramenta de apoio à identificação de lesões no punho. A aplicação desenvolvida também possibilita analisar o comportamento do modelo diante das imagens utilizadas, contribuindo para a compreensão das possibilidades e limitações da utilização de IA nesse contexto. Conclui-se que a aplicação de Inteligência Artificial na análise de imagens radiográficas apresenta potencial como ferramenta auxiliar na identificação e classificação de lesões, contribuindo para maior agilidade na avaliação e apoiando a tomada de decisão do profissional especializado.</w:t>
      </w:r>
    </w:p>
    <w:p w14:paraId="007884A0" w14:textId="77777777" w:rsidR="001E2418" w:rsidRDefault="001E2418" w:rsidP="001E2418">
      <w:pPr>
        <w:spacing w:before="240" w:after="240" w:line="360" w:lineRule="auto"/>
        <w:rPr>
          <w:rFonts w:ascii="Arial" w:eastAsia="Arial" w:hAnsi="Arial"/>
        </w:rPr>
      </w:pPr>
      <w:r w:rsidRPr="250F6B9B">
        <w:rPr>
          <w:rFonts w:ascii="Arial" w:eastAsia="Arial" w:hAnsi="Arial"/>
        </w:rPr>
        <w:t>Palavras-chave: Inteligência Artificial; Visão Computacional; Redes Neurais Convolucionais; Imagens Radiográficas; Lesões do Punho.</w:t>
      </w:r>
    </w:p>
    <w:p w14:paraId="23BBB300" w14:textId="77777777" w:rsidR="001E2418" w:rsidRDefault="001E2418" w:rsidP="0F348EBB">
      <w:pPr>
        <w:jc w:val="both"/>
        <w:rPr>
          <w:rFonts w:ascii="Arial" w:eastAsia="Arial" w:hAnsi="Arial" w:cs="Arial"/>
          <w:b/>
          <w:bCs/>
          <w:sz w:val="22"/>
          <w:szCs w:val="22"/>
          <w:lang w:val="en-US"/>
        </w:rPr>
      </w:pPr>
    </w:p>
    <w:p w14:paraId="00000002" w14:textId="77777777" w:rsidR="00E411DF" w:rsidRDefault="00E411DF" w:rsidP="0F348EBB">
      <w:pPr>
        <w:jc w:val="both"/>
        <w:rPr>
          <w:rFonts w:ascii="Arial" w:eastAsia="Arial" w:hAnsi="Arial" w:cs="Arial"/>
          <w:sz w:val="22"/>
          <w:szCs w:val="22"/>
        </w:rPr>
      </w:pPr>
    </w:p>
    <w:p w14:paraId="00000003" w14:textId="77777777" w:rsidR="00E411DF" w:rsidRDefault="0F348EBB" w:rsidP="0F348EBB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PROBLEMA</w:t>
      </w:r>
    </w:p>
    <w:p w14:paraId="00000004" w14:textId="477683BB" w:rsidR="00E411DF" w:rsidRDefault="00000000" w:rsidP="0F348EBB">
      <w:pPr>
        <w:jc w:val="both"/>
        <w:rPr>
          <w:rFonts w:ascii="Arial" w:eastAsia="Arial" w:hAnsi="Arial" w:cs="Arial"/>
          <w:sz w:val="22"/>
          <w:szCs w:val="22"/>
        </w:rPr>
      </w:pPr>
      <w:r>
        <w:tab/>
      </w:r>
      <w:r w:rsidR="0F348EBB" w:rsidRPr="0F348EBB">
        <w:rPr>
          <w:rFonts w:ascii="Arial" w:eastAsia="Arial" w:hAnsi="Arial" w:cs="Arial"/>
          <w:sz w:val="22"/>
          <w:szCs w:val="22"/>
        </w:rPr>
        <w:t xml:space="preserve">Requisições de exames clínicos costumam ocorrer em grande frequência, e isso </w:t>
      </w:r>
      <w:r w:rsidR="1A8B60E3" w:rsidRPr="0F348EBB">
        <w:rPr>
          <w:rFonts w:ascii="Arial" w:eastAsia="Arial" w:hAnsi="Arial" w:cs="Arial"/>
          <w:sz w:val="22"/>
          <w:szCs w:val="22"/>
        </w:rPr>
        <w:t>acarreta</w:t>
      </w:r>
      <w:r w:rsidR="0F348EBB" w:rsidRPr="0F348EBB">
        <w:rPr>
          <w:rFonts w:ascii="Arial" w:eastAsia="Arial" w:hAnsi="Arial" w:cs="Arial"/>
          <w:sz w:val="22"/>
          <w:szCs w:val="22"/>
        </w:rPr>
        <w:t xml:space="preserve"> um desafio significativo, e lidar com imagens de raio-x intensificam o problema, sabendo do constante fluxo de vários tipos de lesões. Acompanhado disso, a fadiga médica e a sutileza estrutural de certas lesões ósseas podem resultar em erros de interpretação ou atrasos de atendimento. Atualmente, depender unicamente da avaliação humana para constatar presença de fratura e </w:t>
      </w:r>
      <w:r w:rsidR="59C9A257" w:rsidRPr="0F348EBB">
        <w:rPr>
          <w:rFonts w:ascii="Arial" w:eastAsia="Arial" w:hAnsi="Arial" w:cs="Arial"/>
          <w:sz w:val="22"/>
          <w:szCs w:val="22"/>
        </w:rPr>
        <w:t>seus respectivos tipos</w:t>
      </w:r>
      <w:r w:rsidR="0F348EBB" w:rsidRPr="0F348EBB">
        <w:rPr>
          <w:rFonts w:ascii="Arial" w:eastAsia="Arial" w:hAnsi="Arial" w:cs="Arial"/>
          <w:sz w:val="22"/>
          <w:szCs w:val="22"/>
        </w:rPr>
        <w:t xml:space="preserve"> pode gerar gargalos no fluxo hospitalar, exigindo um nível de expertise radiológica que nem sempre está alcance imediato. Desta forma, o problema central está nas limitações humanas suscetíveis a erros e o atraso de diagnóstico, que podem ser mitigadas através de automação e análise algorítmica.</w:t>
      </w:r>
    </w:p>
    <w:p w14:paraId="00000005" w14:textId="77777777" w:rsidR="00E411DF" w:rsidRDefault="00E411DF" w:rsidP="0F348EBB">
      <w:pPr>
        <w:jc w:val="both"/>
        <w:rPr>
          <w:rFonts w:ascii="Arial" w:eastAsia="Arial" w:hAnsi="Arial" w:cs="Arial"/>
        </w:rPr>
      </w:pPr>
    </w:p>
    <w:p w14:paraId="00000006" w14:textId="77777777" w:rsidR="00E411DF" w:rsidRDefault="0F348EBB" w:rsidP="0F348EBB">
      <w:pPr>
        <w:jc w:val="both"/>
        <w:rPr>
          <w:rFonts w:ascii="Arial" w:eastAsia="Arial" w:hAnsi="Arial" w:cs="Arial"/>
          <w:sz w:val="22"/>
          <w:szCs w:val="22"/>
        </w:rPr>
      </w:pPr>
      <w:r w:rsidRPr="0F348EBB">
        <w:rPr>
          <w:rFonts w:ascii="Arial" w:eastAsia="Arial" w:hAnsi="Arial" w:cs="Arial"/>
          <w:sz w:val="22"/>
          <w:szCs w:val="22"/>
        </w:rPr>
        <w:t>HIPÓTESE</w:t>
      </w:r>
    </w:p>
    <w:p w14:paraId="00000007" w14:textId="77777777" w:rsidR="00E411DF" w:rsidRDefault="00000000" w:rsidP="0F348EBB">
      <w:pPr>
        <w:jc w:val="both"/>
        <w:rPr>
          <w:rFonts w:ascii="Arial" w:eastAsia="Arial" w:hAnsi="Arial" w:cs="Arial"/>
          <w:sz w:val="22"/>
          <w:szCs w:val="22"/>
          <w:lang w:val="en-US"/>
        </w:rPr>
      </w:pPr>
      <w:r>
        <w:rPr>
          <w:rFonts w:ascii="Arial" w:eastAsia="Arial" w:hAnsi="Arial" w:cs="Arial"/>
          <w:sz w:val="22"/>
          <w:szCs w:val="22"/>
        </w:rPr>
        <w:tab/>
      </w:r>
      <w:r w:rsidR="0F348EBB" w:rsidRPr="0F348EBB">
        <w:rPr>
          <w:rFonts w:ascii="Arial" w:eastAsia="Arial" w:hAnsi="Arial" w:cs="Arial"/>
          <w:sz w:val="22"/>
          <w:szCs w:val="22"/>
          <w:lang w:val="en-US"/>
        </w:rPr>
        <w:t>O desenvolvimento de um modelo de Inteligência Artificial baseado em visão computacional e Redes Neurais Convolucionais (CNNs) treinadas com imagens de lesão de punho retiradas de amplos bancos de dados, acredita-se na capacidade de alta performance analítica, classificando fraturas com grande precisão em tempo quase real. A hipótese principal é que este sistema atue como ferramenta auxiliar na decisão do especialista, que por sua vez precisará ser aprovada pelo mesmo no fim do procedimento, através de confirmação por assinado.</w:t>
      </w:r>
    </w:p>
    <w:p w14:paraId="062AD551" w14:textId="0E12F956" w:rsidR="0F348EBB" w:rsidRDefault="0F348EBB" w:rsidP="0F348EBB">
      <w:pPr>
        <w:jc w:val="both"/>
        <w:rPr>
          <w:rFonts w:ascii="Arial" w:eastAsia="Arial" w:hAnsi="Arial" w:cs="Arial"/>
          <w:sz w:val="22"/>
          <w:szCs w:val="22"/>
          <w:lang w:val="en-US"/>
        </w:rPr>
      </w:pPr>
    </w:p>
    <w:p w14:paraId="20301B5C" w14:textId="7AE62E61" w:rsidR="33793709" w:rsidRDefault="33793709" w:rsidP="0F348EBB">
      <w:pPr>
        <w:jc w:val="both"/>
        <w:rPr>
          <w:rFonts w:ascii="Arial" w:eastAsia="Arial" w:hAnsi="Arial" w:cs="Arial"/>
          <w:sz w:val="22"/>
          <w:szCs w:val="22"/>
          <w:lang w:val="en-US"/>
        </w:rPr>
      </w:pPr>
      <w:r w:rsidRPr="0F348EBB">
        <w:rPr>
          <w:rFonts w:ascii="Arial" w:eastAsia="Arial" w:hAnsi="Arial" w:cs="Arial"/>
          <w:sz w:val="22"/>
          <w:szCs w:val="22"/>
          <w:lang w:val="en-US"/>
        </w:rPr>
        <w:t xml:space="preserve">OBJETIVO GERAL </w:t>
      </w:r>
    </w:p>
    <w:p w14:paraId="01E64265" w14:textId="3BF0BF50" w:rsidR="33793709" w:rsidRDefault="33793709" w:rsidP="0F348EBB">
      <w:pPr>
        <w:jc w:val="both"/>
        <w:rPr>
          <w:rFonts w:ascii="Arial" w:eastAsia="Arial" w:hAnsi="Arial" w:cs="Arial"/>
          <w:sz w:val="22"/>
          <w:szCs w:val="22"/>
          <w:lang w:val="en-US"/>
        </w:rPr>
      </w:pPr>
      <w:r w:rsidRPr="0F348EBB">
        <w:rPr>
          <w:rFonts w:ascii="Arial" w:eastAsia="Arial" w:hAnsi="Arial" w:cs="Arial"/>
          <w:sz w:val="22"/>
          <w:szCs w:val="22"/>
          <w:lang w:val="en-US"/>
        </w:rPr>
        <w:t xml:space="preserve">Através de uma implementação gradual, com testes e avaliações de radiologistas, aperfeiçoar o sistema para que possa ser uma ferramenta de grande impacto na saúde, reduzindo uma série de problemas envolvendo a grande fila de espera para resultados de exames de raio-x. Pela precisão e velocidade, estima-se que isso contribua com uma avaliação mais direta do especialista, sendo obrigatória sua aprovação e assinatura final em resposta ao resultado apresentado. </w:t>
      </w:r>
    </w:p>
    <w:p w14:paraId="7490A2DB" w14:textId="06FAAF56" w:rsidR="0F348EBB" w:rsidRDefault="0F348EBB" w:rsidP="0F348EBB">
      <w:pPr>
        <w:jc w:val="both"/>
        <w:rPr>
          <w:rFonts w:ascii="Arial" w:eastAsia="Arial" w:hAnsi="Arial" w:cs="Arial"/>
        </w:rPr>
      </w:pPr>
    </w:p>
    <w:p w14:paraId="4F063B98" w14:textId="6866DC99" w:rsidR="0F348EBB" w:rsidRDefault="0F348EBB" w:rsidP="0F348EBB">
      <w:pPr>
        <w:jc w:val="both"/>
        <w:rPr>
          <w:rFonts w:ascii="Arial" w:eastAsia="Arial" w:hAnsi="Arial" w:cs="Arial"/>
          <w:sz w:val="22"/>
          <w:szCs w:val="22"/>
          <w:lang w:val="en-US"/>
        </w:rPr>
      </w:pPr>
    </w:p>
    <w:p w14:paraId="19C70C8A" w14:textId="45E0A72E" w:rsidR="0F348EBB" w:rsidRDefault="0F348EBB" w:rsidP="0F348EBB">
      <w:pPr>
        <w:jc w:val="both"/>
        <w:rPr>
          <w:rFonts w:ascii="Arial" w:eastAsia="Arial" w:hAnsi="Arial" w:cs="Arial"/>
          <w:sz w:val="22"/>
          <w:szCs w:val="22"/>
          <w:lang w:val="en-US"/>
        </w:rPr>
      </w:pPr>
    </w:p>
    <w:p w14:paraId="7314E37B" w14:textId="07E1ADE5" w:rsidR="0F348EBB" w:rsidRDefault="0F348EBB" w:rsidP="0F348EBB">
      <w:pPr>
        <w:jc w:val="both"/>
        <w:rPr>
          <w:rFonts w:ascii="Arial" w:eastAsia="Arial" w:hAnsi="Arial" w:cs="Arial"/>
          <w:sz w:val="22"/>
          <w:szCs w:val="22"/>
          <w:lang w:val="en-US"/>
        </w:rPr>
      </w:pPr>
    </w:p>
    <w:p w14:paraId="5A140ECB" w14:textId="21B75535" w:rsidR="0F348EBB" w:rsidRDefault="0F348EBB" w:rsidP="0F348EBB">
      <w:pPr>
        <w:jc w:val="both"/>
        <w:rPr>
          <w:rFonts w:ascii="Arial" w:eastAsia="Arial" w:hAnsi="Arial" w:cs="Arial"/>
          <w:sz w:val="22"/>
          <w:szCs w:val="22"/>
          <w:lang w:val="en-US"/>
        </w:rPr>
      </w:pPr>
    </w:p>
    <w:p w14:paraId="02982562" w14:textId="7D2554F5" w:rsidR="0F348EBB" w:rsidRDefault="0F348EBB" w:rsidP="0F348EBB">
      <w:pPr>
        <w:jc w:val="both"/>
        <w:rPr>
          <w:rFonts w:ascii="Arial" w:eastAsia="Arial" w:hAnsi="Arial" w:cs="Arial"/>
          <w:sz w:val="22"/>
          <w:szCs w:val="22"/>
          <w:lang w:val="en-US"/>
        </w:rPr>
      </w:pPr>
    </w:p>
    <w:p w14:paraId="3C2F132C" w14:textId="5364EB43" w:rsidR="0F348EBB" w:rsidRDefault="0F348EBB" w:rsidP="0F348EBB">
      <w:pPr>
        <w:jc w:val="both"/>
        <w:rPr>
          <w:rFonts w:ascii="Arial" w:eastAsia="Arial" w:hAnsi="Arial" w:cs="Arial"/>
          <w:sz w:val="22"/>
          <w:szCs w:val="22"/>
          <w:lang w:val="en-US"/>
        </w:rPr>
      </w:pPr>
    </w:p>
    <w:p w14:paraId="32C0A8E5" w14:textId="099FE365" w:rsidR="33793709" w:rsidRDefault="33793709" w:rsidP="0F348EBB">
      <w:pPr>
        <w:jc w:val="both"/>
        <w:rPr>
          <w:rFonts w:ascii="Arial" w:eastAsia="Arial" w:hAnsi="Arial" w:cs="Arial"/>
          <w:sz w:val="22"/>
          <w:szCs w:val="22"/>
          <w:lang w:val="en-US"/>
        </w:rPr>
      </w:pPr>
      <w:r w:rsidRPr="0F348EBB">
        <w:rPr>
          <w:rFonts w:ascii="Arial" w:eastAsia="Arial" w:hAnsi="Arial" w:cs="Arial"/>
          <w:sz w:val="22"/>
          <w:szCs w:val="22"/>
          <w:lang w:val="en-US"/>
        </w:rPr>
        <w:t xml:space="preserve">OBJETIVO ESPECÍFICO </w:t>
      </w:r>
    </w:p>
    <w:p w14:paraId="0901B3C5" w14:textId="7A118171" w:rsidR="33793709" w:rsidRDefault="33793709" w:rsidP="0F348EBB">
      <w:pPr>
        <w:jc w:val="both"/>
        <w:rPr>
          <w:rFonts w:ascii="Arial" w:eastAsia="Arial" w:hAnsi="Arial" w:cs="Arial"/>
          <w:sz w:val="22"/>
          <w:szCs w:val="22"/>
          <w:lang w:val="en-US"/>
        </w:rPr>
      </w:pPr>
      <w:r w:rsidRPr="0F348EBB">
        <w:rPr>
          <w:rFonts w:ascii="Arial" w:eastAsia="Arial" w:hAnsi="Arial" w:cs="Arial"/>
          <w:sz w:val="22"/>
          <w:szCs w:val="22"/>
          <w:lang w:val="en-US"/>
        </w:rPr>
        <w:lastRenderedPageBreak/>
        <w:t xml:space="preserve">Para a conclusão do sistema, será necessária uma revisão bibliográfica, para o entendimento dos exames e seus resultados impactarem na implementação e solucionar os problemas específicos. </w:t>
      </w:r>
    </w:p>
    <w:p w14:paraId="279EF05B" w14:textId="2340C77F" w:rsidR="33793709" w:rsidRDefault="33793709" w:rsidP="0F348EBB">
      <w:pPr>
        <w:jc w:val="both"/>
        <w:rPr>
          <w:rFonts w:ascii="Arial" w:eastAsia="Arial" w:hAnsi="Arial" w:cs="Arial"/>
          <w:sz w:val="22"/>
          <w:szCs w:val="22"/>
          <w:lang w:val="en-US"/>
        </w:rPr>
      </w:pPr>
      <w:r w:rsidRPr="0F348EBB">
        <w:rPr>
          <w:rFonts w:ascii="Arial" w:eastAsia="Arial" w:hAnsi="Arial" w:cs="Arial"/>
          <w:sz w:val="22"/>
          <w:szCs w:val="22"/>
          <w:lang w:val="en-US"/>
        </w:rPr>
        <w:t xml:space="preserve">Uma modelagem sobre o programa será desenvolvida a fim de estabelecer um quadro geral da requisição, assim como traçar metas e delegar determinadas funções. </w:t>
      </w:r>
    </w:p>
    <w:p w14:paraId="1407816F" w14:textId="2340B71D" w:rsidR="33793709" w:rsidRDefault="33793709" w:rsidP="0F348EBB">
      <w:pPr>
        <w:jc w:val="both"/>
        <w:rPr>
          <w:rFonts w:ascii="Arial" w:eastAsia="Arial" w:hAnsi="Arial" w:cs="Arial"/>
          <w:sz w:val="22"/>
          <w:szCs w:val="22"/>
          <w:lang w:val="en-US"/>
        </w:rPr>
      </w:pPr>
      <w:r w:rsidRPr="0F348EBB">
        <w:rPr>
          <w:rFonts w:ascii="Arial" w:eastAsia="Arial" w:hAnsi="Arial" w:cs="Arial"/>
          <w:sz w:val="22"/>
          <w:szCs w:val="22"/>
          <w:lang w:val="en-US"/>
        </w:rPr>
        <w:t xml:space="preserve">Desenvolver uma API que forneça ao especialista da saúde uma experiencia de usuário direta e eficiente, que apresente os resultados com clareza. </w:t>
      </w:r>
    </w:p>
    <w:p w14:paraId="6A90389A" w14:textId="298DD6DE" w:rsidR="33793709" w:rsidRDefault="33793709" w:rsidP="0F348EBB">
      <w:pPr>
        <w:jc w:val="both"/>
        <w:rPr>
          <w:rFonts w:ascii="Arial" w:eastAsia="Arial" w:hAnsi="Arial" w:cs="Arial"/>
          <w:sz w:val="22"/>
          <w:szCs w:val="22"/>
          <w:lang w:val="en-US"/>
        </w:rPr>
      </w:pPr>
      <w:r w:rsidRPr="0F348EBB">
        <w:rPr>
          <w:rFonts w:ascii="Arial" w:eastAsia="Arial" w:hAnsi="Arial" w:cs="Arial"/>
          <w:sz w:val="22"/>
          <w:szCs w:val="22"/>
          <w:lang w:val="en-US"/>
        </w:rPr>
        <w:t xml:space="preserve">Implementar o uso de redes neurais em IA, para uma administração ideal no treinamento do programa. </w:t>
      </w:r>
    </w:p>
    <w:p w14:paraId="5258782F" w14:textId="096ADB2A" w:rsidR="33793709" w:rsidRDefault="33793709" w:rsidP="0F348EBB">
      <w:pPr>
        <w:jc w:val="both"/>
        <w:rPr>
          <w:rFonts w:ascii="Arial" w:eastAsia="Arial" w:hAnsi="Arial" w:cs="Arial"/>
          <w:sz w:val="22"/>
          <w:szCs w:val="22"/>
          <w:lang w:val="en-US"/>
        </w:rPr>
      </w:pPr>
      <w:r w:rsidRPr="0F348EBB">
        <w:rPr>
          <w:rFonts w:ascii="Arial" w:eastAsia="Arial" w:hAnsi="Arial" w:cs="Arial"/>
          <w:sz w:val="22"/>
          <w:szCs w:val="22"/>
          <w:lang w:val="en-US"/>
        </w:rPr>
        <w:t xml:space="preserve">Avaliar seu desempenho através de testes realizados à medida que os dados do dataset são utilizados. </w:t>
      </w:r>
    </w:p>
    <w:p w14:paraId="30C4CFF7" w14:textId="7897AEC4" w:rsidR="33793709" w:rsidRDefault="33793709" w:rsidP="0F348EBB">
      <w:pPr>
        <w:jc w:val="both"/>
        <w:rPr>
          <w:rFonts w:ascii="Arial" w:eastAsia="Arial" w:hAnsi="Arial" w:cs="Arial"/>
          <w:sz w:val="22"/>
          <w:szCs w:val="22"/>
          <w:lang w:val="en-US"/>
        </w:rPr>
      </w:pPr>
      <w:r w:rsidRPr="0F348EBB">
        <w:rPr>
          <w:rFonts w:ascii="Arial" w:eastAsia="Arial" w:hAnsi="Arial" w:cs="Arial"/>
          <w:sz w:val="22"/>
          <w:szCs w:val="22"/>
          <w:lang w:val="en-US"/>
        </w:rPr>
        <w:t xml:space="preserve">Analisar os resultados e ampliar sua taxa de acerto até uma porcentagem ideal para </w:t>
      </w:r>
      <w:proofErr w:type="gramStart"/>
      <w:r w:rsidRPr="0F348EBB">
        <w:rPr>
          <w:rFonts w:ascii="Arial" w:eastAsia="Arial" w:hAnsi="Arial" w:cs="Arial"/>
          <w:sz w:val="22"/>
          <w:szCs w:val="22"/>
          <w:lang w:val="en-US"/>
        </w:rPr>
        <w:t>a</w:t>
      </w:r>
      <w:proofErr w:type="gramEnd"/>
      <w:r w:rsidRPr="0F348EBB">
        <w:rPr>
          <w:rFonts w:ascii="Arial" w:eastAsia="Arial" w:hAnsi="Arial" w:cs="Arial"/>
          <w:sz w:val="22"/>
          <w:szCs w:val="22"/>
          <w:lang w:val="en-US"/>
        </w:rPr>
        <w:t xml:space="preserve"> aprovação, e posta em prática para testes em ocorrências em tempo real.</w:t>
      </w:r>
    </w:p>
    <w:p w14:paraId="64461727" w14:textId="43FA6BBA" w:rsidR="0F348EBB" w:rsidRDefault="0F348EBB" w:rsidP="0F348EBB">
      <w:pPr>
        <w:jc w:val="both"/>
        <w:rPr>
          <w:rFonts w:ascii="Arial" w:eastAsia="Arial" w:hAnsi="Arial" w:cs="Arial"/>
          <w:sz w:val="22"/>
          <w:szCs w:val="22"/>
          <w:lang w:val="en-US"/>
        </w:rPr>
      </w:pPr>
    </w:p>
    <w:p w14:paraId="3BAE23FB" w14:textId="01AA9CCF" w:rsidR="33793709" w:rsidRDefault="33793709" w:rsidP="0F348EBB">
      <w:pPr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  <w:r w:rsidRPr="0F348EBB">
        <w:rPr>
          <w:rFonts w:ascii="Arial" w:eastAsia="Arial" w:hAnsi="Arial" w:cs="Arial"/>
          <w:color w:val="000000" w:themeColor="text1"/>
          <w:sz w:val="22"/>
          <w:szCs w:val="22"/>
        </w:rPr>
        <w:t>JUSTIFICATIVA</w:t>
      </w:r>
    </w:p>
    <w:p w14:paraId="7021E62F" w14:textId="6B005639" w:rsidR="33793709" w:rsidRDefault="33793709" w:rsidP="0F348EBB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F348EBB">
        <w:rPr>
          <w:rFonts w:ascii="Arial" w:eastAsia="Arial" w:hAnsi="Arial" w:cs="Arial"/>
          <w:color w:val="000000" w:themeColor="text1"/>
          <w:sz w:val="22"/>
          <w:szCs w:val="22"/>
        </w:rPr>
        <w:t>O desenvolvimento deste trabalho é justificado a partir da necessidade de otimização do fluxo hospitalar, especificamente na área de radiologia. O sistema irá atuar como uma segunda camada de verificação resultando em filtragens amplas acerca de resultados e um olhar mais apurado e direto do radiologista, evitando gargalos nessas situações e refletindo em uma chance reduzida de erros médicos.</w:t>
      </w:r>
    </w:p>
    <w:p w14:paraId="1D9A175D" w14:textId="77777777" w:rsidR="00141626" w:rsidRDefault="00141626" w:rsidP="0F348EBB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80A6F9F" w14:textId="750D62F4" w:rsidR="33793709" w:rsidRDefault="33793709" w:rsidP="0F348EBB">
      <w:pPr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  <w:r w:rsidRPr="0F348EBB">
        <w:rPr>
          <w:rFonts w:ascii="Arial" w:eastAsia="Arial" w:hAnsi="Arial" w:cs="Arial"/>
          <w:color w:val="000000" w:themeColor="text1"/>
          <w:sz w:val="22"/>
          <w:szCs w:val="22"/>
        </w:rPr>
        <w:t>INTRODUÇÃO</w:t>
      </w:r>
    </w:p>
    <w:p w14:paraId="43053473" w14:textId="0E473A1C" w:rsidR="33793709" w:rsidRDefault="33793709" w:rsidP="0F348EBB">
      <w:pPr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  <w:r w:rsidRPr="0F348EBB">
        <w:rPr>
          <w:rFonts w:ascii="Arial" w:eastAsia="Arial" w:hAnsi="Arial" w:cs="Arial"/>
          <w:color w:val="000000" w:themeColor="text1"/>
          <w:sz w:val="22"/>
          <w:szCs w:val="22"/>
        </w:rPr>
        <w:t xml:space="preserve">A radiologia </w:t>
      </w:r>
      <w:proofErr w:type="gramStart"/>
      <w:r w:rsidRPr="0F348EBB">
        <w:rPr>
          <w:rFonts w:ascii="Arial" w:eastAsia="Arial" w:hAnsi="Arial" w:cs="Arial"/>
          <w:color w:val="000000" w:themeColor="text1"/>
          <w:sz w:val="22"/>
          <w:szCs w:val="22"/>
        </w:rPr>
        <w:t>está</w:t>
      </w:r>
      <w:proofErr w:type="gramEnd"/>
      <w:r w:rsidRPr="0F348EBB">
        <w:rPr>
          <w:rFonts w:ascii="Arial" w:eastAsia="Arial" w:hAnsi="Arial" w:cs="Arial"/>
          <w:color w:val="000000" w:themeColor="text1"/>
          <w:sz w:val="22"/>
          <w:szCs w:val="22"/>
        </w:rPr>
        <w:t xml:space="preserve"> amplamente conectada as mais abundantes requisições médicas e as fraturas de punho estão entre as lesões ortopédicas mais comuns. Diante deste cenário, entende-se que </w:t>
      </w:r>
      <w:proofErr w:type="gramStart"/>
      <w:r w:rsidRPr="0F348EBB">
        <w:rPr>
          <w:rFonts w:ascii="Arial" w:eastAsia="Arial" w:hAnsi="Arial" w:cs="Arial"/>
          <w:color w:val="000000" w:themeColor="text1"/>
          <w:sz w:val="22"/>
          <w:szCs w:val="22"/>
        </w:rPr>
        <w:t>uma avaliação visual baseada nas imagens de um raio-x podem</w:t>
      </w:r>
      <w:proofErr w:type="gramEnd"/>
      <w:r w:rsidRPr="0F348EBB">
        <w:rPr>
          <w:rFonts w:ascii="Arial" w:eastAsia="Arial" w:hAnsi="Arial" w:cs="Arial"/>
          <w:color w:val="000000" w:themeColor="text1"/>
          <w:sz w:val="22"/>
          <w:szCs w:val="22"/>
        </w:rPr>
        <w:t xml:space="preserve"> resultar em certas complicações, como a dificuldade em analisar as mais diversas e possíveis fraturas, resultando em fadiga profissional através do alto volume de verificações. A partir deste contexto, a integração da inteligência artificial na medicina vem se destacando, através do uso de redes neurais artificiais. Esses modelos computacionais, quando aplicada a visão computacional médica, demonstram significativa capacidade na detecção e aprendizado de padrões sutis, oferecendo uma abordagem tecnológica promissora para apoiar e acelerar a identificação de anomalias ósseas.</w:t>
      </w:r>
    </w:p>
    <w:p w14:paraId="48C55C68" w14:textId="365ABF27" w:rsidR="33793709" w:rsidRDefault="33793709" w:rsidP="0F348EBB">
      <w:pPr>
        <w:jc w:val="both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  <w:r w:rsidRPr="0F348EBB">
        <w:rPr>
          <w:rFonts w:ascii="Arial" w:eastAsia="Arial" w:hAnsi="Arial" w:cs="Arial"/>
          <w:color w:val="000000" w:themeColor="text1"/>
          <w:sz w:val="22"/>
          <w:szCs w:val="22"/>
        </w:rPr>
        <w:t>O núcleo computacional do sistema proposto baseia-se na arquitetura de Redes Neurais Convolucionais (CNNs — Convolutional Neural Networks). O desenvolvimento da ferramenta envolverá o treinamento da rede utilizando um conjunto de dados (</w:t>
      </w:r>
      <w:r w:rsidRPr="0F348EB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dataset</w:t>
      </w:r>
      <w:r w:rsidRPr="0F348EBB">
        <w:rPr>
          <w:rFonts w:ascii="Arial" w:eastAsia="Arial" w:hAnsi="Arial" w:cs="Arial"/>
          <w:color w:val="000000" w:themeColor="text1"/>
          <w:sz w:val="22"/>
          <w:szCs w:val="22"/>
        </w:rPr>
        <w:t xml:space="preserve">) composto por imagens radiográficas previamente rotuladas por especialistas. Durante essa fase de aprendizado supervisionado, o algoritmo ajustará seus parâmetros internos para identificar, de forma autônoma, padrões visuais complexos - como fraturas, desalinhamentos e rompimentos - que diferenciam um punho saudável de um fraturado. Uma vez treinado e validado, o software atuará de forma prática na rotina médica: ao receber uma radiografia inédita como entrada, o modelo processará a </w:t>
      </w:r>
      <w:r w:rsidRPr="0F348EBB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imagem através de suas camadas convolucionais e gerará, em questão de segundos, uma predição probabilística sobre a presença da lesão. Dessa forma, o programa funcionará como uma camada de análise computacional rápida e objetiva, perfeitamente integrada ao fluxo de diagnóstico.</w:t>
      </w:r>
    </w:p>
    <w:p w14:paraId="4345393B" w14:textId="25F60122" w:rsidR="33793709" w:rsidRDefault="33793709" w:rsidP="0F348EBB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F348EBB">
        <w:rPr>
          <w:rFonts w:ascii="Arial" w:eastAsia="Arial" w:hAnsi="Arial" w:cs="Arial"/>
          <w:color w:val="000000" w:themeColor="text1"/>
          <w:sz w:val="22"/>
          <w:szCs w:val="22"/>
        </w:rPr>
        <w:t>Para alcançar os resultados esperados, o presente trabalho tem como objetivo central desenvolver, treinar e avaliar o desempenho de uma arquitetura de CNN dedicada à classificação de radiografias de punho. O escopo da pesquisa abrange desde o pré-processamento das imagens digitais - visando padronizar contrastes e remover ruídos que possam interferir no aprendizado da rede - até a fase de validação do modelo. Para atestar a viabilidade e a segurança clínica do sistema desenvolvido, o estudo utilizará métricas de desempenho rigorosas, como acurácia, sensibilidade e especificidade, garantindo que a ferramenta minimize falsos positivos e, principalmente, falsos negativos.</w:t>
      </w:r>
    </w:p>
    <w:p w14:paraId="1528FCC5" w14:textId="77777777" w:rsidR="00141626" w:rsidRPr="00C67825" w:rsidRDefault="00141626" w:rsidP="0F348EBB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1681BC2" w14:textId="4D8A821F" w:rsidR="00C67825" w:rsidRDefault="00130C62" w:rsidP="0F348EBB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P</w:t>
      </w:r>
      <w:r w:rsidR="00141626">
        <w:rPr>
          <w:rFonts w:ascii="Arial" w:eastAsia="Arial" w:hAnsi="Arial" w:cs="Arial"/>
          <w:color w:val="000000" w:themeColor="text1"/>
          <w:sz w:val="22"/>
          <w:szCs w:val="22"/>
        </w:rPr>
        <w:t>andas</w:t>
      </w:r>
    </w:p>
    <w:p w14:paraId="2BECBC0E" w14:textId="62EEF857" w:rsidR="00C67825" w:rsidRDefault="00C67825" w:rsidP="00B80BBC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C67825">
        <w:rPr>
          <w:rFonts w:ascii="Arial" w:eastAsia="Arial" w:hAnsi="Arial" w:cs="Arial"/>
          <w:color w:val="000000" w:themeColor="text1"/>
          <w:sz w:val="22"/>
          <w:szCs w:val="22"/>
        </w:rPr>
        <w:t xml:space="preserve">O Pandas é uma biblioteca </w:t>
      </w:r>
      <w:r w:rsidRPr="00C67825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 xml:space="preserve">open </w:t>
      </w:r>
      <w:proofErr w:type="spellStart"/>
      <w:r w:rsidRPr="00C67825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source</w:t>
      </w:r>
      <w:proofErr w:type="spellEnd"/>
      <w:r w:rsidRPr="00C67825">
        <w:rPr>
          <w:rFonts w:ascii="Arial" w:eastAsia="Arial" w:hAnsi="Arial" w:cs="Arial"/>
          <w:color w:val="000000" w:themeColor="text1"/>
          <w:sz w:val="22"/>
          <w:szCs w:val="22"/>
        </w:rPr>
        <w:t xml:space="preserve"> desenvolvida para a linguagem Python, inicialmente criada em 2008 na AQR Capital Management e atualmente mantida por uma comunidade de desenvolvedores</w:t>
      </w:r>
      <w:r w:rsidR="00195960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195960" w:rsidRPr="00195960">
        <w:rPr>
          <w:rFonts w:ascii="Arial" w:eastAsia="Arial" w:hAnsi="Arial" w:cs="Arial"/>
          <w:color w:val="000000" w:themeColor="text1"/>
          <w:sz w:val="22"/>
          <w:szCs w:val="22"/>
        </w:rPr>
        <w:t>(PANDAS DEVELOPMENT TEAM, [s. d.])</w:t>
      </w:r>
      <w:r w:rsidRPr="00C67825">
        <w:rPr>
          <w:rFonts w:ascii="Arial" w:eastAsia="Arial" w:hAnsi="Arial" w:cs="Arial"/>
          <w:color w:val="000000" w:themeColor="text1"/>
          <w:sz w:val="22"/>
          <w:szCs w:val="22"/>
        </w:rPr>
        <w:t xml:space="preserve">. A biblioteca tem como objetivo facilitar a manipulação e a análise de dados, disponibilizando estruturas de dados e ferramentas que permitem trabalhar com diferentes tipos de conjuntos de dados. Entre suas principais estruturas estão </w:t>
      </w:r>
      <w:proofErr w:type="gramStart"/>
      <w:r w:rsidRPr="00C67825">
        <w:rPr>
          <w:rFonts w:ascii="Arial" w:eastAsia="Arial" w:hAnsi="Arial" w:cs="Arial"/>
          <w:color w:val="000000" w:themeColor="text1"/>
          <w:sz w:val="22"/>
          <w:szCs w:val="22"/>
        </w:rPr>
        <w:t xml:space="preserve">as </w:t>
      </w:r>
      <w:r w:rsidRPr="00C67825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Series</w:t>
      </w:r>
      <w:proofErr w:type="gramEnd"/>
      <w:r w:rsidRPr="00C67825">
        <w:rPr>
          <w:rFonts w:ascii="Arial" w:eastAsia="Arial" w:hAnsi="Arial" w:cs="Arial"/>
          <w:color w:val="000000" w:themeColor="text1"/>
          <w:sz w:val="22"/>
          <w:szCs w:val="22"/>
        </w:rPr>
        <w:t xml:space="preserve"> e os </w:t>
      </w:r>
      <w:proofErr w:type="spellStart"/>
      <w:r w:rsidRPr="00C67825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DataFrames</w:t>
      </w:r>
      <w:proofErr w:type="spellEnd"/>
      <w:r w:rsidRPr="00C67825">
        <w:rPr>
          <w:rFonts w:ascii="Arial" w:eastAsia="Arial" w:hAnsi="Arial" w:cs="Arial"/>
          <w:color w:val="000000" w:themeColor="text1"/>
          <w:sz w:val="22"/>
          <w:szCs w:val="22"/>
        </w:rPr>
        <w:t>, sendo esta última especialmente utilizada para representar dados organizados em linhas e c</w:t>
      </w:r>
      <w:r w:rsidR="00B80BBC">
        <w:rPr>
          <w:rFonts w:ascii="Arial" w:eastAsia="Arial" w:hAnsi="Arial" w:cs="Arial"/>
          <w:color w:val="000000" w:themeColor="text1"/>
          <w:sz w:val="22"/>
          <w:szCs w:val="22"/>
        </w:rPr>
        <w:t>olunas e permite fazer operações dentro das tabelas</w:t>
      </w:r>
      <w:r w:rsidRPr="00C67825">
        <w:rPr>
          <w:rFonts w:ascii="Arial" w:eastAsia="Arial" w:hAnsi="Arial" w:cs="Arial"/>
          <w:color w:val="000000" w:themeColor="text1"/>
          <w:sz w:val="22"/>
          <w:szCs w:val="22"/>
        </w:rPr>
        <w:t>.</w:t>
      </w:r>
      <w:r w:rsidR="00CE79E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C67825">
        <w:rPr>
          <w:rFonts w:ascii="Arial" w:eastAsia="Arial" w:hAnsi="Arial" w:cs="Arial"/>
          <w:color w:val="000000" w:themeColor="text1"/>
          <w:sz w:val="22"/>
          <w:szCs w:val="22"/>
        </w:rPr>
        <w:t>A biblioteca oferece recursos para operações como manipulação, limpeza, organização, agregação, análise estatística e transformação de dados</w:t>
      </w:r>
      <w:r w:rsidR="00195960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195960" w:rsidRPr="00195960">
        <w:rPr>
          <w:rFonts w:ascii="Arial" w:eastAsia="Arial" w:hAnsi="Arial" w:cs="Arial"/>
          <w:color w:val="000000" w:themeColor="text1"/>
          <w:sz w:val="22"/>
          <w:szCs w:val="22"/>
        </w:rPr>
        <w:t>(</w:t>
      </w:r>
      <w:proofErr w:type="spellStart"/>
      <w:r w:rsidR="00195960" w:rsidRPr="00195960">
        <w:rPr>
          <w:rFonts w:ascii="Arial" w:eastAsia="Arial" w:hAnsi="Arial" w:cs="Arial"/>
          <w:color w:val="000000" w:themeColor="text1"/>
          <w:sz w:val="22"/>
          <w:szCs w:val="22"/>
        </w:rPr>
        <w:t>McKINNEY</w:t>
      </w:r>
      <w:proofErr w:type="spellEnd"/>
      <w:r w:rsidR="00195960" w:rsidRPr="00195960">
        <w:rPr>
          <w:rFonts w:ascii="Arial" w:eastAsia="Arial" w:hAnsi="Arial" w:cs="Arial"/>
          <w:color w:val="000000" w:themeColor="text1"/>
          <w:sz w:val="22"/>
          <w:szCs w:val="22"/>
        </w:rPr>
        <w:t>, 2010)</w:t>
      </w:r>
      <w:r w:rsidRPr="00C67825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</w:p>
    <w:p w14:paraId="3CDB913E" w14:textId="77777777" w:rsidR="00195960" w:rsidRDefault="00195960" w:rsidP="00C67825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B743F87" w14:textId="4F955B7E" w:rsidR="00195960" w:rsidRDefault="00195960" w:rsidP="00C67825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195960">
        <w:rPr>
          <w:rFonts w:ascii="Arial" w:eastAsia="Arial" w:hAnsi="Arial" w:cs="Arial"/>
          <w:color w:val="000000" w:themeColor="text1"/>
          <w:sz w:val="22"/>
          <w:szCs w:val="22"/>
        </w:rPr>
        <w:t xml:space="preserve">PANDAS DEVELOPMENT TEAM. </w:t>
      </w:r>
      <w:r w:rsidRPr="00195960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 xml:space="preserve">pandas </w:t>
      </w:r>
      <w:proofErr w:type="spellStart"/>
      <w:r w:rsidRPr="00195960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documentation</w:t>
      </w:r>
      <w:proofErr w:type="spellEnd"/>
      <w:r w:rsidRPr="00195960">
        <w:rPr>
          <w:rFonts w:ascii="Arial" w:eastAsia="Arial" w:hAnsi="Arial" w:cs="Arial"/>
          <w:color w:val="000000" w:themeColor="text1"/>
          <w:sz w:val="22"/>
          <w:szCs w:val="22"/>
        </w:rPr>
        <w:t xml:space="preserve">. [S. l.]: Pandas </w:t>
      </w:r>
      <w:proofErr w:type="spellStart"/>
      <w:r w:rsidRPr="00195960">
        <w:rPr>
          <w:rFonts w:ascii="Arial" w:eastAsia="Arial" w:hAnsi="Arial" w:cs="Arial"/>
          <w:color w:val="000000" w:themeColor="text1"/>
          <w:sz w:val="22"/>
          <w:szCs w:val="22"/>
        </w:rPr>
        <w:t>Development</w:t>
      </w:r>
      <w:proofErr w:type="spellEnd"/>
      <w:r w:rsidRPr="00195960">
        <w:rPr>
          <w:rFonts w:ascii="Arial" w:eastAsia="Arial" w:hAnsi="Arial" w:cs="Arial"/>
          <w:color w:val="000000" w:themeColor="text1"/>
          <w:sz w:val="22"/>
          <w:szCs w:val="22"/>
        </w:rPr>
        <w:t xml:space="preserve"> Team, [s. d.]. Disponível em: </w:t>
      </w:r>
      <w:hyperlink r:id="rId4" w:tgtFrame="_blank" w:history="1">
        <w:r w:rsidRPr="00195960">
          <w:rPr>
            <w:rStyle w:val="Hyperlink"/>
            <w:rFonts w:ascii="Arial" w:eastAsia="Arial" w:hAnsi="Arial" w:cs="Arial"/>
            <w:sz w:val="22"/>
            <w:szCs w:val="22"/>
          </w:rPr>
          <w:t>https://pandas.pydata.org/docs/</w:t>
        </w:r>
      </w:hyperlink>
      <w:r w:rsidRPr="00195960">
        <w:rPr>
          <w:rFonts w:ascii="Arial" w:eastAsia="Arial" w:hAnsi="Arial" w:cs="Arial"/>
          <w:color w:val="000000" w:themeColor="text1"/>
          <w:sz w:val="22"/>
          <w:szCs w:val="22"/>
        </w:rPr>
        <w:t>. Acesso em: 17 ago. 2026.</w:t>
      </w:r>
    </w:p>
    <w:p w14:paraId="5B5F0904" w14:textId="3A271E68" w:rsidR="00195960" w:rsidRDefault="00195960" w:rsidP="00C67825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proofErr w:type="spellStart"/>
      <w:r w:rsidRPr="00195960">
        <w:rPr>
          <w:rFonts w:ascii="Arial" w:eastAsia="Arial" w:hAnsi="Arial" w:cs="Arial"/>
          <w:color w:val="000000" w:themeColor="text1"/>
          <w:sz w:val="22"/>
          <w:szCs w:val="22"/>
        </w:rPr>
        <w:t>McKINNEY</w:t>
      </w:r>
      <w:proofErr w:type="spellEnd"/>
      <w:r w:rsidRPr="00195960">
        <w:rPr>
          <w:rFonts w:ascii="Arial" w:eastAsia="Arial" w:hAnsi="Arial" w:cs="Arial"/>
          <w:color w:val="000000" w:themeColor="text1"/>
          <w:sz w:val="22"/>
          <w:szCs w:val="22"/>
        </w:rPr>
        <w:t xml:space="preserve">, Wes. </w:t>
      </w:r>
      <w:r w:rsidRPr="00195960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 xml:space="preserve">Data </w:t>
      </w:r>
      <w:proofErr w:type="spellStart"/>
      <w:r w:rsidRPr="00195960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structures</w:t>
      </w:r>
      <w:proofErr w:type="spellEnd"/>
      <w:r w:rsidRPr="00195960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 xml:space="preserve"> for </w:t>
      </w:r>
      <w:proofErr w:type="spellStart"/>
      <w:r w:rsidRPr="00195960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statistical</w:t>
      </w:r>
      <w:proofErr w:type="spellEnd"/>
      <w:r w:rsidRPr="00195960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195960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computing</w:t>
      </w:r>
      <w:proofErr w:type="spellEnd"/>
      <w:r w:rsidRPr="00195960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 xml:space="preserve"> in Python</w:t>
      </w:r>
      <w:r w:rsidRPr="00195960">
        <w:rPr>
          <w:rFonts w:ascii="Arial" w:eastAsia="Arial" w:hAnsi="Arial" w:cs="Arial"/>
          <w:color w:val="000000" w:themeColor="text1"/>
          <w:sz w:val="22"/>
          <w:szCs w:val="22"/>
        </w:rPr>
        <w:t xml:space="preserve">. In: </w:t>
      </w:r>
      <w:proofErr w:type="spellStart"/>
      <w:r w:rsidRPr="00195960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Proceedings</w:t>
      </w:r>
      <w:proofErr w:type="spellEnd"/>
      <w:r w:rsidRPr="00195960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195960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of</w:t>
      </w:r>
      <w:proofErr w:type="spellEnd"/>
      <w:r w:rsidRPr="00195960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195960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</w:t>
      </w:r>
      <w:proofErr w:type="spellEnd"/>
      <w:r w:rsidRPr="00195960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9th Python in Science </w:t>
      </w:r>
      <w:proofErr w:type="spellStart"/>
      <w:r w:rsidRPr="00195960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Conference</w:t>
      </w:r>
      <w:proofErr w:type="spellEnd"/>
      <w:r w:rsidRPr="00195960">
        <w:rPr>
          <w:rFonts w:ascii="Arial" w:eastAsia="Arial" w:hAnsi="Arial" w:cs="Arial"/>
          <w:color w:val="000000" w:themeColor="text1"/>
          <w:sz w:val="22"/>
          <w:szCs w:val="22"/>
        </w:rPr>
        <w:t xml:space="preserve">. 2010. p. 51–56. Disponível em: </w:t>
      </w:r>
      <w:proofErr w:type="spellStart"/>
      <w:r w:rsidRPr="00195960">
        <w:rPr>
          <w:rFonts w:ascii="Arial" w:eastAsia="Arial" w:hAnsi="Arial" w:cs="Arial"/>
          <w:color w:val="000000" w:themeColor="text1"/>
          <w:sz w:val="22"/>
          <w:szCs w:val="22"/>
        </w:rPr>
        <w:t>SciPy</w:t>
      </w:r>
      <w:proofErr w:type="spellEnd"/>
      <w:r w:rsidRPr="00195960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195960">
        <w:rPr>
          <w:rFonts w:ascii="Arial" w:eastAsia="Arial" w:hAnsi="Arial" w:cs="Arial"/>
          <w:color w:val="000000" w:themeColor="text1"/>
          <w:sz w:val="22"/>
          <w:szCs w:val="22"/>
        </w:rPr>
        <w:t>Proceedings</w:t>
      </w:r>
      <w:proofErr w:type="spellEnd"/>
      <w:r w:rsidRPr="00195960">
        <w:rPr>
          <w:rFonts w:ascii="Arial" w:eastAsia="Arial" w:hAnsi="Arial" w:cs="Arial"/>
          <w:color w:val="000000" w:themeColor="text1"/>
          <w:sz w:val="22"/>
          <w:szCs w:val="22"/>
        </w:rPr>
        <w:t xml:space="preserve"> 2010. Acesso em: 17 ago. 2026.</w:t>
      </w:r>
    </w:p>
    <w:p w14:paraId="444B7A34" w14:textId="77777777" w:rsidR="00195960" w:rsidRDefault="00195960" w:rsidP="00C67825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1A86658" w14:textId="77777777" w:rsidR="00195960" w:rsidRDefault="00195960" w:rsidP="00C67825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D491D2D" w14:textId="77777777" w:rsidR="00195960" w:rsidRDefault="00195960" w:rsidP="00C67825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A2D8B29" w14:textId="77777777" w:rsidR="00195960" w:rsidRDefault="00195960" w:rsidP="00C67825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17D1F34" w14:textId="77777777" w:rsidR="00CE79E2" w:rsidRDefault="00CE79E2" w:rsidP="00C67825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F79B315" w14:textId="77777777" w:rsidR="00CE79E2" w:rsidRDefault="00CE79E2" w:rsidP="00C67825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2CC72A9" w14:textId="77777777" w:rsidR="00CE79E2" w:rsidRDefault="00CE79E2" w:rsidP="00C67825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5DF3E90" w14:textId="7AD83093" w:rsidR="00195960" w:rsidRDefault="00B80BBC" w:rsidP="00C67825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FastAPI</w:t>
      </w:r>
      <w:proofErr w:type="spellEnd"/>
    </w:p>
    <w:p w14:paraId="643C2388" w14:textId="2FDE4EA7" w:rsidR="003B1558" w:rsidRPr="003B1558" w:rsidRDefault="003B1558" w:rsidP="003B1558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 xml:space="preserve">O </w:t>
      </w:r>
      <w:proofErr w:type="spellStart"/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>FastAPI</w:t>
      </w:r>
      <w:proofErr w:type="spellEnd"/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 xml:space="preserve"> é um framework web moderno desenvolvido por Sebastián Ramírez em 2018, destinado à criação de APIs web em Python, incluindo APIs REST, de forma rápida e simplificada. O framework utiliza as anotações de tipo (</w:t>
      </w:r>
      <w:proofErr w:type="spellStart"/>
      <w:r w:rsidRPr="003B1558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type</w:t>
      </w:r>
      <w:proofErr w:type="spellEnd"/>
      <w:r w:rsidRPr="003B1558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3B1558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hints</w:t>
      </w:r>
      <w:proofErr w:type="spellEnd"/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>) da própria linguagem Python, características que contribuem para o aumento da produtividade durante o desenvolvimento e para a redução de determinados tipos de erros, fatores que contribuíram para sua popularização</w:t>
      </w:r>
      <w:r w:rsidR="00721AE4" w:rsidRPr="00721AE4">
        <w:t xml:space="preserve"> </w:t>
      </w:r>
      <w:r w:rsidR="00721AE4" w:rsidRPr="00721AE4">
        <w:rPr>
          <w:rFonts w:ascii="Arial" w:eastAsia="Arial" w:hAnsi="Arial" w:cs="Arial"/>
          <w:color w:val="000000" w:themeColor="text1"/>
          <w:sz w:val="22"/>
          <w:szCs w:val="22"/>
        </w:rPr>
        <w:t>(RAMÍREZ, 2024)</w:t>
      </w:r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722BFAA2" w14:textId="35A6164F" w:rsidR="003B1558" w:rsidRPr="003B1558" w:rsidRDefault="003B1558" w:rsidP="003B1558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>O framework é capaz de realizar a validação e a conversão automática de dados, além da serialização de respostas. Também possui suporte à programação assíncrona, ferramentas para implementação de mecanismos de segurança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, capacidade de gerar automaticamente uma documentação</w:t>
      </w:r>
      <w:r w:rsidR="00721AE4">
        <w:rPr>
          <w:rFonts w:ascii="Arial" w:eastAsia="Arial" w:hAnsi="Arial" w:cs="Arial"/>
          <w:color w:val="000000" w:themeColor="text1"/>
          <w:sz w:val="22"/>
          <w:szCs w:val="22"/>
        </w:rPr>
        <w:t xml:space="preserve"> iterativa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 xml:space="preserve">e outros recursos para aplicações web, como </w:t>
      </w:r>
      <w:proofErr w:type="spellStart"/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>WebSockets</w:t>
      </w:r>
      <w:proofErr w:type="spellEnd"/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>, gerenciamento de arquivos e execução de tarefas em segundo plano.</w:t>
      </w:r>
    </w:p>
    <w:p w14:paraId="1C3B1E14" w14:textId="2EFC6199" w:rsidR="003B1558" w:rsidRDefault="003B1558" w:rsidP="003B1558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 xml:space="preserve">O </w:t>
      </w:r>
      <w:proofErr w:type="spellStart"/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>FastAPI</w:t>
      </w:r>
      <w:proofErr w:type="spellEnd"/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 xml:space="preserve"> utiliza principalmente as bibliotecas </w:t>
      </w:r>
      <w:proofErr w:type="spellStart"/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>Pydantic</w:t>
      </w:r>
      <w:proofErr w:type="spellEnd"/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 xml:space="preserve"> e </w:t>
      </w:r>
      <w:proofErr w:type="spellStart"/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>Starlette</w:t>
      </w:r>
      <w:proofErr w:type="spellEnd"/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 xml:space="preserve">. O </w:t>
      </w:r>
      <w:proofErr w:type="spellStart"/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>Pydantic</w:t>
      </w:r>
      <w:proofErr w:type="spellEnd"/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 xml:space="preserve"> é responsável pela validação e conversão dos dados de acordo com os tipos definidos nos modelos, além de oferecer recursos para o gerenciamento de configurações e apresentação estruturada dos erros de validação</w:t>
      </w:r>
      <w:r w:rsidR="00721AE4" w:rsidRPr="00721AE4">
        <w:t xml:space="preserve"> </w:t>
      </w:r>
      <w:r w:rsidR="00721AE4" w:rsidRPr="00721AE4">
        <w:rPr>
          <w:rFonts w:ascii="Arial" w:eastAsia="Arial" w:hAnsi="Arial" w:cs="Arial"/>
          <w:color w:val="000000" w:themeColor="text1"/>
          <w:sz w:val="22"/>
          <w:szCs w:val="22"/>
        </w:rPr>
        <w:t>(COLVIN et al., 2024</w:t>
      </w:r>
      <w:r w:rsidR="00721AE4">
        <w:rPr>
          <w:rFonts w:ascii="Arial" w:eastAsia="Arial" w:hAnsi="Arial" w:cs="Arial"/>
          <w:color w:val="000000" w:themeColor="text1"/>
          <w:sz w:val="22"/>
          <w:szCs w:val="22"/>
        </w:rPr>
        <w:t>)</w:t>
      </w:r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 xml:space="preserve">. Já o </w:t>
      </w:r>
      <w:proofErr w:type="spellStart"/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>Starlette</w:t>
      </w:r>
      <w:proofErr w:type="spellEnd"/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 xml:space="preserve"> é um framework baseado no padrão ASGI (</w:t>
      </w:r>
      <w:proofErr w:type="spellStart"/>
      <w:r w:rsidRPr="003B1558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Asynchronous</w:t>
      </w:r>
      <w:proofErr w:type="spellEnd"/>
      <w:r w:rsidRPr="003B1558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 xml:space="preserve"> Server Gateway Interface</w:t>
      </w:r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>)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 xml:space="preserve">que fornece recursos como roteamento e gerenciamento do ciclo de vida das requisições, além de suporte à programação assíncrona por meio das palavras-chave </w:t>
      </w:r>
      <w:proofErr w:type="spellStart"/>
      <w:r w:rsidRPr="003B1558">
        <w:rPr>
          <w:rFonts w:ascii="Arial" w:eastAsia="Arial" w:hAnsi="Arial" w:cs="Arial"/>
          <w:i/>
          <w:iCs/>
          <w:color w:val="000000" w:themeColor="text1"/>
          <w:sz w:val="22"/>
          <w:szCs w:val="22"/>
          <w:u w:val="single"/>
        </w:rPr>
        <w:t>async</w:t>
      </w:r>
      <w:proofErr w:type="spellEnd"/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 xml:space="preserve"> e </w:t>
      </w:r>
      <w:proofErr w:type="spellStart"/>
      <w:r w:rsidRPr="003B1558">
        <w:rPr>
          <w:rFonts w:ascii="Arial" w:eastAsia="Arial" w:hAnsi="Arial" w:cs="Arial"/>
          <w:i/>
          <w:iCs/>
          <w:color w:val="000000" w:themeColor="text1"/>
          <w:sz w:val="22"/>
          <w:szCs w:val="22"/>
          <w:u w:val="single"/>
        </w:rPr>
        <w:t>await</w:t>
      </w:r>
      <w:proofErr w:type="spellEnd"/>
      <w:r w:rsidR="00721AE4" w:rsidRPr="00721AE4">
        <w:rPr>
          <w:b/>
          <w:bCs/>
        </w:rPr>
        <w:t xml:space="preserve"> </w:t>
      </w:r>
      <w:r w:rsidR="00721AE4" w:rsidRPr="00721AE4">
        <w:rPr>
          <w:rFonts w:ascii="Arial" w:eastAsia="Arial" w:hAnsi="Arial" w:cs="Arial"/>
          <w:i/>
          <w:iCs/>
          <w:color w:val="000000" w:themeColor="text1"/>
          <w:sz w:val="22"/>
          <w:szCs w:val="22"/>
          <w:u w:val="single"/>
        </w:rPr>
        <w:t>(ENCODE, 2024)</w:t>
      </w:r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 xml:space="preserve">. Esses recursos permitem que aplicações desenvolvidas com </w:t>
      </w:r>
      <w:proofErr w:type="spellStart"/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>FastAPI</w:t>
      </w:r>
      <w:proofErr w:type="spellEnd"/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 xml:space="preserve"> lidem de forma eficiente com operações concorrentes e com uma alta demanda de requisições</w:t>
      </w:r>
      <w:r w:rsidR="00721AE4" w:rsidRPr="00721AE4">
        <w:rPr>
          <w:b/>
          <w:bCs/>
        </w:rPr>
        <w:t xml:space="preserve"> </w:t>
      </w:r>
      <w:r w:rsidR="00721AE4" w:rsidRPr="00721AE4">
        <w:rPr>
          <w:rFonts w:ascii="Arial" w:eastAsia="Arial" w:hAnsi="Arial" w:cs="Arial"/>
          <w:color w:val="000000" w:themeColor="text1"/>
          <w:sz w:val="22"/>
          <w:szCs w:val="22"/>
        </w:rPr>
        <w:t>(RAMÍREZ, 2024; ENCODE, 2024)</w:t>
      </w:r>
      <w:r w:rsidRPr="003B1558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440E0762" w14:textId="77777777" w:rsidR="00721AE4" w:rsidRDefault="00721AE4" w:rsidP="003B1558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D1D61C4" w14:textId="38A661C0" w:rsidR="00721AE4" w:rsidRPr="00721AE4" w:rsidRDefault="00721AE4" w:rsidP="00721AE4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 xml:space="preserve">RAMÍREZ, Sebastián. </w:t>
      </w:r>
      <w:proofErr w:type="spellStart"/>
      <w:r w:rsidRPr="00721AE4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FastAPI</w:t>
      </w:r>
      <w:proofErr w:type="spellEnd"/>
      <w:r w:rsidRPr="00721AE4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framework</w:t>
      </w:r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 xml:space="preserve">, high performance, </w:t>
      </w:r>
      <w:proofErr w:type="spellStart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>easy</w:t>
      </w:r>
      <w:proofErr w:type="spellEnd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>to</w:t>
      </w:r>
      <w:proofErr w:type="spellEnd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>learn</w:t>
      </w:r>
      <w:proofErr w:type="spellEnd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 xml:space="preserve">, fast </w:t>
      </w:r>
      <w:proofErr w:type="spellStart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>to</w:t>
      </w:r>
      <w:proofErr w:type="spellEnd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>code</w:t>
      </w:r>
      <w:proofErr w:type="spellEnd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>ready</w:t>
      </w:r>
      <w:proofErr w:type="spellEnd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 xml:space="preserve"> for </w:t>
      </w:r>
      <w:proofErr w:type="spellStart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>production</w:t>
      </w:r>
      <w:proofErr w:type="spellEnd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 xml:space="preserve">. 2024. Disponível em: </w:t>
      </w:r>
      <w:hyperlink r:id="rId5" w:tgtFrame="_blank" w:history="1">
        <w:r w:rsidRPr="00721AE4">
          <w:rPr>
            <w:rStyle w:val="Hyperlink"/>
            <w:rFonts w:ascii="Arial" w:eastAsia="Arial" w:hAnsi="Arial" w:cs="Arial"/>
            <w:sz w:val="22"/>
            <w:szCs w:val="22"/>
          </w:rPr>
          <w:t>https://fastapi.tiangolo.com/</w:t>
        </w:r>
      </w:hyperlink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>. Acesso em: 18 ago. 2026.</w:t>
      </w:r>
    </w:p>
    <w:p w14:paraId="6B3C9FED" w14:textId="6200DC83" w:rsidR="00721AE4" w:rsidRPr="00721AE4" w:rsidRDefault="00721AE4" w:rsidP="00721AE4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 xml:space="preserve">ENCODE. </w:t>
      </w:r>
      <w:proofErr w:type="spellStart"/>
      <w:r w:rsidRPr="00721AE4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Starlette</w:t>
      </w:r>
      <w:proofErr w:type="spellEnd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 xml:space="preserve">: The </w:t>
      </w:r>
      <w:proofErr w:type="spellStart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>little</w:t>
      </w:r>
      <w:proofErr w:type="spellEnd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 xml:space="preserve"> ASGI framework </w:t>
      </w:r>
      <w:proofErr w:type="spellStart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>that</w:t>
      </w:r>
      <w:proofErr w:type="spellEnd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>shines</w:t>
      </w:r>
      <w:proofErr w:type="spellEnd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 xml:space="preserve">. 2024. Disponível em: </w:t>
      </w:r>
      <w:hyperlink r:id="rId6" w:tgtFrame="_blank" w:history="1">
        <w:r w:rsidRPr="00721AE4">
          <w:rPr>
            <w:rStyle w:val="Hyperlink"/>
            <w:rFonts w:ascii="Arial" w:eastAsia="Arial" w:hAnsi="Arial" w:cs="Arial"/>
            <w:sz w:val="22"/>
            <w:szCs w:val="22"/>
          </w:rPr>
          <w:t>https://www.starlette.io/</w:t>
        </w:r>
      </w:hyperlink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>. Acesso em: 18 ago. 2026.</w:t>
      </w:r>
    </w:p>
    <w:p w14:paraId="0FD02D87" w14:textId="56187EA8" w:rsidR="00721AE4" w:rsidRDefault="00721AE4" w:rsidP="00721AE4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 xml:space="preserve">COLVIN, Samuel et al. </w:t>
      </w:r>
      <w:proofErr w:type="spellStart"/>
      <w:r w:rsidRPr="00721AE4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Pydantic</w:t>
      </w:r>
      <w:proofErr w:type="spellEnd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 xml:space="preserve">: Data </w:t>
      </w:r>
      <w:proofErr w:type="spellStart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>validation</w:t>
      </w:r>
      <w:proofErr w:type="spellEnd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>using</w:t>
      </w:r>
      <w:proofErr w:type="spellEnd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 xml:space="preserve"> Python </w:t>
      </w:r>
      <w:proofErr w:type="spellStart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>type</w:t>
      </w:r>
      <w:proofErr w:type="spellEnd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>hints</w:t>
      </w:r>
      <w:proofErr w:type="spellEnd"/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 xml:space="preserve">. 2024. Disponível em: </w:t>
      </w:r>
      <w:hyperlink r:id="rId7" w:tgtFrame="_blank" w:history="1">
        <w:r w:rsidRPr="00721AE4">
          <w:rPr>
            <w:rStyle w:val="Hyperlink"/>
            <w:rFonts w:ascii="Arial" w:eastAsia="Arial" w:hAnsi="Arial" w:cs="Arial"/>
            <w:sz w:val="22"/>
            <w:szCs w:val="22"/>
          </w:rPr>
          <w:t>https://docs.pydantic.dev/</w:t>
        </w:r>
      </w:hyperlink>
      <w:r w:rsidRPr="00721AE4">
        <w:rPr>
          <w:rFonts w:ascii="Arial" w:eastAsia="Arial" w:hAnsi="Arial" w:cs="Arial"/>
          <w:color w:val="000000" w:themeColor="text1"/>
          <w:sz w:val="22"/>
          <w:szCs w:val="22"/>
        </w:rPr>
        <w:t>. Acesso em: 18 ago. 2026.</w:t>
      </w:r>
    </w:p>
    <w:p w14:paraId="2AD87C6D" w14:textId="77777777" w:rsidR="00010FBF" w:rsidRDefault="00010FBF" w:rsidP="00721AE4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4B898BE" w14:textId="77777777" w:rsidR="00010FBF" w:rsidRDefault="00010FBF" w:rsidP="00010FBF">
      <w:pPr>
        <w:pStyle w:val="TCCHeading2"/>
      </w:pPr>
      <w:r>
        <w:t>3.1 Conjunto de dados</w:t>
      </w:r>
    </w:p>
    <w:p w14:paraId="28C8768F" w14:textId="77777777" w:rsidR="00010FBF" w:rsidRDefault="00010FBF" w:rsidP="00010FBF">
      <w:pPr>
        <w:spacing w:after="0" w:line="360" w:lineRule="auto"/>
        <w:ind w:firstLine="850"/>
        <w:jc w:val="both"/>
      </w:pPr>
      <w:r>
        <w:rPr>
          <w:rFonts w:ascii="Arial" w:hAnsi="Arial"/>
        </w:rPr>
        <w:t xml:space="preserve">O GRAZPEDWRI-DX é um conjunto de dados público desenvolvido para pesquisas relacionadas à análise computacional de radiografias de trauma do punho pediátrico. O </w:t>
      </w:r>
      <w:proofErr w:type="spellStart"/>
      <w:r>
        <w:rPr>
          <w:rFonts w:ascii="Arial" w:hAnsi="Arial"/>
        </w:rPr>
        <w:t>dataset</w:t>
      </w:r>
      <w:proofErr w:type="spellEnd"/>
      <w:r>
        <w:rPr>
          <w:rFonts w:ascii="Arial" w:hAnsi="Arial"/>
        </w:rPr>
        <w:t xml:space="preserve"> é composto por 20.327 imagens radiográficas provenientes de 10.643 estudos de 6.091 pacientes atendidos no Departamento de Cirurgia Pediátrica do </w:t>
      </w:r>
      <w:proofErr w:type="spellStart"/>
      <w:r>
        <w:rPr>
          <w:rFonts w:ascii="Arial" w:hAnsi="Arial"/>
        </w:rPr>
        <w:t>University</w:t>
      </w:r>
      <w:proofErr w:type="spellEnd"/>
      <w:r>
        <w:rPr>
          <w:rFonts w:ascii="Arial" w:hAnsi="Arial"/>
        </w:rPr>
        <w:t xml:space="preserve"> Hospital Graz, na Áustria, entre 2008 e 2018. As imagens abrangem principalmente projeções póstero-anteriores e laterais e </w:t>
      </w:r>
      <w:r>
        <w:rPr>
          <w:rFonts w:ascii="Arial" w:hAnsi="Arial"/>
        </w:rPr>
        <w:lastRenderedPageBreak/>
        <w:t>foram originalmente obtidas no formato DICOM, sendo posteriormente convertidas para imagens PNG em escala de cinza de 16 bits e desidentificadas.</w:t>
      </w:r>
    </w:p>
    <w:p w14:paraId="2D791501" w14:textId="77777777" w:rsidR="00010FBF" w:rsidRDefault="00010FBF" w:rsidP="00010FBF">
      <w:pPr>
        <w:spacing w:after="0" w:line="360" w:lineRule="auto"/>
        <w:ind w:firstLine="850"/>
        <w:jc w:val="both"/>
      </w:pPr>
      <w:r>
        <w:rPr>
          <w:rFonts w:ascii="Arial" w:hAnsi="Arial"/>
        </w:rPr>
        <w:t>O conjunto de dados apresenta anotações realizadas por radiologistas pediátricos, incluindo marcações por meio de caixas delimitadoras, linhas e polígonos, além de classificações relacionadas a diferentes características e alterações observadas nas radiografias, como fraturas, lesões ósseas, reação periosteal, presença de corpos estranhos e alterações em tecidos moles. Ao todo, o GRAZPEDWRI-DX possui 74.459 marcações de imagens e 67.771 objetos identificados, possibilitando sua utilização em diferentes tarefas de Visão Computacional e Aprendizado de Máquina aplicadas à análise de imagens radiográficas (NAGY et al., 2022).</w:t>
      </w:r>
    </w:p>
    <w:p w14:paraId="1927A507" w14:textId="77777777" w:rsidR="00010FBF" w:rsidRDefault="00010FBF" w:rsidP="00010FBF">
      <w:pPr>
        <w:spacing w:after="0" w:line="360" w:lineRule="auto"/>
        <w:ind w:firstLine="850"/>
        <w:jc w:val="both"/>
      </w:pPr>
      <w:r>
        <w:rPr>
          <w:rFonts w:ascii="Arial" w:hAnsi="Arial"/>
        </w:rPr>
        <w:t xml:space="preserve">Nota de trabalho: o conjunto de dados ainda está sujeito a alteração durante o desenvolvimento do projeto. Caso a equipe opte por outro </w:t>
      </w:r>
      <w:proofErr w:type="spellStart"/>
      <w:r>
        <w:rPr>
          <w:rFonts w:ascii="Arial" w:hAnsi="Arial"/>
        </w:rPr>
        <w:t>dataset</w:t>
      </w:r>
      <w:proofErr w:type="spellEnd"/>
      <w:r>
        <w:rPr>
          <w:rFonts w:ascii="Arial" w:hAnsi="Arial"/>
        </w:rPr>
        <w:t>, esta subseção deverá ser atualizada antes da versão final.</w:t>
      </w:r>
    </w:p>
    <w:p w14:paraId="20F2B2F8" w14:textId="77777777" w:rsidR="00010FBF" w:rsidRDefault="00010FBF" w:rsidP="00010FBF">
      <w:pPr>
        <w:pStyle w:val="TCCHeading2"/>
      </w:pPr>
      <w:r>
        <w:t xml:space="preserve">3.2 Ferramentas e </w:t>
      </w:r>
      <w:proofErr w:type="spellStart"/>
      <w:r>
        <w:t>tecnologias</w:t>
      </w:r>
      <w:proofErr w:type="spellEnd"/>
    </w:p>
    <w:p w14:paraId="19C89B21" w14:textId="77777777" w:rsidR="00010FBF" w:rsidRDefault="00010FBF" w:rsidP="00010FBF">
      <w:pPr>
        <w:pStyle w:val="TCCHeading2"/>
      </w:pPr>
      <w:r>
        <w:t>3.2.1 Python</w:t>
      </w:r>
    </w:p>
    <w:p w14:paraId="3FF3FBF5" w14:textId="77777777" w:rsidR="00010FBF" w:rsidRDefault="00010FBF" w:rsidP="00010FBF">
      <w:pPr>
        <w:spacing w:after="0" w:line="360" w:lineRule="auto"/>
        <w:ind w:firstLine="850"/>
        <w:jc w:val="both"/>
      </w:pPr>
      <w:r>
        <w:rPr>
          <w:rFonts w:ascii="Arial" w:hAnsi="Arial"/>
        </w:rPr>
        <w:t xml:space="preserve">Python é uma linguagem de programação de alto nível, orientada a objetos e de uso geral, caracterizada por sua sintaxe simplificada e pela ampla variedade de aplicações possíveis. A linguagem é empregada em diferentes áreas da computação, incluindo desenvolvimento de aplicações web, análise e visualização de dados, inteligência artificial e aprendizado de máquina. Sua utilização em ciência de dados está relacionada, entre outros fatores, à disponibilidade de bibliotecas e frameworks especializados, que ampliam suas funcionalidades para manipulação, análise e processamento de dados. No contexto da Inteligência Artificial e do aprendizado de máquina, Python também apresenta relevância devido à existência de bibliotecas específicas para essas áreas, como </w:t>
      </w:r>
      <w:proofErr w:type="spellStart"/>
      <w:r>
        <w:rPr>
          <w:rFonts w:ascii="Arial" w:hAnsi="Arial"/>
        </w:rPr>
        <w:t>Scikit-learn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TensorFlow</w:t>
      </w:r>
      <w:proofErr w:type="spellEnd"/>
      <w:r>
        <w:rPr>
          <w:rFonts w:ascii="Arial" w:hAnsi="Arial"/>
        </w:rPr>
        <w:t>, permitindo o desenvolvimento e a aplicação de diferentes técnicas computacionais (WORSLEY, 2024).</w:t>
      </w:r>
    </w:p>
    <w:p w14:paraId="0E15BDF9" w14:textId="77777777" w:rsidR="00010FBF" w:rsidRDefault="00010FBF" w:rsidP="00010FBF">
      <w:pPr>
        <w:pStyle w:val="TCCHeading2"/>
      </w:pPr>
      <w:r>
        <w:t>3.2.2 Scikit-learn</w:t>
      </w:r>
    </w:p>
    <w:p w14:paraId="7325B65F" w14:textId="77777777" w:rsidR="00010FBF" w:rsidRDefault="00010FBF" w:rsidP="00010FBF">
      <w:pPr>
        <w:spacing w:after="0" w:line="360" w:lineRule="auto"/>
        <w:ind w:firstLine="850"/>
        <w:jc w:val="both"/>
      </w:pPr>
      <w:proofErr w:type="spellStart"/>
      <w:r>
        <w:rPr>
          <w:rFonts w:ascii="Arial" w:hAnsi="Arial"/>
        </w:rPr>
        <w:t>Scikit-learn</w:t>
      </w:r>
      <w:proofErr w:type="spellEnd"/>
      <w:r>
        <w:rPr>
          <w:rFonts w:ascii="Arial" w:hAnsi="Arial"/>
        </w:rPr>
        <w:t xml:space="preserve"> é uma biblioteca de código aberto desenvolvida para a linguagem Python, destinada à implementação de técnicas de aprendizado de </w:t>
      </w:r>
      <w:r>
        <w:rPr>
          <w:rFonts w:ascii="Arial" w:hAnsi="Arial"/>
        </w:rPr>
        <w:lastRenderedPageBreak/>
        <w:t xml:space="preserve">máquina e à análise de dados. A biblioteca disponibiliza uma interface padronizada para a utilização de diferentes algoritmos de aprendizado supervisionado e não supervisionado, abrangendo tarefas como classificação, regressão, agrupamento e redução de dimensionalidade. Além disso, oferece recursos para o pré-processamento dos dados, seleção de modelos e avaliação de resultados, possibilitando a realização de diferentes etapas envolvidas na construção de modelos de aprendizado de máquina. Sua integração com outras bibliotecas do ecossistema Python, como </w:t>
      </w:r>
      <w:proofErr w:type="spellStart"/>
      <w:r>
        <w:rPr>
          <w:rFonts w:ascii="Arial" w:hAnsi="Arial"/>
        </w:rPr>
        <w:t>NumPy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SciPy</w:t>
      </w:r>
      <w:proofErr w:type="spellEnd"/>
      <w:r>
        <w:rPr>
          <w:rFonts w:ascii="Arial" w:hAnsi="Arial"/>
        </w:rPr>
        <w:t xml:space="preserve"> e Pandas, permite que diferentes estruturas de dados sejam utilizadas diretamente em seus algoritmos (HABBEMA, 2024).</w:t>
      </w:r>
    </w:p>
    <w:p w14:paraId="08D24E34" w14:textId="77777777" w:rsidR="00010FBF" w:rsidRDefault="00010FBF" w:rsidP="00010FBF">
      <w:pPr>
        <w:pStyle w:val="TCCHeading2"/>
      </w:pPr>
      <w:r>
        <w:t xml:space="preserve">3.2.3 </w:t>
      </w:r>
      <w:proofErr w:type="spellStart"/>
      <w:r>
        <w:t>Streamlit</w:t>
      </w:r>
      <w:proofErr w:type="spellEnd"/>
    </w:p>
    <w:p w14:paraId="070EE5C1" w14:textId="77777777" w:rsidR="00010FBF" w:rsidRDefault="00010FBF" w:rsidP="00010FBF">
      <w:pPr>
        <w:spacing w:after="0" w:line="360" w:lineRule="auto"/>
        <w:ind w:firstLine="850"/>
        <w:jc w:val="both"/>
      </w:pPr>
      <w:proofErr w:type="spellStart"/>
      <w:r>
        <w:rPr>
          <w:rFonts w:ascii="Arial" w:hAnsi="Arial"/>
        </w:rPr>
        <w:t>Streamlit</w:t>
      </w:r>
      <w:proofErr w:type="spellEnd"/>
      <w:r>
        <w:rPr>
          <w:rFonts w:ascii="Arial" w:hAnsi="Arial"/>
        </w:rPr>
        <w:t xml:space="preserve"> é um framework de código aberto baseado em Python destinado ao desenvolvimento rápido de aplicações web interativas, especialmente aquelas relacionadas à ciência de dados e ao aprendizado de máquina. A ferramenta permite que aplicações sejam construídas utilizando apenas Python, reduzindo a necessidade de conhecimentos específicos em tecnologias tradicionais de desenvolvimento web, como HTML, CSS e </w:t>
      </w:r>
      <w:proofErr w:type="spellStart"/>
      <w:r>
        <w:rPr>
          <w:rFonts w:ascii="Arial" w:hAnsi="Arial"/>
        </w:rPr>
        <w:t>JavaScript</w:t>
      </w:r>
      <w:proofErr w:type="spellEnd"/>
      <w:r>
        <w:rPr>
          <w:rFonts w:ascii="Arial" w:hAnsi="Arial"/>
        </w:rPr>
        <w:t xml:space="preserve">. Entre seus recursos estão componentes de interface para entrada de dados, apresentação de textos, imagens, tabelas e gráficos, além de mecanismos para interação com modelos de aprendizado de máquina. O framework também oferece recursos de armazenamento em cache, que podem contribuir para a otimização de aplicações que realizam operações computacionalmente custosas ou manipulam grandes conjuntos de dados. Dessa forma, o </w:t>
      </w:r>
      <w:proofErr w:type="spellStart"/>
      <w:r>
        <w:rPr>
          <w:rFonts w:ascii="Arial" w:hAnsi="Arial"/>
        </w:rPr>
        <w:t>Streamlit</w:t>
      </w:r>
      <w:proofErr w:type="spellEnd"/>
      <w:r>
        <w:rPr>
          <w:rFonts w:ascii="Arial" w:hAnsi="Arial"/>
        </w:rPr>
        <w:t xml:space="preserve"> possibilita a criação de interfaces interativas para aplicações de dados e modelos computacionais de maneira simplificada e com menor quantidade de código (MHADHBI, 2026).</w:t>
      </w:r>
    </w:p>
    <w:p w14:paraId="6190CDD1" w14:textId="77777777" w:rsidR="00010FBF" w:rsidRDefault="00010FBF" w:rsidP="00010FBF">
      <w:pPr>
        <w:pStyle w:val="TCCHeading2"/>
      </w:pPr>
      <w:r>
        <w:t xml:space="preserve">3.2.4 </w:t>
      </w:r>
      <w:proofErr w:type="spellStart"/>
      <w:r>
        <w:t>PyTorch</w:t>
      </w:r>
      <w:proofErr w:type="spellEnd"/>
    </w:p>
    <w:p w14:paraId="0B34A751" w14:textId="77777777" w:rsidR="00010FBF" w:rsidRDefault="00010FBF" w:rsidP="00010FBF">
      <w:pPr>
        <w:spacing w:after="0" w:line="360" w:lineRule="auto"/>
        <w:ind w:firstLine="850"/>
        <w:jc w:val="both"/>
      </w:pPr>
      <w:proofErr w:type="spellStart"/>
      <w:r>
        <w:rPr>
          <w:rFonts w:ascii="Arial" w:hAnsi="Arial"/>
        </w:rPr>
        <w:t>PyTorch</w:t>
      </w:r>
      <w:proofErr w:type="spellEnd"/>
      <w:r>
        <w:rPr>
          <w:rFonts w:ascii="Arial" w:hAnsi="Arial"/>
        </w:rPr>
        <w:t xml:space="preserve"> é uma biblioteca de código aberto desenvolvida para a linguagem Python, voltada à implementação de técnicas de aprendizado de máquina e, especialmente, de aprendizado profundo. A biblioteca disponibiliza recursos para a construção e treinamento de redes neurais, incluindo estruturas de dados denominadas tensores, mecanismos de diferenciação automática, </w:t>
      </w:r>
      <w:r>
        <w:rPr>
          <w:rFonts w:ascii="Arial" w:hAnsi="Arial"/>
        </w:rPr>
        <w:lastRenderedPageBreak/>
        <w:t xml:space="preserve">funções para definição de camadas neurais e algoritmos de otimização. Os tensores constituem uma estrutura fundamental do </w:t>
      </w:r>
      <w:proofErr w:type="spellStart"/>
      <w:r>
        <w:rPr>
          <w:rFonts w:ascii="Arial" w:hAnsi="Arial"/>
        </w:rPr>
        <w:t>PyTorch</w:t>
      </w:r>
      <w:proofErr w:type="spellEnd"/>
      <w:r>
        <w:rPr>
          <w:rFonts w:ascii="Arial" w:hAnsi="Arial"/>
        </w:rPr>
        <w:t xml:space="preserve">, permitindo a representação e manipulação de dados multidimensionais e a realização de operações computacionais utilizando recursos de processamento da CPU ou da GPU. Além disso, a biblioteca disponibiliza o módulo </w:t>
      </w:r>
      <w:proofErr w:type="spellStart"/>
      <w:proofErr w:type="gramStart"/>
      <w:r>
        <w:rPr>
          <w:rFonts w:ascii="Arial" w:hAnsi="Arial"/>
        </w:rPr>
        <w:t>torch.nn</w:t>
      </w:r>
      <w:proofErr w:type="spellEnd"/>
      <w:proofErr w:type="gramEnd"/>
      <w:r>
        <w:rPr>
          <w:rFonts w:ascii="Arial" w:hAnsi="Arial"/>
        </w:rPr>
        <w:t>, destinado à definição de redes neurais e de suas respectivas camadas, enquanto o mecanismo de diferenciação automática possibilita o cálculo dos gradientes utilizados durante o processo de treinamento dos modelos. Entre suas aplicações encontram-se tarefas de visão computacional, processamento de linguagem natural e classificação de imagens, incluindo arquiteturas baseadas em Redes Neurais Convolucionais (LEMOS, 2022).</w:t>
      </w:r>
    </w:p>
    <w:p w14:paraId="42A7A6D9" w14:textId="77777777" w:rsidR="00010FBF" w:rsidRDefault="00010FBF" w:rsidP="00721AE4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085FFCD" w14:textId="77777777" w:rsidR="00010FBF" w:rsidRDefault="00010FBF" w:rsidP="00721AE4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8CC12D7" w14:textId="2DB3F590" w:rsidR="00010FBF" w:rsidRDefault="000C65BE" w:rsidP="00721AE4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NUMPY</w:t>
      </w:r>
    </w:p>
    <w:p w14:paraId="31F1D1DD" w14:textId="6D55371A" w:rsidR="003B1558" w:rsidRDefault="00AC50E8" w:rsidP="0F348EBB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AC50E8">
        <w:rPr>
          <w:rFonts w:ascii="Arial" w:eastAsia="Arial" w:hAnsi="Arial" w:cs="Arial"/>
          <w:color w:val="000000" w:themeColor="text1"/>
          <w:sz w:val="22"/>
          <w:szCs w:val="22"/>
        </w:rPr>
        <w:t xml:space="preserve">O </w:t>
      </w:r>
      <w:proofErr w:type="spellStart"/>
      <w:r w:rsidRPr="00AC50E8">
        <w:rPr>
          <w:rFonts w:ascii="Arial" w:eastAsia="Arial" w:hAnsi="Arial" w:cs="Arial"/>
          <w:color w:val="000000" w:themeColor="text1"/>
          <w:sz w:val="22"/>
          <w:szCs w:val="22"/>
        </w:rPr>
        <w:t>NumPy</w:t>
      </w:r>
      <w:proofErr w:type="spellEnd"/>
      <w:r w:rsidRPr="00AC50E8">
        <w:rPr>
          <w:rFonts w:ascii="Arial" w:eastAsia="Arial" w:hAnsi="Arial" w:cs="Arial"/>
          <w:color w:val="000000" w:themeColor="text1"/>
          <w:sz w:val="22"/>
          <w:szCs w:val="22"/>
        </w:rPr>
        <w:t xml:space="preserve"> é uma biblioteca fundamental para computação numérica em Python, criada originalmente por Travis </w:t>
      </w:r>
      <w:proofErr w:type="spellStart"/>
      <w:r w:rsidRPr="00AC50E8">
        <w:rPr>
          <w:rFonts w:ascii="Arial" w:eastAsia="Arial" w:hAnsi="Arial" w:cs="Arial"/>
          <w:color w:val="000000" w:themeColor="text1"/>
          <w:sz w:val="22"/>
          <w:szCs w:val="22"/>
        </w:rPr>
        <w:t>Oliphant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>,</w:t>
      </w:r>
      <w:r w:rsidRPr="00AC50E8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a</w:t>
      </w:r>
      <w:r w:rsidRPr="00AC50E8">
        <w:rPr>
          <w:rFonts w:ascii="Arial" w:eastAsia="Arial" w:hAnsi="Arial" w:cs="Arial"/>
          <w:color w:val="000000" w:themeColor="text1"/>
          <w:sz w:val="22"/>
          <w:szCs w:val="22"/>
        </w:rPr>
        <w:t xml:space="preserve"> biblioteca oferece um conjunto de rotinas 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pré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-compiladas </w:t>
      </w:r>
      <w:r w:rsidRPr="00AC50E8">
        <w:rPr>
          <w:rFonts w:ascii="Arial" w:eastAsia="Arial" w:hAnsi="Arial" w:cs="Arial"/>
          <w:color w:val="000000" w:themeColor="text1"/>
          <w:sz w:val="22"/>
          <w:szCs w:val="22"/>
        </w:rPr>
        <w:t xml:space="preserve">para processamento numérico, com destaque para a criação e manipulação de </w:t>
      </w:r>
      <w:proofErr w:type="spellStart"/>
      <w:r w:rsidRPr="00AC50E8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arrays</w:t>
      </w:r>
      <w:proofErr w:type="spellEnd"/>
      <w:r w:rsidRPr="00AC50E8">
        <w:rPr>
          <w:rFonts w:ascii="Arial" w:eastAsia="Arial" w:hAnsi="Arial" w:cs="Arial"/>
          <w:color w:val="000000" w:themeColor="text1"/>
          <w:sz w:val="22"/>
          <w:szCs w:val="22"/>
        </w:rPr>
        <w:t xml:space="preserve"> multidimensionais. Esses recursos permitem, entre outras aplicações, representar imagens como conjuntos de valores numéricos, possibilitando sua manipulação durante as etapas de processamento. O </w:t>
      </w:r>
      <w:proofErr w:type="spellStart"/>
      <w:r w:rsidRPr="00AC50E8">
        <w:rPr>
          <w:rFonts w:ascii="Arial" w:eastAsia="Arial" w:hAnsi="Arial" w:cs="Arial"/>
          <w:color w:val="000000" w:themeColor="text1"/>
          <w:sz w:val="22"/>
          <w:szCs w:val="22"/>
        </w:rPr>
        <w:t>NumPy</w:t>
      </w:r>
      <w:proofErr w:type="spellEnd"/>
      <w:r w:rsidRPr="00AC50E8">
        <w:rPr>
          <w:rFonts w:ascii="Arial" w:eastAsia="Arial" w:hAnsi="Arial" w:cs="Arial"/>
          <w:color w:val="000000" w:themeColor="text1"/>
          <w:sz w:val="22"/>
          <w:szCs w:val="22"/>
        </w:rPr>
        <w:t xml:space="preserve"> também disponibiliza operações aritméticas e matemáticas vetorizadas, funções estatísticas e módulos dedicados à álgebra linear e à geração de números aleatórios (NUMPY, 2026).</w:t>
      </w:r>
    </w:p>
    <w:p w14:paraId="39B9556F" w14:textId="77777777" w:rsidR="00AC50E8" w:rsidRDefault="00AC50E8" w:rsidP="0F348EBB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DDDCDA4" w14:textId="7F015FB7" w:rsidR="00AC50E8" w:rsidRDefault="00AC50E8" w:rsidP="0F348EBB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AC50E8">
        <w:rPr>
          <w:rFonts w:ascii="Arial" w:eastAsia="Arial" w:hAnsi="Arial" w:cs="Arial"/>
          <w:color w:val="000000" w:themeColor="text1"/>
          <w:sz w:val="22"/>
          <w:szCs w:val="22"/>
        </w:rPr>
        <w:t>NUMPY</w:t>
      </w:r>
      <w:r w:rsidRPr="00FD1D71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FD1D71">
        <w:rPr>
          <w:rFonts w:ascii="Arial" w:eastAsia="Arial" w:hAnsi="Arial" w:cs="Arial"/>
          <w:color w:val="000000" w:themeColor="text1"/>
          <w:sz w:val="22"/>
          <w:szCs w:val="22"/>
        </w:rPr>
        <w:t>NumPy</w:t>
      </w:r>
      <w:proofErr w:type="spellEnd"/>
      <w:r w:rsidRPr="00FD1D71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FD1D71">
        <w:rPr>
          <w:rFonts w:ascii="Arial" w:eastAsia="Arial" w:hAnsi="Arial" w:cs="Arial"/>
          <w:color w:val="000000" w:themeColor="text1"/>
          <w:sz w:val="22"/>
          <w:szCs w:val="22"/>
        </w:rPr>
        <w:t>documentation</w:t>
      </w:r>
      <w:proofErr w:type="spellEnd"/>
      <w:r w:rsidRPr="00AC50E8">
        <w:rPr>
          <w:rFonts w:ascii="Arial" w:eastAsia="Arial" w:hAnsi="Arial" w:cs="Arial"/>
          <w:color w:val="000000" w:themeColor="text1"/>
          <w:sz w:val="22"/>
          <w:szCs w:val="22"/>
        </w:rPr>
        <w:t xml:space="preserve">. [S. l.]: </w:t>
      </w:r>
      <w:proofErr w:type="spellStart"/>
      <w:r w:rsidRPr="00AC50E8">
        <w:rPr>
          <w:rFonts w:ascii="Arial" w:eastAsia="Arial" w:hAnsi="Arial" w:cs="Arial"/>
          <w:color w:val="000000" w:themeColor="text1"/>
          <w:sz w:val="22"/>
          <w:szCs w:val="22"/>
        </w:rPr>
        <w:t>NumPy</w:t>
      </w:r>
      <w:proofErr w:type="spellEnd"/>
      <w:r w:rsidRPr="00AC50E8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C50E8">
        <w:rPr>
          <w:rFonts w:ascii="Arial" w:eastAsia="Arial" w:hAnsi="Arial" w:cs="Arial"/>
          <w:color w:val="000000" w:themeColor="text1"/>
          <w:sz w:val="22"/>
          <w:szCs w:val="22"/>
        </w:rPr>
        <w:t>Developers</w:t>
      </w:r>
      <w:proofErr w:type="spellEnd"/>
      <w:r w:rsidRPr="00AC50E8">
        <w:rPr>
          <w:rFonts w:ascii="Arial" w:eastAsia="Arial" w:hAnsi="Arial" w:cs="Arial"/>
          <w:color w:val="000000" w:themeColor="text1"/>
          <w:sz w:val="22"/>
          <w:szCs w:val="22"/>
        </w:rPr>
        <w:t xml:space="preserve">, 2026. Disponível em: </w:t>
      </w:r>
      <w:hyperlink r:id="rId8" w:tgtFrame="_blank" w:history="1">
        <w:r w:rsidRPr="00AC50E8">
          <w:rPr>
            <w:rStyle w:val="Hyperlink"/>
            <w:rFonts w:ascii="Arial" w:eastAsia="Arial" w:hAnsi="Arial" w:cs="Arial"/>
            <w:sz w:val="22"/>
            <w:szCs w:val="22"/>
          </w:rPr>
          <w:t>https://numpy.org/doc/stable/</w:t>
        </w:r>
      </w:hyperlink>
      <w:r w:rsidRPr="00AC50E8">
        <w:rPr>
          <w:rFonts w:ascii="Arial" w:eastAsia="Arial" w:hAnsi="Arial" w:cs="Arial"/>
          <w:color w:val="000000" w:themeColor="text1"/>
          <w:sz w:val="22"/>
          <w:szCs w:val="22"/>
        </w:rPr>
        <w:t>. Acesso em: 18 ago. 2026.</w:t>
      </w:r>
    </w:p>
    <w:p w14:paraId="14F9449D" w14:textId="77777777" w:rsidR="00635CC8" w:rsidRDefault="00635CC8" w:rsidP="0F348EBB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36748E3" w14:textId="65F3CE35" w:rsidR="00635CC8" w:rsidRDefault="00635CC8" w:rsidP="0F348EBB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sectPr w:rsidR="00635CC8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B620296-0BFD-4D77-BE0E-87B4AE1A2D13}"/>
    <w:embedBold r:id="rId2" w:fontKey="{317C85FB-46AB-476A-BD89-5357FE62BBAD}"/>
    <w:embedItalic r:id="rId3" w:fontKey="{E1592618-5261-4558-9D96-C5E51DAEDF8B}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8F43555-8BDD-4E4C-BA97-7EA66FFC47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5C57F92-1B4F-4711-B9A0-BCBC419126C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348EBB"/>
    <w:rsid w:val="00010FBF"/>
    <w:rsid w:val="000C65BE"/>
    <w:rsid w:val="000D72D0"/>
    <w:rsid w:val="00130C62"/>
    <w:rsid w:val="00141626"/>
    <w:rsid w:val="00195960"/>
    <w:rsid w:val="001E2418"/>
    <w:rsid w:val="001E4C5C"/>
    <w:rsid w:val="003A66CF"/>
    <w:rsid w:val="003B1558"/>
    <w:rsid w:val="004A239D"/>
    <w:rsid w:val="004E587A"/>
    <w:rsid w:val="004F2727"/>
    <w:rsid w:val="0055716E"/>
    <w:rsid w:val="005E1FAF"/>
    <w:rsid w:val="00635CC8"/>
    <w:rsid w:val="00721AE4"/>
    <w:rsid w:val="008858DA"/>
    <w:rsid w:val="008876D9"/>
    <w:rsid w:val="00AB34AD"/>
    <w:rsid w:val="00AC50E8"/>
    <w:rsid w:val="00B80BBC"/>
    <w:rsid w:val="00BD31D9"/>
    <w:rsid w:val="00C413C9"/>
    <w:rsid w:val="00C67825"/>
    <w:rsid w:val="00CE79E2"/>
    <w:rsid w:val="00D34F51"/>
    <w:rsid w:val="00DE5A66"/>
    <w:rsid w:val="00E411DF"/>
    <w:rsid w:val="00EB2C4B"/>
    <w:rsid w:val="00F57559"/>
    <w:rsid w:val="00FB3A61"/>
    <w:rsid w:val="00FD1D71"/>
    <w:rsid w:val="0F348EBB"/>
    <w:rsid w:val="1A8B60E3"/>
    <w:rsid w:val="33793709"/>
    <w:rsid w:val="3684BB2A"/>
    <w:rsid w:val="514FBB4D"/>
    <w:rsid w:val="59C9A257"/>
    <w:rsid w:val="78CFB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20083"/>
  <w15:docId w15:val="{3E0A002B-9884-4C43-AEA2-DC7736B95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character" w:styleId="Hyperlink">
    <w:name w:val="Hyperlink"/>
    <w:basedOn w:val="Fontepargpadro"/>
    <w:uiPriority w:val="99"/>
    <w:unhideWhenUsed/>
    <w:rsid w:val="0019596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95960"/>
    <w:rPr>
      <w:color w:val="605E5C"/>
      <w:shd w:val="clear" w:color="auto" w:fill="E1DFDD"/>
    </w:rPr>
  </w:style>
  <w:style w:type="paragraph" w:customStyle="1" w:styleId="TCCHeading2">
    <w:name w:val="TCC Heading 2"/>
    <w:rsid w:val="00010FBF"/>
    <w:pPr>
      <w:keepNext/>
      <w:spacing w:before="240" w:after="120" w:line="360" w:lineRule="auto"/>
    </w:pPr>
    <w:rPr>
      <w:rFonts w:ascii="Arial" w:eastAsia="Arial" w:hAnsi="Arial" w:cstheme="minorBidi"/>
      <w:b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umpy.org/doc/stable/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https://docs.pydantic.dev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tarlette.io/" TargetMode="External"/><Relationship Id="rId5" Type="http://schemas.openxmlformats.org/officeDocument/2006/relationships/hyperlink" Target="https://fastapi.tiangolo.com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pandas.pydata.org/docs/?utm_source=chatgpt.com" TargetMode="Externa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8</Pages>
  <Words>2766</Words>
  <Characters>14940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Giovane Braz</cp:lastModifiedBy>
  <cp:revision>10</cp:revision>
  <dcterms:created xsi:type="dcterms:W3CDTF">2026-08-13T22:09:00Z</dcterms:created>
  <dcterms:modified xsi:type="dcterms:W3CDTF">2026-08-19T01:25:00Z</dcterms:modified>
</cp:coreProperties>
</file>