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79E7" w14:textId="7C4DAE63" w:rsidR="00CF584D" w:rsidRDefault="0019412D">
      <w:pPr>
        <w:pStyle w:val="Capa-Folhaderosto"/>
      </w:pPr>
      <w:r w:rsidRPr="06788344">
        <w:rPr>
          <w:b/>
          <w:bCs/>
        </w:rPr>
        <w:t>UNIVERSIDADE PAULISTA</w:t>
      </w:r>
    </w:p>
    <w:p w14:paraId="672A6659" w14:textId="77777777" w:rsidR="00CF584D" w:rsidRDefault="00CF584D">
      <w:pPr>
        <w:pStyle w:val="Capa-Folhaderosto"/>
        <w:rPr>
          <w:b/>
          <w:bCs/>
          <w:color w:val="385623"/>
        </w:rPr>
      </w:pPr>
    </w:p>
    <w:p w14:paraId="0A37501D" w14:textId="77777777" w:rsidR="00CF584D" w:rsidRDefault="00CF584D">
      <w:pPr>
        <w:pStyle w:val="Capa-Folhaderosto"/>
        <w:rPr>
          <w:b/>
          <w:bCs/>
          <w:color w:val="385623"/>
        </w:rPr>
      </w:pPr>
    </w:p>
    <w:p w14:paraId="7F17C2F9" w14:textId="7AA97229" w:rsidR="43F0C503" w:rsidRDefault="43F0C503" w:rsidP="06788344">
      <w:pPr>
        <w:pStyle w:val="Capa-Folhaderosto"/>
      </w:pPr>
      <w:r w:rsidRPr="06788344">
        <w:rPr>
          <w:b/>
          <w:bCs/>
        </w:rPr>
        <w:t>CARLOS EDUARDO DOS SANTOS</w:t>
      </w:r>
    </w:p>
    <w:p w14:paraId="1A400648" w14:textId="10314E25" w:rsidR="43F0C503" w:rsidRDefault="43F0C503" w:rsidP="06788344">
      <w:pPr>
        <w:pStyle w:val="Capa-Folhaderosto"/>
      </w:pPr>
      <w:r w:rsidRPr="06788344">
        <w:rPr>
          <w:b/>
          <w:bCs/>
        </w:rPr>
        <w:t>JOÃO VICTOR AMBROZIO</w:t>
      </w:r>
    </w:p>
    <w:p w14:paraId="57B33FB0" w14:textId="004ECF96" w:rsidR="43F0C503" w:rsidRDefault="43F0C503" w:rsidP="06788344">
      <w:pPr>
        <w:pStyle w:val="Capa-Folhaderosto"/>
      </w:pPr>
      <w:r w:rsidRPr="06788344">
        <w:rPr>
          <w:b/>
          <w:bCs/>
        </w:rPr>
        <w:t xml:space="preserve">OTTÁVIO </w:t>
      </w:r>
      <w:r w:rsidR="00780D88" w:rsidRPr="06788344">
        <w:rPr>
          <w:b/>
          <w:bCs/>
        </w:rPr>
        <w:t>FRANCISCO BASQUES</w:t>
      </w:r>
    </w:p>
    <w:p w14:paraId="6ED3D9E1" w14:textId="2EB49B12" w:rsidR="43F0C503" w:rsidRDefault="43F0C503" w:rsidP="06788344">
      <w:pPr>
        <w:pStyle w:val="Capa-Folhaderosto"/>
      </w:pPr>
      <w:r w:rsidRPr="06788344">
        <w:rPr>
          <w:b/>
          <w:bCs/>
        </w:rPr>
        <w:t>GIOVANE</w:t>
      </w:r>
      <w:r w:rsidR="1C15EFA9" w:rsidRPr="06788344">
        <w:rPr>
          <w:b/>
          <w:bCs/>
        </w:rPr>
        <w:t xml:space="preserve"> BRAZ DE VASCONCELOS</w:t>
      </w:r>
    </w:p>
    <w:p w14:paraId="5DAB6C7B" w14:textId="77777777" w:rsidR="00CF584D" w:rsidRDefault="00CF584D">
      <w:pPr>
        <w:pStyle w:val="Capa-Folhaderosto"/>
        <w:rPr>
          <w:b/>
          <w:bCs/>
        </w:rPr>
      </w:pPr>
    </w:p>
    <w:p w14:paraId="02EB378F" w14:textId="77777777" w:rsidR="00CF584D" w:rsidRDefault="00CF584D">
      <w:pPr>
        <w:pStyle w:val="Capa-Folhaderosto"/>
        <w:rPr>
          <w:b/>
          <w:bCs/>
        </w:rPr>
      </w:pPr>
    </w:p>
    <w:p w14:paraId="6A05A809" w14:textId="77777777" w:rsidR="00CF584D" w:rsidRDefault="00CF584D">
      <w:pPr>
        <w:pStyle w:val="Capa-Folhaderosto"/>
        <w:rPr>
          <w:b/>
          <w:bCs/>
        </w:rPr>
      </w:pPr>
    </w:p>
    <w:p w14:paraId="5A39BBE3" w14:textId="77777777" w:rsidR="00CF584D" w:rsidRDefault="00CF584D">
      <w:pPr>
        <w:pStyle w:val="Capa-Folhaderosto"/>
        <w:rPr>
          <w:b/>
          <w:bCs/>
        </w:rPr>
      </w:pPr>
    </w:p>
    <w:p w14:paraId="41C8F396" w14:textId="77777777" w:rsidR="00CF584D" w:rsidRDefault="00CF584D">
      <w:pPr>
        <w:pStyle w:val="Capa-Folhaderosto"/>
        <w:rPr>
          <w:b/>
          <w:bCs/>
        </w:rPr>
      </w:pPr>
    </w:p>
    <w:p w14:paraId="72A3D3EC" w14:textId="77777777" w:rsidR="00CF584D" w:rsidRDefault="00CF584D">
      <w:pPr>
        <w:pStyle w:val="Capa-Folhaderosto"/>
        <w:rPr>
          <w:b/>
          <w:bCs/>
        </w:rPr>
      </w:pPr>
    </w:p>
    <w:p w14:paraId="0D0B940D" w14:textId="77777777" w:rsidR="00CF584D" w:rsidRDefault="00CF584D">
      <w:pPr>
        <w:pStyle w:val="Capa-Folhaderosto"/>
        <w:rPr>
          <w:b/>
          <w:bCs/>
        </w:rPr>
      </w:pPr>
    </w:p>
    <w:p w14:paraId="2967FDCE" w14:textId="71BCFD0B" w:rsidR="00CF584D" w:rsidRDefault="07D73679" w:rsidP="06788344">
      <w:pPr>
        <w:pStyle w:val="Capa-Folhaderosto"/>
      </w:pPr>
      <w:r w:rsidRPr="06788344">
        <w:rPr>
          <w:b/>
          <w:bCs/>
        </w:rPr>
        <w:t>ANÁLISE DE IMAGENS RADIOGRÁFICAS PARA DETECÇÃO DE FRATURAS DE PUNHO USANDO REDES NEURAIS</w:t>
      </w:r>
    </w:p>
    <w:p w14:paraId="60061E4C" w14:textId="00F7E2F6" w:rsidR="00CF584D" w:rsidRDefault="00CF584D">
      <w:pPr>
        <w:pStyle w:val="Capa-Folhaderosto"/>
        <w:rPr>
          <w:b/>
          <w:bCs/>
        </w:rPr>
      </w:pPr>
    </w:p>
    <w:p w14:paraId="44EAFD9C" w14:textId="77777777" w:rsidR="00CF584D" w:rsidRDefault="00CF584D">
      <w:pPr>
        <w:pStyle w:val="Capa-Folhaderosto"/>
        <w:rPr>
          <w:b/>
          <w:bCs/>
        </w:rPr>
      </w:pPr>
    </w:p>
    <w:p w14:paraId="4B94D5A5" w14:textId="77777777" w:rsidR="00CF584D" w:rsidRDefault="00CF584D">
      <w:pPr>
        <w:pStyle w:val="Capa-Folhaderosto"/>
        <w:rPr>
          <w:b/>
          <w:bCs/>
        </w:rPr>
      </w:pPr>
    </w:p>
    <w:p w14:paraId="3DEEC669" w14:textId="77777777" w:rsidR="00CF584D" w:rsidRDefault="00CF584D">
      <w:pPr>
        <w:pStyle w:val="Capa-Folhaderosto"/>
        <w:rPr>
          <w:b/>
          <w:bCs/>
        </w:rPr>
      </w:pPr>
    </w:p>
    <w:p w14:paraId="3656B9AB" w14:textId="77777777" w:rsidR="00CF584D" w:rsidRDefault="00CF584D">
      <w:pPr>
        <w:pStyle w:val="Capa-Folhaderosto"/>
        <w:rPr>
          <w:b/>
          <w:bCs/>
        </w:rPr>
      </w:pPr>
    </w:p>
    <w:p w14:paraId="45FB0818" w14:textId="77777777" w:rsidR="00CF584D" w:rsidRDefault="00CF584D">
      <w:pPr>
        <w:pStyle w:val="Capa-Folhaderosto"/>
        <w:rPr>
          <w:b/>
          <w:bCs/>
        </w:rPr>
      </w:pPr>
    </w:p>
    <w:p w14:paraId="049F31CB" w14:textId="77777777" w:rsidR="00CF584D" w:rsidRDefault="00CF584D">
      <w:pPr>
        <w:pStyle w:val="Capa-Folhaderosto"/>
        <w:rPr>
          <w:b/>
          <w:bCs/>
        </w:rPr>
      </w:pPr>
    </w:p>
    <w:p w14:paraId="53128261" w14:textId="77777777" w:rsidR="00CF584D" w:rsidRDefault="00CF584D">
      <w:pPr>
        <w:pStyle w:val="Capa-Folhaderosto"/>
        <w:rPr>
          <w:b/>
          <w:bCs/>
        </w:rPr>
      </w:pPr>
    </w:p>
    <w:p w14:paraId="62486C05" w14:textId="77777777" w:rsidR="00CF584D" w:rsidRDefault="00CF584D">
      <w:pPr>
        <w:pStyle w:val="Capa-Folhaderosto"/>
        <w:rPr>
          <w:b/>
          <w:bCs/>
        </w:rPr>
      </w:pPr>
    </w:p>
    <w:p w14:paraId="4101652C" w14:textId="77777777" w:rsidR="00CF584D" w:rsidRDefault="00CF584D">
      <w:pPr>
        <w:pStyle w:val="Capa-Folhaderosto"/>
        <w:rPr>
          <w:b/>
          <w:bCs/>
        </w:rPr>
      </w:pPr>
    </w:p>
    <w:p w14:paraId="4B99056E" w14:textId="77777777" w:rsidR="00CF584D" w:rsidRDefault="00CF584D">
      <w:pPr>
        <w:pStyle w:val="Capa-Folhaderosto"/>
        <w:rPr>
          <w:b/>
          <w:bCs/>
        </w:rPr>
      </w:pPr>
    </w:p>
    <w:p w14:paraId="1299C43A" w14:textId="77777777" w:rsidR="00CF584D" w:rsidRDefault="00CF584D">
      <w:pPr>
        <w:pStyle w:val="Capa-Folhaderosto"/>
        <w:rPr>
          <w:b/>
          <w:bCs/>
        </w:rPr>
      </w:pPr>
    </w:p>
    <w:p w14:paraId="4DDBEF00" w14:textId="77777777" w:rsidR="00CF584D" w:rsidRDefault="00CF584D">
      <w:pPr>
        <w:pStyle w:val="Capa-Folhaderosto"/>
        <w:rPr>
          <w:b/>
          <w:bCs/>
        </w:rPr>
      </w:pPr>
    </w:p>
    <w:p w14:paraId="3461D779" w14:textId="77777777" w:rsidR="00CF584D" w:rsidRDefault="00CF584D">
      <w:pPr>
        <w:pStyle w:val="Capa-Folhaderosto"/>
        <w:rPr>
          <w:b/>
          <w:bCs/>
        </w:rPr>
      </w:pPr>
    </w:p>
    <w:p w14:paraId="3CF2D8B6" w14:textId="77777777" w:rsidR="00CF584D" w:rsidRDefault="00CF584D">
      <w:pPr>
        <w:pStyle w:val="Capa-Folhaderosto"/>
        <w:rPr>
          <w:b/>
          <w:bCs/>
        </w:rPr>
      </w:pPr>
    </w:p>
    <w:p w14:paraId="0562CB0E" w14:textId="760ABF9A" w:rsidR="00CF584D" w:rsidRDefault="00CF584D">
      <w:pPr>
        <w:pStyle w:val="Capa-Folhaderosto"/>
        <w:rPr>
          <w:b/>
          <w:bCs/>
        </w:rPr>
      </w:pPr>
    </w:p>
    <w:p w14:paraId="0D0EC0F6" w14:textId="02B26E58" w:rsidR="1BC5A257" w:rsidRDefault="1BC5A257" w:rsidP="06788344">
      <w:pPr>
        <w:pStyle w:val="Capa-Folhaderosto"/>
      </w:pPr>
      <w:r w:rsidRPr="06788344">
        <w:rPr>
          <w:b/>
          <w:bCs/>
        </w:rPr>
        <w:t>BAURU</w:t>
      </w:r>
    </w:p>
    <w:p w14:paraId="754050EB" w14:textId="3BDEAC3E" w:rsidR="00CF584D" w:rsidRDefault="0019412D" w:rsidP="06788344">
      <w:pPr>
        <w:pStyle w:val="Capa-Folhaderosto"/>
        <w:rPr>
          <w:b/>
          <w:bCs/>
          <w:color w:val="FF0000"/>
        </w:rPr>
      </w:pPr>
      <w:r w:rsidRPr="06788344">
        <w:rPr>
          <w:b/>
          <w:bCs/>
        </w:rPr>
        <w:t>202</w:t>
      </w:r>
      <w:r w:rsidR="60B426CA" w:rsidRPr="06788344">
        <w:rPr>
          <w:b/>
          <w:bCs/>
        </w:rPr>
        <w:t>6</w:t>
      </w:r>
    </w:p>
    <w:p w14:paraId="151C5903" w14:textId="75C7180E" w:rsidR="60B426CA" w:rsidRDefault="60B426CA" w:rsidP="06788344">
      <w:pPr>
        <w:pStyle w:val="Capa-Folhaderosto"/>
      </w:pPr>
      <w:r>
        <w:lastRenderedPageBreak/>
        <w:t>CARLOS EDUARDO DOS SANTOS</w:t>
      </w:r>
    </w:p>
    <w:p w14:paraId="61E00C5D" w14:textId="0EBAC427" w:rsidR="60B426CA" w:rsidRDefault="60B426CA" w:rsidP="06788344">
      <w:pPr>
        <w:pStyle w:val="Capa-Folhaderosto"/>
      </w:pPr>
      <w:r>
        <w:t>JOÃO VICTOR AMBROZIO</w:t>
      </w:r>
    </w:p>
    <w:p w14:paraId="6FDE482B" w14:textId="3FD99F60" w:rsidR="60B426CA" w:rsidRDefault="60B426CA" w:rsidP="06788344">
      <w:pPr>
        <w:pStyle w:val="Capa-Folhaderosto"/>
      </w:pPr>
      <w:r>
        <w:t>OTTÁVIO FRANCISCO BASQUES</w:t>
      </w:r>
    </w:p>
    <w:p w14:paraId="63BEB0DD" w14:textId="4067EDBE" w:rsidR="60B426CA" w:rsidRDefault="60B426CA" w:rsidP="06788344">
      <w:pPr>
        <w:pStyle w:val="Capa-Folhaderosto"/>
      </w:pPr>
      <w:r>
        <w:t>GIOVANE BRAZ DE VASCONCELOS</w:t>
      </w:r>
    </w:p>
    <w:p w14:paraId="34CE0A41" w14:textId="77777777" w:rsidR="00CF584D" w:rsidRDefault="00CF584D">
      <w:pPr>
        <w:pStyle w:val="Capa-Folhaderosto"/>
      </w:pPr>
    </w:p>
    <w:p w14:paraId="62EBF3C5" w14:textId="77777777" w:rsidR="00CF584D" w:rsidRDefault="00CF584D">
      <w:pPr>
        <w:pStyle w:val="Capa-Folhaderosto"/>
      </w:pPr>
    </w:p>
    <w:p w14:paraId="6D98A12B" w14:textId="77777777" w:rsidR="00CF584D" w:rsidRDefault="00CF584D">
      <w:pPr>
        <w:pStyle w:val="Capa-Folhaderosto"/>
      </w:pPr>
    </w:p>
    <w:p w14:paraId="2946DB82" w14:textId="77777777" w:rsidR="00CF584D" w:rsidRDefault="00CF584D">
      <w:pPr>
        <w:pStyle w:val="Capa-Folhaderosto"/>
      </w:pPr>
    </w:p>
    <w:p w14:paraId="5997CC1D" w14:textId="77777777" w:rsidR="00CF584D" w:rsidRDefault="00CF584D">
      <w:pPr>
        <w:pStyle w:val="Capa-Folhaderosto"/>
      </w:pPr>
    </w:p>
    <w:p w14:paraId="110FFD37" w14:textId="77777777" w:rsidR="00CF584D" w:rsidRDefault="00CF584D">
      <w:pPr>
        <w:pStyle w:val="Capa-Folhaderosto"/>
      </w:pPr>
    </w:p>
    <w:p w14:paraId="6B699379" w14:textId="77777777" w:rsidR="00CF584D" w:rsidRDefault="00CF584D">
      <w:pPr>
        <w:pStyle w:val="Capa-Folhaderosto"/>
      </w:pPr>
    </w:p>
    <w:p w14:paraId="3FE9F23F" w14:textId="77777777" w:rsidR="00CF584D" w:rsidRDefault="00CF584D">
      <w:pPr>
        <w:pStyle w:val="Capa-Folhaderosto"/>
      </w:pPr>
    </w:p>
    <w:p w14:paraId="76997181" w14:textId="2B83589B" w:rsidR="60B426CA" w:rsidRDefault="60B426CA" w:rsidP="06788344">
      <w:pPr>
        <w:pStyle w:val="Capa-Folhaderosto"/>
      </w:pPr>
      <w:r>
        <w:t>ANÁLISE DE IMAGENS RADIOGRÁFICAS PARA DETECÇÃO DE FRATURAS DE PUNHO USANDO REDES NEURAIS</w:t>
      </w:r>
    </w:p>
    <w:p w14:paraId="1F72F646" w14:textId="77777777" w:rsidR="00CF584D" w:rsidRDefault="00CF584D">
      <w:pPr>
        <w:pStyle w:val="Capa-Folhaderosto"/>
      </w:pPr>
    </w:p>
    <w:p w14:paraId="08CE6F91" w14:textId="77777777" w:rsidR="00CF584D" w:rsidRDefault="00CF584D">
      <w:pPr>
        <w:pStyle w:val="Capa-Folhaderosto"/>
      </w:pPr>
    </w:p>
    <w:p w14:paraId="61CDCEAD" w14:textId="77777777" w:rsidR="00CF584D" w:rsidRDefault="00CF584D">
      <w:pPr>
        <w:pStyle w:val="Capa-Folhaderosto"/>
      </w:pPr>
    </w:p>
    <w:p w14:paraId="6BB9E253" w14:textId="77777777" w:rsidR="00CF584D" w:rsidRDefault="00CF584D" w:rsidP="06788344">
      <w:pPr>
        <w:pStyle w:val="Capa-Folhaderosto"/>
        <w:rPr>
          <w:color w:val="000000" w:themeColor="text1"/>
        </w:rPr>
      </w:pPr>
    </w:p>
    <w:p w14:paraId="35C918AB" w14:textId="452315F8" w:rsidR="00CF584D" w:rsidRDefault="0019412D" w:rsidP="06788344">
      <w:pPr>
        <w:pStyle w:val="Naturezadotrabalho"/>
        <w:rPr>
          <w:color w:val="000000" w:themeColor="text1"/>
          <w:sz w:val="24"/>
          <w:szCs w:val="24"/>
        </w:rPr>
      </w:pPr>
      <w:r w:rsidRPr="06788344">
        <w:rPr>
          <w:color w:val="000000" w:themeColor="text1"/>
          <w:sz w:val="24"/>
          <w:szCs w:val="24"/>
        </w:rPr>
        <w:t xml:space="preserve">Trabalho de conclusão de curso para obtenção do título de graduação em </w:t>
      </w:r>
      <w:r w:rsidR="207F0C30" w:rsidRPr="06788344">
        <w:rPr>
          <w:color w:val="000000" w:themeColor="text1"/>
          <w:sz w:val="24"/>
          <w:szCs w:val="24"/>
        </w:rPr>
        <w:t>Ciência da Computação</w:t>
      </w:r>
      <w:r w:rsidRPr="06788344">
        <w:rPr>
          <w:color w:val="000000" w:themeColor="text1"/>
          <w:sz w:val="24"/>
          <w:szCs w:val="24"/>
        </w:rPr>
        <w:t xml:space="preserve"> apresentado à Universidade Paulista – UNIP.</w:t>
      </w:r>
    </w:p>
    <w:p w14:paraId="23DE523C" w14:textId="77777777" w:rsidR="00CF584D" w:rsidRDefault="00CF584D">
      <w:pPr>
        <w:pStyle w:val="Naturezadotrabalho"/>
        <w:rPr>
          <w:sz w:val="24"/>
          <w:szCs w:val="24"/>
        </w:rPr>
      </w:pPr>
    </w:p>
    <w:p w14:paraId="549F808D" w14:textId="527D7883" w:rsidR="00CF584D" w:rsidRDefault="0019412D" w:rsidP="06788344">
      <w:pPr>
        <w:pStyle w:val="Naturezadotrabalho"/>
        <w:rPr>
          <w:sz w:val="24"/>
          <w:szCs w:val="24"/>
        </w:rPr>
      </w:pPr>
      <w:r w:rsidRPr="250F6B9B">
        <w:rPr>
          <w:sz w:val="24"/>
          <w:szCs w:val="24"/>
        </w:rPr>
        <w:t>Orientador</w:t>
      </w:r>
      <w:r w:rsidRPr="250F6B9B">
        <w:rPr>
          <w:color w:val="FF0000"/>
          <w:sz w:val="24"/>
          <w:szCs w:val="24"/>
        </w:rPr>
        <w:t>(a)</w:t>
      </w:r>
      <w:r w:rsidRPr="250F6B9B">
        <w:rPr>
          <w:sz w:val="24"/>
          <w:szCs w:val="24"/>
        </w:rPr>
        <w:t xml:space="preserve">: </w:t>
      </w:r>
      <w:proofErr w:type="spellStart"/>
      <w:r w:rsidRPr="250F6B9B">
        <w:rPr>
          <w:sz w:val="24"/>
          <w:szCs w:val="24"/>
        </w:rPr>
        <w:t>Prof</w:t>
      </w:r>
      <w:proofErr w:type="spellEnd"/>
      <w:r w:rsidRPr="250F6B9B">
        <w:rPr>
          <w:color w:val="FF0000"/>
          <w:sz w:val="24"/>
          <w:szCs w:val="24"/>
        </w:rPr>
        <w:t>(a)</w:t>
      </w:r>
      <w:r w:rsidRPr="250F6B9B">
        <w:rPr>
          <w:sz w:val="24"/>
          <w:szCs w:val="24"/>
        </w:rPr>
        <w:t xml:space="preserve">. </w:t>
      </w:r>
      <w:proofErr w:type="spellStart"/>
      <w:r w:rsidRPr="250F6B9B">
        <w:rPr>
          <w:sz w:val="24"/>
          <w:szCs w:val="24"/>
        </w:rPr>
        <w:t>Dr</w:t>
      </w:r>
      <w:proofErr w:type="spellEnd"/>
      <w:r w:rsidRPr="250F6B9B">
        <w:rPr>
          <w:color w:val="FF0000"/>
          <w:sz w:val="24"/>
          <w:szCs w:val="24"/>
        </w:rPr>
        <w:t>(a)</w:t>
      </w:r>
      <w:r w:rsidRPr="250F6B9B">
        <w:rPr>
          <w:sz w:val="24"/>
          <w:szCs w:val="24"/>
        </w:rPr>
        <w:t xml:space="preserve">. </w:t>
      </w:r>
      <w:r w:rsidR="6A840C4B" w:rsidRPr="250F6B9B">
        <w:rPr>
          <w:sz w:val="24"/>
          <w:szCs w:val="24"/>
        </w:rPr>
        <w:t>Emerson *</w:t>
      </w:r>
      <w:r w:rsidRPr="250F6B9B">
        <w:rPr>
          <w:sz w:val="24"/>
          <w:szCs w:val="24"/>
        </w:rPr>
        <w:t>.</w:t>
      </w:r>
    </w:p>
    <w:p w14:paraId="29D6B04F" w14:textId="77777777" w:rsidR="00CF584D" w:rsidRDefault="0019412D">
      <w:pPr>
        <w:pStyle w:val="Naturezadotrabalho"/>
        <w:ind w:left="0"/>
        <w:jc w:val="center"/>
        <w:rPr>
          <w:rFonts w:eastAsia="Arial"/>
          <w:color w:val="FF0000"/>
          <w:sz w:val="24"/>
          <w:szCs w:val="24"/>
        </w:rPr>
      </w:pPr>
      <w:r>
        <w:rPr>
          <w:rFonts w:eastAsia="Arial"/>
          <w:color w:val="FF0000"/>
          <w:sz w:val="24"/>
          <w:szCs w:val="24"/>
        </w:rPr>
        <w:t xml:space="preserve"> </w:t>
      </w:r>
    </w:p>
    <w:p w14:paraId="52E56223" w14:textId="77777777" w:rsidR="00CF584D" w:rsidRDefault="00CF584D">
      <w:pPr>
        <w:pStyle w:val="Naturezadotrabalho"/>
        <w:ind w:left="0"/>
        <w:jc w:val="center"/>
        <w:rPr>
          <w:color w:val="FF0000"/>
          <w:sz w:val="24"/>
          <w:szCs w:val="24"/>
        </w:rPr>
      </w:pPr>
    </w:p>
    <w:p w14:paraId="07547A01" w14:textId="77777777" w:rsidR="00CF584D" w:rsidRDefault="00CF584D">
      <w:pPr>
        <w:pStyle w:val="Naturezadotrabalho"/>
        <w:spacing w:line="276" w:lineRule="auto"/>
        <w:rPr>
          <w:color w:val="FF0000"/>
          <w:sz w:val="24"/>
          <w:szCs w:val="24"/>
        </w:rPr>
      </w:pPr>
    </w:p>
    <w:p w14:paraId="5043CB0F" w14:textId="77777777" w:rsidR="00CF584D" w:rsidRDefault="00CF584D">
      <w:pPr>
        <w:pStyle w:val="Naturezadotrabalho"/>
        <w:spacing w:line="276" w:lineRule="auto"/>
        <w:rPr>
          <w:color w:val="FF0000"/>
          <w:sz w:val="24"/>
          <w:szCs w:val="24"/>
        </w:rPr>
      </w:pPr>
    </w:p>
    <w:p w14:paraId="07459315" w14:textId="77777777" w:rsidR="00CF584D" w:rsidRDefault="00CF584D">
      <w:pPr>
        <w:pStyle w:val="Naturezadotrabalho"/>
        <w:spacing w:line="276" w:lineRule="auto"/>
        <w:rPr>
          <w:color w:val="FF0000"/>
          <w:sz w:val="24"/>
          <w:szCs w:val="24"/>
        </w:rPr>
      </w:pPr>
    </w:p>
    <w:p w14:paraId="6537F28F" w14:textId="77777777" w:rsidR="00CF584D" w:rsidRDefault="00CF584D">
      <w:pPr>
        <w:pStyle w:val="Capa-Folhaderosto"/>
        <w:spacing w:line="276" w:lineRule="auto"/>
        <w:rPr>
          <w:color w:val="FF0000"/>
          <w:szCs w:val="24"/>
        </w:rPr>
      </w:pPr>
    </w:p>
    <w:p w14:paraId="6DFB9E20" w14:textId="77777777" w:rsidR="00CF584D" w:rsidRDefault="00CF584D">
      <w:pPr>
        <w:pStyle w:val="Capa-Folhaderosto"/>
        <w:rPr>
          <w:color w:val="FF0000"/>
          <w:szCs w:val="24"/>
        </w:rPr>
      </w:pPr>
    </w:p>
    <w:p w14:paraId="70DF9E56" w14:textId="77777777" w:rsidR="00CF584D" w:rsidRDefault="00CF584D">
      <w:pPr>
        <w:pStyle w:val="Capa-Folhaderosto"/>
        <w:rPr>
          <w:color w:val="FF0000"/>
          <w:szCs w:val="24"/>
        </w:rPr>
      </w:pPr>
    </w:p>
    <w:p w14:paraId="44E871BC" w14:textId="77777777" w:rsidR="00CF584D" w:rsidRDefault="00CF584D">
      <w:pPr>
        <w:pStyle w:val="Capa-Folhaderosto"/>
        <w:rPr>
          <w:color w:val="FF0000"/>
          <w:szCs w:val="24"/>
        </w:rPr>
      </w:pPr>
    </w:p>
    <w:p w14:paraId="144A5D23" w14:textId="77777777" w:rsidR="00CF584D" w:rsidRDefault="00CF584D">
      <w:pPr>
        <w:pStyle w:val="Capa-Folhaderosto"/>
        <w:rPr>
          <w:color w:val="FF0000"/>
          <w:szCs w:val="24"/>
        </w:rPr>
      </w:pPr>
    </w:p>
    <w:p w14:paraId="463F29E8" w14:textId="7A78D1E5" w:rsidR="00CF584D" w:rsidRDefault="00CF584D" w:rsidP="06788344">
      <w:pPr>
        <w:pStyle w:val="Capa-Folhaderosto"/>
        <w:rPr>
          <w:color w:val="FF0000"/>
        </w:rPr>
      </w:pPr>
    </w:p>
    <w:p w14:paraId="6E0D365E" w14:textId="661DDE65" w:rsidR="0A3B541A" w:rsidRDefault="0A3B541A" w:rsidP="06788344">
      <w:pPr>
        <w:pStyle w:val="Capa-Folhaderosto"/>
      </w:pPr>
      <w:r>
        <w:t>BAURU</w:t>
      </w:r>
    </w:p>
    <w:p w14:paraId="2FE3F2A3" w14:textId="2D054C51" w:rsidR="00CF584D" w:rsidRDefault="0019412D" w:rsidP="06788344">
      <w:pPr>
        <w:pStyle w:val="Capa-Folhaderosto"/>
        <w:rPr>
          <w:color w:val="FF0000"/>
        </w:rPr>
      </w:pPr>
      <w:r>
        <w:t>202</w:t>
      </w:r>
      <w:r w:rsidR="367F9DBE">
        <w:t>6</w:t>
      </w:r>
      <w:bookmarkStart w:id="0" w:name="docs-internal-guid-320a0af7-7fff-0961-01"/>
      <w:bookmarkEnd w:id="0"/>
    </w:p>
    <w:p w14:paraId="3B7B4B86" w14:textId="77777777" w:rsidR="00CF584D" w:rsidRDefault="00CF584D">
      <w:pPr>
        <w:pStyle w:val="Capa-Folhaderosto"/>
        <w:rPr>
          <w:color w:val="FF0000"/>
        </w:rPr>
      </w:pPr>
    </w:p>
    <w:p w14:paraId="3A0FF5F2" w14:textId="77777777" w:rsidR="00CF584D" w:rsidRDefault="00CF584D">
      <w:pPr>
        <w:pStyle w:val="Capa-Folhaderosto"/>
        <w:rPr>
          <w:color w:val="FF0000"/>
        </w:rPr>
      </w:pPr>
    </w:p>
    <w:p w14:paraId="5630AD66" w14:textId="77777777" w:rsidR="00CF584D" w:rsidRDefault="00CF584D">
      <w:pPr>
        <w:pStyle w:val="Capa-Folhaderosto"/>
        <w:rPr>
          <w:color w:val="FF0000"/>
        </w:rPr>
      </w:pPr>
    </w:p>
    <w:p w14:paraId="61829076" w14:textId="77777777" w:rsidR="00CF584D" w:rsidRDefault="00CF584D">
      <w:pPr>
        <w:pStyle w:val="Capa-Folhaderosto"/>
        <w:rPr>
          <w:color w:val="FF0000"/>
        </w:rPr>
      </w:pPr>
    </w:p>
    <w:p w14:paraId="2BA226A1" w14:textId="77777777" w:rsidR="00CF584D" w:rsidRDefault="00CF584D">
      <w:pPr>
        <w:pStyle w:val="Capa-Folhaderosto"/>
        <w:rPr>
          <w:color w:val="FF0000"/>
        </w:rPr>
      </w:pPr>
    </w:p>
    <w:p w14:paraId="17AD93B2" w14:textId="77777777" w:rsidR="00CF584D" w:rsidRDefault="00CF584D">
      <w:pPr>
        <w:pStyle w:val="Capa-Folhaderosto"/>
        <w:rPr>
          <w:color w:val="FF0000"/>
        </w:rPr>
      </w:pPr>
    </w:p>
    <w:p w14:paraId="0DE4B5B7" w14:textId="77777777" w:rsidR="00CF584D" w:rsidRDefault="00CF584D">
      <w:pPr>
        <w:pStyle w:val="Capa-Folhaderosto"/>
        <w:rPr>
          <w:color w:val="FF0000"/>
        </w:rPr>
      </w:pPr>
    </w:p>
    <w:p w14:paraId="66204FF1" w14:textId="77777777" w:rsidR="00CF584D" w:rsidRDefault="00CF584D">
      <w:pPr>
        <w:pStyle w:val="Capa-Folhaderosto"/>
        <w:rPr>
          <w:color w:val="FF0000"/>
        </w:rPr>
      </w:pPr>
    </w:p>
    <w:p w14:paraId="2DBF0D7D" w14:textId="77777777" w:rsidR="00CF584D" w:rsidRDefault="00CF584D">
      <w:pPr>
        <w:pStyle w:val="Capa-Folhaderosto"/>
        <w:rPr>
          <w:color w:val="FF0000"/>
        </w:rPr>
      </w:pPr>
    </w:p>
    <w:p w14:paraId="6B62F1B3" w14:textId="77777777" w:rsidR="00CF584D" w:rsidRDefault="00CF584D">
      <w:pPr>
        <w:pStyle w:val="Capa-Folhaderosto"/>
        <w:rPr>
          <w:color w:val="FF0000"/>
        </w:rPr>
      </w:pPr>
    </w:p>
    <w:p w14:paraId="02F2C34E" w14:textId="77777777" w:rsidR="00CF584D" w:rsidRDefault="00CF584D">
      <w:pPr>
        <w:pStyle w:val="Capa-Folhaderosto"/>
        <w:rPr>
          <w:color w:val="FF0000"/>
        </w:rPr>
      </w:pPr>
    </w:p>
    <w:p w14:paraId="680A4E5D" w14:textId="77777777" w:rsidR="00CF584D" w:rsidRDefault="00CF584D">
      <w:pPr>
        <w:pStyle w:val="Capa-Folhaderosto"/>
        <w:rPr>
          <w:color w:val="FF0000"/>
        </w:rPr>
      </w:pPr>
    </w:p>
    <w:p w14:paraId="19219836" w14:textId="77777777" w:rsidR="00CF584D" w:rsidRDefault="00CF584D">
      <w:pPr>
        <w:pStyle w:val="Capa-Folhaderosto"/>
        <w:rPr>
          <w:color w:val="FF0000"/>
        </w:rPr>
      </w:pPr>
    </w:p>
    <w:p w14:paraId="296FEF7D" w14:textId="77777777" w:rsidR="00CF584D" w:rsidRDefault="00CF584D">
      <w:pPr>
        <w:pStyle w:val="Capa-Folhaderosto"/>
        <w:rPr>
          <w:color w:val="FF0000"/>
        </w:rPr>
      </w:pPr>
    </w:p>
    <w:p w14:paraId="7194DBDC" w14:textId="77777777" w:rsidR="00CF584D" w:rsidRDefault="00CF584D">
      <w:pPr>
        <w:pStyle w:val="Capa-Folhaderosto"/>
        <w:rPr>
          <w:color w:val="FF0000"/>
        </w:rPr>
      </w:pPr>
    </w:p>
    <w:p w14:paraId="769D0D3C" w14:textId="77777777" w:rsidR="00CF584D" w:rsidRDefault="00CF584D">
      <w:pPr>
        <w:pStyle w:val="Capa-Folhaderosto"/>
      </w:pPr>
    </w:p>
    <w:p w14:paraId="54CD245A" w14:textId="77777777" w:rsidR="00CF584D" w:rsidRDefault="00CF584D">
      <w:pPr>
        <w:pStyle w:val="Capa-Folhaderosto"/>
      </w:pPr>
    </w:p>
    <w:p w14:paraId="1231BE67" w14:textId="77777777" w:rsidR="00CF584D" w:rsidRDefault="00CF584D">
      <w:pPr>
        <w:pStyle w:val="Capa-Folhaderosto"/>
      </w:pPr>
    </w:p>
    <w:p w14:paraId="36FEB5B0" w14:textId="77777777" w:rsidR="00CF584D" w:rsidRDefault="00CF584D">
      <w:pPr>
        <w:pStyle w:val="Capa-Folhaderosto"/>
      </w:pPr>
    </w:p>
    <w:p w14:paraId="30D7AA69" w14:textId="77777777" w:rsidR="00CF584D" w:rsidRDefault="00CF584D">
      <w:pPr>
        <w:pStyle w:val="Capa-Folhaderosto"/>
      </w:pPr>
    </w:p>
    <w:p w14:paraId="7196D064" w14:textId="77777777" w:rsidR="00CF584D" w:rsidRDefault="00CF584D">
      <w:pPr>
        <w:pStyle w:val="Capa-Folhaderosto"/>
      </w:pPr>
    </w:p>
    <w:p w14:paraId="34FF1C98" w14:textId="77777777" w:rsidR="00CF584D" w:rsidRDefault="00CF584D">
      <w:pPr>
        <w:pStyle w:val="Capa-Folhaderosto"/>
      </w:pPr>
    </w:p>
    <w:p w14:paraId="6D072C0D" w14:textId="77777777" w:rsidR="00CF584D" w:rsidRDefault="00CF584D">
      <w:pPr>
        <w:pStyle w:val="Capa-Folhaderosto"/>
      </w:pPr>
    </w:p>
    <w:p w14:paraId="48A21919" w14:textId="77777777" w:rsidR="00CF584D" w:rsidRDefault="00CF584D">
      <w:pPr>
        <w:pStyle w:val="Capa-Folhaderosto"/>
      </w:pPr>
    </w:p>
    <w:p w14:paraId="6BD18F9B" w14:textId="77777777" w:rsidR="00CF584D" w:rsidRDefault="00CF584D">
      <w:pPr>
        <w:pStyle w:val="Capa-Folhaderosto"/>
      </w:pPr>
    </w:p>
    <w:p w14:paraId="238601FE" w14:textId="77777777" w:rsidR="00CF584D" w:rsidRDefault="00CF584D">
      <w:pPr>
        <w:pStyle w:val="Capa-Folhaderosto"/>
      </w:pPr>
    </w:p>
    <w:p w14:paraId="0F3CABC7" w14:textId="77777777" w:rsidR="00CF584D" w:rsidRDefault="00CF584D">
      <w:pPr>
        <w:pStyle w:val="Capa-Folhaderosto"/>
      </w:pPr>
    </w:p>
    <w:p w14:paraId="5B08B5D1" w14:textId="77777777" w:rsidR="00CF584D" w:rsidRDefault="00CF584D">
      <w:pPr>
        <w:pStyle w:val="Capa-Folhaderosto"/>
      </w:pPr>
    </w:p>
    <w:p w14:paraId="3E62C0BD" w14:textId="77777777" w:rsidR="00CF584D" w:rsidRDefault="0019412D">
      <w:pPr>
        <w:pStyle w:val="Textbody"/>
        <w:spacing w:line="288" w:lineRule="auto"/>
        <w:jc w:val="center"/>
        <w:rPr>
          <w:color w:val="FF0000"/>
        </w:rPr>
      </w:pPr>
      <w:bookmarkStart w:id="1" w:name="docs-internal-guid-fc267b70-7fff-3ef1-74"/>
      <w:bookmarkEnd w:id="1"/>
      <w:r>
        <w:rPr>
          <w:color w:val="FF0000"/>
        </w:rPr>
        <w:t xml:space="preserve">Espaço destinado a ficha catalográfica. </w:t>
      </w:r>
    </w:p>
    <w:p w14:paraId="16DEB4AB" w14:textId="77777777" w:rsidR="00CF584D" w:rsidRDefault="00CF584D">
      <w:pPr>
        <w:pStyle w:val="Textbody"/>
        <w:spacing w:line="288" w:lineRule="auto"/>
        <w:jc w:val="center"/>
        <w:rPr>
          <w:color w:val="FF0000"/>
        </w:rPr>
      </w:pPr>
    </w:p>
    <w:p w14:paraId="05031A11" w14:textId="77777777" w:rsidR="00CF584D" w:rsidRDefault="0019412D">
      <w:pPr>
        <w:pStyle w:val="Textbody"/>
        <w:spacing w:line="288" w:lineRule="auto"/>
        <w:jc w:val="center"/>
      </w:pPr>
      <w:r>
        <w:rPr>
          <w:color w:val="FF0000"/>
        </w:rPr>
        <w:t xml:space="preserve"> Para solicitá-la acesse o menu Serviços &gt; Biblioteca </w:t>
      </w:r>
      <w:r>
        <w:rPr>
          <w:smallCaps/>
          <w:color w:val="FF0000"/>
        </w:rPr>
        <w:t>&gt;</w:t>
      </w:r>
      <w:r>
        <w:rPr>
          <w:color w:val="FF0000"/>
        </w:rPr>
        <w:t xml:space="preserve"> </w:t>
      </w:r>
      <w:r>
        <w:rPr>
          <w:smallCaps/>
          <w:color w:val="FF0000"/>
        </w:rPr>
        <w:t>F</w:t>
      </w:r>
      <w:r>
        <w:rPr>
          <w:color w:val="FF0000"/>
        </w:rPr>
        <w:t>icha catalográfica.</w:t>
      </w:r>
    </w:p>
    <w:p w14:paraId="0AD9C6F4" w14:textId="77777777" w:rsidR="00CF584D" w:rsidRDefault="00CF584D">
      <w:pPr>
        <w:pStyle w:val="Textbody"/>
        <w:spacing w:after="283"/>
      </w:pPr>
    </w:p>
    <w:p w14:paraId="2E7C2464" w14:textId="353A6C92" w:rsidR="250F6B9B" w:rsidRDefault="250F6B9B" w:rsidP="250F6B9B">
      <w:pPr>
        <w:pStyle w:val="Textbody"/>
        <w:spacing w:after="283"/>
      </w:pPr>
    </w:p>
    <w:p w14:paraId="684A1A50" w14:textId="4CEF82E5" w:rsidR="250F6B9B" w:rsidRDefault="250F6B9B" w:rsidP="250F6B9B">
      <w:pPr>
        <w:pStyle w:val="Textbody"/>
        <w:spacing w:after="283"/>
      </w:pPr>
    </w:p>
    <w:p w14:paraId="4B1F511A" w14:textId="77777777" w:rsidR="00CF584D" w:rsidRDefault="00CF584D">
      <w:pPr>
        <w:pStyle w:val="Textbody"/>
        <w:ind w:firstLine="0"/>
      </w:pPr>
    </w:p>
    <w:p w14:paraId="5256A034" w14:textId="75C7180E" w:rsidR="00CF584D" w:rsidRDefault="5728A9E8" w:rsidP="250F6B9B">
      <w:pPr>
        <w:pStyle w:val="Capa-Folhaderosto"/>
      </w:pPr>
      <w:r>
        <w:t>CARLOS EDUARDO DOS SANTOS</w:t>
      </w:r>
    </w:p>
    <w:p w14:paraId="6C4EE456" w14:textId="0EBAC427" w:rsidR="00CF584D" w:rsidRDefault="5728A9E8" w:rsidP="250F6B9B">
      <w:pPr>
        <w:pStyle w:val="Capa-Folhaderosto"/>
      </w:pPr>
      <w:r>
        <w:t>JOÃO VICTOR AMBROZIO</w:t>
      </w:r>
    </w:p>
    <w:p w14:paraId="75163214" w14:textId="3FD99F60" w:rsidR="00CF584D" w:rsidRDefault="5728A9E8" w:rsidP="250F6B9B">
      <w:pPr>
        <w:pStyle w:val="Capa-Folhaderosto"/>
      </w:pPr>
      <w:r>
        <w:t>OTTÁVIO FRANCISCO BASQUES</w:t>
      </w:r>
    </w:p>
    <w:p w14:paraId="5023141B" w14:textId="7DBAA036" w:rsidR="00CF584D" w:rsidRDefault="5728A9E8" w:rsidP="250F6B9B">
      <w:pPr>
        <w:pStyle w:val="Capa-Folhaderosto"/>
      </w:pPr>
      <w:r>
        <w:t>GIOVANE BRAZ DE VASCONCELOS</w:t>
      </w:r>
    </w:p>
    <w:p w14:paraId="33B1ACE4" w14:textId="3B245740" w:rsidR="00CF584D" w:rsidRDefault="00CF584D" w:rsidP="250F6B9B">
      <w:pPr>
        <w:pStyle w:val="Capa-Folhaderosto"/>
      </w:pPr>
    </w:p>
    <w:p w14:paraId="283C2774" w14:textId="2B83589B" w:rsidR="00CF584D" w:rsidRDefault="5728A9E8" w:rsidP="250F6B9B">
      <w:pPr>
        <w:pStyle w:val="Capa-Folhaderosto"/>
      </w:pPr>
      <w:r>
        <w:t>ANÁLISE DE IMAGENS RADIOGRÁFICAS PARA DETECÇÃO DE FRATURAS DE PUNHO USANDO REDES NEURAIS</w:t>
      </w:r>
    </w:p>
    <w:p w14:paraId="1F3B1409" w14:textId="683719CB" w:rsidR="00CF584D" w:rsidRDefault="00CF584D">
      <w:pPr>
        <w:pStyle w:val="Capa-Folhaderosto"/>
      </w:pPr>
    </w:p>
    <w:p w14:paraId="562C75D1" w14:textId="77777777" w:rsidR="00CF584D" w:rsidRDefault="00CF584D">
      <w:pPr>
        <w:pStyle w:val="Capa-Folhaderosto"/>
      </w:pPr>
    </w:p>
    <w:p w14:paraId="61C39AE3" w14:textId="21B654E2" w:rsidR="00CF584D" w:rsidRDefault="0019412D" w:rsidP="250F6B9B">
      <w:pPr>
        <w:pStyle w:val="Naturezadotrabalho"/>
        <w:rPr>
          <w:sz w:val="24"/>
          <w:szCs w:val="24"/>
        </w:rPr>
      </w:pPr>
      <w:r w:rsidRPr="250F6B9B">
        <w:rPr>
          <w:sz w:val="24"/>
          <w:szCs w:val="24"/>
        </w:rPr>
        <w:t xml:space="preserve">Trabalho de conclusão de curso para obtenção do título de graduação em </w:t>
      </w:r>
      <w:r w:rsidR="2BF7B52A" w:rsidRPr="250F6B9B">
        <w:rPr>
          <w:sz w:val="24"/>
          <w:szCs w:val="24"/>
        </w:rPr>
        <w:t>Ciência da Computação</w:t>
      </w:r>
      <w:r w:rsidRPr="250F6B9B">
        <w:rPr>
          <w:sz w:val="24"/>
          <w:szCs w:val="24"/>
        </w:rPr>
        <w:t xml:space="preserve"> apresentado à Universidade Paulista – UNIP.</w:t>
      </w:r>
    </w:p>
    <w:p w14:paraId="664355AD" w14:textId="77777777" w:rsidR="00CF584D" w:rsidRDefault="00CF584D">
      <w:pPr>
        <w:pStyle w:val="Naturezadotrabalho"/>
        <w:rPr>
          <w:sz w:val="24"/>
          <w:szCs w:val="24"/>
        </w:rPr>
      </w:pPr>
    </w:p>
    <w:p w14:paraId="1A965116" w14:textId="77777777" w:rsidR="00CF584D" w:rsidRDefault="00CF584D">
      <w:pPr>
        <w:pStyle w:val="Naturezadotrabalho"/>
        <w:rPr>
          <w:sz w:val="24"/>
          <w:szCs w:val="24"/>
        </w:rPr>
      </w:pPr>
    </w:p>
    <w:p w14:paraId="7DF4E37C" w14:textId="77777777" w:rsidR="00CF584D" w:rsidRDefault="00CF584D">
      <w:pPr>
        <w:pStyle w:val="Text"/>
        <w:rPr>
          <w:szCs w:val="24"/>
        </w:rPr>
      </w:pPr>
    </w:p>
    <w:p w14:paraId="44FB30F8" w14:textId="77777777" w:rsidR="00CF584D" w:rsidRDefault="00CF584D">
      <w:pPr>
        <w:pStyle w:val="Text"/>
        <w:rPr>
          <w:szCs w:val="24"/>
        </w:rPr>
      </w:pPr>
    </w:p>
    <w:p w14:paraId="5CE21386" w14:textId="77777777" w:rsidR="00CF584D" w:rsidRDefault="0019412D">
      <w:pPr>
        <w:pStyle w:val="Text"/>
      </w:pPr>
      <w:r>
        <w:t>Aprovado(a) em: ______/______/______</w:t>
      </w:r>
    </w:p>
    <w:p w14:paraId="1DA6542E" w14:textId="77777777" w:rsidR="00CF584D" w:rsidRDefault="00CF584D">
      <w:pPr>
        <w:pStyle w:val="Text"/>
      </w:pPr>
    </w:p>
    <w:p w14:paraId="3041E394" w14:textId="77777777" w:rsidR="00CF584D" w:rsidRDefault="00CF584D">
      <w:pPr>
        <w:pStyle w:val="Text"/>
        <w:jc w:val="center"/>
      </w:pPr>
    </w:p>
    <w:p w14:paraId="722B00AE" w14:textId="77777777" w:rsidR="00CF584D" w:rsidRDefault="00CF584D">
      <w:pPr>
        <w:pStyle w:val="Text"/>
        <w:jc w:val="center"/>
      </w:pPr>
    </w:p>
    <w:p w14:paraId="251C5876" w14:textId="77777777" w:rsidR="00CF584D" w:rsidRDefault="0019412D">
      <w:pPr>
        <w:pStyle w:val="Text"/>
        <w:jc w:val="center"/>
      </w:pPr>
      <w:r>
        <w:t>BANCA EXAMINADORA</w:t>
      </w:r>
    </w:p>
    <w:p w14:paraId="42C6D796" w14:textId="77777777" w:rsidR="00CF584D" w:rsidRDefault="00CF584D">
      <w:pPr>
        <w:pStyle w:val="Text"/>
        <w:jc w:val="center"/>
      </w:pPr>
    </w:p>
    <w:p w14:paraId="2EE10918" w14:textId="77777777" w:rsidR="00CF584D" w:rsidRDefault="0019412D">
      <w:pPr>
        <w:pStyle w:val="Text"/>
        <w:jc w:val="center"/>
      </w:pPr>
      <w:r>
        <w:t>_________________________________</w:t>
      </w:r>
    </w:p>
    <w:p w14:paraId="7095BE04" w14:textId="27FD6079" w:rsidR="00CF584D" w:rsidRDefault="0019412D">
      <w:pPr>
        <w:pStyle w:val="Text"/>
        <w:jc w:val="center"/>
      </w:pPr>
      <w:r>
        <w:t xml:space="preserve">Prof. ou Profa. </w:t>
      </w:r>
      <w:proofErr w:type="spellStart"/>
      <w:r>
        <w:t>Dr</w:t>
      </w:r>
      <w:proofErr w:type="spellEnd"/>
      <w:r>
        <w:t>(a</w:t>
      </w:r>
      <w:r w:rsidR="5E7FF51B">
        <w:t>). /</w:t>
      </w:r>
      <w:r>
        <w:t xml:space="preserve">Me(a). </w:t>
      </w:r>
      <w:proofErr w:type="spellStart"/>
      <w:r>
        <w:t>xxxxxxxxxxxx</w:t>
      </w:r>
      <w:proofErr w:type="spellEnd"/>
    </w:p>
    <w:p w14:paraId="550E13BA" w14:textId="77777777" w:rsidR="00CF584D" w:rsidRDefault="0019412D">
      <w:pPr>
        <w:pStyle w:val="Text"/>
        <w:jc w:val="center"/>
      </w:pPr>
      <w:r>
        <w:t>Universidade Paulista - UNIP</w:t>
      </w:r>
    </w:p>
    <w:p w14:paraId="6E1831B3" w14:textId="77777777" w:rsidR="00CF584D" w:rsidRDefault="00CF584D">
      <w:pPr>
        <w:pStyle w:val="Text"/>
        <w:jc w:val="center"/>
      </w:pPr>
    </w:p>
    <w:p w14:paraId="3189D3B8" w14:textId="77777777" w:rsidR="00CF584D" w:rsidRDefault="0019412D">
      <w:pPr>
        <w:pStyle w:val="Text"/>
        <w:jc w:val="center"/>
      </w:pPr>
      <w:r>
        <w:t>_________________________________</w:t>
      </w:r>
    </w:p>
    <w:p w14:paraId="1B8B0C1A" w14:textId="602DFDBF" w:rsidR="00CF584D" w:rsidRDefault="0019412D">
      <w:pPr>
        <w:pStyle w:val="Text"/>
        <w:jc w:val="center"/>
      </w:pPr>
      <w:r>
        <w:t xml:space="preserve">Prof. ou Profa. </w:t>
      </w:r>
      <w:proofErr w:type="spellStart"/>
      <w:r>
        <w:t>Dr</w:t>
      </w:r>
      <w:proofErr w:type="spellEnd"/>
      <w:r>
        <w:t>(a</w:t>
      </w:r>
      <w:r w:rsidR="1C878816">
        <w:t>). /</w:t>
      </w:r>
      <w:r>
        <w:t xml:space="preserve"> Me(a). </w:t>
      </w:r>
      <w:proofErr w:type="spellStart"/>
      <w:r>
        <w:t>xxxxxxxxxxxx</w:t>
      </w:r>
      <w:proofErr w:type="spellEnd"/>
    </w:p>
    <w:p w14:paraId="35EFF38C" w14:textId="77777777" w:rsidR="00CF584D" w:rsidRDefault="0019412D">
      <w:pPr>
        <w:pStyle w:val="Text"/>
        <w:jc w:val="center"/>
      </w:pPr>
      <w:r>
        <w:t>Universidade Paulista - UNIP</w:t>
      </w:r>
    </w:p>
    <w:p w14:paraId="54E11D2A" w14:textId="77777777" w:rsidR="00CF584D" w:rsidRDefault="00CF584D">
      <w:pPr>
        <w:pStyle w:val="Text"/>
        <w:jc w:val="center"/>
      </w:pPr>
    </w:p>
    <w:p w14:paraId="4E99D0CF" w14:textId="77777777" w:rsidR="00CF584D" w:rsidRDefault="0019412D">
      <w:pPr>
        <w:pStyle w:val="Text"/>
        <w:jc w:val="center"/>
      </w:pPr>
      <w:r>
        <w:t>_________________________________</w:t>
      </w:r>
    </w:p>
    <w:p w14:paraId="21DA8151" w14:textId="1E10BBDA" w:rsidR="00CF584D" w:rsidRDefault="0019412D">
      <w:pPr>
        <w:pStyle w:val="Text"/>
        <w:jc w:val="center"/>
      </w:pPr>
      <w:r>
        <w:t xml:space="preserve">Prof. ou Profa. </w:t>
      </w:r>
      <w:proofErr w:type="spellStart"/>
      <w:r>
        <w:t>Dr</w:t>
      </w:r>
      <w:proofErr w:type="spellEnd"/>
      <w:r>
        <w:t>(a</w:t>
      </w:r>
      <w:r w:rsidR="2F5044E7">
        <w:t>). /</w:t>
      </w:r>
      <w:r>
        <w:t xml:space="preserve"> Me(a). </w:t>
      </w:r>
      <w:proofErr w:type="spellStart"/>
      <w:r>
        <w:t>xxxxxxxxxxxx</w:t>
      </w:r>
      <w:proofErr w:type="spellEnd"/>
    </w:p>
    <w:p w14:paraId="3849C59C" w14:textId="77777777" w:rsidR="00CF584D" w:rsidRDefault="0019412D">
      <w:pPr>
        <w:pStyle w:val="Text"/>
        <w:jc w:val="center"/>
      </w:pPr>
      <w:r>
        <w:t>Universidade Paulista - UNIP</w:t>
      </w:r>
    </w:p>
    <w:p w14:paraId="31126E5D" w14:textId="77777777" w:rsidR="00CF584D" w:rsidRDefault="00CF584D">
      <w:pPr>
        <w:pStyle w:val="Text"/>
        <w:jc w:val="center"/>
      </w:pPr>
    </w:p>
    <w:p w14:paraId="2DE403A5" w14:textId="77777777" w:rsidR="00CF584D" w:rsidRDefault="00CF584D">
      <w:pPr>
        <w:pStyle w:val="Text"/>
        <w:pageBreakBefore/>
        <w:ind w:firstLine="0"/>
        <w:jc w:val="center"/>
        <w:rPr>
          <w:color w:val="538135"/>
        </w:rPr>
      </w:pPr>
    </w:p>
    <w:p w14:paraId="62431CDC" w14:textId="77777777" w:rsidR="00CF584D" w:rsidRDefault="00CF584D">
      <w:pPr>
        <w:pStyle w:val="Text"/>
        <w:ind w:firstLine="0"/>
        <w:jc w:val="center"/>
        <w:rPr>
          <w:color w:val="538135"/>
        </w:rPr>
      </w:pPr>
    </w:p>
    <w:p w14:paraId="49E398E2" w14:textId="77777777" w:rsidR="00CF584D" w:rsidRDefault="00CF584D">
      <w:pPr>
        <w:pStyle w:val="Text"/>
        <w:ind w:firstLine="0"/>
        <w:jc w:val="center"/>
        <w:rPr>
          <w:color w:val="538135"/>
        </w:rPr>
      </w:pPr>
    </w:p>
    <w:p w14:paraId="16287F21" w14:textId="77777777" w:rsidR="00CF584D" w:rsidRDefault="00CF584D">
      <w:pPr>
        <w:pStyle w:val="Text"/>
        <w:ind w:firstLine="0"/>
        <w:jc w:val="center"/>
        <w:rPr>
          <w:color w:val="538135"/>
        </w:rPr>
      </w:pPr>
    </w:p>
    <w:p w14:paraId="5BE93A62" w14:textId="77777777" w:rsidR="00CF584D" w:rsidRDefault="00CF584D">
      <w:pPr>
        <w:pStyle w:val="Text"/>
        <w:ind w:firstLine="0"/>
        <w:jc w:val="center"/>
        <w:rPr>
          <w:color w:val="538135"/>
        </w:rPr>
      </w:pPr>
    </w:p>
    <w:p w14:paraId="384BA73E" w14:textId="77777777" w:rsidR="00CF584D" w:rsidRDefault="00CF584D">
      <w:pPr>
        <w:pStyle w:val="Text"/>
        <w:ind w:firstLine="0"/>
        <w:jc w:val="center"/>
        <w:rPr>
          <w:color w:val="538135"/>
        </w:rPr>
      </w:pPr>
    </w:p>
    <w:p w14:paraId="34B3F2EB" w14:textId="77777777" w:rsidR="00CF584D" w:rsidRDefault="00CF584D">
      <w:pPr>
        <w:pStyle w:val="Text"/>
        <w:ind w:firstLine="0"/>
        <w:jc w:val="center"/>
        <w:rPr>
          <w:color w:val="538135"/>
        </w:rPr>
      </w:pPr>
    </w:p>
    <w:p w14:paraId="7D34F5C7" w14:textId="77777777" w:rsidR="00CF584D" w:rsidRDefault="00CF584D">
      <w:pPr>
        <w:pStyle w:val="Text"/>
        <w:ind w:firstLine="0"/>
        <w:jc w:val="center"/>
        <w:rPr>
          <w:color w:val="538135"/>
        </w:rPr>
      </w:pPr>
    </w:p>
    <w:p w14:paraId="0B4020A7" w14:textId="77777777" w:rsidR="00CF584D" w:rsidRDefault="00CF584D">
      <w:pPr>
        <w:pStyle w:val="Text"/>
        <w:ind w:firstLine="0"/>
        <w:jc w:val="center"/>
        <w:rPr>
          <w:color w:val="538135"/>
        </w:rPr>
      </w:pPr>
    </w:p>
    <w:p w14:paraId="1D7B270A" w14:textId="77777777" w:rsidR="00CF584D" w:rsidRDefault="00CF584D">
      <w:pPr>
        <w:pStyle w:val="Text"/>
        <w:ind w:firstLine="0"/>
        <w:jc w:val="center"/>
        <w:rPr>
          <w:color w:val="538135"/>
        </w:rPr>
      </w:pPr>
    </w:p>
    <w:p w14:paraId="4F904CB7" w14:textId="77777777" w:rsidR="00CF584D" w:rsidRDefault="00CF584D">
      <w:pPr>
        <w:pStyle w:val="Text"/>
        <w:ind w:firstLine="0"/>
        <w:jc w:val="center"/>
        <w:rPr>
          <w:color w:val="538135"/>
        </w:rPr>
      </w:pPr>
    </w:p>
    <w:p w14:paraId="06971CD3" w14:textId="77777777" w:rsidR="00CF584D" w:rsidRDefault="00CF584D">
      <w:pPr>
        <w:pStyle w:val="Text"/>
        <w:ind w:firstLine="0"/>
        <w:jc w:val="center"/>
        <w:rPr>
          <w:color w:val="538135"/>
        </w:rPr>
      </w:pPr>
    </w:p>
    <w:p w14:paraId="2A1F701D" w14:textId="77777777" w:rsidR="00CF584D" w:rsidRDefault="00CF584D">
      <w:pPr>
        <w:pStyle w:val="Text"/>
        <w:ind w:firstLine="0"/>
        <w:jc w:val="center"/>
        <w:rPr>
          <w:color w:val="538135"/>
        </w:rPr>
      </w:pPr>
    </w:p>
    <w:p w14:paraId="03EFCA41" w14:textId="77777777" w:rsidR="00CF584D" w:rsidRDefault="00CF584D">
      <w:pPr>
        <w:pStyle w:val="Text"/>
        <w:ind w:firstLine="0"/>
        <w:jc w:val="center"/>
        <w:rPr>
          <w:color w:val="538135"/>
        </w:rPr>
      </w:pPr>
    </w:p>
    <w:p w14:paraId="5F96A722" w14:textId="77777777" w:rsidR="00CF584D" w:rsidRDefault="00CF584D">
      <w:pPr>
        <w:pStyle w:val="Text"/>
        <w:ind w:firstLine="0"/>
        <w:jc w:val="center"/>
        <w:rPr>
          <w:color w:val="538135"/>
        </w:rPr>
      </w:pPr>
    </w:p>
    <w:p w14:paraId="5B95CD12" w14:textId="77777777" w:rsidR="00CF584D" w:rsidRDefault="00CF584D">
      <w:pPr>
        <w:pStyle w:val="Text"/>
        <w:ind w:firstLine="0"/>
        <w:jc w:val="center"/>
        <w:rPr>
          <w:color w:val="538135"/>
        </w:rPr>
      </w:pPr>
    </w:p>
    <w:p w14:paraId="5220BBB2" w14:textId="77777777" w:rsidR="00CF584D" w:rsidRDefault="00CF584D">
      <w:pPr>
        <w:pStyle w:val="Text"/>
        <w:ind w:firstLine="0"/>
        <w:jc w:val="center"/>
        <w:rPr>
          <w:color w:val="538135"/>
        </w:rPr>
      </w:pPr>
    </w:p>
    <w:p w14:paraId="13CB595B" w14:textId="77777777" w:rsidR="00CF584D" w:rsidRDefault="00CF584D">
      <w:pPr>
        <w:pStyle w:val="Text"/>
        <w:ind w:firstLine="0"/>
        <w:jc w:val="center"/>
      </w:pPr>
    </w:p>
    <w:p w14:paraId="6D9C8D39" w14:textId="77777777" w:rsidR="00CF584D" w:rsidRDefault="00CF584D">
      <w:pPr>
        <w:pStyle w:val="Text"/>
        <w:ind w:firstLine="0"/>
        <w:jc w:val="center"/>
      </w:pPr>
    </w:p>
    <w:p w14:paraId="675E05EE" w14:textId="77777777" w:rsidR="00CF584D" w:rsidRDefault="00CF584D">
      <w:pPr>
        <w:pStyle w:val="Text"/>
        <w:ind w:firstLine="0"/>
        <w:jc w:val="center"/>
      </w:pPr>
    </w:p>
    <w:p w14:paraId="2FC17F8B" w14:textId="77777777" w:rsidR="00CF584D" w:rsidRDefault="00CF584D">
      <w:pPr>
        <w:pStyle w:val="Text"/>
        <w:ind w:firstLine="0"/>
        <w:jc w:val="center"/>
      </w:pPr>
    </w:p>
    <w:p w14:paraId="0A4F7224" w14:textId="77777777" w:rsidR="00CF584D" w:rsidRDefault="00CF584D">
      <w:pPr>
        <w:pStyle w:val="Text"/>
        <w:ind w:firstLine="0"/>
        <w:jc w:val="center"/>
      </w:pPr>
    </w:p>
    <w:p w14:paraId="5AE48A43" w14:textId="77777777" w:rsidR="00CF584D" w:rsidRDefault="00CF584D">
      <w:pPr>
        <w:pStyle w:val="Text"/>
        <w:ind w:firstLine="0"/>
        <w:jc w:val="center"/>
      </w:pPr>
    </w:p>
    <w:p w14:paraId="50F40DEB" w14:textId="77777777" w:rsidR="00CF584D" w:rsidRDefault="00CF584D">
      <w:pPr>
        <w:pStyle w:val="Text"/>
        <w:ind w:left="4536" w:firstLine="0"/>
      </w:pPr>
    </w:p>
    <w:p w14:paraId="77A52294" w14:textId="77777777" w:rsidR="00CF584D" w:rsidRDefault="00CF584D">
      <w:pPr>
        <w:pStyle w:val="Text"/>
        <w:ind w:left="4536" w:firstLine="0"/>
      </w:pPr>
    </w:p>
    <w:p w14:paraId="007DCDA8" w14:textId="77777777" w:rsidR="00CF584D" w:rsidRDefault="00CF584D">
      <w:pPr>
        <w:pStyle w:val="Text"/>
        <w:ind w:left="4536" w:firstLine="0"/>
      </w:pPr>
    </w:p>
    <w:p w14:paraId="3DD355C9" w14:textId="7F88B085" w:rsidR="00CF584D" w:rsidRDefault="00CF584D">
      <w:pPr>
        <w:pStyle w:val="Text"/>
        <w:ind w:left="4536" w:firstLine="0"/>
      </w:pPr>
    </w:p>
    <w:p w14:paraId="1A81F0B1" w14:textId="77777777" w:rsidR="00CF584D" w:rsidRDefault="00CF584D">
      <w:pPr>
        <w:pStyle w:val="Text"/>
        <w:ind w:left="4536" w:firstLine="0"/>
      </w:pPr>
    </w:p>
    <w:p w14:paraId="45ABE6CB" w14:textId="77777777" w:rsidR="00CF584D" w:rsidRDefault="0019412D">
      <w:pPr>
        <w:pStyle w:val="Text"/>
        <w:ind w:left="4536" w:firstLine="0"/>
      </w:pPr>
      <w:r>
        <w:t xml:space="preserve">Folha </w:t>
      </w:r>
      <w:r>
        <w:rPr>
          <w:color w:val="FF0000"/>
        </w:rPr>
        <w:t>opcional</w:t>
      </w:r>
      <w:r>
        <w:t xml:space="preserve"> onde o autor presta a DEDICATÓRIA de seu trabalho. Esse elemento não recebe título e nem indicativo numérico. Elemento </w:t>
      </w:r>
      <w:proofErr w:type="spellStart"/>
      <w:r>
        <w:t>pré</w:t>
      </w:r>
      <w:proofErr w:type="spellEnd"/>
      <w:r>
        <w:t>-textual complementar.</w:t>
      </w:r>
    </w:p>
    <w:p w14:paraId="59FDBF1C" w14:textId="77777777" w:rsidR="00CF584D" w:rsidRDefault="0019412D">
      <w:pPr>
        <w:pStyle w:val="Ttulopr-textual"/>
        <w:pageBreakBefore/>
      </w:pPr>
      <w:r>
        <w:lastRenderedPageBreak/>
        <w:t>agradecimentos</w:t>
      </w:r>
    </w:p>
    <w:p w14:paraId="717AAFBA" w14:textId="77777777" w:rsidR="00CF584D" w:rsidRDefault="00CF584D">
      <w:pPr>
        <w:pStyle w:val="Text"/>
        <w:rPr>
          <w:color w:val="385623"/>
        </w:rPr>
      </w:pPr>
    </w:p>
    <w:p w14:paraId="7106782E" w14:textId="77777777" w:rsidR="00CF584D" w:rsidRDefault="0019412D">
      <w:pPr>
        <w:pStyle w:val="Text"/>
      </w:pPr>
      <w:r>
        <w:t xml:space="preserve">Espaço opcional, o autor pode agradecer pessoas que contribuíram para elaboração de seu trabalho. Não recebe indicativo numérico. Elemento </w:t>
      </w:r>
      <w:proofErr w:type="spellStart"/>
      <w:r>
        <w:t>pré</w:t>
      </w:r>
      <w:proofErr w:type="spellEnd"/>
      <w:r>
        <w:t>-textual complementar, não obrigatório.</w:t>
      </w:r>
    </w:p>
    <w:p w14:paraId="56EE48EE" w14:textId="77777777" w:rsidR="00CF584D" w:rsidRDefault="00CF584D">
      <w:pPr>
        <w:pStyle w:val="Text"/>
      </w:pPr>
    </w:p>
    <w:p w14:paraId="2908EB2C" w14:textId="77777777" w:rsidR="00CF584D" w:rsidRDefault="00CF584D">
      <w:pPr>
        <w:pStyle w:val="Dedicatria-Epigrafe"/>
        <w:ind w:left="0" w:firstLine="851"/>
        <w:jc w:val="left"/>
      </w:pPr>
    </w:p>
    <w:p w14:paraId="121FD38A" w14:textId="77777777" w:rsidR="00CF584D" w:rsidRDefault="00CF584D">
      <w:pPr>
        <w:pStyle w:val="Standard"/>
        <w:pageBreakBefore/>
        <w:spacing w:after="200" w:line="276" w:lineRule="auto"/>
        <w:jc w:val="right"/>
      </w:pPr>
    </w:p>
    <w:p w14:paraId="1FE2DD96" w14:textId="77777777" w:rsidR="00CF584D" w:rsidRDefault="00CF584D">
      <w:pPr>
        <w:pStyle w:val="Text"/>
        <w:jc w:val="right"/>
      </w:pPr>
    </w:p>
    <w:p w14:paraId="27357532" w14:textId="77777777" w:rsidR="00CF584D" w:rsidRDefault="00CF584D">
      <w:pPr>
        <w:pStyle w:val="Text"/>
        <w:jc w:val="right"/>
      </w:pPr>
    </w:p>
    <w:p w14:paraId="07F023C8" w14:textId="77777777" w:rsidR="00CF584D" w:rsidRDefault="00CF584D">
      <w:pPr>
        <w:pStyle w:val="Text"/>
        <w:jc w:val="right"/>
      </w:pPr>
    </w:p>
    <w:p w14:paraId="4BDB5498" w14:textId="77777777" w:rsidR="00CF584D" w:rsidRDefault="00CF584D">
      <w:pPr>
        <w:pStyle w:val="Text"/>
        <w:jc w:val="right"/>
      </w:pPr>
    </w:p>
    <w:p w14:paraId="2916C19D" w14:textId="77777777" w:rsidR="00CF584D" w:rsidRDefault="00CF584D">
      <w:pPr>
        <w:pStyle w:val="Text"/>
        <w:jc w:val="right"/>
      </w:pPr>
    </w:p>
    <w:p w14:paraId="74869460" w14:textId="77777777" w:rsidR="00CF584D" w:rsidRDefault="00CF584D">
      <w:pPr>
        <w:pStyle w:val="Text"/>
        <w:jc w:val="right"/>
      </w:pPr>
    </w:p>
    <w:p w14:paraId="187F57B8" w14:textId="77777777" w:rsidR="00CF584D" w:rsidRDefault="00CF584D">
      <w:pPr>
        <w:pStyle w:val="Text"/>
        <w:jc w:val="right"/>
      </w:pPr>
    </w:p>
    <w:p w14:paraId="54738AF4" w14:textId="77777777" w:rsidR="00CF584D" w:rsidRDefault="00CF584D">
      <w:pPr>
        <w:pStyle w:val="Text"/>
        <w:jc w:val="right"/>
      </w:pPr>
    </w:p>
    <w:p w14:paraId="46ABBD8F" w14:textId="77777777" w:rsidR="00CF584D" w:rsidRDefault="00CF584D">
      <w:pPr>
        <w:pStyle w:val="Dedicatria-Epigrafe"/>
      </w:pPr>
    </w:p>
    <w:p w14:paraId="06BBA33E" w14:textId="77777777" w:rsidR="00CF584D" w:rsidRDefault="00CF584D">
      <w:pPr>
        <w:pStyle w:val="Dedicatria-Epigrafe"/>
      </w:pPr>
    </w:p>
    <w:p w14:paraId="464FCBC1" w14:textId="77777777" w:rsidR="00CF584D" w:rsidRDefault="00CF584D">
      <w:pPr>
        <w:pStyle w:val="Dedicatria-Epigrafe"/>
      </w:pPr>
    </w:p>
    <w:p w14:paraId="5C8C6B09" w14:textId="77777777" w:rsidR="00CF584D" w:rsidRDefault="00CF584D">
      <w:pPr>
        <w:pStyle w:val="Dedicatria-Epigrafe"/>
      </w:pPr>
    </w:p>
    <w:p w14:paraId="3382A365" w14:textId="77777777" w:rsidR="00CF584D" w:rsidRDefault="00CF584D">
      <w:pPr>
        <w:pStyle w:val="Dedicatria-Epigrafe"/>
      </w:pPr>
    </w:p>
    <w:p w14:paraId="5C71F136" w14:textId="77777777" w:rsidR="00CF584D" w:rsidRDefault="00CF584D">
      <w:pPr>
        <w:pStyle w:val="Dedicatria-Epigrafe"/>
      </w:pPr>
    </w:p>
    <w:p w14:paraId="62199465" w14:textId="77777777" w:rsidR="00CF584D" w:rsidRDefault="00CF584D">
      <w:pPr>
        <w:pStyle w:val="Dedicatria-Epigrafe"/>
      </w:pPr>
    </w:p>
    <w:p w14:paraId="0DA123B1" w14:textId="77777777" w:rsidR="00CF584D" w:rsidRDefault="00CF584D">
      <w:pPr>
        <w:pStyle w:val="Dedicatria-Epigrafe"/>
      </w:pPr>
    </w:p>
    <w:p w14:paraId="4C4CEA3D" w14:textId="77777777" w:rsidR="00CF584D" w:rsidRDefault="00CF584D">
      <w:pPr>
        <w:pStyle w:val="Dedicatria-Epigrafe"/>
      </w:pPr>
    </w:p>
    <w:p w14:paraId="50895670" w14:textId="77777777" w:rsidR="00CF584D" w:rsidRDefault="00CF584D">
      <w:pPr>
        <w:pStyle w:val="Dedicatria-Epigrafe"/>
      </w:pPr>
    </w:p>
    <w:p w14:paraId="38C1F859" w14:textId="77777777" w:rsidR="00CF584D" w:rsidRDefault="00CF584D">
      <w:pPr>
        <w:pStyle w:val="Dedicatria-Epigrafe"/>
      </w:pPr>
    </w:p>
    <w:p w14:paraId="0C8FE7CE" w14:textId="77777777" w:rsidR="00CF584D" w:rsidRDefault="00CF584D">
      <w:pPr>
        <w:pStyle w:val="Dedicatria-Epigrafe"/>
      </w:pPr>
    </w:p>
    <w:p w14:paraId="41004F19" w14:textId="77777777" w:rsidR="00CF584D" w:rsidRDefault="00CF584D">
      <w:pPr>
        <w:pStyle w:val="Dedicatria-Epigrafe"/>
      </w:pPr>
    </w:p>
    <w:p w14:paraId="67C0C651" w14:textId="77777777" w:rsidR="00CF584D" w:rsidRDefault="00CF584D">
      <w:pPr>
        <w:pStyle w:val="Dedicatria-Epigrafe"/>
      </w:pPr>
    </w:p>
    <w:p w14:paraId="308D56CC" w14:textId="77777777" w:rsidR="00CF584D" w:rsidRDefault="00CF584D">
      <w:pPr>
        <w:pStyle w:val="Dedicatria-Epigrafe"/>
      </w:pPr>
    </w:p>
    <w:p w14:paraId="797E50C6" w14:textId="77777777" w:rsidR="00CF584D" w:rsidRDefault="00CF584D">
      <w:pPr>
        <w:pStyle w:val="Dedicatria-Epigrafe"/>
      </w:pPr>
    </w:p>
    <w:p w14:paraId="7B04FA47" w14:textId="77777777" w:rsidR="00CF584D" w:rsidRDefault="00CF584D">
      <w:pPr>
        <w:pStyle w:val="Dedicatria-Epigrafe"/>
      </w:pPr>
    </w:p>
    <w:p w14:paraId="568C698B" w14:textId="77777777" w:rsidR="00CF584D" w:rsidRDefault="00CF584D">
      <w:pPr>
        <w:pStyle w:val="Dedicatria-Epigrafe"/>
      </w:pPr>
    </w:p>
    <w:p w14:paraId="1E155783" w14:textId="77777777" w:rsidR="00CF584D" w:rsidRDefault="0019412D">
      <w:pPr>
        <w:pStyle w:val="Dedicatria-Epigrafe"/>
        <w:ind w:left="2268" w:firstLine="0"/>
        <w:jc w:val="both"/>
      </w:pPr>
      <w:r>
        <w:t xml:space="preserve">Folha </w:t>
      </w:r>
      <w:r>
        <w:rPr>
          <w:color w:val="FF0000"/>
        </w:rPr>
        <w:t xml:space="preserve">opcional, </w:t>
      </w:r>
      <w:r>
        <w:t xml:space="preserve">a EPÍGRAFE é um pensamento de um autor que tenha relação com o assunto pesquisado. Esse elemento não recebe título e nem indicativo numérico. Não é necessário o uso de aspas e o recuo deve ser de 4cm. Elemento </w:t>
      </w:r>
      <w:proofErr w:type="spellStart"/>
      <w:r>
        <w:t>pré</w:t>
      </w:r>
      <w:proofErr w:type="spellEnd"/>
      <w:r>
        <w:t>-textual complementar.</w:t>
      </w:r>
    </w:p>
    <w:p w14:paraId="4C320DDC" w14:textId="77777777" w:rsidR="00CF584D" w:rsidRDefault="0019412D">
      <w:pPr>
        <w:pStyle w:val="Text"/>
        <w:jc w:val="right"/>
      </w:pPr>
      <w:r>
        <w:t>Autor</w:t>
      </w:r>
    </w:p>
    <w:p w14:paraId="1B629F91" w14:textId="755BB37F" w:rsidR="00CF584D" w:rsidRDefault="65F8AAF2" w:rsidP="250F6B9B">
      <w:pPr>
        <w:pStyle w:val="Ttulopr-textual"/>
        <w:pageBreakBefore/>
      </w:pPr>
      <w:r>
        <w:lastRenderedPageBreak/>
        <w:t>R</w:t>
      </w:r>
      <w:r w:rsidR="0019412D">
        <w:t>esumo</w:t>
      </w:r>
    </w:p>
    <w:p w14:paraId="2FE718AF" w14:textId="72F6B17E" w:rsidR="64CEEB71" w:rsidRDefault="64CEEB71" w:rsidP="64CEEB71">
      <w:pPr>
        <w:spacing w:before="240" w:after="240" w:line="360" w:lineRule="auto"/>
        <w:rPr>
          <w:rFonts w:ascii="Arial" w:eastAsia="Arial" w:hAnsi="Arial"/>
        </w:rPr>
      </w:pPr>
    </w:p>
    <w:p w14:paraId="72DB835B" w14:textId="609EE466" w:rsidR="00CF584D" w:rsidRDefault="00EE0F72" w:rsidP="00EE0F72">
      <w:pPr>
        <w:spacing w:before="240" w:after="240" w:line="360" w:lineRule="auto"/>
        <w:jc w:val="both"/>
        <w:rPr>
          <w:rFonts w:hint="eastAsia"/>
        </w:rPr>
      </w:pPr>
      <w:r w:rsidRPr="00EE0F72">
        <w:rPr>
          <w:rFonts w:ascii="Arial" w:eastAsia="Arial" w:hAnsi="Arial"/>
        </w:rPr>
        <w:t>Este trabalho apresenta o desenvolvimento de um sistema baseado em Inteligência Artificial (IA), com aplicação de técnicas de Visão Computacional e Redes Neurais Convolucionais (</w:t>
      </w:r>
      <w:proofErr w:type="spellStart"/>
      <w:r w:rsidRPr="00EE0F72">
        <w:rPr>
          <w:rFonts w:ascii="Arial" w:eastAsia="Arial" w:hAnsi="Arial"/>
        </w:rPr>
        <w:t>CNNs</w:t>
      </w:r>
      <w:proofErr w:type="spellEnd"/>
      <w:r w:rsidRPr="00EE0F72">
        <w:rPr>
          <w:rFonts w:ascii="Arial" w:eastAsia="Arial" w:hAnsi="Arial"/>
        </w:rPr>
        <w:t>), para auxiliar na identificação e classificação de lesões no punho por meio da análise de imagens radiográficas. O projeto consiste em desenvolver e aperfeiçoar uma ferramenta capaz de realizar uma análise automatizada das imagens, apresentando os resultados ao especialista de forma clara e eficiente, sem substituir sua avaliação profissional, partindo do problema relacionado ao elevado fluxo de exames de raio X nos ambientes hospitalares, considerando que a fadiga médica, a demanda por avaliações especializadas e a sutileza de determinadas alterações ósseas podem contribuir para atrasos e erros de interpretação. Para o desenvolvimento do sistema, utiliza-se um conjunto de imagens radiográficas de punho, empregado no treinamento e na avaliação do modelo de Inteligência Artificial. O processo contempla a modelagem do sistema, o desenvolvimento de uma API para disponibilização dos resultados, a implementação e treinamento de redes neurais com imagens provenientes de bases de dados, além da realização de testes para avaliar o desempenho do modelo. Os resultados obtidos durante o desenvolvimento demonstram o potencial da aplicação de técnicas de Inteligência Artificial na análise automatizada de imagens médicas, especialmente como ferramenta de apoio à identificação de lesões no punho. A aplicação desenvolvida também possibilita analisar o comportamento do modelo diante das imagens utilizadas, contribuindo para a compreensão das possibilidades e limitações da utilização de IA nesse contexto. Conclui-se que a aplicação de Inteligência Artificial na análise de imagens radiográficas apresenta potencial como ferramenta auxiliar na identificação e classificação de lesões, contribuindo para maior agilidade na avaliação e apoiando a tomada de decisão do profissional especializado</w:t>
      </w:r>
      <w:r w:rsidR="3213397A" w:rsidRPr="64CEEB71">
        <w:rPr>
          <w:rFonts w:ascii="Arial" w:eastAsia="Arial" w:hAnsi="Arial"/>
        </w:rPr>
        <w:t>.</w:t>
      </w:r>
    </w:p>
    <w:p w14:paraId="21C80E4F" w14:textId="515337CF" w:rsidR="00CF584D" w:rsidRDefault="0019412D" w:rsidP="64CEEB71">
      <w:pPr>
        <w:spacing w:before="240" w:after="240" w:line="360" w:lineRule="auto"/>
        <w:jc w:val="both"/>
        <w:rPr>
          <w:rFonts w:ascii="Arial" w:eastAsia="Arial" w:hAnsi="Arial"/>
        </w:rPr>
      </w:pPr>
      <w:r w:rsidRPr="64CEEB71">
        <w:rPr>
          <w:rFonts w:ascii="Arial" w:eastAsia="Arial" w:hAnsi="Arial"/>
        </w:rPr>
        <w:t>Palavras-chave:</w:t>
      </w:r>
      <w:r w:rsidR="6EF8A4DB" w:rsidRPr="64CEEB71">
        <w:rPr>
          <w:rFonts w:ascii="Arial" w:eastAsia="Arial" w:hAnsi="Arial"/>
        </w:rPr>
        <w:t xml:space="preserve"> </w:t>
      </w:r>
      <w:r w:rsidR="00EE0F72">
        <w:rPr>
          <w:rFonts w:ascii="Arial" w:eastAsia="Arial" w:hAnsi="Arial"/>
        </w:rPr>
        <w:t>i</w:t>
      </w:r>
      <w:r w:rsidR="6137F3B5" w:rsidRPr="64CEEB71">
        <w:rPr>
          <w:rFonts w:ascii="Arial" w:eastAsia="Arial" w:hAnsi="Arial"/>
        </w:rPr>
        <w:t xml:space="preserve">nteligência </w:t>
      </w:r>
      <w:r w:rsidR="00EE0F72">
        <w:rPr>
          <w:rFonts w:ascii="Arial" w:eastAsia="Arial" w:hAnsi="Arial"/>
        </w:rPr>
        <w:t>a</w:t>
      </w:r>
      <w:r w:rsidR="6137F3B5" w:rsidRPr="64CEEB71">
        <w:rPr>
          <w:rFonts w:ascii="Arial" w:eastAsia="Arial" w:hAnsi="Arial"/>
        </w:rPr>
        <w:t xml:space="preserve">rtificial; </w:t>
      </w:r>
      <w:r w:rsidR="00EE0F72">
        <w:rPr>
          <w:rFonts w:ascii="Arial" w:eastAsia="Arial" w:hAnsi="Arial"/>
        </w:rPr>
        <w:t>v</w:t>
      </w:r>
      <w:r w:rsidR="6137F3B5" w:rsidRPr="64CEEB71">
        <w:rPr>
          <w:rFonts w:ascii="Arial" w:eastAsia="Arial" w:hAnsi="Arial"/>
        </w:rPr>
        <w:t xml:space="preserve">isão </w:t>
      </w:r>
      <w:r w:rsidR="00EE0F72">
        <w:rPr>
          <w:rFonts w:ascii="Arial" w:eastAsia="Arial" w:hAnsi="Arial"/>
        </w:rPr>
        <w:t>c</w:t>
      </w:r>
      <w:r w:rsidR="6137F3B5" w:rsidRPr="64CEEB71">
        <w:rPr>
          <w:rFonts w:ascii="Arial" w:eastAsia="Arial" w:hAnsi="Arial"/>
        </w:rPr>
        <w:t xml:space="preserve">omputacional; </w:t>
      </w:r>
      <w:r w:rsidR="00EE0F72">
        <w:rPr>
          <w:rFonts w:ascii="Arial" w:eastAsia="Arial" w:hAnsi="Arial"/>
        </w:rPr>
        <w:t>r</w:t>
      </w:r>
      <w:r w:rsidR="6137F3B5" w:rsidRPr="64CEEB71">
        <w:rPr>
          <w:rFonts w:ascii="Arial" w:eastAsia="Arial" w:hAnsi="Arial"/>
        </w:rPr>
        <w:t xml:space="preserve">edes </w:t>
      </w:r>
      <w:r w:rsidR="00EE0F72">
        <w:rPr>
          <w:rFonts w:ascii="Arial" w:eastAsia="Arial" w:hAnsi="Arial"/>
        </w:rPr>
        <w:t>n</w:t>
      </w:r>
      <w:r w:rsidR="6137F3B5" w:rsidRPr="64CEEB71">
        <w:rPr>
          <w:rFonts w:ascii="Arial" w:eastAsia="Arial" w:hAnsi="Arial"/>
        </w:rPr>
        <w:t xml:space="preserve">eurais </w:t>
      </w:r>
      <w:r w:rsidR="00EE0F72">
        <w:rPr>
          <w:rFonts w:ascii="Arial" w:eastAsia="Arial" w:hAnsi="Arial"/>
        </w:rPr>
        <w:t>c</w:t>
      </w:r>
      <w:r w:rsidR="6137F3B5" w:rsidRPr="64CEEB71">
        <w:rPr>
          <w:rFonts w:ascii="Arial" w:eastAsia="Arial" w:hAnsi="Arial"/>
        </w:rPr>
        <w:t xml:space="preserve">onvolucionais; </w:t>
      </w:r>
      <w:r w:rsidR="00EE0F72">
        <w:rPr>
          <w:rFonts w:ascii="Arial" w:eastAsia="Arial" w:hAnsi="Arial"/>
        </w:rPr>
        <w:t>i</w:t>
      </w:r>
      <w:r w:rsidR="6137F3B5" w:rsidRPr="64CEEB71">
        <w:rPr>
          <w:rFonts w:ascii="Arial" w:eastAsia="Arial" w:hAnsi="Arial"/>
        </w:rPr>
        <w:t xml:space="preserve">magens </w:t>
      </w:r>
      <w:r w:rsidR="00EE0F72">
        <w:rPr>
          <w:rFonts w:ascii="Arial" w:eastAsia="Arial" w:hAnsi="Arial"/>
        </w:rPr>
        <w:t>r</w:t>
      </w:r>
      <w:r w:rsidR="6137F3B5" w:rsidRPr="64CEEB71">
        <w:rPr>
          <w:rFonts w:ascii="Arial" w:eastAsia="Arial" w:hAnsi="Arial"/>
        </w:rPr>
        <w:t xml:space="preserve">adiográficas; </w:t>
      </w:r>
      <w:r w:rsidR="00EE0F72">
        <w:rPr>
          <w:rFonts w:ascii="Arial" w:eastAsia="Arial" w:hAnsi="Arial"/>
        </w:rPr>
        <w:t>l</w:t>
      </w:r>
      <w:r w:rsidR="6137F3B5" w:rsidRPr="64CEEB71">
        <w:rPr>
          <w:rFonts w:ascii="Arial" w:eastAsia="Arial" w:hAnsi="Arial"/>
        </w:rPr>
        <w:t xml:space="preserve">esões do </w:t>
      </w:r>
      <w:r w:rsidR="00EE0F72">
        <w:rPr>
          <w:rFonts w:ascii="Arial" w:eastAsia="Arial" w:hAnsi="Arial"/>
        </w:rPr>
        <w:t>p</w:t>
      </w:r>
      <w:r w:rsidR="6137F3B5" w:rsidRPr="64CEEB71">
        <w:rPr>
          <w:rFonts w:ascii="Arial" w:eastAsia="Arial" w:hAnsi="Arial"/>
        </w:rPr>
        <w:t>unho.</w:t>
      </w:r>
    </w:p>
    <w:p w14:paraId="30DCCCAD" w14:textId="77777777" w:rsidR="00CF584D" w:rsidRDefault="00CF584D">
      <w:pPr>
        <w:pStyle w:val="Resumo"/>
      </w:pPr>
    </w:p>
    <w:p w14:paraId="36AF6883" w14:textId="77777777" w:rsidR="00CF584D" w:rsidRDefault="00CF584D">
      <w:pPr>
        <w:pStyle w:val="Resumo"/>
      </w:pPr>
    </w:p>
    <w:p w14:paraId="056CBDF8" w14:textId="77777777" w:rsidR="00CF584D" w:rsidRPr="00991793" w:rsidRDefault="0019412D">
      <w:pPr>
        <w:pStyle w:val="Ttulopr-textual"/>
        <w:pageBreakBefore/>
        <w:rPr>
          <w:lang w:val="en-US"/>
        </w:rPr>
      </w:pPr>
      <w:r w:rsidRPr="00991793">
        <w:rPr>
          <w:lang w:val="en-US"/>
        </w:rPr>
        <w:lastRenderedPageBreak/>
        <w:t>ABSTRACT</w:t>
      </w:r>
    </w:p>
    <w:p w14:paraId="54C529ED" w14:textId="77777777" w:rsidR="00CF584D" w:rsidRPr="00991793" w:rsidRDefault="00CF584D">
      <w:pPr>
        <w:pStyle w:val="Resumo"/>
        <w:spacing w:line="360" w:lineRule="auto"/>
        <w:ind w:firstLine="0"/>
        <w:rPr>
          <w:lang w:val="en-US"/>
        </w:rPr>
      </w:pPr>
    </w:p>
    <w:p w14:paraId="40E67DB7" w14:textId="1ABD5A73" w:rsidR="10FF72D0" w:rsidRDefault="00EE0F72" w:rsidP="00EE0F72">
      <w:pPr>
        <w:spacing w:before="240" w:after="240" w:line="360" w:lineRule="auto"/>
        <w:jc w:val="both"/>
        <w:rPr>
          <w:rFonts w:ascii="Arial" w:eastAsia="Arial" w:hAnsi="Arial"/>
          <w:lang w:val="en-US"/>
        </w:rPr>
      </w:pPr>
      <w:r w:rsidRPr="00EE0F72">
        <w:rPr>
          <w:rFonts w:ascii="Arial" w:eastAsia="Arial" w:hAnsi="Arial"/>
          <w:lang w:val="en-US"/>
        </w:rPr>
        <w:t>This study presents the development of an Artificial Intelligence (AI)-based system using Computer Vision techniques and Convolutional Neural Networks (CNNs) to assist in the identification of wrist injuries through the analysis of radiographic images. The study addresses challenges associated with the interpretation of radiographic examinations, including the identification of subtle bone abnormalities and the demand for specialized assessments. For the development of the application, a dataset of wrist radiographic images was used to train and evaluate an object detection model based on the YOLO11n architecture, employing transfer learning techniques. The methodology included image preprocessing, dataset preparation, model training, and performance evaluation through testing. The system also includes the development of an Application Programming Interface (API) to provide the results and a user interface for interaction with the application. Model evaluation considers metrics related to the identification and localization of injuries in radiographic images, allowing an analysis of its performance on the dataset. The study presents the implementation of the system and an analysis of its operation, considering the possibilities and limitations of using Artificial Intelligence techniques as an auxiliary tool for interpreting radiographic examinations, without replacing the assessment of specialized healthcare professionals</w:t>
      </w:r>
      <w:r w:rsidR="10FF72D0" w:rsidRPr="64CEEB71">
        <w:rPr>
          <w:rFonts w:ascii="Arial" w:eastAsia="Arial" w:hAnsi="Arial"/>
          <w:lang w:val="en-US"/>
        </w:rPr>
        <w:t>.</w:t>
      </w:r>
    </w:p>
    <w:p w14:paraId="5AF90ECC" w14:textId="1F67F103" w:rsidR="10FF72D0" w:rsidRPr="00EE0F72" w:rsidRDefault="10FF72D0" w:rsidP="64CEEB71">
      <w:pPr>
        <w:spacing w:before="240" w:after="240" w:line="360" w:lineRule="auto"/>
        <w:jc w:val="both"/>
        <w:rPr>
          <w:lang w:val="en-US"/>
        </w:rPr>
      </w:pPr>
      <w:r w:rsidRPr="64CEEB71">
        <w:rPr>
          <w:rFonts w:ascii="Arial" w:eastAsia="Arial" w:hAnsi="Arial"/>
          <w:lang w:val="en-US"/>
        </w:rPr>
        <w:t>Keywords</w:t>
      </w:r>
      <w:r w:rsidRPr="64CEEB71">
        <w:rPr>
          <w:rFonts w:ascii="Arial" w:eastAsia="Arial" w:hAnsi="Arial"/>
          <w:b/>
          <w:bCs/>
          <w:lang w:val="en-US"/>
        </w:rPr>
        <w:t>:</w:t>
      </w:r>
      <w:r w:rsidRPr="64CEEB71">
        <w:rPr>
          <w:rFonts w:ascii="Arial" w:eastAsia="Arial" w:hAnsi="Arial"/>
          <w:lang w:val="en-US"/>
        </w:rPr>
        <w:t xml:space="preserve"> </w:t>
      </w:r>
      <w:r w:rsidR="00EE0F72">
        <w:rPr>
          <w:rFonts w:ascii="Arial" w:eastAsia="Arial" w:hAnsi="Arial"/>
          <w:lang w:val="en-US"/>
        </w:rPr>
        <w:t>a</w:t>
      </w:r>
      <w:r w:rsidRPr="64CEEB71">
        <w:rPr>
          <w:rFonts w:ascii="Arial" w:eastAsia="Arial" w:hAnsi="Arial"/>
          <w:lang w:val="en-US"/>
        </w:rPr>
        <w:t xml:space="preserve">rtificial </w:t>
      </w:r>
      <w:r w:rsidR="00EE0F72">
        <w:rPr>
          <w:rFonts w:ascii="Arial" w:eastAsia="Arial" w:hAnsi="Arial"/>
          <w:lang w:val="en-US"/>
        </w:rPr>
        <w:t>i</w:t>
      </w:r>
      <w:r w:rsidRPr="64CEEB71">
        <w:rPr>
          <w:rFonts w:ascii="Arial" w:eastAsia="Arial" w:hAnsi="Arial"/>
          <w:lang w:val="en-US"/>
        </w:rPr>
        <w:t xml:space="preserve">ntelligence; </w:t>
      </w:r>
      <w:r w:rsidR="00EE0F72">
        <w:rPr>
          <w:rFonts w:ascii="Arial" w:eastAsia="Arial" w:hAnsi="Arial"/>
          <w:lang w:val="en-US"/>
        </w:rPr>
        <w:t>c</w:t>
      </w:r>
      <w:r w:rsidRPr="64CEEB71">
        <w:rPr>
          <w:rFonts w:ascii="Arial" w:eastAsia="Arial" w:hAnsi="Arial"/>
          <w:lang w:val="en-US"/>
        </w:rPr>
        <w:t xml:space="preserve">omputer </w:t>
      </w:r>
      <w:r w:rsidR="00EE0F72">
        <w:rPr>
          <w:rFonts w:ascii="Arial" w:eastAsia="Arial" w:hAnsi="Arial"/>
          <w:lang w:val="en-US"/>
        </w:rPr>
        <w:t>v</w:t>
      </w:r>
      <w:r w:rsidRPr="64CEEB71">
        <w:rPr>
          <w:rFonts w:ascii="Arial" w:eastAsia="Arial" w:hAnsi="Arial"/>
          <w:lang w:val="en-US"/>
        </w:rPr>
        <w:t xml:space="preserve">ision; </w:t>
      </w:r>
      <w:r w:rsidR="00EE0F72">
        <w:rPr>
          <w:rFonts w:ascii="Arial" w:eastAsia="Arial" w:hAnsi="Arial"/>
          <w:lang w:val="en-US"/>
        </w:rPr>
        <w:t>c</w:t>
      </w:r>
      <w:r w:rsidRPr="64CEEB71">
        <w:rPr>
          <w:rFonts w:ascii="Arial" w:eastAsia="Arial" w:hAnsi="Arial"/>
          <w:lang w:val="en-US"/>
        </w:rPr>
        <w:t xml:space="preserve">onvolutional </w:t>
      </w:r>
      <w:r w:rsidR="00EE0F72">
        <w:rPr>
          <w:rFonts w:ascii="Arial" w:eastAsia="Arial" w:hAnsi="Arial"/>
          <w:lang w:val="en-US"/>
        </w:rPr>
        <w:t>n</w:t>
      </w:r>
      <w:r w:rsidRPr="64CEEB71">
        <w:rPr>
          <w:rFonts w:ascii="Arial" w:eastAsia="Arial" w:hAnsi="Arial"/>
          <w:lang w:val="en-US"/>
        </w:rPr>
        <w:t xml:space="preserve">eural </w:t>
      </w:r>
      <w:r w:rsidR="00EE0F72">
        <w:rPr>
          <w:rFonts w:ascii="Arial" w:eastAsia="Arial" w:hAnsi="Arial"/>
          <w:lang w:val="en-US"/>
        </w:rPr>
        <w:t>n</w:t>
      </w:r>
      <w:r w:rsidRPr="64CEEB71">
        <w:rPr>
          <w:rFonts w:ascii="Arial" w:eastAsia="Arial" w:hAnsi="Arial"/>
          <w:lang w:val="en-US"/>
        </w:rPr>
        <w:t xml:space="preserve">etworks; </w:t>
      </w:r>
      <w:r w:rsidR="00EE0F72">
        <w:rPr>
          <w:rFonts w:ascii="Arial" w:eastAsia="Arial" w:hAnsi="Arial"/>
          <w:lang w:val="en-US"/>
        </w:rPr>
        <w:t>r</w:t>
      </w:r>
      <w:r w:rsidRPr="64CEEB71">
        <w:rPr>
          <w:rFonts w:ascii="Arial" w:eastAsia="Arial" w:hAnsi="Arial"/>
          <w:lang w:val="en-US"/>
        </w:rPr>
        <w:t xml:space="preserve">adiographic </w:t>
      </w:r>
      <w:r w:rsidR="00EE0F72">
        <w:rPr>
          <w:rFonts w:ascii="Arial" w:eastAsia="Arial" w:hAnsi="Arial"/>
          <w:lang w:val="en-US"/>
        </w:rPr>
        <w:t>i</w:t>
      </w:r>
      <w:r w:rsidRPr="64CEEB71">
        <w:rPr>
          <w:rFonts w:ascii="Arial" w:eastAsia="Arial" w:hAnsi="Arial"/>
          <w:lang w:val="en-US"/>
        </w:rPr>
        <w:t xml:space="preserve">mages; </w:t>
      </w:r>
      <w:r w:rsidR="00EE0F72">
        <w:rPr>
          <w:rFonts w:ascii="Arial" w:eastAsia="Arial" w:hAnsi="Arial"/>
          <w:lang w:val="en-US"/>
        </w:rPr>
        <w:t>w</w:t>
      </w:r>
      <w:r w:rsidRPr="64CEEB71">
        <w:rPr>
          <w:rFonts w:ascii="Arial" w:eastAsia="Arial" w:hAnsi="Arial"/>
          <w:lang w:val="en-US"/>
        </w:rPr>
        <w:t xml:space="preserve">rist </w:t>
      </w:r>
      <w:r w:rsidR="00EE0F72">
        <w:rPr>
          <w:rFonts w:ascii="Arial" w:eastAsia="Arial" w:hAnsi="Arial"/>
          <w:lang w:val="en-US"/>
        </w:rPr>
        <w:t>i</w:t>
      </w:r>
      <w:r w:rsidRPr="64CEEB71">
        <w:rPr>
          <w:rFonts w:ascii="Arial" w:eastAsia="Arial" w:hAnsi="Arial"/>
          <w:lang w:val="en-US"/>
        </w:rPr>
        <w:t>nju</w:t>
      </w:r>
      <w:r w:rsidRPr="00EE0F72">
        <w:rPr>
          <w:rFonts w:ascii="Arial" w:eastAsia="Arial" w:hAnsi="Arial"/>
          <w:lang w:val="en-US"/>
        </w:rPr>
        <w:t>ries.</w:t>
      </w:r>
    </w:p>
    <w:p w14:paraId="7CBEED82" w14:textId="77777777" w:rsidR="00CF584D" w:rsidRPr="00EE0F72" w:rsidRDefault="00CF584D">
      <w:pPr>
        <w:pStyle w:val="Resumo"/>
        <w:spacing w:line="360" w:lineRule="auto"/>
        <w:rPr>
          <w:lang w:val="en-US"/>
        </w:rPr>
      </w:pPr>
    </w:p>
    <w:p w14:paraId="6E36661F" w14:textId="77777777" w:rsidR="00CF584D" w:rsidRPr="00EE0F72" w:rsidRDefault="00CF584D">
      <w:pPr>
        <w:pStyle w:val="Resumo"/>
        <w:spacing w:line="360" w:lineRule="auto"/>
        <w:rPr>
          <w:lang w:val="en-US"/>
        </w:rPr>
      </w:pPr>
    </w:p>
    <w:p w14:paraId="0C6C2CD5" w14:textId="77777777" w:rsidR="00CF584D" w:rsidRDefault="00CF584D">
      <w:pPr>
        <w:pStyle w:val="Text"/>
        <w:spacing w:line="240" w:lineRule="auto"/>
        <w:ind w:firstLine="0"/>
      </w:pPr>
    </w:p>
    <w:p w14:paraId="7BDCDD70" w14:textId="77777777" w:rsidR="00CF584D" w:rsidRDefault="0019412D">
      <w:pPr>
        <w:pStyle w:val="Ttulopr-textual"/>
        <w:pageBreakBefore/>
      </w:pPr>
      <w:r>
        <w:lastRenderedPageBreak/>
        <w:t xml:space="preserve">LISTA DE </w:t>
      </w:r>
      <w:r>
        <w:rPr>
          <w:lang w:val="en-US"/>
        </w:rPr>
        <w:t xml:space="preserve">figuras </w:t>
      </w:r>
      <w:r>
        <w:rPr>
          <w:b w:val="0"/>
          <w:color w:val="FF0000"/>
        </w:rPr>
        <w:t>(opcional)</w:t>
      </w:r>
    </w:p>
    <w:p w14:paraId="709E88E4" w14:textId="77777777" w:rsidR="00CF584D" w:rsidRDefault="00CF584D">
      <w:pPr>
        <w:pStyle w:val="Text"/>
        <w:ind w:firstLine="0"/>
        <w:rPr>
          <w:lang w:val="en-US"/>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088"/>
        <w:gridCol w:w="739"/>
      </w:tblGrid>
      <w:tr w:rsidR="00CF584D" w14:paraId="6B8608C8" w14:textId="77777777">
        <w:tc>
          <w:tcPr>
            <w:tcW w:w="1384" w:type="dxa"/>
            <w:tcMar>
              <w:top w:w="0" w:type="dxa"/>
              <w:left w:w="108" w:type="dxa"/>
              <w:bottom w:w="0" w:type="dxa"/>
              <w:right w:w="108" w:type="dxa"/>
            </w:tcMar>
          </w:tcPr>
          <w:p w14:paraId="7F7B7DC9" w14:textId="77777777" w:rsidR="00CF584D" w:rsidRDefault="0019412D">
            <w:pPr>
              <w:pStyle w:val="Text"/>
              <w:spacing w:before="57" w:after="57"/>
              <w:ind w:firstLine="0"/>
            </w:pPr>
            <w:r>
              <w:t xml:space="preserve">Figura 1 –    </w:t>
            </w:r>
          </w:p>
        </w:tc>
        <w:tc>
          <w:tcPr>
            <w:tcW w:w="7088" w:type="dxa"/>
            <w:tcMar>
              <w:top w:w="0" w:type="dxa"/>
              <w:left w:w="108" w:type="dxa"/>
              <w:bottom w:w="0" w:type="dxa"/>
              <w:right w:w="108" w:type="dxa"/>
            </w:tcMar>
          </w:tcPr>
          <w:p w14:paraId="329E72BD" w14:textId="77777777" w:rsidR="00CF584D" w:rsidRDefault="0019412D">
            <w:pPr>
              <w:pStyle w:val="Text"/>
              <w:spacing w:before="57" w:after="57"/>
              <w:ind w:firstLine="0"/>
            </w:pPr>
            <w:r>
              <w:t>Título da Figura.............................................................................</w:t>
            </w:r>
          </w:p>
        </w:tc>
        <w:tc>
          <w:tcPr>
            <w:tcW w:w="739" w:type="dxa"/>
            <w:tcMar>
              <w:top w:w="0" w:type="dxa"/>
              <w:left w:w="108" w:type="dxa"/>
              <w:bottom w:w="0" w:type="dxa"/>
              <w:right w:w="108" w:type="dxa"/>
            </w:tcMar>
          </w:tcPr>
          <w:p w14:paraId="735DA4F4" w14:textId="77777777" w:rsidR="00CF584D" w:rsidRDefault="0019412D">
            <w:pPr>
              <w:pStyle w:val="Text"/>
              <w:spacing w:before="57" w:after="57"/>
              <w:ind w:firstLine="0"/>
            </w:pPr>
            <w:r>
              <w:t>11</w:t>
            </w:r>
          </w:p>
        </w:tc>
      </w:tr>
      <w:tr w:rsidR="00CF584D" w14:paraId="1C7351D3" w14:textId="77777777">
        <w:tc>
          <w:tcPr>
            <w:tcW w:w="1384" w:type="dxa"/>
            <w:tcMar>
              <w:top w:w="0" w:type="dxa"/>
              <w:left w:w="108" w:type="dxa"/>
              <w:bottom w:w="0" w:type="dxa"/>
              <w:right w:w="108" w:type="dxa"/>
            </w:tcMar>
          </w:tcPr>
          <w:p w14:paraId="25168C05" w14:textId="77777777" w:rsidR="00CF584D" w:rsidRDefault="0019412D">
            <w:pPr>
              <w:pStyle w:val="Text"/>
              <w:spacing w:before="57" w:after="57"/>
              <w:ind w:firstLine="0"/>
            </w:pPr>
            <w:r>
              <w:t>Figura 2 –</w:t>
            </w:r>
          </w:p>
        </w:tc>
        <w:tc>
          <w:tcPr>
            <w:tcW w:w="7088" w:type="dxa"/>
            <w:tcMar>
              <w:top w:w="0" w:type="dxa"/>
              <w:left w:w="108" w:type="dxa"/>
              <w:bottom w:w="0" w:type="dxa"/>
              <w:right w:w="108" w:type="dxa"/>
            </w:tcMar>
          </w:tcPr>
          <w:p w14:paraId="62C3B700" w14:textId="77777777" w:rsidR="00CF584D" w:rsidRDefault="0019412D">
            <w:pPr>
              <w:pStyle w:val="Text"/>
              <w:spacing w:before="57" w:after="57"/>
              <w:ind w:firstLine="0"/>
            </w:pPr>
            <w:r>
              <w:t>Título da Figura.............................................................................</w:t>
            </w:r>
          </w:p>
        </w:tc>
        <w:tc>
          <w:tcPr>
            <w:tcW w:w="739" w:type="dxa"/>
            <w:tcMar>
              <w:top w:w="0" w:type="dxa"/>
              <w:left w:w="108" w:type="dxa"/>
              <w:bottom w:w="0" w:type="dxa"/>
              <w:right w:w="108" w:type="dxa"/>
            </w:tcMar>
          </w:tcPr>
          <w:p w14:paraId="4B73E586" w14:textId="77777777" w:rsidR="00CF584D" w:rsidRDefault="0019412D">
            <w:pPr>
              <w:pStyle w:val="Text"/>
              <w:spacing w:before="57" w:after="57"/>
              <w:ind w:firstLine="0"/>
            </w:pPr>
            <w:r>
              <w:t>12</w:t>
            </w:r>
          </w:p>
        </w:tc>
      </w:tr>
      <w:tr w:rsidR="00CF584D" w14:paraId="75512914" w14:textId="77777777">
        <w:tc>
          <w:tcPr>
            <w:tcW w:w="1384" w:type="dxa"/>
            <w:tcMar>
              <w:top w:w="0" w:type="dxa"/>
              <w:left w:w="108" w:type="dxa"/>
              <w:bottom w:w="0" w:type="dxa"/>
              <w:right w:w="108" w:type="dxa"/>
            </w:tcMar>
          </w:tcPr>
          <w:p w14:paraId="384E8496" w14:textId="77777777" w:rsidR="00CF584D" w:rsidRDefault="0019412D">
            <w:pPr>
              <w:pStyle w:val="Text"/>
              <w:spacing w:before="57" w:after="57"/>
              <w:ind w:firstLine="0"/>
            </w:pPr>
            <w:r>
              <w:t>Figura 3 –</w:t>
            </w:r>
          </w:p>
        </w:tc>
        <w:tc>
          <w:tcPr>
            <w:tcW w:w="7088" w:type="dxa"/>
            <w:tcMar>
              <w:top w:w="0" w:type="dxa"/>
              <w:left w:w="108" w:type="dxa"/>
              <w:bottom w:w="0" w:type="dxa"/>
              <w:right w:w="108" w:type="dxa"/>
            </w:tcMar>
          </w:tcPr>
          <w:p w14:paraId="2A3E104F" w14:textId="77777777" w:rsidR="00CF584D" w:rsidRDefault="0019412D">
            <w:pPr>
              <w:pStyle w:val="Text"/>
              <w:spacing w:before="57" w:after="57"/>
              <w:ind w:firstLine="0"/>
            </w:pPr>
            <w:r>
              <w:t>Título da Figura. Alinhar o título da figura abaixo da primeira palavra do título quanto este apresentar mais de uma linha como neste exemplo…........…………………………………….......</w:t>
            </w:r>
          </w:p>
        </w:tc>
        <w:tc>
          <w:tcPr>
            <w:tcW w:w="739" w:type="dxa"/>
            <w:tcMar>
              <w:top w:w="0" w:type="dxa"/>
              <w:left w:w="108" w:type="dxa"/>
              <w:bottom w:w="0" w:type="dxa"/>
              <w:right w:w="108" w:type="dxa"/>
            </w:tcMar>
          </w:tcPr>
          <w:p w14:paraId="508C98E9" w14:textId="77777777" w:rsidR="00CF584D" w:rsidRDefault="00CF584D">
            <w:pPr>
              <w:pStyle w:val="Text"/>
              <w:snapToGrid w:val="0"/>
              <w:spacing w:before="57" w:after="57"/>
              <w:ind w:firstLine="0"/>
            </w:pPr>
          </w:p>
          <w:p w14:paraId="779F8E76" w14:textId="77777777" w:rsidR="00CF584D" w:rsidRDefault="00CF584D">
            <w:pPr>
              <w:pStyle w:val="Text"/>
              <w:spacing w:before="57" w:after="57"/>
              <w:ind w:firstLine="0"/>
            </w:pPr>
          </w:p>
          <w:p w14:paraId="44C26413" w14:textId="77777777" w:rsidR="00CF584D" w:rsidRDefault="0019412D">
            <w:pPr>
              <w:pStyle w:val="Text"/>
              <w:spacing w:before="57" w:after="57"/>
              <w:ind w:firstLine="0"/>
            </w:pPr>
            <w:r>
              <w:t>22</w:t>
            </w:r>
          </w:p>
        </w:tc>
      </w:tr>
    </w:tbl>
    <w:p w14:paraId="7818863E" w14:textId="77777777" w:rsidR="00CF584D" w:rsidRDefault="00CF584D">
      <w:pPr>
        <w:pStyle w:val="Standard"/>
        <w:rPr>
          <w:color w:val="FF0000"/>
        </w:rPr>
      </w:pPr>
    </w:p>
    <w:p w14:paraId="43D6B1D6" w14:textId="77777777" w:rsidR="00CF584D" w:rsidRDefault="00CF584D">
      <w:pPr>
        <w:pStyle w:val="Text"/>
        <w:ind w:firstLine="0"/>
        <w:rPr>
          <w:rFonts w:eastAsia="Times New Roman"/>
          <w:color w:val="FF0000"/>
          <w:sz w:val="22"/>
        </w:rPr>
      </w:pPr>
    </w:p>
    <w:p w14:paraId="1037B8A3" w14:textId="77777777" w:rsidR="00CF584D" w:rsidRDefault="00CF584D">
      <w:pPr>
        <w:pStyle w:val="Text"/>
        <w:ind w:firstLine="0"/>
        <w:jc w:val="center"/>
        <w:rPr>
          <w:color w:val="FF0000"/>
          <w:szCs w:val="24"/>
        </w:rPr>
      </w:pPr>
    </w:p>
    <w:p w14:paraId="6966A5B0" w14:textId="77777777" w:rsidR="00CF584D" w:rsidRDefault="0019412D">
      <w:pPr>
        <w:pStyle w:val="Ttulopr-textual"/>
        <w:pageBreakBefore/>
      </w:pPr>
      <w:r>
        <w:lastRenderedPageBreak/>
        <w:t xml:space="preserve">Lista de Tabelas </w:t>
      </w:r>
      <w:r>
        <w:rPr>
          <w:b w:val="0"/>
          <w:color w:val="FF0000"/>
        </w:rPr>
        <w:t>(opcional)</w:t>
      </w:r>
    </w:p>
    <w:p w14:paraId="687C6DE0" w14:textId="77777777" w:rsidR="00CF584D" w:rsidRDefault="00CF584D">
      <w:pPr>
        <w:pStyle w:val="Text"/>
        <w:ind w:firstLine="0"/>
        <w:rPr>
          <w:b/>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229"/>
        <w:gridCol w:w="598"/>
      </w:tblGrid>
      <w:tr w:rsidR="00CF584D" w14:paraId="6871AD0F" w14:textId="77777777">
        <w:tc>
          <w:tcPr>
            <w:tcW w:w="1384" w:type="dxa"/>
            <w:tcMar>
              <w:top w:w="0" w:type="dxa"/>
              <w:left w:w="108" w:type="dxa"/>
              <w:bottom w:w="0" w:type="dxa"/>
              <w:right w:w="108" w:type="dxa"/>
            </w:tcMar>
          </w:tcPr>
          <w:p w14:paraId="4855CA85" w14:textId="77777777" w:rsidR="00CF584D" w:rsidRDefault="0019412D">
            <w:pPr>
              <w:pStyle w:val="Text"/>
              <w:spacing w:before="57" w:after="57"/>
              <w:ind w:firstLine="0"/>
            </w:pPr>
            <w:r>
              <w:t xml:space="preserve">Tabela 1 –    </w:t>
            </w:r>
          </w:p>
        </w:tc>
        <w:tc>
          <w:tcPr>
            <w:tcW w:w="7229" w:type="dxa"/>
            <w:tcMar>
              <w:top w:w="0" w:type="dxa"/>
              <w:left w:w="108" w:type="dxa"/>
              <w:bottom w:w="0" w:type="dxa"/>
              <w:right w:w="108" w:type="dxa"/>
            </w:tcMar>
          </w:tcPr>
          <w:p w14:paraId="0E4987FD" w14:textId="77777777" w:rsidR="00CF584D" w:rsidRDefault="0019412D">
            <w:pPr>
              <w:pStyle w:val="Text"/>
              <w:spacing w:before="57" w:after="57"/>
              <w:ind w:firstLine="0"/>
            </w:pPr>
            <w:r>
              <w:t>Título da Tabela...............................................................................</w:t>
            </w:r>
          </w:p>
        </w:tc>
        <w:tc>
          <w:tcPr>
            <w:tcW w:w="598" w:type="dxa"/>
            <w:tcMar>
              <w:top w:w="0" w:type="dxa"/>
              <w:left w:w="108" w:type="dxa"/>
              <w:bottom w:w="0" w:type="dxa"/>
              <w:right w:w="108" w:type="dxa"/>
            </w:tcMar>
          </w:tcPr>
          <w:p w14:paraId="346E8674" w14:textId="77777777" w:rsidR="00CF584D" w:rsidRDefault="0019412D">
            <w:pPr>
              <w:pStyle w:val="Text"/>
              <w:spacing w:before="57" w:after="57"/>
              <w:ind w:firstLine="0"/>
            </w:pPr>
            <w:r>
              <w:t>23</w:t>
            </w:r>
          </w:p>
        </w:tc>
      </w:tr>
      <w:tr w:rsidR="00CF584D" w14:paraId="73F75656" w14:textId="77777777">
        <w:tc>
          <w:tcPr>
            <w:tcW w:w="1384" w:type="dxa"/>
            <w:tcMar>
              <w:top w:w="0" w:type="dxa"/>
              <w:left w:w="108" w:type="dxa"/>
              <w:bottom w:w="0" w:type="dxa"/>
              <w:right w:w="108" w:type="dxa"/>
            </w:tcMar>
          </w:tcPr>
          <w:p w14:paraId="146F4266" w14:textId="77777777" w:rsidR="00CF584D" w:rsidRDefault="0019412D">
            <w:pPr>
              <w:pStyle w:val="Text"/>
              <w:spacing w:before="57" w:after="57"/>
              <w:ind w:firstLine="0"/>
            </w:pPr>
            <w:r>
              <w:t>Tabela 2 –</w:t>
            </w:r>
          </w:p>
        </w:tc>
        <w:tc>
          <w:tcPr>
            <w:tcW w:w="7229" w:type="dxa"/>
            <w:tcMar>
              <w:top w:w="0" w:type="dxa"/>
              <w:left w:w="108" w:type="dxa"/>
              <w:bottom w:w="0" w:type="dxa"/>
              <w:right w:w="108" w:type="dxa"/>
            </w:tcMar>
          </w:tcPr>
          <w:p w14:paraId="64B9E7CC" w14:textId="77777777" w:rsidR="00CF584D" w:rsidRDefault="0019412D">
            <w:pPr>
              <w:pStyle w:val="Text"/>
              <w:spacing w:before="57" w:after="57"/>
              <w:ind w:firstLine="0"/>
            </w:pPr>
            <w:r>
              <w:t>Título da Tabela...............................................................................</w:t>
            </w:r>
          </w:p>
        </w:tc>
        <w:tc>
          <w:tcPr>
            <w:tcW w:w="598" w:type="dxa"/>
            <w:tcMar>
              <w:top w:w="0" w:type="dxa"/>
              <w:left w:w="108" w:type="dxa"/>
              <w:bottom w:w="0" w:type="dxa"/>
              <w:right w:w="108" w:type="dxa"/>
            </w:tcMar>
          </w:tcPr>
          <w:p w14:paraId="219897CE" w14:textId="77777777" w:rsidR="00CF584D" w:rsidRDefault="0019412D">
            <w:pPr>
              <w:pStyle w:val="Text"/>
              <w:spacing w:before="57" w:after="57"/>
              <w:ind w:firstLine="0"/>
            </w:pPr>
            <w:r>
              <w:t>30</w:t>
            </w:r>
          </w:p>
        </w:tc>
      </w:tr>
      <w:tr w:rsidR="00CF584D" w14:paraId="6F0188F5" w14:textId="77777777">
        <w:tc>
          <w:tcPr>
            <w:tcW w:w="1384" w:type="dxa"/>
            <w:tcMar>
              <w:top w:w="0" w:type="dxa"/>
              <w:left w:w="108" w:type="dxa"/>
              <w:bottom w:w="0" w:type="dxa"/>
              <w:right w:w="108" w:type="dxa"/>
            </w:tcMar>
          </w:tcPr>
          <w:p w14:paraId="772F56CF" w14:textId="77777777" w:rsidR="00CF584D" w:rsidRDefault="0019412D">
            <w:pPr>
              <w:pStyle w:val="Text"/>
              <w:spacing w:before="57" w:after="57"/>
              <w:ind w:firstLine="0"/>
            </w:pPr>
            <w:r>
              <w:t>Tabela 3 –</w:t>
            </w:r>
          </w:p>
        </w:tc>
        <w:tc>
          <w:tcPr>
            <w:tcW w:w="7229" w:type="dxa"/>
            <w:tcMar>
              <w:top w:w="0" w:type="dxa"/>
              <w:left w:w="108" w:type="dxa"/>
              <w:bottom w:w="0" w:type="dxa"/>
              <w:right w:w="108" w:type="dxa"/>
            </w:tcMar>
          </w:tcPr>
          <w:p w14:paraId="2FB06766" w14:textId="77777777" w:rsidR="00CF584D" w:rsidRDefault="0019412D">
            <w:pPr>
              <w:pStyle w:val="Text"/>
              <w:spacing w:before="57" w:after="57"/>
              <w:ind w:firstLine="0"/>
            </w:pPr>
            <w:r>
              <w:t>Título da Tabela...............................................................................</w:t>
            </w:r>
          </w:p>
        </w:tc>
        <w:tc>
          <w:tcPr>
            <w:tcW w:w="598" w:type="dxa"/>
            <w:tcMar>
              <w:top w:w="0" w:type="dxa"/>
              <w:left w:w="108" w:type="dxa"/>
              <w:bottom w:w="0" w:type="dxa"/>
              <w:right w:w="108" w:type="dxa"/>
            </w:tcMar>
          </w:tcPr>
          <w:p w14:paraId="434292C4" w14:textId="77777777" w:rsidR="00CF584D" w:rsidRDefault="0019412D">
            <w:pPr>
              <w:pStyle w:val="Text"/>
              <w:spacing w:before="57" w:after="57"/>
              <w:ind w:firstLine="0"/>
            </w:pPr>
            <w:r>
              <w:t>32</w:t>
            </w:r>
          </w:p>
        </w:tc>
      </w:tr>
    </w:tbl>
    <w:p w14:paraId="5B2F9378" w14:textId="77777777" w:rsidR="00CF584D" w:rsidRDefault="00CF584D">
      <w:pPr>
        <w:pStyle w:val="Ttulopr-textual"/>
        <w:rPr>
          <w:rFonts w:eastAsia="Times New Roman"/>
          <w:b w:val="0"/>
          <w:color w:val="FF0000"/>
          <w:sz w:val="22"/>
        </w:rPr>
      </w:pPr>
    </w:p>
    <w:p w14:paraId="58E6DD4E" w14:textId="77777777" w:rsidR="00CF584D" w:rsidRDefault="00CF584D">
      <w:pPr>
        <w:pStyle w:val="Ttulopr-textual"/>
        <w:rPr>
          <w:rFonts w:eastAsia="Times New Roman"/>
          <w:b w:val="0"/>
          <w:color w:val="FF0000"/>
          <w:sz w:val="22"/>
        </w:rPr>
      </w:pPr>
    </w:p>
    <w:p w14:paraId="69E2BB2B" w14:textId="77777777" w:rsidR="00CF584D" w:rsidRDefault="00CF584D">
      <w:pPr>
        <w:pStyle w:val="Text"/>
        <w:ind w:firstLine="0"/>
      </w:pPr>
    </w:p>
    <w:p w14:paraId="4A60005C" w14:textId="77777777" w:rsidR="00CF584D" w:rsidRDefault="0019412D">
      <w:pPr>
        <w:pStyle w:val="Ttulopr-textual"/>
        <w:pageBreakBefore/>
      </w:pPr>
      <w:r>
        <w:lastRenderedPageBreak/>
        <w:t xml:space="preserve">Lista de siglas </w:t>
      </w:r>
      <w:r>
        <w:rPr>
          <w:b w:val="0"/>
          <w:color w:val="FF0000"/>
        </w:rPr>
        <w:t>(opcional)</w:t>
      </w:r>
    </w:p>
    <w:p w14:paraId="57C0D796" w14:textId="77777777" w:rsidR="00CF584D" w:rsidRDefault="00CF584D">
      <w:pPr>
        <w:pStyle w:val="Text"/>
        <w:ind w:firstLine="0"/>
        <w:rPr>
          <w:color w:val="385623"/>
        </w:rPr>
      </w:pPr>
    </w:p>
    <w:p w14:paraId="04713555" w14:textId="77777777" w:rsidR="00CF584D" w:rsidRDefault="0019412D">
      <w:pPr>
        <w:pStyle w:val="Text"/>
        <w:ind w:firstLine="0"/>
      </w:pPr>
      <w:r>
        <w:t>SIGLA</w:t>
      </w:r>
      <w:r>
        <w:tab/>
      </w:r>
      <w:r>
        <w:tab/>
        <w:t>Nome por extenso da Sigla e em ordem alfabética</w:t>
      </w:r>
    </w:p>
    <w:p w14:paraId="6E6C7C3B" w14:textId="77777777" w:rsidR="00CF584D" w:rsidRDefault="0019412D">
      <w:pPr>
        <w:pStyle w:val="Text"/>
        <w:ind w:firstLine="0"/>
      </w:pPr>
      <w:r>
        <w:t>SIGLA</w:t>
      </w:r>
      <w:r>
        <w:tab/>
      </w:r>
      <w:r>
        <w:tab/>
        <w:t>Nome por extenso</w:t>
      </w:r>
    </w:p>
    <w:p w14:paraId="3D31A7BF" w14:textId="77777777" w:rsidR="00CF584D" w:rsidRDefault="0019412D">
      <w:pPr>
        <w:pStyle w:val="Text"/>
        <w:ind w:firstLine="0"/>
      </w:pPr>
      <w:r>
        <w:t>SIGLA</w:t>
      </w:r>
      <w:r>
        <w:tab/>
      </w:r>
      <w:r>
        <w:tab/>
        <w:t>Nome por extenso</w:t>
      </w:r>
    </w:p>
    <w:p w14:paraId="2EA8D742" w14:textId="77777777" w:rsidR="00CF584D" w:rsidRDefault="0019412D">
      <w:pPr>
        <w:pStyle w:val="Text"/>
        <w:ind w:firstLine="0"/>
      </w:pPr>
      <w:r>
        <w:t>SIGLA</w:t>
      </w:r>
      <w:r>
        <w:tab/>
      </w:r>
      <w:r>
        <w:tab/>
        <w:t>Nome por extenso</w:t>
      </w:r>
    </w:p>
    <w:p w14:paraId="0D142F6F" w14:textId="77777777" w:rsidR="00CF584D" w:rsidRDefault="00CF584D">
      <w:pPr>
        <w:pStyle w:val="Text"/>
        <w:ind w:firstLine="0"/>
      </w:pPr>
    </w:p>
    <w:p w14:paraId="4475AD14" w14:textId="77777777" w:rsidR="00CF584D" w:rsidRDefault="00CF584D">
      <w:pPr>
        <w:pStyle w:val="Ttulopr-textual"/>
        <w:jc w:val="both"/>
        <w:rPr>
          <w:b w:val="0"/>
        </w:rPr>
      </w:pPr>
    </w:p>
    <w:p w14:paraId="120C4E94" w14:textId="77777777" w:rsidR="00CF584D" w:rsidRDefault="00CF584D">
      <w:pPr>
        <w:pStyle w:val="Text"/>
        <w:ind w:firstLine="0"/>
        <w:rPr>
          <w:b/>
        </w:rPr>
      </w:pPr>
    </w:p>
    <w:p w14:paraId="3254BC2F" w14:textId="77777777" w:rsidR="00CF584D" w:rsidRDefault="00CF584D">
      <w:pPr>
        <w:pStyle w:val="Text"/>
        <w:ind w:firstLine="0"/>
        <w:rPr>
          <w:rFonts w:eastAsia="Times New Roman"/>
          <w:b/>
          <w:color w:val="FF0000"/>
          <w:sz w:val="22"/>
        </w:rPr>
      </w:pPr>
    </w:p>
    <w:p w14:paraId="179E1A45" w14:textId="7230F777" w:rsidR="00821132" w:rsidRDefault="6AB89429" w:rsidP="006E5B33">
      <w:pPr>
        <w:pStyle w:val="Text"/>
        <w:pageBreakBefore/>
        <w:ind w:firstLine="0"/>
        <w:jc w:val="center"/>
      </w:pPr>
      <w:r w:rsidRPr="74A9FCB3">
        <w:rPr>
          <w:b/>
          <w:bCs/>
        </w:rPr>
        <w:lastRenderedPageBreak/>
        <w:t>SUMÁRIO</w:t>
      </w:r>
    </w:p>
    <w:bookmarkStart w:id="2" w:name="_Toc239843527" w:displacedByCustomXml="next"/>
    <w:sdt>
      <w:sdtPr>
        <w:rPr>
          <w:noProof w:val="0"/>
        </w:rPr>
        <w:id w:val="-458887987"/>
        <w:docPartObj>
          <w:docPartGallery w:val="Table of Contents"/>
          <w:docPartUnique/>
        </w:docPartObj>
      </w:sdtPr>
      <w:sdtEndPr>
        <w:rPr>
          <w:b/>
          <w:bCs/>
        </w:rPr>
      </w:sdtEndPr>
      <w:sdtContent>
        <w:bookmarkEnd w:id="2" w:displacedByCustomXml="prev"/>
        <w:p w14:paraId="241A491D" w14:textId="13EBA68D" w:rsidR="00FB4DEF" w:rsidRDefault="00821132">
          <w:pPr>
            <w:pStyle w:val="Sumrio1"/>
            <w:tabs>
              <w:tab w:val="left" w:pos="480"/>
            </w:tabs>
            <w:rPr>
              <w:rFonts w:asciiTheme="minorHAnsi" w:eastAsiaTheme="minorEastAsia" w:hAnsiTheme="minorHAnsi" w:cstheme="minorBidi"/>
              <w:kern w:val="2"/>
              <w:lang w:eastAsia="pt-BR" w:bidi="ar-SA"/>
              <w14:ligatures w14:val="standardContextual"/>
            </w:rPr>
          </w:pPr>
          <w:r>
            <w:fldChar w:fldCharType="begin"/>
          </w:r>
          <w:r>
            <w:instrText xml:space="preserve"> TOC \o "1-3" \h \z \u </w:instrText>
          </w:r>
          <w:r>
            <w:fldChar w:fldCharType="separate"/>
          </w:r>
          <w:hyperlink w:anchor="_Toc241590376" w:history="1">
            <w:r w:rsidR="00FB4DEF" w:rsidRPr="009348DB">
              <w:rPr>
                <w:rStyle w:val="Hyperlink"/>
              </w:rPr>
              <w:t>1</w:t>
            </w:r>
            <w:r w:rsidR="00FB4DEF">
              <w:rPr>
                <w:rFonts w:asciiTheme="minorHAnsi" w:eastAsiaTheme="minorEastAsia" w:hAnsiTheme="minorHAnsi" w:cstheme="minorBidi"/>
                <w:kern w:val="2"/>
                <w:lang w:eastAsia="pt-BR" w:bidi="ar-SA"/>
                <w14:ligatures w14:val="standardContextual"/>
              </w:rPr>
              <w:tab/>
            </w:r>
            <w:r w:rsidR="00FB4DEF" w:rsidRPr="009348DB">
              <w:rPr>
                <w:rStyle w:val="Hyperlink"/>
              </w:rPr>
              <w:t>INTRODUÇÃO</w:t>
            </w:r>
            <w:r w:rsidR="00FB4DEF">
              <w:rPr>
                <w:webHidden/>
              </w:rPr>
              <w:tab/>
            </w:r>
            <w:r w:rsidR="00FB4DEF">
              <w:rPr>
                <w:webHidden/>
              </w:rPr>
              <w:fldChar w:fldCharType="begin"/>
            </w:r>
            <w:r w:rsidR="00FB4DEF">
              <w:rPr>
                <w:webHidden/>
              </w:rPr>
              <w:instrText xml:space="preserve"> PAGEREF _Toc241590376 \h </w:instrText>
            </w:r>
            <w:r w:rsidR="00FB4DEF">
              <w:rPr>
                <w:webHidden/>
              </w:rPr>
            </w:r>
            <w:r w:rsidR="00FB4DEF">
              <w:rPr>
                <w:webHidden/>
              </w:rPr>
              <w:fldChar w:fldCharType="separate"/>
            </w:r>
            <w:r w:rsidR="00FB4DEF">
              <w:rPr>
                <w:rFonts w:hint="eastAsia"/>
                <w:webHidden/>
              </w:rPr>
              <w:t>20</w:t>
            </w:r>
            <w:r w:rsidR="00FB4DEF">
              <w:rPr>
                <w:webHidden/>
              </w:rPr>
              <w:fldChar w:fldCharType="end"/>
            </w:r>
          </w:hyperlink>
        </w:p>
        <w:p w14:paraId="1F73AAA4" w14:textId="75ECC2A2"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77" w:history="1">
            <w:r w:rsidRPr="009348DB">
              <w:rPr>
                <w:rStyle w:val="Hyperlink"/>
              </w:rPr>
              <w:t>2</w:t>
            </w:r>
            <w:r>
              <w:rPr>
                <w:rFonts w:asciiTheme="minorHAnsi" w:eastAsiaTheme="minorEastAsia" w:hAnsiTheme="minorHAnsi" w:cstheme="minorBidi"/>
                <w:kern w:val="2"/>
                <w:lang w:eastAsia="pt-BR" w:bidi="ar-SA"/>
                <w14:ligatures w14:val="standardContextual"/>
              </w:rPr>
              <w:tab/>
            </w:r>
            <w:r w:rsidRPr="009348DB">
              <w:rPr>
                <w:rStyle w:val="Hyperlink"/>
              </w:rPr>
              <w:t>REVISÃO LITERÁRIA</w:t>
            </w:r>
            <w:r>
              <w:rPr>
                <w:webHidden/>
              </w:rPr>
              <w:tab/>
            </w:r>
            <w:r>
              <w:rPr>
                <w:webHidden/>
              </w:rPr>
              <w:fldChar w:fldCharType="begin"/>
            </w:r>
            <w:r>
              <w:rPr>
                <w:webHidden/>
              </w:rPr>
              <w:instrText xml:space="preserve"> PAGEREF _Toc241590377 \h </w:instrText>
            </w:r>
            <w:r>
              <w:rPr>
                <w:webHidden/>
              </w:rPr>
            </w:r>
            <w:r>
              <w:rPr>
                <w:webHidden/>
              </w:rPr>
              <w:fldChar w:fldCharType="separate"/>
            </w:r>
            <w:r>
              <w:rPr>
                <w:rFonts w:hint="eastAsia"/>
                <w:webHidden/>
              </w:rPr>
              <w:t>23</w:t>
            </w:r>
            <w:r>
              <w:rPr>
                <w:webHidden/>
              </w:rPr>
              <w:fldChar w:fldCharType="end"/>
            </w:r>
          </w:hyperlink>
        </w:p>
        <w:p w14:paraId="33660589" w14:textId="1E67BD40"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78" w:history="1">
            <w:r w:rsidRPr="009348DB">
              <w:rPr>
                <w:rStyle w:val="Hyperlink"/>
                <w:noProof/>
              </w:rPr>
              <w:t>2.1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Lesões do punho e diagnóstico por imagem</w:t>
            </w:r>
            <w:r>
              <w:rPr>
                <w:noProof/>
                <w:webHidden/>
              </w:rPr>
              <w:tab/>
            </w:r>
            <w:r>
              <w:rPr>
                <w:noProof/>
                <w:webHidden/>
              </w:rPr>
              <w:fldChar w:fldCharType="begin"/>
            </w:r>
            <w:r>
              <w:rPr>
                <w:noProof/>
                <w:webHidden/>
              </w:rPr>
              <w:instrText xml:space="preserve"> PAGEREF _Toc241590378 \h </w:instrText>
            </w:r>
            <w:r>
              <w:rPr>
                <w:noProof/>
                <w:webHidden/>
              </w:rPr>
            </w:r>
            <w:r>
              <w:rPr>
                <w:noProof/>
                <w:webHidden/>
              </w:rPr>
              <w:fldChar w:fldCharType="separate"/>
            </w:r>
            <w:r>
              <w:rPr>
                <w:rFonts w:hint="eastAsia"/>
                <w:noProof/>
                <w:webHidden/>
              </w:rPr>
              <w:t>23</w:t>
            </w:r>
            <w:r>
              <w:rPr>
                <w:noProof/>
                <w:webHidden/>
              </w:rPr>
              <w:fldChar w:fldCharType="end"/>
            </w:r>
          </w:hyperlink>
        </w:p>
        <w:p w14:paraId="6BEF15D5" w14:textId="3AAA1333"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79" w:history="1">
            <w:r w:rsidRPr="009348DB">
              <w:rPr>
                <w:rStyle w:val="Hyperlink"/>
                <w:noProof/>
              </w:rPr>
              <w:t>2.2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Inteligência Artificial</w:t>
            </w:r>
            <w:r>
              <w:rPr>
                <w:noProof/>
                <w:webHidden/>
              </w:rPr>
              <w:tab/>
            </w:r>
            <w:r>
              <w:rPr>
                <w:noProof/>
                <w:webHidden/>
              </w:rPr>
              <w:fldChar w:fldCharType="begin"/>
            </w:r>
            <w:r>
              <w:rPr>
                <w:noProof/>
                <w:webHidden/>
              </w:rPr>
              <w:instrText xml:space="preserve"> PAGEREF _Toc241590379 \h </w:instrText>
            </w:r>
            <w:r>
              <w:rPr>
                <w:noProof/>
                <w:webHidden/>
              </w:rPr>
            </w:r>
            <w:r>
              <w:rPr>
                <w:noProof/>
                <w:webHidden/>
              </w:rPr>
              <w:fldChar w:fldCharType="separate"/>
            </w:r>
            <w:r>
              <w:rPr>
                <w:rFonts w:hint="eastAsia"/>
                <w:noProof/>
                <w:webHidden/>
              </w:rPr>
              <w:t>24</w:t>
            </w:r>
            <w:r>
              <w:rPr>
                <w:noProof/>
                <w:webHidden/>
              </w:rPr>
              <w:fldChar w:fldCharType="end"/>
            </w:r>
          </w:hyperlink>
        </w:p>
        <w:p w14:paraId="4E258E01" w14:textId="47A88624"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0" w:history="1">
            <w:r w:rsidRPr="009348DB">
              <w:rPr>
                <w:rStyle w:val="Hyperlink"/>
                <w:noProof/>
              </w:rPr>
              <w:t>2.3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Inteligência Artificial aplicada à saúde</w:t>
            </w:r>
            <w:r>
              <w:rPr>
                <w:noProof/>
                <w:webHidden/>
              </w:rPr>
              <w:tab/>
            </w:r>
            <w:r>
              <w:rPr>
                <w:noProof/>
                <w:webHidden/>
              </w:rPr>
              <w:fldChar w:fldCharType="begin"/>
            </w:r>
            <w:r>
              <w:rPr>
                <w:noProof/>
                <w:webHidden/>
              </w:rPr>
              <w:instrText xml:space="preserve"> PAGEREF _Toc241590380 \h </w:instrText>
            </w:r>
            <w:r>
              <w:rPr>
                <w:noProof/>
                <w:webHidden/>
              </w:rPr>
            </w:r>
            <w:r>
              <w:rPr>
                <w:noProof/>
                <w:webHidden/>
              </w:rPr>
              <w:fldChar w:fldCharType="separate"/>
            </w:r>
            <w:r>
              <w:rPr>
                <w:rFonts w:hint="eastAsia"/>
                <w:noProof/>
                <w:webHidden/>
              </w:rPr>
              <w:t>24</w:t>
            </w:r>
            <w:r>
              <w:rPr>
                <w:noProof/>
                <w:webHidden/>
              </w:rPr>
              <w:fldChar w:fldCharType="end"/>
            </w:r>
          </w:hyperlink>
        </w:p>
        <w:p w14:paraId="11C59F7F" w14:textId="4E91618D"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1" w:history="1">
            <w:r w:rsidRPr="009348DB">
              <w:rPr>
                <w:rStyle w:val="Hyperlink"/>
                <w:noProof/>
              </w:rPr>
              <w:t>2.4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Aprendizado de Máquina</w:t>
            </w:r>
            <w:r>
              <w:rPr>
                <w:noProof/>
                <w:webHidden/>
              </w:rPr>
              <w:tab/>
            </w:r>
            <w:r>
              <w:rPr>
                <w:noProof/>
                <w:webHidden/>
              </w:rPr>
              <w:fldChar w:fldCharType="begin"/>
            </w:r>
            <w:r>
              <w:rPr>
                <w:noProof/>
                <w:webHidden/>
              </w:rPr>
              <w:instrText xml:space="preserve"> PAGEREF _Toc241590381 \h </w:instrText>
            </w:r>
            <w:r>
              <w:rPr>
                <w:noProof/>
                <w:webHidden/>
              </w:rPr>
            </w:r>
            <w:r>
              <w:rPr>
                <w:noProof/>
                <w:webHidden/>
              </w:rPr>
              <w:fldChar w:fldCharType="separate"/>
            </w:r>
            <w:r>
              <w:rPr>
                <w:rFonts w:hint="eastAsia"/>
                <w:noProof/>
                <w:webHidden/>
              </w:rPr>
              <w:t>25</w:t>
            </w:r>
            <w:r>
              <w:rPr>
                <w:noProof/>
                <w:webHidden/>
              </w:rPr>
              <w:fldChar w:fldCharType="end"/>
            </w:r>
          </w:hyperlink>
        </w:p>
        <w:p w14:paraId="65848A86" w14:textId="65ECE9A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2" w:history="1">
            <w:r w:rsidRPr="009348DB">
              <w:rPr>
                <w:rStyle w:val="Hyperlink"/>
                <w:noProof/>
              </w:rPr>
              <w:t>2.5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Aprendizado Profundo</w:t>
            </w:r>
            <w:r>
              <w:rPr>
                <w:noProof/>
                <w:webHidden/>
              </w:rPr>
              <w:tab/>
            </w:r>
            <w:r>
              <w:rPr>
                <w:noProof/>
                <w:webHidden/>
              </w:rPr>
              <w:fldChar w:fldCharType="begin"/>
            </w:r>
            <w:r>
              <w:rPr>
                <w:noProof/>
                <w:webHidden/>
              </w:rPr>
              <w:instrText xml:space="preserve"> PAGEREF _Toc241590382 \h </w:instrText>
            </w:r>
            <w:r>
              <w:rPr>
                <w:noProof/>
                <w:webHidden/>
              </w:rPr>
            </w:r>
            <w:r>
              <w:rPr>
                <w:noProof/>
                <w:webHidden/>
              </w:rPr>
              <w:fldChar w:fldCharType="separate"/>
            </w:r>
            <w:r>
              <w:rPr>
                <w:rFonts w:hint="eastAsia"/>
                <w:noProof/>
                <w:webHidden/>
              </w:rPr>
              <w:t>26</w:t>
            </w:r>
            <w:r>
              <w:rPr>
                <w:noProof/>
                <w:webHidden/>
              </w:rPr>
              <w:fldChar w:fldCharType="end"/>
            </w:r>
          </w:hyperlink>
        </w:p>
        <w:p w14:paraId="28C32A25" w14:textId="6F4CED0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3" w:history="1">
            <w:r w:rsidRPr="009348DB">
              <w:rPr>
                <w:rStyle w:val="Hyperlink"/>
                <w:noProof/>
              </w:rPr>
              <w:t>2.6</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Redes Neurais Artificiais</w:t>
            </w:r>
            <w:r>
              <w:rPr>
                <w:noProof/>
                <w:webHidden/>
              </w:rPr>
              <w:tab/>
            </w:r>
            <w:r>
              <w:rPr>
                <w:noProof/>
                <w:webHidden/>
              </w:rPr>
              <w:fldChar w:fldCharType="begin"/>
            </w:r>
            <w:r>
              <w:rPr>
                <w:noProof/>
                <w:webHidden/>
              </w:rPr>
              <w:instrText xml:space="preserve"> PAGEREF _Toc241590383 \h </w:instrText>
            </w:r>
            <w:r>
              <w:rPr>
                <w:noProof/>
                <w:webHidden/>
              </w:rPr>
            </w:r>
            <w:r>
              <w:rPr>
                <w:noProof/>
                <w:webHidden/>
              </w:rPr>
              <w:fldChar w:fldCharType="separate"/>
            </w:r>
            <w:r>
              <w:rPr>
                <w:rFonts w:hint="eastAsia"/>
                <w:noProof/>
                <w:webHidden/>
              </w:rPr>
              <w:t>27</w:t>
            </w:r>
            <w:r>
              <w:rPr>
                <w:noProof/>
                <w:webHidden/>
              </w:rPr>
              <w:fldChar w:fldCharType="end"/>
            </w:r>
          </w:hyperlink>
        </w:p>
        <w:p w14:paraId="6234A3C2" w14:textId="0F0D5E9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4" w:history="1">
            <w:r w:rsidRPr="009348DB">
              <w:rPr>
                <w:rStyle w:val="Hyperlink"/>
                <w:noProof/>
              </w:rPr>
              <w:t>2.7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Redes Neurais Convolucionais</w:t>
            </w:r>
            <w:r>
              <w:rPr>
                <w:noProof/>
                <w:webHidden/>
              </w:rPr>
              <w:tab/>
            </w:r>
            <w:r>
              <w:rPr>
                <w:noProof/>
                <w:webHidden/>
              </w:rPr>
              <w:fldChar w:fldCharType="begin"/>
            </w:r>
            <w:r>
              <w:rPr>
                <w:noProof/>
                <w:webHidden/>
              </w:rPr>
              <w:instrText xml:space="preserve"> PAGEREF _Toc241590384 \h </w:instrText>
            </w:r>
            <w:r>
              <w:rPr>
                <w:noProof/>
                <w:webHidden/>
              </w:rPr>
            </w:r>
            <w:r>
              <w:rPr>
                <w:noProof/>
                <w:webHidden/>
              </w:rPr>
              <w:fldChar w:fldCharType="separate"/>
            </w:r>
            <w:r>
              <w:rPr>
                <w:rFonts w:hint="eastAsia"/>
                <w:noProof/>
                <w:webHidden/>
              </w:rPr>
              <w:t>27</w:t>
            </w:r>
            <w:r>
              <w:rPr>
                <w:noProof/>
                <w:webHidden/>
              </w:rPr>
              <w:fldChar w:fldCharType="end"/>
            </w:r>
          </w:hyperlink>
        </w:p>
        <w:p w14:paraId="187B2CE9" w14:textId="263DFC21"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5" w:history="1">
            <w:r w:rsidRPr="009348DB">
              <w:rPr>
                <w:rStyle w:val="Hyperlink"/>
                <w:noProof/>
              </w:rPr>
              <w:t>2.8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Deep Learning na análise de imagens médicas</w:t>
            </w:r>
            <w:r>
              <w:rPr>
                <w:noProof/>
                <w:webHidden/>
              </w:rPr>
              <w:tab/>
            </w:r>
            <w:r>
              <w:rPr>
                <w:noProof/>
                <w:webHidden/>
              </w:rPr>
              <w:fldChar w:fldCharType="begin"/>
            </w:r>
            <w:r>
              <w:rPr>
                <w:noProof/>
                <w:webHidden/>
              </w:rPr>
              <w:instrText xml:space="preserve"> PAGEREF _Toc241590385 \h </w:instrText>
            </w:r>
            <w:r>
              <w:rPr>
                <w:noProof/>
                <w:webHidden/>
              </w:rPr>
            </w:r>
            <w:r>
              <w:rPr>
                <w:noProof/>
                <w:webHidden/>
              </w:rPr>
              <w:fldChar w:fldCharType="separate"/>
            </w:r>
            <w:r>
              <w:rPr>
                <w:rFonts w:hint="eastAsia"/>
                <w:noProof/>
                <w:webHidden/>
              </w:rPr>
              <w:t>28</w:t>
            </w:r>
            <w:r>
              <w:rPr>
                <w:noProof/>
                <w:webHidden/>
              </w:rPr>
              <w:fldChar w:fldCharType="end"/>
            </w:r>
          </w:hyperlink>
        </w:p>
        <w:p w14:paraId="48769B8B" w14:textId="621A7615"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6" w:history="1">
            <w:r w:rsidRPr="009348DB">
              <w:rPr>
                <w:rStyle w:val="Hyperlink"/>
                <w:noProof/>
              </w:rPr>
              <w:t>2.9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Classificação de lesões em imagens radiográficas</w:t>
            </w:r>
            <w:r>
              <w:rPr>
                <w:noProof/>
                <w:webHidden/>
              </w:rPr>
              <w:tab/>
            </w:r>
            <w:r>
              <w:rPr>
                <w:noProof/>
                <w:webHidden/>
              </w:rPr>
              <w:fldChar w:fldCharType="begin"/>
            </w:r>
            <w:r>
              <w:rPr>
                <w:noProof/>
                <w:webHidden/>
              </w:rPr>
              <w:instrText xml:space="preserve"> PAGEREF _Toc241590386 \h </w:instrText>
            </w:r>
            <w:r>
              <w:rPr>
                <w:noProof/>
                <w:webHidden/>
              </w:rPr>
            </w:r>
            <w:r>
              <w:rPr>
                <w:noProof/>
                <w:webHidden/>
              </w:rPr>
              <w:fldChar w:fldCharType="separate"/>
            </w:r>
            <w:r>
              <w:rPr>
                <w:rFonts w:hint="eastAsia"/>
                <w:noProof/>
                <w:webHidden/>
              </w:rPr>
              <w:t>29</w:t>
            </w:r>
            <w:r>
              <w:rPr>
                <w:noProof/>
                <w:webHidden/>
              </w:rPr>
              <w:fldChar w:fldCharType="end"/>
            </w:r>
          </w:hyperlink>
        </w:p>
        <w:p w14:paraId="093A067B" w14:textId="6D5BEBD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7" w:history="1">
            <w:r w:rsidRPr="009348DB">
              <w:rPr>
                <w:rStyle w:val="Hyperlink"/>
                <w:noProof/>
              </w:rPr>
              <w:t>2.10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Conjuntos de dados para Inteligência Artificial em imagens médicas</w:t>
            </w:r>
            <w:r>
              <w:rPr>
                <w:noProof/>
                <w:webHidden/>
              </w:rPr>
              <w:tab/>
            </w:r>
            <w:r>
              <w:rPr>
                <w:noProof/>
                <w:webHidden/>
              </w:rPr>
              <w:fldChar w:fldCharType="begin"/>
            </w:r>
            <w:r>
              <w:rPr>
                <w:noProof/>
                <w:webHidden/>
              </w:rPr>
              <w:instrText xml:space="preserve"> PAGEREF _Toc241590387 \h </w:instrText>
            </w:r>
            <w:r>
              <w:rPr>
                <w:noProof/>
                <w:webHidden/>
              </w:rPr>
            </w:r>
            <w:r>
              <w:rPr>
                <w:noProof/>
                <w:webHidden/>
              </w:rPr>
              <w:fldChar w:fldCharType="separate"/>
            </w:r>
            <w:r>
              <w:rPr>
                <w:rFonts w:hint="eastAsia"/>
                <w:noProof/>
                <w:webHidden/>
              </w:rPr>
              <w:t>30</w:t>
            </w:r>
            <w:r>
              <w:rPr>
                <w:noProof/>
                <w:webHidden/>
              </w:rPr>
              <w:fldChar w:fldCharType="end"/>
            </w:r>
          </w:hyperlink>
        </w:p>
        <w:p w14:paraId="12174E24" w14:textId="43D6118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8" w:history="1">
            <w:r w:rsidRPr="009348DB">
              <w:rPr>
                <w:rStyle w:val="Hyperlink"/>
                <w:noProof/>
              </w:rPr>
              <w:t>2.11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GRAZPEDWRI-DX</w:t>
            </w:r>
            <w:r>
              <w:rPr>
                <w:noProof/>
                <w:webHidden/>
              </w:rPr>
              <w:tab/>
            </w:r>
            <w:r>
              <w:rPr>
                <w:noProof/>
                <w:webHidden/>
              </w:rPr>
              <w:fldChar w:fldCharType="begin"/>
            </w:r>
            <w:r>
              <w:rPr>
                <w:noProof/>
                <w:webHidden/>
              </w:rPr>
              <w:instrText xml:space="preserve"> PAGEREF _Toc241590388 \h </w:instrText>
            </w:r>
            <w:r>
              <w:rPr>
                <w:noProof/>
                <w:webHidden/>
              </w:rPr>
            </w:r>
            <w:r>
              <w:rPr>
                <w:noProof/>
                <w:webHidden/>
              </w:rPr>
              <w:fldChar w:fldCharType="separate"/>
            </w:r>
            <w:r>
              <w:rPr>
                <w:rFonts w:hint="eastAsia"/>
                <w:noProof/>
                <w:webHidden/>
              </w:rPr>
              <w:t>30</w:t>
            </w:r>
            <w:r>
              <w:rPr>
                <w:noProof/>
                <w:webHidden/>
              </w:rPr>
              <w:fldChar w:fldCharType="end"/>
            </w:r>
          </w:hyperlink>
        </w:p>
        <w:p w14:paraId="231D6A0F" w14:textId="5A1C202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9" w:history="1">
            <w:r w:rsidRPr="009348DB">
              <w:rPr>
                <w:rStyle w:val="Hyperlink"/>
                <w:noProof/>
              </w:rPr>
              <w:t>2.12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Considerações sobre Inteligência Artificial na análise de imagens médicas</w:t>
            </w:r>
            <w:r>
              <w:rPr>
                <w:noProof/>
                <w:webHidden/>
              </w:rPr>
              <w:tab/>
            </w:r>
            <w:r>
              <w:rPr>
                <w:noProof/>
                <w:webHidden/>
              </w:rPr>
              <w:fldChar w:fldCharType="begin"/>
            </w:r>
            <w:r>
              <w:rPr>
                <w:noProof/>
                <w:webHidden/>
              </w:rPr>
              <w:instrText xml:space="preserve"> PAGEREF _Toc241590389 \h </w:instrText>
            </w:r>
            <w:r>
              <w:rPr>
                <w:noProof/>
                <w:webHidden/>
              </w:rPr>
            </w:r>
            <w:r>
              <w:rPr>
                <w:noProof/>
                <w:webHidden/>
              </w:rPr>
              <w:fldChar w:fldCharType="separate"/>
            </w:r>
            <w:r>
              <w:rPr>
                <w:rFonts w:hint="eastAsia"/>
                <w:noProof/>
                <w:webHidden/>
              </w:rPr>
              <w:t>31</w:t>
            </w:r>
            <w:r>
              <w:rPr>
                <w:noProof/>
                <w:webHidden/>
              </w:rPr>
              <w:fldChar w:fldCharType="end"/>
            </w:r>
          </w:hyperlink>
        </w:p>
        <w:p w14:paraId="3A7A9705" w14:textId="384D169A"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90" w:history="1">
            <w:r w:rsidRPr="009348DB">
              <w:rPr>
                <w:rStyle w:val="Hyperlink"/>
                <w:rFonts w:eastAsia="Arial"/>
              </w:rPr>
              <w:t>3</w:t>
            </w:r>
            <w:r>
              <w:rPr>
                <w:rFonts w:asciiTheme="minorHAnsi" w:eastAsiaTheme="minorEastAsia" w:hAnsiTheme="minorHAnsi" w:cstheme="minorBidi"/>
                <w:kern w:val="2"/>
                <w:lang w:eastAsia="pt-BR" w:bidi="ar-SA"/>
                <w14:ligatures w14:val="standardContextual"/>
              </w:rPr>
              <w:tab/>
            </w:r>
            <w:r w:rsidRPr="009348DB">
              <w:rPr>
                <w:rStyle w:val="Hyperlink"/>
                <w:rFonts w:eastAsia="Arial"/>
              </w:rPr>
              <w:t>OBJETIVOS</w:t>
            </w:r>
            <w:r>
              <w:rPr>
                <w:webHidden/>
              </w:rPr>
              <w:tab/>
            </w:r>
            <w:r>
              <w:rPr>
                <w:webHidden/>
              </w:rPr>
              <w:fldChar w:fldCharType="begin"/>
            </w:r>
            <w:r>
              <w:rPr>
                <w:webHidden/>
              </w:rPr>
              <w:instrText xml:space="preserve"> PAGEREF _Toc241590390 \h </w:instrText>
            </w:r>
            <w:r>
              <w:rPr>
                <w:webHidden/>
              </w:rPr>
            </w:r>
            <w:r>
              <w:rPr>
                <w:webHidden/>
              </w:rPr>
              <w:fldChar w:fldCharType="separate"/>
            </w:r>
            <w:r>
              <w:rPr>
                <w:rFonts w:hint="eastAsia"/>
                <w:webHidden/>
              </w:rPr>
              <w:t>33</w:t>
            </w:r>
            <w:r>
              <w:rPr>
                <w:webHidden/>
              </w:rPr>
              <w:fldChar w:fldCharType="end"/>
            </w:r>
          </w:hyperlink>
        </w:p>
        <w:p w14:paraId="0C005EEE" w14:textId="50BAB744"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91" w:history="1">
            <w:r w:rsidRPr="009348DB">
              <w:rPr>
                <w:rStyle w:val="Hyperlink"/>
              </w:rPr>
              <w:t>4</w:t>
            </w:r>
            <w:r>
              <w:rPr>
                <w:rFonts w:asciiTheme="minorHAnsi" w:eastAsiaTheme="minorEastAsia" w:hAnsiTheme="minorHAnsi" w:cstheme="minorBidi"/>
                <w:kern w:val="2"/>
                <w:lang w:eastAsia="pt-BR" w:bidi="ar-SA"/>
                <w14:ligatures w14:val="standardContextual"/>
              </w:rPr>
              <w:tab/>
            </w:r>
            <w:r w:rsidRPr="009348DB">
              <w:rPr>
                <w:rStyle w:val="Hyperlink"/>
              </w:rPr>
              <w:t>MATERIAIS E MÉTODOS</w:t>
            </w:r>
            <w:r>
              <w:rPr>
                <w:webHidden/>
              </w:rPr>
              <w:tab/>
            </w:r>
            <w:r>
              <w:rPr>
                <w:webHidden/>
              </w:rPr>
              <w:fldChar w:fldCharType="begin"/>
            </w:r>
            <w:r>
              <w:rPr>
                <w:webHidden/>
              </w:rPr>
              <w:instrText xml:space="preserve"> PAGEREF _Toc241590391 \h </w:instrText>
            </w:r>
            <w:r>
              <w:rPr>
                <w:webHidden/>
              </w:rPr>
            </w:r>
            <w:r>
              <w:rPr>
                <w:webHidden/>
              </w:rPr>
              <w:fldChar w:fldCharType="separate"/>
            </w:r>
            <w:r>
              <w:rPr>
                <w:rFonts w:hint="eastAsia"/>
                <w:webHidden/>
              </w:rPr>
              <w:t>34</w:t>
            </w:r>
            <w:r>
              <w:rPr>
                <w:webHidden/>
              </w:rPr>
              <w:fldChar w:fldCharType="end"/>
            </w:r>
          </w:hyperlink>
        </w:p>
        <w:p w14:paraId="05468836" w14:textId="21E20ED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2" w:history="1">
            <w:r w:rsidRPr="009348DB">
              <w:rPr>
                <w:rStyle w:val="Hyperlink"/>
                <w:noProof/>
              </w:rPr>
              <w:t>4.1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PYTHON</w:t>
            </w:r>
            <w:r>
              <w:rPr>
                <w:noProof/>
                <w:webHidden/>
              </w:rPr>
              <w:tab/>
            </w:r>
            <w:r>
              <w:rPr>
                <w:noProof/>
                <w:webHidden/>
              </w:rPr>
              <w:fldChar w:fldCharType="begin"/>
            </w:r>
            <w:r>
              <w:rPr>
                <w:noProof/>
                <w:webHidden/>
              </w:rPr>
              <w:instrText xml:space="preserve"> PAGEREF _Toc241590392 \h </w:instrText>
            </w:r>
            <w:r>
              <w:rPr>
                <w:noProof/>
                <w:webHidden/>
              </w:rPr>
            </w:r>
            <w:r>
              <w:rPr>
                <w:noProof/>
                <w:webHidden/>
              </w:rPr>
              <w:fldChar w:fldCharType="separate"/>
            </w:r>
            <w:r>
              <w:rPr>
                <w:rFonts w:hint="eastAsia"/>
                <w:noProof/>
                <w:webHidden/>
              </w:rPr>
              <w:t>34</w:t>
            </w:r>
            <w:r>
              <w:rPr>
                <w:noProof/>
                <w:webHidden/>
              </w:rPr>
              <w:fldChar w:fldCharType="end"/>
            </w:r>
          </w:hyperlink>
        </w:p>
        <w:p w14:paraId="7DE4387C" w14:textId="41D74BB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3" w:history="1">
            <w:r w:rsidRPr="009348DB">
              <w:rPr>
                <w:rStyle w:val="Hyperlink"/>
                <w:noProof/>
              </w:rPr>
              <w:t>4.2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SCIKIT-LEARN</w:t>
            </w:r>
            <w:r>
              <w:rPr>
                <w:noProof/>
                <w:webHidden/>
              </w:rPr>
              <w:tab/>
            </w:r>
            <w:r>
              <w:rPr>
                <w:noProof/>
                <w:webHidden/>
              </w:rPr>
              <w:fldChar w:fldCharType="begin"/>
            </w:r>
            <w:r>
              <w:rPr>
                <w:noProof/>
                <w:webHidden/>
              </w:rPr>
              <w:instrText xml:space="preserve"> PAGEREF _Toc241590393 \h </w:instrText>
            </w:r>
            <w:r>
              <w:rPr>
                <w:noProof/>
                <w:webHidden/>
              </w:rPr>
            </w:r>
            <w:r>
              <w:rPr>
                <w:noProof/>
                <w:webHidden/>
              </w:rPr>
              <w:fldChar w:fldCharType="separate"/>
            </w:r>
            <w:r>
              <w:rPr>
                <w:rFonts w:hint="eastAsia"/>
                <w:noProof/>
                <w:webHidden/>
              </w:rPr>
              <w:t>34</w:t>
            </w:r>
            <w:r>
              <w:rPr>
                <w:noProof/>
                <w:webHidden/>
              </w:rPr>
              <w:fldChar w:fldCharType="end"/>
            </w:r>
          </w:hyperlink>
        </w:p>
        <w:p w14:paraId="3757E814" w14:textId="18B3604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4" w:history="1">
            <w:r w:rsidRPr="009348DB">
              <w:rPr>
                <w:rStyle w:val="Hyperlink"/>
                <w:noProof/>
              </w:rPr>
              <w:t>4.3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STREAMLIT</w:t>
            </w:r>
            <w:r>
              <w:rPr>
                <w:noProof/>
                <w:webHidden/>
              </w:rPr>
              <w:tab/>
            </w:r>
            <w:r>
              <w:rPr>
                <w:noProof/>
                <w:webHidden/>
              </w:rPr>
              <w:fldChar w:fldCharType="begin"/>
            </w:r>
            <w:r>
              <w:rPr>
                <w:noProof/>
                <w:webHidden/>
              </w:rPr>
              <w:instrText xml:space="preserve"> PAGEREF _Toc241590394 \h </w:instrText>
            </w:r>
            <w:r>
              <w:rPr>
                <w:noProof/>
                <w:webHidden/>
              </w:rPr>
            </w:r>
            <w:r>
              <w:rPr>
                <w:noProof/>
                <w:webHidden/>
              </w:rPr>
              <w:fldChar w:fldCharType="separate"/>
            </w:r>
            <w:r>
              <w:rPr>
                <w:rFonts w:hint="eastAsia"/>
                <w:noProof/>
                <w:webHidden/>
              </w:rPr>
              <w:t>34</w:t>
            </w:r>
            <w:r>
              <w:rPr>
                <w:noProof/>
                <w:webHidden/>
              </w:rPr>
              <w:fldChar w:fldCharType="end"/>
            </w:r>
          </w:hyperlink>
        </w:p>
        <w:p w14:paraId="426F2AFF" w14:textId="599741B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5" w:history="1">
            <w:r w:rsidRPr="009348DB">
              <w:rPr>
                <w:rStyle w:val="Hyperlink"/>
                <w:noProof/>
              </w:rPr>
              <w:t>4.4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PYTORCH</w:t>
            </w:r>
            <w:r>
              <w:rPr>
                <w:noProof/>
                <w:webHidden/>
              </w:rPr>
              <w:tab/>
            </w:r>
            <w:r>
              <w:rPr>
                <w:noProof/>
                <w:webHidden/>
              </w:rPr>
              <w:fldChar w:fldCharType="begin"/>
            </w:r>
            <w:r>
              <w:rPr>
                <w:noProof/>
                <w:webHidden/>
              </w:rPr>
              <w:instrText xml:space="preserve"> PAGEREF _Toc241590395 \h </w:instrText>
            </w:r>
            <w:r>
              <w:rPr>
                <w:noProof/>
                <w:webHidden/>
              </w:rPr>
            </w:r>
            <w:r>
              <w:rPr>
                <w:noProof/>
                <w:webHidden/>
              </w:rPr>
              <w:fldChar w:fldCharType="separate"/>
            </w:r>
            <w:r>
              <w:rPr>
                <w:rFonts w:hint="eastAsia"/>
                <w:noProof/>
                <w:webHidden/>
              </w:rPr>
              <w:t>35</w:t>
            </w:r>
            <w:r>
              <w:rPr>
                <w:noProof/>
                <w:webHidden/>
              </w:rPr>
              <w:fldChar w:fldCharType="end"/>
            </w:r>
          </w:hyperlink>
        </w:p>
        <w:p w14:paraId="3DD14969" w14:textId="1C9788E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6" w:history="1">
            <w:r w:rsidRPr="009348DB">
              <w:rPr>
                <w:rStyle w:val="Hyperlink"/>
                <w:noProof/>
              </w:rPr>
              <w:t>4.5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PANDAS</w:t>
            </w:r>
            <w:r>
              <w:rPr>
                <w:noProof/>
                <w:webHidden/>
              </w:rPr>
              <w:tab/>
            </w:r>
            <w:r>
              <w:rPr>
                <w:noProof/>
                <w:webHidden/>
              </w:rPr>
              <w:fldChar w:fldCharType="begin"/>
            </w:r>
            <w:r>
              <w:rPr>
                <w:noProof/>
                <w:webHidden/>
              </w:rPr>
              <w:instrText xml:space="preserve"> PAGEREF _Toc241590396 \h </w:instrText>
            </w:r>
            <w:r>
              <w:rPr>
                <w:noProof/>
                <w:webHidden/>
              </w:rPr>
            </w:r>
            <w:r>
              <w:rPr>
                <w:noProof/>
                <w:webHidden/>
              </w:rPr>
              <w:fldChar w:fldCharType="separate"/>
            </w:r>
            <w:r>
              <w:rPr>
                <w:rFonts w:hint="eastAsia"/>
                <w:noProof/>
                <w:webHidden/>
              </w:rPr>
              <w:t>35</w:t>
            </w:r>
            <w:r>
              <w:rPr>
                <w:noProof/>
                <w:webHidden/>
              </w:rPr>
              <w:fldChar w:fldCharType="end"/>
            </w:r>
          </w:hyperlink>
        </w:p>
        <w:p w14:paraId="20FA13A5" w14:textId="0CDC8384"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7" w:history="1">
            <w:r w:rsidRPr="009348DB">
              <w:rPr>
                <w:rStyle w:val="Hyperlink"/>
                <w:noProof/>
              </w:rPr>
              <w:t>4.6</w:t>
            </w:r>
            <w:r>
              <w:rPr>
                <w:rFonts w:asciiTheme="minorHAnsi" w:eastAsiaTheme="minorEastAsia" w:hAnsiTheme="minorHAnsi" w:cstheme="minorBidi"/>
                <w:noProof/>
                <w:kern w:val="2"/>
                <w:szCs w:val="24"/>
                <w:lang w:eastAsia="pt-BR" w:bidi="ar-SA"/>
                <w14:ligatures w14:val="standardContextual"/>
              </w:rPr>
              <w:tab/>
            </w:r>
            <w:r w:rsidR="00B76F91" w:rsidRPr="00B76F91">
              <w:rPr>
                <w:rStyle w:val="Hyperlink"/>
                <w:rFonts w:ascii="Arial" w:hAnsi="Arial"/>
                <w:b/>
                <w:noProof/>
                <w:sz w:val="22"/>
              </w:rPr>
              <w:t>FASTAPI</w:t>
            </w:r>
            <w:r>
              <w:rPr>
                <w:noProof/>
                <w:webHidden/>
              </w:rPr>
              <w:tab/>
            </w:r>
            <w:r>
              <w:rPr>
                <w:noProof/>
                <w:webHidden/>
              </w:rPr>
              <w:fldChar w:fldCharType="begin"/>
            </w:r>
            <w:r>
              <w:rPr>
                <w:noProof/>
                <w:webHidden/>
              </w:rPr>
              <w:instrText xml:space="preserve"> PAGEREF _Toc241590397 \h </w:instrText>
            </w:r>
            <w:r>
              <w:rPr>
                <w:noProof/>
                <w:webHidden/>
              </w:rPr>
            </w:r>
            <w:r>
              <w:rPr>
                <w:noProof/>
                <w:webHidden/>
              </w:rPr>
              <w:fldChar w:fldCharType="separate"/>
            </w:r>
            <w:r>
              <w:rPr>
                <w:rFonts w:hint="eastAsia"/>
                <w:noProof/>
                <w:webHidden/>
              </w:rPr>
              <w:t>36</w:t>
            </w:r>
            <w:r>
              <w:rPr>
                <w:noProof/>
                <w:webHidden/>
              </w:rPr>
              <w:fldChar w:fldCharType="end"/>
            </w:r>
          </w:hyperlink>
        </w:p>
        <w:p w14:paraId="34D053E5" w14:textId="31E90AA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8" w:history="1">
            <w:r w:rsidRPr="009348DB">
              <w:rPr>
                <w:rStyle w:val="Hyperlink"/>
                <w:noProof/>
              </w:rPr>
              <w:t>4.7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NUMPY</w:t>
            </w:r>
            <w:r>
              <w:rPr>
                <w:noProof/>
                <w:webHidden/>
              </w:rPr>
              <w:tab/>
            </w:r>
            <w:r>
              <w:rPr>
                <w:noProof/>
                <w:webHidden/>
              </w:rPr>
              <w:fldChar w:fldCharType="begin"/>
            </w:r>
            <w:r>
              <w:rPr>
                <w:noProof/>
                <w:webHidden/>
              </w:rPr>
              <w:instrText xml:space="preserve"> PAGEREF _Toc241590398 \h </w:instrText>
            </w:r>
            <w:r>
              <w:rPr>
                <w:noProof/>
                <w:webHidden/>
              </w:rPr>
            </w:r>
            <w:r>
              <w:rPr>
                <w:noProof/>
                <w:webHidden/>
              </w:rPr>
              <w:fldChar w:fldCharType="separate"/>
            </w:r>
            <w:r>
              <w:rPr>
                <w:rFonts w:hint="eastAsia"/>
                <w:noProof/>
                <w:webHidden/>
              </w:rPr>
              <w:t>36</w:t>
            </w:r>
            <w:r>
              <w:rPr>
                <w:noProof/>
                <w:webHidden/>
              </w:rPr>
              <w:fldChar w:fldCharType="end"/>
            </w:r>
          </w:hyperlink>
        </w:p>
        <w:p w14:paraId="372F3F73" w14:textId="422B5B3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9" w:history="1">
            <w:r w:rsidRPr="009348DB">
              <w:rPr>
                <w:rStyle w:val="Hyperlink"/>
                <w:noProof/>
              </w:rPr>
              <w:t>4.8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OPENCV</w:t>
            </w:r>
            <w:r>
              <w:rPr>
                <w:noProof/>
                <w:webHidden/>
              </w:rPr>
              <w:tab/>
            </w:r>
            <w:r>
              <w:rPr>
                <w:noProof/>
                <w:webHidden/>
              </w:rPr>
              <w:fldChar w:fldCharType="begin"/>
            </w:r>
            <w:r>
              <w:rPr>
                <w:noProof/>
                <w:webHidden/>
              </w:rPr>
              <w:instrText xml:space="preserve"> PAGEREF _Toc241590399 \h </w:instrText>
            </w:r>
            <w:r>
              <w:rPr>
                <w:noProof/>
                <w:webHidden/>
              </w:rPr>
            </w:r>
            <w:r>
              <w:rPr>
                <w:noProof/>
                <w:webHidden/>
              </w:rPr>
              <w:fldChar w:fldCharType="separate"/>
            </w:r>
            <w:r>
              <w:rPr>
                <w:rFonts w:hint="eastAsia"/>
                <w:noProof/>
                <w:webHidden/>
              </w:rPr>
              <w:t>36</w:t>
            </w:r>
            <w:r>
              <w:rPr>
                <w:noProof/>
                <w:webHidden/>
              </w:rPr>
              <w:fldChar w:fldCharType="end"/>
            </w:r>
          </w:hyperlink>
        </w:p>
        <w:p w14:paraId="2AA1EEA7" w14:textId="746113E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0" w:history="1">
            <w:r w:rsidRPr="009348DB">
              <w:rPr>
                <w:rStyle w:val="Hyperlink"/>
                <w:noProof/>
              </w:rPr>
              <w:t>4.9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YOLO11N</w:t>
            </w:r>
            <w:r>
              <w:rPr>
                <w:noProof/>
                <w:webHidden/>
              </w:rPr>
              <w:tab/>
            </w:r>
            <w:r>
              <w:rPr>
                <w:noProof/>
                <w:webHidden/>
              </w:rPr>
              <w:fldChar w:fldCharType="begin"/>
            </w:r>
            <w:r>
              <w:rPr>
                <w:noProof/>
                <w:webHidden/>
              </w:rPr>
              <w:instrText xml:space="preserve"> PAGEREF _Toc241590400 \h </w:instrText>
            </w:r>
            <w:r>
              <w:rPr>
                <w:noProof/>
                <w:webHidden/>
              </w:rPr>
            </w:r>
            <w:r>
              <w:rPr>
                <w:noProof/>
                <w:webHidden/>
              </w:rPr>
              <w:fldChar w:fldCharType="separate"/>
            </w:r>
            <w:r>
              <w:rPr>
                <w:rFonts w:hint="eastAsia"/>
                <w:noProof/>
                <w:webHidden/>
              </w:rPr>
              <w:t>36</w:t>
            </w:r>
            <w:r>
              <w:rPr>
                <w:noProof/>
                <w:webHidden/>
              </w:rPr>
              <w:fldChar w:fldCharType="end"/>
            </w:r>
          </w:hyperlink>
        </w:p>
        <w:p w14:paraId="214D4846" w14:textId="7017D86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1" w:history="1">
            <w:r w:rsidRPr="009348DB">
              <w:rPr>
                <w:rStyle w:val="Hyperlink"/>
                <w:noProof/>
              </w:rPr>
              <w:t>4.10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Ultralytics</w:t>
            </w:r>
            <w:r>
              <w:rPr>
                <w:noProof/>
                <w:webHidden/>
              </w:rPr>
              <w:tab/>
            </w:r>
            <w:r>
              <w:rPr>
                <w:noProof/>
                <w:webHidden/>
              </w:rPr>
              <w:fldChar w:fldCharType="begin"/>
            </w:r>
            <w:r>
              <w:rPr>
                <w:noProof/>
                <w:webHidden/>
              </w:rPr>
              <w:instrText xml:space="preserve"> PAGEREF _Toc241590401 \h </w:instrText>
            </w:r>
            <w:r>
              <w:rPr>
                <w:noProof/>
                <w:webHidden/>
              </w:rPr>
            </w:r>
            <w:r>
              <w:rPr>
                <w:noProof/>
                <w:webHidden/>
              </w:rPr>
              <w:fldChar w:fldCharType="separate"/>
            </w:r>
            <w:r>
              <w:rPr>
                <w:rFonts w:hint="eastAsia"/>
                <w:noProof/>
                <w:webHidden/>
              </w:rPr>
              <w:t>37</w:t>
            </w:r>
            <w:r>
              <w:rPr>
                <w:noProof/>
                <w:webHidden/>
              </w:rPr>
              <w:fldChar w:fldCharType="end"/>
            </w:r>
          </w:hyperlink>
        </w:p>
        <w:p w14:paraId="2CDA6379" w14:textId="17AD0040"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02" w:history="1">
            <w:r w:rsidRPr="009348DB">
              <w:rPr>
                <w:rStyle w:val="Hyperlink"/>
              </w:rPr>
              <w:t>5</w:t>
            </w:r>
            <w:r>
              <w:rPr>
                <w:rFonts w:asciiTheme="minorHAnsi" w:eastAsiaTheme="minorEastAsia" w:hAnsiTheme="minorHAnsi" w:cstheme="minorBidi"/>
                <w:kern w:val="2"/>
                <w:lang w:eastAsia="pt-BR" w:bidi="ar-SA"/>
                <w14:ligatures w14:val="standardContextual"/>
              </w:rPr>
              <w:tab/>
            </w:r>
            <w:r w:rsidRPr="009348DB">
              <w:rPr>
                <w:rStyle w:val="Hyperlink"/>
              </w:rPr>
              <w:t>Desenvolvimento</w:t>
            </w:r>
            <w:r>
              <w:rPr>
                <w:webHidden/>
              </w:rPr>
              <w:tab/>
            </w:r>
            <w:r>
              <w:rPr>
                <w:webHidden/>
              </w:rPr>
              <w:fldChar w:fldCharType="begin"/>
            </w:r>
            <w:r>
              <w:rPr>
                <w:webHidden/>
              </w:rPr>
              <w:instrText xml:space="preserve"> PAGEREF _Toc241590402 \h </w:instrText>
            </w:r>
            <w:r>
              <w:rPr>
                <w:webHidden/>
              </w:rPr>
            </w:r>
            <w:r>
              <w:rPr>
                <w:webHidden/>
              </w:rPr>
              <w:fldChar w:fldCharType="separate"/>
            </w:r>
            <w:r>
              <w:rPr>
                <w:rFonts w:hint="eastAsia"/>
                <w:webHidden/>
              </w:rPr>
              <w:t>39</w:t>
            </w:r>
            <w:r>
              <w:rPr>
                <w:webHidden/>
              </w:rPr>
              <w:fldChar w:fldCharType="end"/>
            </w:r>
          </w:hyperlink>
        </w:p>
        <w:p w14:paraId="5126DBB8" w14:textId="1274235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3" w:history="1">
            <w:r w:rsidRPr="009348DB">
              <w:rPr>
                <w:rStyle w:val="Hyperlink"/>
                <w:noProof/>
              </w:rPr>
              <w:t>5.1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Desenvolvimento INICIAL</w:t>
            </w:r>
            <w:r>
              <w:rPr>
                <w:noProof/>
                <w:webHidden/>
              </w:rPr>
              <w:tab/>
            </w:r>
            <w:r>
              <w:rPr>
                <w:noProof/>
                <w:webHidden/>
              </w:rPr>
              <w:fldChar w:fldCharType="begin"/>
            </w:r>
            <w:r>
              <w:rPr>
                <w:noProof/>
                <w:webHidden/>
              </w:rPr>
              <w:instrText xml:space="preserve"> PAGEREF _Toc241590403 \h </w:instrText>
            </w:r>
            <w:r>
              <w:rPr>
                <w:noProof/>
                <w:webHidden/>
              </w:rPr>
            </w:r>
            <w:r>
              <w:rPr>
                <w:noProof/>
                <w:webHidden/>
              </w:rPr>
              <w:fldChar w:fldCharType="separate"/>
            </w:r>
            <w:r>
              <w:rPr>
                <w:rFonts w:hint="eastAsia"/>
                <w:noProof/>
                <w:webHidden/>
              </w:rPr>
              <w:t>39</w:t>
            </w:r>
            <w:r>
              <w:rPr>
                <w:noProof/>
                <w:webHidden/>
              </w:rPr>
              <w:fldChar w:fldCharType="end"/>
            </w:r>
          </w:hyperlink>
        </w:p>
        <w:p w14:paraId="5AC7F59D" w14:textId="1C338A2D"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4" w:history="1">
            <w:r w:rsidRPr="009348DB">
              <w:rPr>
                <w:rStyle w:val="Hyperlink"/>
                <w:noProof/>
              </w:rPr>
              <w:t>5.2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Estrutura da API</w:t>
            </w:r>
            <w:r>
              <w:rPr>
                <w:noProof/>
                <w:webHidden/>
              </w:rPr>
              <w:tab/>
            </w:r>
            <w:r>
              <w:rPr>
                <w:noProof/>
                <w:webHidden/>
              </w:rPr>
              <w:fldChar w:fldCharType="begin"/>
            </w:r>
            <w:r>
              <w:rPr>
                <w:noProof/>
                <w:webHidden/>
              </w:rPr>
              <w:instrText xml:space="preserve"> PAGEREF _Toc241590404 \h </w:instrText>
            </w:r>
            <w:r>
              <w:rPr>
                <w:noProof/>
                <w:webHidden/>
              </w:rPr>
            </w:r>
            <w:r>
              <w:rPr>
                <w:noProof/>
                <w:webHidden/>
              </w:rPr>
              <w:fldChar w:fldCharType="separate"/>
            </w:r>
            <w:r>
              <w:rPr>
                <w:rFonts w:hint="eastAsia"/>
                <w:noProof/>
                <w:webHidden/>
              </w:rPr>
              <w:t>39</w:t>
            </w:r>
            <w:r>
              <w:rPr>
                <w:noProof/>
                <w:webHidden/>
              </w:rPr>
              <w:fldChar w:fldCharType="end"/>
            </w:r>
          </w:hyperlink>
        </w:p>
        <w:p w14:paraId="442664B9" w14:textId="7D52E0B0"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5" w:history="1">
            <w:r w:rsidRPr="009348DB">
              <w:rPr>
                <w:rStyle w:val="Hyperlink"/>
                <w:noProof/>
              </w:rPr>
              <w:t>5.3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ANÁLISE E RESPOSTA DO MODELO</w:t>
            </w:r>
            <w:r>
              <w:rPr>
                <w:noProof/>
                <w:webHidden/>
              </w:rPr>
              <w:tab/>
            </w:r>
            <w:r>
              <w:rPr>
                <w:noProof/>
                <w:webHidden/>
              </w:rPr>
              <w:fldChar w:fldCharType="begin"/>
            </w:r>
            <w:r>
              <w:rPr>
                <w:noProof/>
                <w:webHidden/>
              </w:rPr>
              <w:instrText xml:space="preserve"> PAGEREF _Toc241590405 \h </w:instrText>
            </w:r>
            <w:r>
              <w:rPr>
                <w:noProof/>
                <w:webHidden/>
              </w:rPr>
            </w:r>
            <w:r>
              <w:rPr>
                <w:noProof/>
                <w:webHidden/>
              </w:rPr>
              <w:fldChar w:fldCharType="separate"/>
            </w:r>
            <w:r>
              <w:rPr>
                <w:rFonts w:hint="eastAsia"/>
                <w:noProof/>
                <w:webHidden/>
              </w:rPr>
              <w:t>40</w:t>
            </w:r>
            <w:r>
              <w:rPr>
                <w:noProof/>
                <w:webHidden/>
              </w:rPr>
              <w:fldChar w:fldCharType="end"/>
            </w:r>
          </w:hyperlink>
        </w:p>
        <w:p w14:paraId="0FF2DB23" w14:textId="0728D89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6" w:history="1">
            <w:r w:rsidRPr="009348DB">
              <w:rPr>
                <w:rStyle w:val="Hyperlink"/>
                <w:noProof/>
              </w:rPr>
              <w:t>5.4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TRATAMENTO DE ERROS</w:t>
            </w:r>
            <w:r>
              <w:rPr>
                <w:noProof/>
                <w:webHidden/>
              </w:rPr>
              <w:tab/>
            </w:r>
            <w:r>
              <w:rPr>
                <w:noProof/>
                <w:webHidden/>
              </w:rPr>
              <w:fldChar w:fldCharType="begin"/>
            </w:r>
            <w:r>
              <w:rPr>
                <w:noProof/>
                <w:webHidden/>
              </w:rPr>
              <w:instrText xml:space="preserve"> PAGEREF _Toc241590406 \h </w:instrText>
            </w:r>
            <w:r>
              <w:rPr>
                <w:noProof/>
                <w:webHidden/>
              </w:rPr>
            </w:r>
            <w:r>
              <w:rPr>
                <w:noProof/>
                <w:webHidden/>
              </w:rPr>
              <w:fldChar w:fldCharType="separate"/>
            </w:r>
            <w:r>
              <w:rPr>
                <w:rFonts w:hint="eastAsia"/>
                <w:noProof/>
                <w:webHidden/>
              </w:rPr>
              <w:t>41</w:t>
            </w:r>
            <w:r>
              <w:rPr>
                <w:noProof/>
                <w:webHidden/>
              </w:rPr>
              <w:fldChar w:fldCharType="end"/>
            </w:r>
          </w:hyperlink>
        </w:p>
        <w:p w14:paraId="72CD7D97" w14:textId="2C3FCAD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7" w:history="1">
            <w:r w:rsidRPr="009348DB">
              <w:rPr>
                <w:rStyle w:val="Hyperlink"/>
                <w:noProof/>
              </w:rPr>
              <w:t>5.5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Pré-processamento de imagens</w:t>
            </w:r>
            <w:r>
              <w:rPr>
                <w:noProof/>
                <w:webHidden/>
              </w:rPr>
              <w:tab/>
            </w:r>
            <w:r>
              <w:rPr>
                <w:noProof/>
                <w:webHidden/>
              </w:rPr>
              <w:fldChar w:fldCharType="begin"/>
            </w:r>
            <w:r>
              <w:rPr>
                <w:noProof/>
                <w:webHidden/>
              </w:rPr>
              <w:instrText xml:space="preserve"> PAGEREF _Toc241590407 \h </w:instrText>
            </w:r>
            <w:r>
              <w:rPr>
                <w:noProof/>
                <w:webHidden/>
              </w:rPr>
            </w:r>
            <w:r>
              <w:rPr>
                <w:noProof/>
                <w:webHidden/>
              </w:rPr>
              <w:fldChar w:fldCharType="separate"/>
            </w:r>
            <w:r>
              <w:rPr>
                <w:rFonts w:hint="eastAsia"/>
                <w:noProof/>
                <w:webHidden/>
              </w:rPr>
              <w:t>41</w:t>
            </w:r>
            <w:r>
              <w:rPr>
                <w:noProof/>
                <w:webHidden/>
              </w:rPr>
              <w:fldChar w:fldCharType="end"/>
            </w:r>
          </w:hyperlink>
        </w:p>
        <w:p w14:paraId="50580CAE" w14:textId="45A7774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8" w:history="1">
            <w:r w:rsidRPr="009348DB">
              <w:rPr>
                <w:rStyle w:val="Hyperlink"/>
                <w:noProof/>
              </w:rPr>
              <w:t>5.6</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Dividindo o dataset</w:t>
            </w:r>
            <w:r>
              <w:rPr>
                <w:noProof/>
                <w:webHidden/>
              </w:rPr>
              <w:tab/>
            </w:r>
            <w:r>
              <w:rPr>
                <w:noProof/>
                <w:webHidden/>
              </w:rPr>
              <w:fldChar w:fldCharType="begin"/>
            </w:r>
            <w:r>
              <w:rPr>
                <w:noProof/>
                <w:webHidden/>
              </w:rPr>
              <w:instrText xml:space="preserve"> PAGEREF _Toc241590408 \h </w:instrText>
            </w:r>
            <w:r>
              <w:rPr>
                <w:noProof/>
                <w:webHidden/>
              </w:rPr>
            </w:r>
            <w:r>
              <w:rPr>
                <w:noProof/>
                <w:webHidden/>
              </w:rPr>
              <w:fldChar w:fldCharType="separate"/>
            </w:r>
            <w:r>
              <w:rPr>
                <w:rFonts w:hint="eastAsia"/>
                <w:noProof/>
                <w:webHidden/>
              </w:rPr>
              <w:t>43</w:t>
            </w:r>
            <w:r>
              <w:rPr>
                <w:noProof/>
                <w:webHidden/>
              </w:rPr>
              <w:fldChar w:fldCharType="end"/>
            </w:r>
          </w:hyperlink>
        </w:p>
        <w:p w14:paraId="5CEB4EBE" w14:textId="37DBF27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9" w:history="1">
            <w:r w:rsidRPr="009348DB">
              <w:rPr>
                <w:rStyle w:val="Hyperlink"/>
                <w:noProof/>
              </w:rPr>
              <w:t>5.7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Treinamento</w:t>
            </w:r>
            <w:r>
              <w:rPr>
                <w:noProof/>
                <w:webHidden/>
              </w:rPr>
              <w:tab/>
            </w:r>
            <w:r>
              <w:rPr>
                <w:noProof/>
                <w:webHidden/>
              </w:rPr>
              <w:fldChar w:fldCharType="begin"/>
            </w:r>
            <w:r>
              <w:rPr>
                <w:noProof/>
                <w:webHidden/>
              </w:rPr>
              <w:instrText xml:space="preserve"> PAGEREF _Toc241590409 \h </w:instrText>
            </w:r>
            <w:r>
              <w:rPr>
                <w:noProof/>
                <w:webHidden/>
              </w:rPr>
            </w:r>
            <w:r>
              <w:rPr>
                <w:noProof/>
                <w:webHidden/>
              </w:rPr>
              <w:fldChar w:fldCharType="separate"/>
            </w:r>
            <w:r>
              <w:rPr>
                <w:rFonts w:hint="eastAsia"/>
                <w:noProof/>
                <w:webHidden/>
              </w:rPr>
              <w:t>44</w:t>
            </w:r>
            <w:r>
              <w:rPr>
                <w:noProof/>
                <w:webHidden/>
              </w:rPr>
              <w:fldChar w:fldCharType="end"/>
            </w:r>
          </w:hyperlink>
        </w:p>
        <w:p w14:paraId="4A38BF91" w14:textId="4A9C067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0" w:history="1">
            <w:r w:rsidRPr="009348DB">
              <w:rPr>
                <w:rStyle w:val="Hyperlink"/>
                <w:noProof/>
              </w:rPr>
              <w:t>5.8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Testando o modelo</w:t>
            </w:r>
            <w:r>
              <w:rPr>
                <w:noProof/>
                <w:webHidden/>
              </w:rPr>
              <w:tab/>
            </w:r>
            <w:r>
              <w:rPr>
                <w:noProof/>
                <w:webHidden/>
              </w:rPr>
              <w:fldChar w:fldCharType="begin"/>
            </w:r>
            <w:r>
              <w:rPr>
                <w:noProof/>
                <w:webHidden/>
              </w:rPr>
              <w:instrText xml:space="preserve"> PAGEREF _Toc241590410 \h </w:instrText>
            </w:r>
            <w:r>
              <w:rPr>
                <w:noProof/>
                <w:webHidden/>
              </w:rPr>
            </w:r>
            <w:r>
              <w:rPr>
                <w:noProof/>
                <w:webHidden/>
              </w:rPr>
              <w:fldChar w:fldCharType="separate"/>
            </w:r>
            <w:r>
              <w:rPr>
                <w:rFonts w:hint="eastAsia"/>
                <w:noProof/>
                <w:webHidden/>
              </w:rPr>
              <w:t>46</w:t>
            </w:r>
            <w:r>
              <w:rPr>
                <w:noProof/>
                <w:webHidden/>
              </w:rPr>
              <w:fldChar w:fldCharType="end"/>
            </w:r>
          </w:hyperlink>
        </w:p>
        <w:p w14:paraId="7E19F0C5" w14:textId="50FBA1F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1" w:history="1">
            <w:r w:rsidRPr="009348DB">
              <w:rPr>
                <w:rStyle w:val="Hyperlink"/>
                <w:noProof/>
              </w:rPr>
              <w:t>5.9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Mudança de abordagem e evolução da metodologia</w:t>
            </w:r>
            <w:r>
              <w:rPr>
                <w:noProof/>
                <w:webHidden/>
              </w:rPr>
              <w:tab/>
            </w:r>
            <w:r>
              <w:rPr>
                <w:noProof/>
                <w:webHidden/>
              </w:rPr>
              <w:fldChar w:fldCharType="begin"/>
            </w:r>
            <w:r>
              <w:rPr>
                <w:noProof/>
                <w:webHidden/>
              </w:rPr>
              <w:instrText xml:space="preserve"> PAGEREF _Toc241590411 \h </w:instrText>
            </w:r>
            <w:r>
              <w:rPr>
                <w:noProof/>
                <w:webHidden/>
              </w:rPr>
            </w:r>
            <w:r>
              <w:rPr>
                <w:noProof/>
                <w:webHidden/>
              </w:rPr>
              <w:fldChar w:fldCharType="separate"/>
            </w:r>
            <w:r>
              <w:rPr>
                <w:rFonts w:hint="eastAsia"/>
                <w:noProof/>
                <w:webHidden/>
              </w:rPr>
              <w:t>47</w:t>
            </w:r>
            <w:r>
              <w:rPr>
                <w:noProof/>
                <w:webHidden/>
              </w:rPr>
              <w:fldChar w:fldCharType="end"/>
            </w:r>
          </w:hyperlink>
        </w:p>
        <w:p w14:paraId="4436A044" w14:textId="78DC696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2" w:history="1">
            <w:r w:rsidRPr="009348DB">
              <w:rPr>
                <w:rStyle w:val="Hyperlink"/>
                <w:noProof/>
              </w:rPr>
              <w:t>5.10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Incorporação do YOLO11n</w:t>
            </w:r>
            <w:r>
              <w:rPr>
                <w:noProof/>
                <w:webHidden/>
              </w:rPr>
              <w:tab/>
            </w:r>
            <w:r>
              <w:rPr>
                <w:noProof/>
                <w:webHidden/>
              </w:rPr>
              <w:fldChar w:fldCharType="begin"/>
            </w:r>
            <w:r>
              <w:rPr>
                <w:noProof/>
                <w:webHidden/>
              </w:rPr>
              <w:instrText xml:space="preserve"> PAGEREF _Toc241590412 \h </w:instrText>
            </w:r>
            <w:r>
              <w:rPr>
                <w:noProof/>
                <w:webHidden/>
              </w:rPr>
            </w:r>
            <w:r>
              <w:rPr>
                <w:noProof/>
                <w:webHidden/>
              </w:rPr>
              <w:fldChar w:fldCharType="separate"/>
            </w:r>
            <w:r>
              <w:rPr>
                <w:rFonts w:hint="eastAsia"/>
                <w:noProof/>
                <w:webHidden/>
              </w:rPr>
              <w:t>48</w:t>
            </w:r>
            <w:r>
              <w:rPr>
                <w:noProof/>
                <w:webHidden/>
              </w:rPr>
              <w:fldChar w:fldCharType="end"/>
            </w:r>
          </w:hyperlink>
        </w:p>
        <w:p w14:paraId="7EAF1D5A" w14:textId="2E8FDED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3" w:history="1">
            <w:r w:rsidRPr="009348DB">
              <w:rPr>
                <w:rStyle w:val="Hyperlink"/>
                <w:noProof/>
              </w:rPr>
              <w:t>5.11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Alterações na pipeline de processamento</w:t>
            </w:r>
            <w:r>
              <w:rPr>
                <w:noProof/>
                <w:webHidden/>
              </w:rPr>
              <w:tab/>
            </w:r>
            <w:r>
              <w:rPr>
                <w:noProof/>
                <w:webHidden/>
              </w:rPr>
              <w:fldChar w:fldCharType="begin"/>
            </w:r>
            <w:r>
              <w:rPr>
                <w:noProof/>
                <w:webHidden/>
              </w:rPr>
              <w:instrText xml:space="preserve"> PAGEREF _Toc241590413 \h </w:instrText>
            </w:r>
            <w:r>
              <w:rPr>
                <w:noProof/>
                <w:webHidden/>
              </w:rPr>
            </w:r>
            <w:r>
              <w:rPr>
                <w:noProof/>
                <w:webHidden/>
              </w:rPr>
              <w:fldChar w:fldCharType="separate"/>
            </w:r>
            <w:r>
              <w:rPr>
                <w:rFonts w:hint="eastAsia"/>
                <w:noProof/>
                <w:webHidden/>
              </w:rPr>
              <w:t>49</w:t>
            </w:r>
            <w:r>
              <w:rPr>
                <w:noProof/>
                <w:webHidden/>
              </w:rPr>
              <w:fldChar w:fldCharType="end"/>
            </w:r>
          </w:hyperlink>
        </w:p>
        <w:p w14:paraId="1F05FEEE" w14:textId="41039DF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4" w:history="1">
            <w:r w:rsidRPr="009348DB">
              <w:rPr>
                <w:rStyle w:val="Hyperlink"/>
                <w:noProof/>
              </w:rPr>
              <w:t>5.12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Treinamento com o YOLO11n</w:t>
            </w:r>
            <w:r>
              <w:rPr>
                <w:noProof/>
                <w:webHidden/>
              </w:rPr>
              <w:tab/>
            </w:r>
            <w:r>
              <w:rPr>
                <w:noProof/>
                <w:webHidden/>
              </w:rPr>
              <w:fldChar w:fldCharType="begin"/>
            </w:r>
            <w:r>
              <w:rPr>
                <w:noProof/>
                <w:webHidden/>
              </w:rPr>
              <w:instrText xml:space="preserve"> PAGEREF _Toc241590414 \h </w:instrText>
            </w:r>
            <w:r>
              <w:rPr>
                <w:noProof/>
                <w:webHidden/>
              </w:rPr>
            </w:r>
            <w:r>
              <w:rPr>
                <w:noProof/>
                <w:webHidden/>
              </w:rPr>
              <w:fldChar w:fldCharType="separate"/>
            </w:r>
            <w:r>
              <w:rPr>
                <w:rFonts w:hint="eastAsia"/>
                <w:noProof/>
                <w:webHidden/>
              </w:rPr>
              <w:t>50</w:t>
            </w:r>
            <w:r>
              <w:rPr>
                <w:noProof/>
                <w:webHidden/>
              </w:rPr>
              <w:fldChar w:fldCharType="end"/>
            </w:r>
          </w:hyperlink>
        </w:p>
        <w:p w14:paraId="4411C667" w14:textId="3869534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5" w:history="1">
            <w:r w:rsidRPr="009348DB">
              <w:rPr>
                <w:rStyle w:val="Hyperlink"/>
                <w:noProof/>
              </w:rPr>
              <w:t>5.13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Adequação das métricas de avaliação</w:t>
            </w:r>
            <w:r>
              <w:rPr>
                <w:noProof/>
                <w:webHidden/>
              </w:rPr>
              <w:tab/>
            </w:r>
            <w:r>
              <w:rPr>
                <w:noProof/>
                <w:webHidden/>
              </w:rPr>
              <w:fldChar w:fldCharType="begin"/>
            </w:r>
            <w:r>
              <w:rPr>
                <w:noProof/>
                <w:webHidden/>
              </w:rPr>
              <w:instrText xml:space="preserve"> PAGEREF _Toc241590415 \h </w:instrText>
            </w:r>
            <w:r>
              <w:rPr>
                <w:noProof/>
                <w:webHidden/>
              </w:rPr>
            </w:r>
            <w:r>
              <w:rPr>
                <w:noProof/>
                <w:webHidden/>
              </w:rPr>
              <w:fldChar w:fldCharType="separate"/>
            </w:r>
            <w:r>
              <w:rPr>
                <w:rFonts w:hint="eastAsia"/>
                <w:noProof/>
                <w:webHidden/>
              </w:rPr>
              <w:t>51</w:t>
            </w:r>
            <w:r>
              <w:rPr>
                <w:noProof/>
                <w:webHidden/>
              </w:rPr>
              <w:fldChar w:fldCharType="end"/>
            </w:r>
          </w:hyperlink>
        </w:p>
        <w:p w14:paraId="78F5445E" w14:textId="69264D2B"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16" w:history="1">
            <w:r w:rsidRPr="009348DB">
              <w:rPr>
                <w:rStyle w:val="Hyperlink"/>
              </w:rPr>
              <w:t>6</w:t>
            </w:r>
            <w:r>
              <w:rPr>
                <w:rFonts w:asciiTheme="minorHAnsi" w:eastAsiaTheme="minorEastAsia" w:hAnsiTheme="minorHAnsi" w:cstheme="minorBidi"/>
                <w:kern w:val="2"/>
                <w:lang w:eastAsia="pt-BR" w:bidi="ar-SA"/>
                <w14:ligatures w14:val="standardContextual"/>
              </w:rPr>
              <w:tab/>
            </w:r>
            <w:r w:rsidRPr="009348DB">
              <w:rPr>
                <w:rStyle w:val="Hyperlink"/>
              </w:rPr>
              <w:t>Resultados</w:t>
            </w:r>
            <w:r>
              <w:rPr>
                <w:webHidden/>
              </w:rPr>
              <w:tab/>
            </w:r>
            <w:r>
              <w:rPr>
                <w:webHidden/>
              </w:rPr>
              <w:fldChar w:fldCharType="begin"/>
            </w:r>
            <w:r>
              <w:rPr>
                <w:webHidden/>
              </w:rPr>
              <w:instrText xml:space="preserve"> PAGEREF _Toc241590416 \h </w:instrText>
            </w:r>
            <w:r>
              <w:rPr>
                <w:webHidden/>
              </w:rPr>
            </w:r>
            <w:r>
              <w:rPr>
                <w:webHidden/>
              </w:rPr>
              <w:fldChar w:fldCharType="separate"/>
            </w:r>
            <w:r>
              <w:rPr>
                <w:rFonts w:hint="eastAsia"/>
                <w:webHidden/>
              </w:rPr>
              <w:t>52</w:t>
            </w:r>
            <w:r>
              <w:rPr>
                <w:webHidden/>
              </w:rPr>
              <w:fldChar w:fldCharType="end"/>
            </w:r>
          </w:hyperlink>
        </w:p>
        <w:p w14:paraId="744CBA03" w14:textId="1A3371C1"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7" w:history="1">
            <w:r w:rsidRPr="009348DB">
              <w:rPr>
                <w:rStyle w:val="Hyperlink"/>
                <w:noProof/>
              </w:rPr>
              <w:t>6.1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Estrutura Inicial</w:t>
            </w:r>
            <w:r>
              <w:rPr>
                <w:noProof/>
                <w:webHidden/>
              </w:rPr>
              <w:tab/>
            </w:r>
            <w:r>
              <w:rPr>
                <w:noProof/>
                <w:webHidden/>
              </w:rPr>
              <w:fldChar w:fldCharType="begin"/>
            </w:r>
            <w:r>
              <w:rPr>
                <w:noProof/>
                <w:webHidden/>
              </w:rPr>
              <w:instrText xml:space="preserve"> PAGEREF _Toc241590417 \h </w:instrText>
            </w:r>
            <w:r>
              <w:rPr>
                <w:noProof/>
                <w:webHidden/>
              </w:rPr>
            </w:r>
            <w:r>
              <w:rPr>
                <w:noProof/>
                <w:webHidden/>
              </w:rPr>
              <w:fldChar w:fldCharType="separate"/>
            </w:r>
            <w:r>
              <w:rPr>
                <w:rFonts w:hint="eastAsia"/>
                <w:noProof/>
                <w:webHidden/>
              </w:rPr>
              <w:t>52</w:t>
            </w:r>
            <w:r>
              <w:rPr>
                <w:noProof/>
                <w:webHidden/>
              </w:rPr>
              <w:fldChar w:fldCharType="end"/>
            </w:r>
          </w:hyperlink>
        </w:p>
        <w:p w14:paraId="3E890CA3" w14:textId="0336E853"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18" w:history="1">
            <w:r w:rsidRPr="009348DB">
              <w:rPr>
                <w:rStyle w:val="Hyperlink"/>
              </w:rPr>
              <w:t>7</w:t>
            </w:r>
            <w:r>
              <w:rPr>
                <w:rFonts w:asciiTheme="minorHAnsi" w:eastAsiaTheme="minorEastAsia" w:hAnsiTheme="minorHAnsi" w:cstheme="minorBidi"/>
                <w:kern w:val="2"/>
                <w:lang w:eastAsia="pt-BR" w:bidi="ar-SA"/>
                <w14:ligatures w14:val="standardContextual"/>
              </w:rPr>
              <w:tab/>
            </w:r>
            <w:r w:rsidRPr="009348DB">
              <w:rPr>
                <w:rStyle w:val="Hyperlink"/>
              </w:rPr>
              <w:t>CONSIDERAÇÕES FINAIS</w:t>
            </w:r>
            <w:r>
              <w:rPr>
                <w:webHidden/>
              </w:rPr>
              <w:tab/>
            </w:r>
            <w:r>
              <w:rPr>
                <w:webHidden/>
              </w:rPr>
              <w:fldChar w:fldCharType="begin"/>
            </w:r>
            <w:r>
              <w:rPr>
                <w:webHidden/>
              </w:rPr>
              <w:instrText xml:space="preserve"> PAGEREF _Toc241590418 \h </w:instrText>
            </w:r>
            <w:r>
              <w:rPr>
                <w:webHidden/>
              </w:rPr>
            </w:r>
            <w:r>
              <w:rPr>
                <w:webHidden/>
              </w:rPr>
              <w:fldChar w:fldCharType="separate"/>
            </w:r>
            <w:r>
              <w:rPr>
                <w:rFonts w:hint="eastAsia"/>
                <w:webHidden/>
              </w:rPr>
              <w:t>54</w:t>
            </w:r>
            <w:r>
              <w:rPr>
                <w:webHidden/>
              </w:rPr>
              <w:fldChar w:fldCharType="end"/>
            </w:r>
          </w:hyperlink>
        </w:p>
        <w:p w14:paraId="2AB69352" w14:textId="54E59C49"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19" w:history="1">
            <w:r w:rsidRPr="009348DB">
              <w:rPr>
                <w:rStyle w:val="Hyperlink"/>
              </w:rPr>
              <w:t>REFERÊNCIAS</w:t>
            </w:r>
            <w:r>
              <w:rPr>
                <w:webHidden/>
              </w:rPr>
              <w:tab/>
            </w:r>
            <w:r>
              <w:rPr>
                <w:webHidden/>
              </w:rPr>
              <w:fldChar w:fldCharType="begin"/>
            </w:r>
            <w:r>
              <w:rPr>
                <w:webHidden/>
              </w:rPr>
              <w:instrText xml:space="preserve"> PAGEREF _Toc241590419 \h </w:instrText>
            </w:r>
            <w:r>
              <w:rPr>
                <w:webHidden/>
              </w:rPr>
            </w:r>
            <w:r>
              <w:rPr>
                <w:webHidden/>
              </w:rPr>
              <w:fldChar w:fldCharType="separate"/>
            </w:r>
            <w:r>
              <w:rPr>
                <w:rFonts w:hint="eastAsia"/>
                <w:webHidden/>
              </w:rPr>
              <w:t>55</w:t>
            </w:r>
            <w:r>
              <w:rPr>
                <w:webHidden/>
              </w:rPr>
              <w:fldChar w:fldCharType="end"/>
            </w:r>
          </w:hyperlink>
        </w:p>
        <w:p w14:paraId="393E7CEB" w14:textId="0A31847A"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20" w:history="1">
            <w:r w:rsidRPr="009348DB">
              <w:rPr>
                <w:rStyle w:val="Hyperlink"/>
              </w:rPr>
              <w:t>APÊNDICE A – TÍTULO DO APÊNDICE (opcional)</w:t>
            </w:r>
            <w:r>
              <w:rPr>
                <w:webHidden/>
              </w:rPr>
              <w:tab/>
            </w:r>
            <w:r>
              <w:rPr>
                <w:webHidden/>
              </w:rPr>
              <w:fldChar w:fldCharType="begin"/>
            </w:r>
            <w:r>
              <w:rPr>
                <w:webHidden/>
              </w:rPr>
              <w:instrText xml:space="preserve"> PAGEREF _Toc241590420 \h </w:instrText>
            </w:r>
            <w:r>
              <w:rPr>
                <w:webHidden/>
              </w:rPr>
            </w:r>
            <w:r>
              <w:rPr>
                <w:webHidden/>
              </w:rPr>
              <w:fldChar w:fldCharType="separate"/>
            </w:r>
            <w:r>
              <w:rPr>
                <w:rFonts w:hint="eastAsia"/>
                <w:webHidden/>
              </w:rPr>
              <w:t>59</w:t>
            </w:r>
            <w:r>
              <w:rPr>
                <w:webHidden/>
              </w:rPr>
              <w:fldChar w:fldCharType="end"/>
            </w:r>
          </w:hyperlink>
        </w:p>
        <w:p w14:paraId="2D4B0BD4" w14:textId="1C8CD98E"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21" w:history="1">
            <w:r w:rsidRPr="009348DB">
              <w:rPr>
                <w:rStyle w:val="Hyperlink"/>
              </w:rPr>
              <w:t>ANEXO A – TÍTULO DO ANEXO (opcional)</w:t>
            </w:r>
            <w:r>
              <w:rPr>
                <w:webHidden/>
              </w:rPr>
              <w:tab/>
            </w:r>
            <w:r>
              <w:rPr>
                <w:webHidden/>
              </w:rPr>
              <w:fldChar w:fldCharType="begin"/>
            </w:r>
            <w:r>
              <w:rPr>
                <w:webHidden/>
              </w:rPr>
              <w:instrText xml:space="preserve"> PAGEREF _Toc241590421 \h </w:instrText>
            </w:r>
            <w:r>
              <w:rPr>
                <w:webHidden/>
              </w:rPr>
            </w:r>
            <w:r>
              <w:rPr>
                <w:webHidden/>
              </w:rPr>
              <w:fldChar w:fldCharType="separate"/>
            </w:r>
            <w:r>
              <w:rPr>
                <w:rFonts w:hint="eastAsia"/>
                <w:webHidden/>
              </w:rPr>
              <w:t>60</w:t>
            </w:r>
            <w:r>
              <w:rPr>
                <w:webHidden/>
              </w:rPr>
              <w:fldChar w:fldCharType="end"/>
            </w:r>
          </w:hyperlink>
        </w:p>
        <w:p w14:paraId="085C31A8" w14:textId="3311904B" w:rsidR="00821132" w:rsidRDefault="00821132">
          <w:pPr>
            <w:rPr>
              <w:rFonts w:hint="eastAsia"/>
            </w:rPr>
          </w:pPr>
          <w:r>
            <w:rPr>
              <w:b/>
              <w:bCs/>
            </w:rPr>
            <w:fldChar w:fldCharType="end"/>
          </w:r>
        </w:p>
      </w:sdtContent>
    </w:sdt>
    <w:p w14:paraId="10032799" w14:textId="77777777" w:rsidR="00C82DC7" w:rsidRDefault="00C82DC7">
      <w:pPr>
        <w:suppressAutoHyphens w:val="0"/>
        <w:rPr>
          <w:rFonts w:ascii="Arial" w:eastAsia="Calibri" w:hAnsi="Arial"/>
          <w:b/>
          <w:szCs w:val="22"/>
          <w:lang w:bidi="ar-SA"/>
        </w:rPr>
      </w:pPr>
      <w:r>
        <w:rPr>
          <w:b/>
        </w:rPr>
        <w:br w:type="page"/>
      </w:r>
    </w:p>
    <w:p w14:paraId="2B7282B4" w14:textId="3D623671" w:rsidR="0058119C" w:rsidRPr="009370C1" w:rsidRDefault="009370C1" w:rsidP="009370C1">
      <w:pPr>
        <w:pStyle w:val="Ttulo"/>
      </w:pPr>
      <w:bookmarkStart w:id="3" w:name="_Toc241590376"/>
      <w:r w:rsidRPr="009370C1">
        <w:lastRenderedPageBreak/>
        <w:t>INTRODUÇÃO</w:t>
      </w:r>
      <w:bookmarkEnd w:id="3"/>
    </w:p>
    <w:p w14:paraId="09A33320" w14:textId="2467569D" w:rsidR="4977CF3D" w:rsidRDefault="4977CF3D" w:rsidP="74A9FCB3">
      <w:pPr>
        <w:spacing w:line="360" w:lineRule="auto"/>
        <w:ind w:firstLine="850"/>
        <w:jc w:val="both"/>
        <w:rPr>
          <w:rFonts w:hint="eastAsia"/>
        </w:rPr>
      </w:pPr>
      <w:r w:rsidRPr="74A9FCB3">
        <w:rPr>
          <w:rFonts w:ascii="Arial" w:eastAsia="Arial" w:hAnsi="Arial"/>
          <w:color w:val="000000" w:themeColor="text1"/>
        </w:rPr>
        <w:t xml:space="preserve">A radiologia está amplamente conectada às demandas médicas, e as fraturas de punho estão entre as lesões ortopédicas de ocorrência frequente. Diante deste cenário, entende-se que uma avaliação visual baseada em imagens de raio-X pode apresentar dificuldades, especialmente diante de fraturas sutis ou de diferentes padrões de lesão. Estudos apontam que pequenas alterações em imagens radiográficas podem dificultar a identificação das fraturas, motivando o desenvolvimento de métodos computacionais de apoio ao diagnóstico (MEHTA et al., 2022). Nesse contexto, a integração da inteligência artificial na medicina vem se destacando, especialmente por meio do uso de técnicas de aprendizado profundo e redes neurais convolucionais. Revisões sistemáticas indicam que a inteligência artificial apresenta potencial para atuar como ferramenta de triagem, suporte à decisão e auxílio aos radiologistas na detecção de fraturas (KUO et al., 2022). Esses modelos computacionais demonstram capacidade de identificar padrões em imagens médicas e apresentam resultados promissores na detecção de fraturas, embora ainda existam limitações relacionadas à validação e à aplicação clínica desses sistemas. </w:t>
      </w:r>
    </w:p>
    <w:p w14:paraId="2B9E4DF6" w14:textId="4EC859E0" w:rsidR="5E605690" w:rsidRDefault="5E605690" w:rsidP="74A9FCB3">
      <w:pPr>
        <w:spacing w:line="360" w:lineRule="auto"/>
        <w:ind w:firstLine="850"/>
        <w:jc w:val="both"/>
        <w:rPr>
          <w:rFonts w:hint="eastAsia"/>
        </w:rPr>
      </w:pPr>
      <w:r w:rsidRPr="74A9FCB3">
        <w:rPr>
          <w:rFonts w:ascii="Arial" w:eastAsia="Arial" w:hAnsi="Arial"/>
        </w:rPr>
        <w:t xml:space="preserve">Além da identificação da presença de fraturas, a classificação adequada das lesões constitui uma etapa relevante para a avaliação radiológica, uma vez que diferentes padrões de fratura podem apresentar características distintas nas imagens. No caso das radiografias de punho, a sobreposição de estruturas ósseas, a posição do paciente durante o exame e a própria complexidade anatômica da região podem dificultar a interpretação das imagens. Nesse sentido, pesquisas voltadas à aplicação de técnicas de inteligência artificial em radiografias musculoesqueléticas têm investigado a capacidade desses modelos de reconhecer diferentes padrões de alterações ósseas e auxiliar na classificação das imagens </w:t>
      </w:r>
      <w:r w:rsidR="64B73B5E" w:rsidRPr="74A9FCB3">
        <w:rPr>
          <w:rFonts w:ascii="Arial" w:eastAsia="Arial" w:hAnsi="Arial"/>
        </w:rPr>
        <w:t>(CHEN et al., 2022).</w:t>
      </w:r>
    </w:p>
    <w:p w14:paraId="7DA80849" w14:textId="25A006D5" w:rsidR="08161222" w:rsidRDefault="08161222" w:rsidP="74A9FCB3">
      <w:pPr>
        <w:spacing w:before="240" w:after="240" w:line="360" w:lineRule="auto"/>
        <w:ind w:firstLine="850"/>
        <w:jc w:val="both"/>
        <w:rPr>
          <w:rFonts w:hint="eastAsia"/>
        </w:rPr>
      </w:pPr>
      <w:r w:rsidRPr="74A9FCB3">
        <w:rPr>
          <w:rFonts w:ascii="Arial" w:eastAsia="Arial" w:hAnsi="Arial"/>
        </w:rPr>
        <w:t xml:space="preserve">Outro aspecto relevante está relacionado ao volume de exames realizados nos serviços de saúde e à necessidade de fornecer resultados de maneira eficiente. O aumento da demanda por exames de imagem pode elevar a carga de trabalho dos profissionais responsáveis pela interpretação das radiografias, especialmente em ambientes que apresentam grande fluxo de pacientes. Nesse contexto, ferramentas computacionais podem contribuir para uma análise preliminar das </w:t>
      </w:r>
      <w:r w:rsidRPr="74A9FCB3">
        <w:rPr>
          <w:rFonts w:ascii="Arial" w:eastAsia="Arial" w:hAnsi="Arial"/>
        </w:rPr>
        <w:lastRenderedPageBreak/>
        <w:t>imagens, identificando possíveis alterações e direcionando a atenção do profissional para exames que apresentem maior probabilidade de lesão. Durante o I Fórum do Conselho Federal de Medicina (CFM) sobre Inteligência Artificial, especialistas destacaram o crescimento do volume de exames e a escassez de radiologistas como fatores que reforçam a necessidade de otimização dos recursos disponíveis na saúde, além de apontarem o uso da IA como uma possibilidade de apoio ao radiologista na identificação de lesões e na melhoria da eficiência dos exames (CONSELHO FEDERAL DE MEDICINA, 2025). Dessa forma, a utilização de sistemas computacionais pode favorecer a organização do fluxo de trabalho e auxiliar o profissional na avaliação das imagens, mantendo a análise e a decisão final sob responsabilidade do especialista.</w:t>
      </w:r>
    </w:p>
    <w:p w14:paraId="586854CE" w14:textId="3481D091" w:rsidR="678247F7" w:rsidRDefault="678247F7" w:rsidP="74A9FCB3">
      <w:pPr>
        <w:spacing w:line="360" w:lineRule="auto"/>
        <w:ind w:firstLine="850"/>
        <w:jc w:val="both"/>
        <w:rPr>
          <w:rFonts w:hint="eastAsia"/>
        </w:rPr>
      </w:pPr>
      <w:r w:rsidRPr="74A9FCB3">
        <w:rPr>
          <w:rFonts w:ascii="Arial" w:eastAsia="Arial" w:hAnsi="Arial"/>
        </w:rPr>
        <w:t>A utilização de sistemas computacionais aplicados à análise de imagens médicas também exige atenção à qualidade dos dados utilizados no treinamento dos modelos. A quantidade, diversidade e qualidade das imagens presentes no conjunto de dados podem influenciar diretamente a capacidade de generalização da rede neural para novas radiografias. Dessa forma, a seleção e o tratamento das imagens, bem como a utilização de dados adequadamente rotulados, constituem etapas importantes para o desenvolvimento de modelos de classificação mais consistentes. A qualidade e as características dos dados utilizados também são relevantes para o desempenho de modelos de aprendizado de máquina, uma vez que diferentes características presentes nos conjuntos de dados podem influenciar os resultados obtidos pelos classificadores (BERTOZZO, 2019).</w:t>
      </w:r>
    </w:p>
    <w:p w14:paraId="469E3B92" w14:textId="2BDF852F" w:rsidR="4977CF3D" w:rsidRDefault="4977CF3D" w:rsidP="74A9FCB3">
      <w:pPr>
        <w:spacing w:line="360" w:lineRule="auto"/>
        <w:ind w:firstLine="850"/>
        <w:jc w:val="both"/>
        <w:rPr>
          <w:rFonts w:ascii="Arial" w:eastAsia="Arial" w:hAnsi="Arial"/>
          <w:color w:val="000000" w:themeColor="text1"/>
        </w:rPr>
      </w:pPr>
      <w:r w:rsidRPr="74A9FCB3">
        <w:rPr>
          <w:rFonts w:ascii="Arial" w:eastAsia="Arial" w:hAnsi="Arial"/>
          <w:color w:val="000000" w:themeColor="text1"/>
        </w:rPr>
        <w:t>O núcleo computacional do sistema proposto baseia-se na arquitetura de Redes Neurais Convolucionais (</w:t>
      </w:r>
      <w:proofErr w:type="spellStart"/>
      <w:r w:rsidRPr="74A9FCB3">
        <w:rPr>
          <w:rFonts w:ascii="Arial" w:eastAsia="Arial" w:hAnsi="Arial"/>
          <w:color w:val="000000" w:themeColor="text1"/>
        </w:rPr>
        <w:t>CNNs</w:t>
      </w:r>
      <w:proofErr w:type="spellEnd"/>
      <w:r w:rsidRPr="74A9FCB3">
        <w:rPr>
          <w:rFonts w:ascii="Arial" w:eastAsia="Arial" w:hAnsi="Arial"/>
          <w:color w:val="000000" w:themeColor="text1"/>
        </w:rPr>
        <w:t xml:space="preserve"> — </w:t>
      </w:r>
      <w:proofErr w:type="spellStart"/>
      <w:r w:rsidRPr="74A9FCB3">
        <w:rPr>
          <w:rFonts w:ascii="Arial" w:eastAsia="Arial" w:hAnsi="Arial"/>
          <w:i/>
          <w:iCs/>
          <w:color w:val="000000" w:themeColor="text1"/>
        </w:rPr>
        <w:t>Convolutional</w:t>
      </w:r>
      <w:proofErr w:type="spellEnd"/>
      <w:r w:rsidRPr="74A9FCB3">
        <w:rPr>
          <w:rFonts w:ascii="Arial" w:eastAsia="Arial" w:hAnsi="Arial"/>
          <w:i/>
          <w:iCs/>
          <w:color w:val="000000" w:themeColor="text1"/>
        </w:rPr>
        <w:t xml:space="preserve"> Neural Networks</w:t>
      </w:r>
      <w:r w:rsidRPr="74A9FCB3">
        <w:rPr>
          <w:rFonts w:ascii="Arial" w:eastAsia="Arial" w:hAnsi="Arial"/>
          <w:color w:val="000000" w:themeColor="text1"/>
        </w:rPr>
        <w:t xml:space="preserve">). Estudos sobre detecção automatizada de fraturas em radiografias demonstram a aplicação de </w:t>
      </w:r>
      <w:proofErr w:type="spellStart"/>
      <w:r w:rsidRPr="74A9FCB3">
        <w:rPr>
          <w:rFonts w:ascii="Arial" w:eastAsia="Arial" w:hAnsi="Arial"/>
          <w:color w:val="000000" w:themeColor="text1"/>
        </w:rPr>
        <w:t>CNNs</w:t>
      </w:r>
      <w:proofErr w:type="spellEnd"/>
      <w:r w:rsidRPr="74A9FCB3">
        <w:rPr>
          <w:rFonts w:ascii="Arial" w:eastAsia="Arial" w:hAnsi="Arial"/>
          <w:color w:val="000000" w:themeColor="text1"/>
        </w:rPr>
        <w:t xml:space="preserve"> para classificação e localização de fraturas, incluindo especificamente radiografias de punho (THIAN et al., 2019). O desenvolvimento da ferramenta envolverá o treinamento da rede utilizando um conjunto de dados (</w:t>
      </w:r>
      <w:proofErr w:type="spellStart"/>
      <w:r w:rsidRPr="74A9FCB3">
        <w:rPr>
          <w:rFonts w:ascii="Arial" w:eastAsia="Arial" w:hAnsi="Arial"/>
          <w:i/>
          <w:iCs/>
          <w:color w:val="000000" w:themeColor="text1"/>
        </w:rPr>
        <w:t>dataset</w:t>
      </w:r>
      <w:proofErr w:type="spellEnd"/>
      <w:r w:rsidRPr="74A9FCB3">
        <w:rPr>
          <w:rFonts w:ascii="Arial" w:eastAsia="Arial" w:hAnsi="Arial"/>
          <w:color w:val="000000" w:themeColor="text1"/>
        </w:rPr>
        <w:t xml:space="preserve">) composto por imagens radiográficas previamente rotuladas. Durante essa fase de aprendizado, o modelo será ajustado para identificar padrões visuais que permitam diferenciar imagens com e sem fraturas. Trabalhos de revisão sobre detecção de fraturas por inteligência artificial descrevem justamente o uso de imagens radiográficas, técnicas de pré-processamento e modelos de aprendizado profundo </w:t>
      </w:r>
      <w:r w:rsidRPr="74A9FCB3">
        <w:rPr>
          <w:rFonts w:ascii="Arial" w:eastAsia="Arial" w:hAnsi="Arial"/>
          <w:color w:val="000000" w:themeColor="text1"/>
        </w:rPr>
        <w:lastRenderedPageBreak/>
        <w:t>para classificação de imagens fraturadas e não fraturadas. Uma vez treinado e validado, o software receberá uma radiografia inédita como entrada e produzirá uma predição sobre a presença da lesão. Dessa forma, o programa poderá funcionar como uma camada de análise computacional destinada a auxiliar o processo de avaliação das radiografias.</w:t>
      </w:r>
    </w:p>
    <w:p w14:paraId="58CE14F1" w14:textId="5458FEA8" w:rsidR="4977CF3D" w:rsidRDefault="4977CF3D" w:rsidP="74A9FCB3">
      <w:pPr>
        <w:spacing w:line="360" w:lineRule="auto"/>
        <w:ind w:firstLine="850"/>
        <w:jc w:val="both"/>
        <w:rPr>
          <w:rFonts w:ascii="Arial" w:eastAsia="Arial" w:hAnsi="Arial"/>
          <w:color w:val="000000" w:themeColor="text1"/>
        </w:rPr>
      </w:pPr>
      <w:r w:rsidRPr="74A9FCB3">
        <w:rPr>
          <w:rFonts w:ascii="Arial" w:eastAsia="Arial" w:hAnsi="Arial"/>
          <w:color w:val="000000" w:themeColor="text1"/>
        </w:rPr>
        <w:t>Para alcançar os resultados esperados, o presente trabalho tem como objetivo central desenvolver, treinar e avaliar o desempenho de uma arquitetura de CNN dedicada à classificação de radiografias de punho. O escopo da pesquisa abrange desde o pré-processamento das imagens digitais até a fase de validação do modelo. Estudos anteriores sobre detecção de fraturas por inteligência artificial empregam técnicas como redimensionamento, suavização, aprimoramento de contraste, equalização de histograma e outras formas de pré-processamento antes das etapas de classificação. Para avaliar o desempenho do sistema, serão utilizadas métricas como acurácia, sensibilidade e especificidade, métricas frequentemente empregadas na avaliação de modelos de detecção de fraturas.</w:t>
      </w:r>
    </w:p>
    <w:p w14:paraId="2F107339" w14:textId="080E1791" w:rsidR="0066235D" w:rsidRDefault="00573B66" w:rsidP="0058119C">
      <w:pPr>
        <w:suppressAutoHyphens w:val="0"/>
        <w:rPr>
          <w:rFonts w:hint="eastAsia"/>
        </w:rPr>
      </w:pPr>
      <w:r>
        <w:br w:type="page"/>
      </w:r>
      <w:bookmarkStart w:id="4" w:name="_Toc239842796"/>
    </w:p>
    <w:p w14:paraId="62D32173" w14:textId="4E2449CC" w:rsidR="0058119C" w:rsidRPr="009370C1" w:rsidRDefault="0058119C" w:rsidP="00254C80">
      <w:pPr>
        <w:pStyle w:val="Ttulo"/>
      </w:pPr>
      <w:bookmarkStart w:id="5" w:name="_Toc241590377"/>
      <w:r w:rsidRPr="009370C1">
        <w:lastRenderedPageBreak/>
        <w:t>R</w:t>
      </w:r>
      <w:r w:rsidR="00254C80">
        <w:t>EVISÃO LITERÁRIA</w:t>
      </w:r>
      <w:bookmarkEnd w:id="5"/>
    </w:p>
    <w:p w14:paraId="7819B5C2" w14:textId="70F2E927" w:rsidR="004E099A" w:rsidRPr="005E257E" w:rsidRDefault="004E099A" w:rsidP="005E257E">
      <w:pPr>
        <w:pStyle w:val="Ttulo2"/>
        <w:jc w:val="both"/>
        <w:rPr>
          <w:szCs w:val="24"/>
        </w:rPr>
      </w:pPr>
      <w:bookmarkStart w:id="6" w:name="_Toc241590378"/>
      <w:bookmarkEnd w:id="4"/>
      <w:r w:rsidRPr="005E257E">
        <w:rPr>
          <w:szCs w:val="24"/>
        </w:rPr>
        <w:t>Lesões do punho e diagnóstico por imagem</w:t>
      </w:r>
      <w:bookmarkEnd w:id="6"/>
    </w:p>
    <w:p w14:paraId="0D5ED03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lesões do punho estão entre as condições que podem comprometer significativamente a mobilidade e a funcionalidade do membro superior, especialmente quando envolvem estruturas ósseas como o rádio distal. As fraturas do rádio distal constituem uma ocorrência relevante na prática clínica e podem demandar diferentes abordagens de diagnóstico e tratamento, dependendo das características da lesão e das condições do paciente (BARBOSA; TEIXEIRA-SALMELA; CRUZ, 2009).</w:t>
      </w:r>
    </w:p>
    <w:p w14:paraId="096751E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Nesse contexto, os exames de imagem desempenham papel importante na avaliação das estruturas ósseas. A radiografia convencional apresenta ampla utilização na investigação inicial de traumatismos do punho por ser um método relativamente acessível e capaz de fornecer informações importantes sobre alterações ósseas. O conjunto de radiografias pode apresentar diferentes projeções da região examinada, permitindo ao profissional analisar características anatômicas e possíveis alterações decorrentes de traumas.</w:t>
      </w:r>
    </w:p>
    <w:p w14:paraId="5BBE0F64"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Apesar de sua ampla utilização, a interpretação de imagens radiográficas depende da experiência do profissional e das características apresentadas pelo exame. Algumas alterações podem ser discretas ou apresentar características que dificultam sua identificação. Essa condição contribui para o interesse no desenvolvimento de ferramentas computacionais capazes de auxiliar a análise das imagens.</w:t>
      </w:r>
    </w:p>
    <w:p w14:paraId="25614E9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 recursos computacionais na análise radiológica não tem como objetivo necessariamente substituir a avaliação realizada por profissionais da saúde. Em vez disso, sistemas computacionais podem atuar como ferramentas de apoio, auxiliando na identificação de padrões e na organização das informações presentes nos exames. Essa perspectiva constitui uma das bases para a aplicação de técnicas de Inteligência Artificial à análise de imagens médicas.</w:t>
      </w:r>
    </w:p>
    <w:p w14:paraId="210FBEFC" w14:textId="5C3A060B" w:rsidR="004E099A" w:rsidRPr="00526B62" w:rsidRDefault="004E099A" w:rsidP="009F15D9">
      <w:pPr>
        <w:pStyle w:val="Ttulo2"/>
        <w:ind w:firstLine="873"/>
        <w:jc w:val="both"/>
      </w:pPr>
      <w:bookmarkStart w:id="7" w:name="_Toc241590379"/>
      <w:r w:rsidRPr="00526B62">
        <w:lastRenderedPageBreak/>
        <w:t>Inteligência Artificial</w:t>
      </w:r>
      <w:bookmarkEnd w:id="7"/>
    </w:p>
    <w:p w14:paraId="741E86C3"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Inteligência Artificial (IA) pode ser compreendida como um campo da computação voltado ao desenvolvimento de sistemas capazes de executar tarefas que tradicionalmente demandariam determinadas capacidades associadas à inteligência humana, como reconhecimento de padrões, tomada de decisões, classificação e análise de informações.</w:t>
      </w:r>
    </w:p>
    <w:p w14:paraId="5224D00A" w14:textId="37D114F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Na área da saúde, a expansão da IA </w:t>
      </w:r>
      <w:proofErr w:type="gramStart"/>
      <w:r w:rsidR="0037203E" w:rsidRPr="00526B62">
        <w:rPr>
          <w:rFonts w:ascii="Arial" w:hAnsi="Arial" w:cs="Arial"/>
        </w:rPr>
        <w:t>est</w:t>
      </w:r>
      <w:r w:rsidR="0037203E">
        <w:rPr>
          <w:rFonts w:ascii="Arial" w:hAnsi="Arial" w:cs="Arial"/>
        </w:rPr>
        <w:t>á</w:t>
      </w:r>
      <w:proofErr w:type="gramEnd"/>
      <w:r w:rsidRPr="00526B62">
        <w:rPr>
          <w:rFonts w:ascii="Arial" w:hAnsi="Arial" w:cs="Arial"/>
        </w:rPr>
        <w:t xml:space="preserve"> relacionada principalmente ao aumento da disponibilidade de dados digitais e ao desenvolvimento de métodos capazes de processar grandes quantidades de informação. Segundo Santos et al. (2019), a combinação entre Inteligência Artificial, aprendizado de máquina, sistemas de diagnóstico auxiliado por computador e técnicas de análise quantitativa de imagens vem modificando a forma como informações provenientes de exames médicos podem ser analisadas.</w:t>
      </w:r>
    </w:p>
    <w:p w14:paraId="694DEA5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aplicação da IA à saúde, entretanto, envolve desafios que ultrapassam a capacidade técnica dos algoritmos. A Organização Mundial da Saúde destaca que sistemas de IA utilizados em saúde devem considerar aspectos como segurança, transparência, responsabilidade, equidade, proteção da autonomia humana e privacidade dos dados. Dessa forma, a utilização da tecnologia deve ocorrer de maneira responsável e com mecanismos adequados de supervisão humana (WORLD HEALTH ORGANIZATION, 2021).</w:t>
      </w:r>
    </w:p>
    <w:p w14:paraId="6D251713"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análise de imagens médicas, a IA pode ser empregada em tarefas como detecção, classificação, segmentação e identificação de padrões. Essas aplicações tornam possível utilizar métodos computacionais para auxiliar profissionais na interpretação de imagens e na identificação de alterações que possam ser relevantes para uma determinada avaliação clínica.</w:t>
      </w:r>
    </w:p>
    <w:p w14:paraId="42F32891" w14:textId="0837E5BA" w:rsidR="004E099A" w:rsidRPr="00526B62" w:rsidRDefault="004E099A" w:rsidP="009F15D9">
      <w:pPr>
        <w:pStyle w:val="Ttulo2"/>
        <w:ind w:firstLine="873"/>
        <w:jc w:val="both"/>
        <w:rPr>
          <w:szCs w:val="24"/>
        </w:rPr>
      </w:pPr>
      <w:r w:rsidRPr="00526B62">
        <w:rPr>
          <w:szCs w:val="24"/>
        </w:rPr>
        <w:t xml:space="preserve"> </w:t>
      </w:r>
      <w:bookmarkStart w:id="8" w:name="_Toc241590380"/>
      <w:r w:rsidRPr="00526B62">
        <w:rPr>
          <w:szCs w:val="24"/>
        </w:rPr>
        <w:t>Inteligência Artificial aplicada à saúde</w:t>
      </w:r>
      <w:bookmarkEnd w:id="8"/>
    </w:p>
    <w:p w14:paraId="0568157A"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Inteligência Artificial na saúde tem crescido acompanhando o desenvolvimento de técnicas de aprendizado de máquina e aprendizado profundo. A área de diagnóstico por imagem é particularmente relevante nesse processo porque </w:t>
      </w:r>
      <w:r w:rsidRPr="00526B62">
        <w:rPr>
          <w:rFonts w:ascii="Arial" w:hAnsi="Arial" w:cs="Arial"/>
        </w:rPr>
        <w:lastRenderedPageBreak/>
        <w:t>produz grandes volumes de dados visuais que podem ser processados por algoritmos computacionais.</w:t>
      </w:r>
    </w:p>
    <w:p w14:paraId="050C91C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Santos et al. (2019) destacam que técnicas de IA podem ser utilizadas em diferentes etapas da análise de imagens médicas, incluindo reconhecimento de padrões, diagnóstico auxiliado por computador e extração de características. Essas aplicações podem contribuir para aumentar a eficiência da análise e fornecer informações adicionais aos profissionais responsáveis pela avaliação dos exames.</w:t>
      </w:r>
    </w:p>
    <w:p w14:paraId="4E4182CB"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Entretanto, a utilização de modelos computacionais em saúde exige atenção à qualidade dos dados utilizados, à possibilidade de vieses e à capacidade de generalização dos resultados. </w:t>
      </w:r>
      <w:proofErr w:type="spellStart"/>
      <w:r w:rsidRPr="00526B62">
        <w:rPr>
          <w:rFonts w:ascii="Arial" w:hAnsi="Arial" w:cs="Arial"/>
        </w:rPr>
        <w:t>Varoquaux</w:t>
      </w:r>
      <w:proofErr w:type="spellEnd"/>
      <w:r w:rsidRPr="00526B62">
        <w:rPr>
          <w:rFonts w:ascii="Arial" w:hAnsi="Arial" w:cs="Arial"/>
        </w:rPr>
        <w:t xml:space="preserve"> e </w:t>
      </w:r>
      <w:proofErr w:type="spellStart"/>
      <w:r w:rsidRPr="00526B62">
        <w:rPr>
          <w:rFonts w:ascii="Arial" w:hAnsi="Arial" w:cs="Arial"/>
        </w:rPr>
        <w:t>Cheplygina</w:t>
      </w:r>
      <w:proofErr w:type="spellEnd"/>
      <w:r w:rsidRPr="00526B62">
        <w:rPr>
          <w:rFonts w:ascii="Arial" w:hAnsi="Arial" w:cs="Arial"/>
        </w:rPr>
        <w:t xml:space="preserve"> (2022) destacam que problemas relacionados aos conjuntos de dados, métodos de avaliação e possíveis vieses podem comprometer resultados obtidos por sistemas de aprendizado de máquina aplicados à análise de imagens médicas.</w:t>
      </w:r>
    </w:p>
    <w:p w14:paraId="4243771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Assim, a IA aplicada à saúde deve ser compreendida como uma ferramenta de apoio que necessita de validação adequada e supervisão especializada. Essa perspectiva é especialmente importante em sistemas destinados à análise de imagens radiográficas, nos quais uma classificação incorreta pode influenciar decisões posteriores.</w:t>
      </w:r>
    </w:p>
    <w:p w14:paraId="313D9DC7" w14:textId="1D70DFB2" w:rsidR="004E099A" w:rsidRPr="00526B62" w:rsidRDefault="004E099A" w:rsidP="009F15D9">
      <w:pPr>
        <w:pStyle w:val="Ttulo2"/>
        <w:ind w:firstLine="873"/>
        <w:jc w:val="both"/>
        <w:rPr>
          <w:szCs w:val="24"/>
        </w:rPr>
      </w:pPr>
      <w:bookmarkStart w:id="9" w:name="_Toc241590381"/>
      <w:r w:rsidRPr="00526B62">
        <w:rPr>
          <w:szCs w:val="24"/>
        </w:rPr>
        <w:t>Aprendizado de Máquina</w:t>
      </w:r>
      <w:bookmarkEnd w:id="9"/>
    </w:p>
    <w:p w14:paraId="23DABA0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Aprendizado de Máquina (Machine Learning) constitui uma área da Inteligência Artificial na qual algoritmos são desenvolvidos para identificar padrões a partir de dados e utilizar esses padrões para realizar determinadas tarefas. Em vez de depender exclusivamente de regras programadas manualmente, os modelos podem aprender relações presentes nos dados utilizados durante seu treinamento.</w:t>
      </w:r>
    </w:p>
    <w:p w14:paraId="191E829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No contexto da análise de imagens médicas, técnicas de aprendizado de máquina podem ser utilizadas para identificar características associadas a diferentes condições. Segundo </w:t>
      </w:r>
      <w:proofErr w:type="spellStart"/>
      <w:r w:rsidRPr="00526B62">
        <w:rPr>
          <w:rFonts w:ascii="Arial" w:hAnsi="Arial" w:cs="Arial"/>
        </w:rPr>
        <w:t>Varoquaux</w:t>
      </w:r>
      <w:proofErr w:type="spellEnd"/>
      <w:r w:rsidRPr="00526B62">
        <w:rPr>
          <w:rFonts w:ascii="Arial" w:hAnsi="Arial" w:cs="Arial"/>
        </w:rPr>
        <w:t xml:space="preserve"> e </w:t>
      </w:r>
      <w:proofErr w:type="spellStart"/>
      <w:r w:rsidRPr="00526B62">
        <w:rPr>
          <w:rFonts w:ascii="Arial" w:hAnsi="Arial" w:cs="Arial"/>
        </w:rPr>
        <w:t>Cheplygina</w:t>
      </w:r>
      <w:proofErr w:type="spellEnd"/>
      <w:r w:rsidRPr="00526B62">
        <w:rPr>
          <w:rFonts w:ascii="Arial" w:hAnsi="Arial" w:cs="Arial"/>
        </w:rPr>
        <w:t xml:space="preserve"> (2022), o aprendizado de máquina apresenta potencial para aplicações clínicas envolvendo imagens médicas, mas seus resultados dependem diretamente da qualidade dos dados, da metodologia empregada e da forma como os modelos são avaliados.</w:t>
      </w:r>
    </w:p>
    <w:p w14:paraId="4285C17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Esse aspecto é particularmente importante porque imagens médicas apresentam características específicas relacionadas aos equipamentos utilizados, protocolos de aquisição, população analisada e formas de anotação. Consequentemente, um modelo que apresenta bons resultados em determinado conjunto de dados não necessariamente apresentará o mesmo desempenho quando aplicado a imagens obtidas em condições diferentes.</w:t>
      </w:r>
    </w:p>
    <w:p w14:paraId="205BB27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Dessa forma, o aprendizado de máquina aplicado à medicina deve considerar não apenas o desempenho obtido durante o treinamento, mas também a capacidade do modelo de produzir resultados consistentes em dados que não foram utilizados anteriormente.</w:t>
      </w:r>
    </w:p>
    <w:p w14:paraId="78D98C70" w14:textId="340210E4" w:rsidR="004E099A" w:rsidRPr="00526B62" w:rsidRDefault="004E099A" w:rsidP="009F15D9">
      <w:pPr>
        <w:pStyle w:val="Ttulo2"/>
        <w:ind w:firstLine="873"/>
        <w:jc w:val="both"/>
      </w:pPr>
      <w:bookmarkStart w:id="10" w:name="_Toc241590382"/>
      <w:r w:rsidRPr="00526B62">
        <w:t>Aprendizado Profundo</w:t>
      </w:r>
      <w:bookmarkEnd w:id="10"/>
    </w:p>
    <w:p w14:paraId="4CED9A6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Aprendizado Profundo (</w:t>
      </w:r>
      <w:proofErr w:type="spellStart"/>
      <w:r w:rsidRPr="00526B62">
        <w:rPr>
          <w:rFonts w:ascii="Arial" w:hAnsi="Arial" w:cs="Arial"/>
        </w:rPr>
        <w:t>Deep</w:t>
      </w:r>
      <w:proofErr w:type="spellEnd"/>
      <w:r w:rsidRPr="00526B62">
        <w:rPr>
          <w:rFonts w:ascii="Arial" w:hAnsi="Arial" w:cs="Arial"/>
        </w:rPr>
        <w:t xml:space="preserve"> Learning) corresponde a uma categoria de métodos de aprendizado de máquina baseada principalmente em redes neurais compostas por múltiplas camadas de processamento. A utilização de arquiteturas profundas possibilita a construção de representações hierárquicas dos dados, permitindo que características mais complexas sejam obtidas a partir de características mais simples.</w:t>
      </w:r>
    </w:p>
    <w:p w14:paraId="524922A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Na análise de imagens médicas, o </w:t>
      </w:r>
      <w:proofErr w:type="spellStart"/>
      <w:r w:rsidRPr="00526B62">
        <w:rPr>
          <w:rFonts w:ascii="Arial" w:hAnsi="Arial" w:cs="Arial"/>
        </w:rPr>
        <w:t>Deep</w:t>
      </w:r>
      <w:proofErr w:type="spellEnd"/>
      <w:r w:rsidRPr="00526B62">
        <w:rPr>
          <w:rFonts w:ascii="Arial" w:hAnsi="Arial" w:cs="Arial"/>
        </w:rPr>
        <w:t xml:space="preserve"> Learning tornou-se uma abordagem importante devido à sua capacidade de trabalhar diretamente com informações visuais. Zhou et al. (2021) apresentam uma revisão abrangente sobre a utilização de aprendizado profundo em imagens médicas, destacando aplicações relacionadas à classificação, detecção, segmentação e outras tarefas de análise.</w:t>
      </w:r>
    </w:p>
    <w:p w14:paraId="5AC44F1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desses métodos depende, entretanto, da existência de conjuntos de dados suficientemente representativos para o problema estudado. Além disso, características como quantidade de imagens, qualidade das anotações e diversidade dos casos podem influenciar diretamente o comportamento dos modelos.</w:t>
      </w:r>
    </w:p>
    <w:p w14:paraId="381A218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Nesse sentido, o </w:t>
      </w:r>
      <w:proofErr w:type="spellStart"/>
      <w:r w:rsidRPr="00526B62">
        <w:rPr>
          <w:rFonts w:ascii="Arial" w:hAnsi="Arial" w:cs="Arial"/>
        </w:rPr>
        <w:t>Deep</w:t>
      </w:r>
      <w:proofErr w:type="spellEnd"/>
      <w:r w:rsidRPr="00526B62">
        <w:rPr>
          <w:rFonts w:ascii="Arial" w:hAnsi="Arial" w:cs="Arial"/>
        </w:rPr>
        <w:t xml:space="preserve"> Learning representa uma evolução importante na análise automatizada de imagens, mas sua aplicação em saúde exige avaliação criteriosa dos dados, dos resultados e das limitações do modelo.</w:t>
      </w:r>
    </w:p>
    <w:p w14:paraId="5D863161" w14:textId="0F3D5B84" w:rsidR="004E099A" w:rsidRPr="00526B62" w:rsidRDefault="004E099A" w:rsidP="009F15D9">
      <w:pPr>
        <w:pStyle w:val="Ttulo2"/>
        <w:ind w:firstLine="873"/>
        <w:jc w:val="both"/>
      </w:pPr>
      <w:bookmarkStart w:id="11" w:name="_Toc241590383"/>
      <w:r w:rsidRPr="00526B62">
        <w:lastRenderedPageBreak/>
        <w:t>Redes Neurais Artificiais</w:t>
      </w:r>
      <w:bookmarkEnd w:id="11"/>
    </w:p>
    <w:p w14:paraId="00214C8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Redes Neurais Artificiais constituem modelos computacionais inspirados, de forma simplificada, no funcionamento de redes de neurônios biológicos. Elas são formadas por unidades de processamento organizadas em camadas que recebem informações, realizam operações matemáticas e produzem resultados.</w:t>
      </w:r>
    </w:p>
    <w:p w14:paraId="18828FC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Durante o processo de treinamento, os parâmetros da rede são ajustados com base nos dados apresentados ao modelo. Dessa forma, a rede pode aprender relações entre as informações de entrada e as respostas esperadas. A combinação de múltiplas camadas possibilita a construção de modelos capazes de representar relações complexas.</w:t>
      </w:r>
    </w:p>
    <w:p w14:paraId="63D33F07"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Inteligência Artificial aplicada a imagens médicas, as redes neurais apresentam importância principalmente pela capacidade de aprender representações diretamente a partir das imagens. Esse processo reduz a dependência de características previamente definidas manualmente, permitindo que determinadas propriedades relevantes sejam identificadas pelo próprio modelo durante o treinamento (ZHOU et al., 2021).</w:t>
      </w:r>
    </w:p>
    <w:p w14:paraId="3A25E76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Entre as diferentes arquiteturas de redes neurais, destacam-se as Redes Neurais Convolucionais, desenvolvidas especificamente para lidar de maneira eficiente com dados que apresentam estrutura espacial, como imagens.</w:t>
      </w:r>
    </w:p>
    <w:p w14:paraId="5B2B7A77" w14:textId="1149A9A0" w:rsidR="004E099A" w:rsidRPr="00526B62" w:rsidRDefault="004E099A" w:rsidP="009F15D9">
      <w:pPr>
        <w:pStyle w:val="Ttulo2"/>
        <w:ind w:firstLine="873"/>
        <w:jc w:val="both"/>
      </w:pPr>
      <w:bookmarkStart w:id="12" w:name="_Toc241590384"/>
      <w:r w:rsidRPr="00526B62">
        <w:t>Redes Neurais Convolucionais</w:t>
      </w:r>
      <w:bookmarkEnd w:id="12"/>
    </w:p>
    <w:p w14:paraId="2E06007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Redes Neurais Convolucionais (</w:t>
      </w:r>
      <w:proofErr w:type="spellStart"/>
      <w:r w:rsidRPr="00526B62">
        <w:rPr>
          <w:rFonts w:ascii="Arial" w:hAnsi="Arial" w:cs="Arial"/>
        </w:rPr>
        <w:t>Convolutional</w:t>
      </w:r>
      <w:proofErr w:type="spellEnd"/>
      <w:r w:rsidRPr="00526B62">
        <w:rPr>
          <w:rFonts w:ascii="Arial" w:hAnsi="Arial" w:cs="Arial"/>
        </w:rPr>
        <w:t xml:space="preserve"> Neural Networks — </w:t>
      </w:r>
      <w:proofErr w:type="spellStart"/>
      <w:r w:rsidRPr="00526B62">
        <w:rPr>
          <w:rFonts w:ascii="Arial" w:hAnsi="Arial" w:cs="Arial"/>
        </w:rPr>
        <w:t>CNNs</w:t>
      </w:r>
      <w:proofErr w:type="spellEnd"/>
      <w:r w:rsidRPr="00526B62">
        <w:rPr>
          <w:rFonts w:ascii="Arial" w:hAnsi="Arial" w:cs="Arial"/>
        </w:rPr>
        <w:t>) são arquiteturas de redes neurais particularmente utilizadas em tarefas relacionadas ao processamento e à análise de imagens. Sua principal característica está na utilização de operações de convolução capazes de analisar regiões locais da imagem e identificar características presentes nesses espaços.</w:t>
      </w:r>
    </w:p>
    <w:p w14:paraId="374CE23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De acordo com Gao et al. (2019), as </w:t>
      </w:r>
      <w:proofErr w:type="spellStart"/>
      <w:r w:rsidRPr="00526B62">
        <w:rPr>
          <w:rFonts w:ascii="Arial" w:hAnsi="Arial" w:cs="Arial"/>
        </w:rPr>
        <w:t>CNNs</w:t>
      </w:r>
      <w:proofErr w:type="spellEnd"/>
      <w:r w:rsidRPr="00526B62">
        <w:rPr>
          <w:rFonts w:ascii="Arial" w:hAnsi="Arial" w:cs="Arial"/>
        </w:rPr>
        <w:t xml:space="preserve"> apresentam ampla utilização em sistemas de detecção e diagnóstico auxiliado por computador, especialmente em aplicações relacionadas à análise de imagens médicas. Essas redes podem </w:t>
      </w:r>
      <w:r w:rsidRPr="00526B62">
        <w:rPr>
          <w:rFonts w:ascii="Arial" w:hAnsi="Arial" w:cs="Arial"/>
        </w:rPr>
        <w:lastRenderedPageBreak/>
        <w:t>aprender características visuais diretamente a partir dos dados utilizados no treinamento, permitindo sua aplicação em tarefas como classificação e detecção.</w:t>
      </w:r>
    </w:p>
    <w:p w14:paraId="1B905EE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Durante o processamento de uma imagem, as primeiras camadas de uma CNN podem aprender características mais simples, enquanto camadas posteriores podem combinar essas informações para representar padrões progressivamente mais complexos. Essa característica torna as </w:t>
      </w:r>
      <w:proofErr w:type="spellStart"/>
      <w:r w:rsidRPr="00526B62">
        <w:rPr>
          <w:rFonts w:ascii="Arial" w:hAnsi="Arial" w:cs="Arial"/>
        </w:rPr>
        <w:t>CNNs</w:t>
      </w:r>
      <w:proofErr w:type="spellEnd"/>
      <w:r w:rsidRPr="00526B62">
        <w:rPr>
          <w:rFonts w:ascii="Arial" w:hAnsi="Arial" w:cs="Arial"/>
        </w:rPr>
        <w:t xml:space="preserve"> particularmente adequadas para problemas nos quais a disposição espacial das informações possui relevância.</w:t>
      </w:r>
    </w:p>
    <w:p w14:paraId="0C94CF5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w:t>
      </w:r>
      <w:proofErr w:type="spellStart"/>
      <w:r w:rsidRPr="00526B62">
        <w:rPr>
          <w:rFonts w:ascii="Arial" w:hAnsi="Arial" w:cs="Arial"/>
        </w:rPr>
        <w:t>CNNs</w:t>
      </w:r>
      <w:proofErr w:type="spellEnd"/>
      <w:r w:rsidRPr="00526B62">
        <w:rPr>
          <w:rFonts w:ascii="Arial" w:hAnsi="Arial" w:cs="Arial"/>
        </w:rPr>
        <w:t xml:space="preserve"> em imagens radiográficas já apresenta aplicações experimentais em diferentes áreas da medicina. Domingues et al. (2023), por exemplo, desenvolveram uma rede neural convolucional para classificação radiográfica de osteoartrite do joelho utilizando imagens provenientes do ELSA-Brasil Musculoesquelético. O estudo demonstrou a possibilidade de utilizar uma CNN para auxiliar na identificação automatizada de alterações em radiografias.</w:t>
      </w:r>
    </w:p>
    <w:p w14:paraId="43E2B17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Esse tipo de aplicação apresenta relação direta com o objetivo deste trabalho, uma vez que demonstra a utilização de redes neurais convolucionais para classificação de alterações presentes em imagens radiográficas musculoesqueléticas.</w:t>
      </w:r>
    </w:p>
    <w:p w14:paraId="6ABE136A" w14:textId="13A307BA" w:rsidR="004E099A" w:rsidRPr="00526B62" w:rsidRDefault="004E099A" w:rsidP="009F15D9">
      <w:pPr>
        <w:pStyle w:val="Ttulo2"/>
        <w:ind w:firstLine="873"/>
        <w:jc w:val="both"/>
      </w:pPr>
      <w:bookmarkStart w:id="13" w:name="_Toc241590385"/>
      <w:r w:rsidRPr="00526B62">
        <w:t>Deep Learning na análise de imagens médicas</w:t>
      </w:r>
      <w:bookmarkEnd w:id="13"/>
    </w:p>
    <w:p w14:paraId="18FBC1C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análise automatizada de imagens médicas constitui uma das áreas em que o aprendizado profundo apresenta aplicações relevantes. Diferentemente de abordagens tradicionais, nas quais características específicas podem precisar ser definidas previamente, modelos de </w:t>
      </w:r>
      <w:proofErr w:type="spellStart"/>
      <w:r w:rsidRPr="00526B62">
        <w:rPr>
          <w:rFonts w:ascii="Arial" w:hAnsi="Arial" w:cs="Arial"/>
        </w:rPr>
        <w:t>Deep</w:t>
      </w:r>
      <w:proofErr w:type="spellEnd"/>
      <w:r w:rsidRPr="00526B62">
        <w:rPr>
          <w:rFonts w:ascii="Arial" w:hAnsi="Arial" w:cs="Arial"/>
        </w:rPr>
        <w:t xml:space="preserve"> Learning podem aprender representações diretamente dos dados.</w:t>
      </w:r>
    </w:p>
    <w:p w14:paraId="0D456A8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Zhou et al. (2021) apontam que o </w:t>
      </w:r>
      <w:proofErr w:type="spellStart"/>
      <w:r w:rsidRPr="00526B62">
        <w:rPr>
          <w:rFonts w:ascii="Arial" w:hAnsi="Arial" w:cs="Arial"/>
        </w:rPr>
        <w:t>Deep</w:t>
      </w:r>
      <w:proofErr w:type="spellEnd"/>
      <w:r w:rsidRPr="00526B62">
        <w:rPr>
          <w:rFonts w:ascii="Arial" w:hAnsi="Arial" w:cs="Arial"/>
        </w:rPr>
        <w:t xml:space="preserve"> Learning tem sido empregado em diferentes modalidades e aplicações de imagem médica, incluindo detecção, classificação, segmentação e identificação de estruturas anatômicas. Entretanto, os autores também destacam desafios próprios das imagens médicas, como a disponibilidade de dados anotados, a variabilidade das imagens e a necessidade de métodos confiáveis de avaliação.</w:t>
      </w:r>
    </w:p>
    <w:p w14:paraId="1891F5DC" w14:textId="77777777" w:rsidR="009F15D9"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 xml:space="preserve">A utilização de aprendizado profundo em imagens radiográficas também apresenta resultados relevantes especificamente para o punho. Uma revisão sistemática e metanálise publicada em 2024 avaliou o desempenho de algoritmos de </w:t>
      </w:r>
      <w:proofErr w:type="spellStart"/>
      <w:r w:rsidRPr="00526B62">
        <w:rPr>
          <w:rFonts w:ascii="Arial" w:hAnsi="Arial" w:cs="Arial"/>
        </w:rPr>
        <w:t>Deep</w:t>
      </w:r>
      <w:proofErr w:type="spellEnd"/>
      <w:r w:rsidRPr="00526B62">
        <w:rPr>
          <w:rFonts w:ascii="Arial" w:hAnsi="Arial" w:cs="Arial"/>
        </w:rPr>
        <w:t xml:space="preserve"> Learning na detecção de fraturas do punho em radiografias e identificou desempenho diagnóstico elevado em diferentes estudos, embora também tenha ressaltado a importância de validações robustas e de avaliações utilizando conjuntos de dados externos.</w:t>
      </w:r>
    </w:p>
    <w:p w14:paraId="741726A9" w14:textId="4D38D6B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Esses resultados reforçam o potencial das técnicas de </w:t>
      </w:r>
      <w:proofErr w:type="spellStart"/>
      <w:r w:rsidRPr="00526B62">
        <w:rPr>
          <w:rFonts w:ascii="Arial" w:hAnsi="Arial" w:cs="Arial"/>
        </w:rPr>
        <w:t>Deep</w:t>
      </w:r>
      <w:proofErr w:type="spellEnd"/>
      <w:r w:rsidRPr="00526B62">
        <w:rPr>
          <w:rFonts w:ascii="Arial" w:hAnsi="Arial" w:cs="Arial"/>
        </w:rPr>
        <w:t xml:space="preserve"> Learning para auxiliar a análise de radiografias do punho, ao mesmo tempo em que evidenciam a necessidade de considerar as limitações dos modelos antes de sua utilização em situações clínicas.</w:t>
      </w:r>
    </w:p>
    <w:p w14:paraId="3733092C" w14:textId="2E59008A" w:rsidR="004E099A" w:rsidRPr="00526B62" w:rsidRDefault="004E099A" w:rsidP="009F15D9">
      <w:pPr>
        <w:pStyle w:val="Ttulo2"/>
        <w:ind w:firstLine="873"/>
        <w:jc w:val="both"/>
      </w:pPr>
      <w:bookmarkStart w:id="14" w:name="_Toc241590386"/>
      <w:r w:rsidRPr="00526B62">
        <w:t>Classificação de lesões em imagens radiográficas</w:t>
      </w:r>
      <w:bookmarkEnd w:id="14"/>
    </w:p>
    <w:p w14:paraId="3BF3A67D"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classificação de imagens consiste na atribuição de uma determinada categoria a uma imagem ou objeto analisado. Em aplicações médicas, essa tarefa pode envolver, por exemplo, a classificação de uma imagem como normal ou alterada, ou ainda a identificação de diferentes tipos de alterações.</w:t>
      </w:r>
    </w:p>
    <w:p w14:paraId="0D46EA8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caso das radiografias, a classificação automatizada pode auxiliar na identificação de padrões associados a determinadas lesões. Entretanto, a classificação computacional não deve ser interpretada isoladamente, principalmente quando aplicada a situações clínicas. O modelo depende dos dados utilizados para seu treinamento e pode apresentar limitações diante de imagens que diferem significativamente daquelas utilizadas durante seu desenvolvimento.</w:t>
      </w:r>
    </w:p>
    <w:p w14:paraId="749FB36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revisão de </w:t>
      </w:r>
      <w:proofErr w:type="spellStart"/>
      <w:r w:rsidRPr="00526B62">
        <w:rPr>
          <w:rFonts w:ascii="Arial" w:hAnsi="Arial" w:cs="Arial"/>
        </w:rPr>
        <w:t>Nittas</w:t>
      </w:r>
      <w:proofErr w:type="spellEnd"/>
      <w:r w:rsidRPr="00526B62">
        <w:rPr>
          <w:rFonts w:ascii="Arial" w:hAnsi="Arial" w:cs="Arial"/>
        </w:rPr>
        <w:t xml:space="preserve"> et al. (2023) sobre aprendizado de máquina em imagens médicas destaca justamente desafios relacionados à heterogeneidade das imagens, à disponibilidade de conjuntos de dados representativos, à validade dos resultados e à integração dos modelos à prática clínica.</w:t>
      </w:r>
    </w:p>
    <w:p w14:paraId="2DB1598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Assim, a classificação automatizada deve ser compreendida como uma possibilidade de apoio à análise das imagens. Em um sistema destinado a auxiliar a identificação de lesões do punho, os resultados produzidos pelo modelo devem ser </w:t>
      </w:r>
      <w:r w:rsidRPr="00526B62">
        <w:rPr>
          <w:rFonts w:ascii="Arial" w:hAnsi="Arial" w:cs="Arial"/>
        </w:rPr>
        <w:lastRenderedPageBreak/>
        <w:t>apresentados de maneira a complementar, e não substituir, a avaliação realizada por profissionais capacitados.</w:t>
      </w:r>
    </w:p>
    <w:p w14:paraId="07C40FAC" w14:textId="62F1D391" w:rsidR="004E099A" w:rsidRPr="00526B62" w:rsidRDefault="004E099A" w:rsidP="009F15D9">
      <w:pPr>
        <w:pStyle w:val="Ttulo2"/>
        <w:ind w:firstLine="873"/>
        <w:jc w:val="both"/>
      </w:pPr>
      <w:bookmarkStart w:id="15" w:name="_Toc241590387"/>
      <w:r w:rsidRPr="00526B62">
        <w:t>Conjuntos de dados para Inteligência Artificial em imagens médicas</w:t>
      </w:r>
      <w:bookmarkEnd w:id="15"/>
    </w:p>
    <w:p w14:paraId="0799F07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desenvolvimento de modelos de Inteligência Artificial depende diretamente dos dados utilizados durante o processo de aprendizagem. Em aplicações de imagens médicas, os conjuntos de dados devem apresentar quantidade e diversidade suficientes para representar adequadamente o problema investigado.</w:t>
      </w:r>
    </w:p>
    <w:p w14:paraId="37AB84F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Além da quantidade de imagens, a qualidade das anotações possui importância significativa. Imagens acompanhadas de informações sobre localização, tipo de alteração ou classificação podem permitir o treinamento de modelos destinados a tarefas específicas. Entretanto, erros de anotação, distribuição desigual das classes e ausência de diversidade podem introduzir vieses no modelo.</w:t>
      </w:r>
    </w:p>
    <w:p w14:paraId="4A18A8E2" w14:textId="64881B11" w:rsidR="004E099A" w:rsidRPr="00526B62" w:rsidRDefault="004E099A" w:rsidP="009F15D9">
      <w:pPr>
        <w:pStyle w:val="NormalWeb"/>
        <w:spacing w:line="360" w:lineRule="auto"/>
        <w:ind w:firstLine="873"/>
        <w:jc w:val="both"/>
        <w:rPr>
          <w:rFonts w:ascii="Arial" w:hAnsi="Arial" w:cs="Arial"/>
        </w:rPr>
      </w:pPr>
      <w:proofErr w:type="spellStart"/>
      <w:r w:rsidRPr="00526B62">
        <w:rPr>
          <w:rFonts w:ascii="Arial" w:hAnsi="Arial" w:cs="Arial"/>
        </w:rPr>
        <w:t>Varoquaux</w:t>
      </w:r>
      <w:proofErr w:type="spellEnd"/>
      <w:r w:rsidRPr="00526B62">
        <w:rPr>
          <w:rFonts w:ascii="Arial" w:hAnsi="Arial" w:cs="Arial"/>
        </w:rPr>
        <w:t xml:space="preserve"> e </w:t>
      </w:r>
      <w:proofErr w:type="spellStart"/>
      <w:r w:rsidRPr="00526B62">
        <w:rPr>
          <w:rFonts w:ascii="Arial" w:hAnsi="Arial" w:cs="Arial"/>
        </w:rPr>
        <w:t>Cheplygina</w:t>
      </w:r>
      <w:proofErr w:type="spellEnd"/>
      <w:r w:rsidRPr="00526B62">
        <w:rPr>
          <w:rFonts w:ascii="Arial" w:hAnsi="Arial" w:cs="Arial"/>
        </w:rPr>
        <w:t xml:space="preserve"> (2022) destacam que limitações relacionadas aos dados constituem uma das principais fontes de problemas em pesquisas envolvendo aprendizado de máquina para imagens médicas. Entre os fatores que podem c</w:t>
      </w:r>
      <w:r w:rsidR="009F15D9">
        <w:rPr>
          <w:rFonts w:ascii="Arial" w:hAnsi="Arial" w:cs="Arial"/>
        </w:rPr>
        <w:t>omprometer</w:t>
      </w:r>
      <w:r w:rsidRPr="00526B62">
        <w:rPr>
          <w:rFonts w:ascii="Arial" w:hAnsi="Arial" w:cs="Arial"/>
        </w:rPr>
        <w:t xml:space="preserve"> os resultados estão vieses presentes nos dados, diferenças entre </w:t>
      </w:r>
      <w:r w:rsidR="009F15D9">
        <w:rPr>
          <w:rFonts w:ascii="Arial" w:hAnsi="Arial" w:cs="Arial"/>
        </w:rPr>
        <w:t>populações</w:t>
      </w:r>
      <w:r w:rsidRPr="00526B62">
        <w:rPr>
          <w:rFonts w:ascii="Arial" w:hAnsi="Arial" w:cs="Arial"/>
        </w:rPr>
        <w:t xml:space="preserve"> e inadequações na avaliação dos modelos.</w:t>
      </w:r>
    </w:p>
    <w:p w14:paraId="2F13C5F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Consequentemente, a escolha de um conjunto de dados deve considerar sua relação com o problema estudado, suas características de aquisição, o processo de anotação e as condições em que as imagens foram obtidas.</w:t>
      </w:r>
    </w:p>
    <w:p w14:paraId="249D47E1" w14:textId="4BC78AEE" w:rsidR="004E099A" w:rsidRPr="00526B62" w:rsidRDefault="004E099A" w:rsidP="009F15D9">
      <w:pPr>
        <w:pStyle w:val="Ttulo2"/>
        <w:ind w:firstLine="873"/>
        <w:jc w:val="both"/>
        <w:rPr>
          <w:szCs w:val="24"/>
        </w:rPr>
      </w:pPr>
      <w:bookmarkStart w:id="16" w:name="_Toc241590388"/>
      <w:r w:rsidRPr="00526B62">
        <w:rPr>
          <w:szCs w:val="24"/>
        </w:rPr>
        <w:t>GRAZPEDWRI-DX</w:t>
      </w:r>
      <w:bookmarkEnd w:id="16"/>
    </w:p>
    <w:p w14:paraId="40DB455A"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GRAZPEDWRI-DX é um conjunto de dados desenvolvido especificamente para pesquisas envolvendo aprendizado de máquina aplicado a radiografias de trauma do punho pediátrico. O conjunto foi apresentado por Nagy et al. (2022) e disponibilizado publicamente para incentivar pesquisas na área de visão computacional aplicada à radiologia.</w:t>
      </w:r>
    </w:p>
    <w:p w14:paraId="37005388"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O conjunto contém imagens radiográficas de 6.091 pacientes, totalizando 10.643 estudos e 20.327 imagens. As radiografias são acompanhadas por diferentes tipos de anotações realizadas por especialistas, incluindo marcações relacionadas a fraturas, reações periosteais e outras características observadas nas imagens.</w:t>
      </w:r>
    </w:p>
    <w:p w14:paraId="229146F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Um aspecto relevante do GRAZPEDWRI-DX para pesquisas de aprendizado de máquina é a presença de anotações que permitem relacionar as imagens às alterações identificadas pelos especialistas. O conjunto também apresenta radiografias em diferentes projeções, incluindo projeções anteroposteriores e laterais, proporcionando maior variedade às imagens utilizadas no desenvolvimento de modelos computacionais.</w:t>
      </w:r>
    </w:p>
    <w:p w14:paraId="3A5C8BA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Apesar de sua relevância, é necessário considerar que o conjunto possui uma característica específica: trata-se de um </w:t>
      </w:r>
      <w:proofErr w:type="spellStart"/>
      <w:r w:rsidRPr="00526B62">
        <w:rPr>
          <w:rFonts w:ascii="Arial" w:hAnsi="Arial" w:cs="Arial"/>
        </w:rPr>
        <w:t>dataset</w:t>
      </w:r>
      <w:proofErr w:type="spellEnd"/>
      <w:r w:rsidRPr="00526B62">
        <w:rPr>
          <w:rFonts w:ascii="Arial" w:hAnsi="Arial" w:cs="Arial"/>
        </w:rPr>
        <w:t xml:space="preserve"> voltado para </w:t>
      </w:r>
      <w:r w:rsidRPr="00526B62">
        <w:rPr>
          <w:rStyle w:val="Forte"/>
          <w:rFonts w:ascii="Arial" w:hAnsi="Arial" w:cs="Arial"/>
        </w:rPr>
        <w:t>trauma do punho em população pediátrica</w:t>
      </w:r>
      <w:r w:rsidRPr="00526B62">
        <w:rPr>
          <w:rFonts w:ascii="Arial" w:hAnsi="Arial" w:cs="Arial"/>
        </w:rPr>
        <w:t>. Portanto, seus dados não devem ser interpretados como representativos de todas as doenças, lesões ou faixas etárias relacionadas ao punho. Essa característica deve ser considerada tanto na construção quanto na avaliação de modelos desenvolvidos a partir desse conjunto.</w:t>
      </w:r>
    </w:p>
    <w:p w14:paraId="0B65A324"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escolha do GRAZPEDWRI-DX para este trabalho está relacionada, portanto, à sua correspondência direta com o objeto de estudo: imagens radiográficas do punho acompanhadas de anotações especializadas, disponibilizadas especificamente para pesquisas envolvendo aprendizado de máquina.</w:t>
      </w:r>
    </w:p>
    <w:p w14:paraId="55305506" w14:textId="21755186" w:rsidR="004E099A" w:rsidRPr="00526B62" w:rsidRDefault="004E099A" w:rsidP="009F15D9">
      <w:pPr>
        <w:pStyle w:val="Ttulo2"/>
        <w:ind w:firstLine="873"/>
        <w:jc w:val="both"/>
        <w:rPr>
          <w:szCs w:val="24"/>
        </w:rPr>
      </w:pPr>
      <w:bookmarkStart w:id="17" w:name="_Toc241590389"/>
      <w:r w:rsidRPr="00526B62">
        <w:rPr>
          <w:szCs w:val="24"/>
        </w:rPr>
        <w:t>Considerações sobre Inteligência Artificial na análise de imagens médicas</w:t>
      </w:r>
      <w:bookmarkEnd w:id="17"/>
    </w:p>
    <w:p w14:paraId="3A3AA2D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Inteligência Artificial na análise de imagens radiográficas apresenta potencial para auxiliar processos de identificação e classificação de alterações. A combinação entre aprendizado de máquina, </w:t>
      </w:r>
      <w:proofErr w:type="spellStart"/>
      <w:r w:rsidRPr="00526B62">
        <w:rPr>
          <w:rFonts w:ascii="Arial" w:hAnsi="Arial" w:cs="Arial"/>
        </w:rPr>
        <w:t>Deep</w:t>
      </w:r>
      <w:proofErr w:type="spellEnd"/>
      <w:r w:rsidRPr="00526B62">
        <w:rPr>
          <w:rFonts w:ascii="Arial" w:hAnsi="Arial" w:cs="Arial"/>
        </w:rPr>
        <w:t xml:space="preserve"> Learning e redes neurais convolucionais permite desenvolver modelos capazes de aprender padrões presentes em grandes conjuntos de imagens.</w:t>
      </w:r>
    </w:p>
    <w:p w14:paraId="76850B6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Entretanto, o desempenho apresentado por um modelo computacional não deve ser interpretado como garantia de diagnóstico clínico. Questões relacionadas à </w:t>
      </w:r>
      <w:r w:rsidRPr="00526B62">
        <w:rPr>
          <w:rFonts w:ascii="Arial" w:hAnsi="Arial" w:cs="Arial"/>
        </w:rPr>
        <w:lastRenderedPageBreak/>
        <w:t>qualidade dos dados, representatividade da população, possibilidade de vieses, validação externa e interpretação dos resultados precisam ser consideradas durante o desenvolvimento dessas tecnologias.</w:t>
      </w:r>
    </w:p>
    <w:p w14:paraId="6912982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Organização Mundial da Saúde recomenda que sistemas de Inteligência Artificial aplicados à saúde sejam desenvolvidos de forma segura, ética e responsável, mantendo a supervisão humana sobre decisões relacionadas ao cuidado em saúde (WORLD HEALTH ORGANIZATION, 2021).</w:t>
      </w:r>
    </w:p>
    <w:p w14:paraId="0964CDA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Dessa maneira, a aplicação de uma rede neural convolucional para classificação de imagens radiográficas do punho deve ser compreendida como uma ferramenta de apoio. O modelo desenvolvido neste trabalho busca contribuir para a análise automatizada das imagens e para a identificação de padrões relacionados às lesões presentes nos dados utilizados, sem substituir a avaliação e a decisão dos profissionais responsáveis pelo diagnóstico.</w:t>
      </w:r>
    </w:p>
    <w:p w14:paraId="6295B143" w14:textId="566D9BF5" w:rsidR="004E099A" w:rsidRPr="00526B62" w:rsidRDefault="004E099A" w:rsidP="00526B62">
      <w:pPr>
        <w:suppressAutoHyphens w:val="0"/>
        <w:spacing w:line="360" w:lineRule="auto"/>
        <w:ind w:firstLine="851"/>
        <w:rPr>
          <w:rFonts w:ascii="Arial" w:eastAsia="Calibri" w:hAnsi="Arial"/>
          <w:b/>
          <w:color w:val="538135"/>
          <w:lang w:bidi="ar-SA"/>
        </w:rPr>
      </w:pPr>
      <w:r w:rsidRPr="00526B62">
        <w:rPr>
          <w:rFonts w:ascii="Arial" w:hAnsi="Arial"/>
          <w:b/>
          <w:color w:val="538135"/>
        </w:rPr>
        <w:br w:type="page"/>
      </w:r>
    </w:p>
    <w:p w14:paraId="4604F5B9" w14:textId="77777777" w:rsidR="00CF584D" w:rsidRDefault="00CF584D">
      <w:pPr>
        <w:pStyle w:val="Text"/>
        <w:ind w:firstLine="0"/>
        <w:rPr>
          <w:b/>
          <w:color w:val="538135"/>
          <w:szCs w:val="24"/>
        </w:rPr>
      </w:pPr>
    </w:p>
    <w:p w14:paraId="6A3EB2E2" w14:textId="4B783E82" w:rsidR="23EDD863" w:rsidRDefault="23EDD863" w:rsidP="00330952">
      <w:pPr>
        <w:pStyle w:val="Ttulo"/>
        <w:rPr>
          <w:rFonts w:eastAsia="Arial"/>
        </w:rPr>
      </w:pPr>
      <w:bookmarkStart w:id="18" w:name="_Toc344772023"/>
      <w:bookmarkStart w:id="19" w:name="_Toc1639633021"/>
      <w:bookmarkStart w:id="20" w:name="_Toc113260464"/>
      <w:bookmarkStart w:id="21" w:name="_Toc239842797"/>
      <w:bookmarkStart w:id="22" w:name="_Toc241590390"/>
      <w:r w:rsidRPr="399A079B">
        <w:rPr>
          <w:rFonts w:eastAsia="Arial"/>
        </w:rPr>
        <w:t>OBJETIVOS</w:t>
      </w:r>
      <w:bookmarkEnd w:id="18"/>
      <w:bookmarkEnd w:id="19"/>
      <w:bookmarkEnd w:id="20"/>
      <w:bookmarkEnd w:id="21"/>
      <w:bookmarkEnd w:id="22"/>
    </w:p>
    <w:p w14:paraId="37DFC291" w14:textId="7F42F146" w:rsidR="2522ED4A" w:rsidRDefault="2522ED4A" w:rsidP="00EE0F72">
      <w:pPr>
        <w:pStyle w:val="Ttulo2"/>
      </w:pPr>
      <w:r w:rsidRPr="00991793">
        <w:t xml:space="preserve">OBJETIVO GERAL </w:t>
      </w:r>
    </w:p>
    <w:p w14:paraId="14609CE5" w14:textId="37CF2925" w:rsidR="2522ED4A" w:rsidRPr="003A58F8" w:rsidRDefault="2522ED4A" w:rsidP="74A9FCB3">
      <w:pPr>
        <w:spacing w:line="360" w:lineRule="auto"/>
        <w:ind w:firstLine="850"/>
        <w:jc w:val="both"/>
        <w:rPr>
          <w:rFonts w:hint="eastAsia"/>
        </w:rPr>
      </w:pPr>
      <w:r w:rsidRPr="003A58F8">
        <w:rPr>
          <w:rFonts w:ascii="Arial" w:eastAsia="Arial" w:hAnsi="Arial"/>
          <w:color w:val="000000" w:themeColor="text1"/>
        </w:rPr>
        <w:t xml:space="preserve">Através de uma implementação gradual, com testes e avaliações de radiologistas, aperfeiçoar o sistema para que possa ser uma ferramenta de grande impacto na saúde, reduzindo uma série de problemas envolvendo a grande fila de espera para resultados de exames de </w:t>
      </w:r>
      <w:proofErr w:type="spellStart"/>
      <w:r w:rsidRPr="003A58F8">
        <w:rPr>
          <w:rFonts w:ascii="Arial" w:eastAsia="Arial" w:hAnsi="Arial"/>
          <w:color w:val="000000" w:themeColor="text1"/>
        </w:rPr>
        <w:t>raio-x</w:t>
      </w:r>
      <w:proofErr w:type="spellEnd"/>
      <w:r w:rsidRPr="003A58F8">
        <w:rPr>
          <w:rFonts w:ascii="Arial" w:eastAsia="Arial" w:hAnsi="Arial"/>
          <w:color w:val="000000" w:themeColor="text1"/>
        </w:rPr>
        <w:t>. Pela precisão e velocidade, estima-se que isso contribua com uma avaliação mais direta do especialista, sendo obrigatória sua aprovação e assinatura final em resposta ao resultado apresentado.</w:t>
      </w:r>
    </w:p>
    <w:p w14:paraId="384E3053" w14:textId="0202ECCD" w:rsidR="74A9FCB3" w:rsidRPr="003A58F8" w:rsidRDefault="74A9FCB3" w:rsidP="74A9FCB3">
      <w:pPr>
        <w:spacing w:line="360" w:lineRule="auto"/>
        <w:jc w:val="both"/>
        <w:rPr>
          <w:rFonts w:ascii="Arial" w:eastAsia="Arial" w:hAnsi="Arial"/>
          <w:color w:val="000000" w:themeColor="text1"/>
        </w:rPr>
      </w:pPr>
    </w:p>
    <w:p w14:paraId="74D51C87" w14:textId="58CD2400" w:rsidR="6E2D4557" w:rsidRPr="003A58F8" w:rsidRDefault="6E2D4557" w:rsidP="00EE0F72">
      <w:pPr>
        <w:pStyle w:val="Ttulo2"/>
      </w:pPr>
      <w:r w:rsidRPr="003A58F8">
        <w:rPr>
          <w:lang w:val="en-US"/>
        </w:rPr>
        <w:t xml:space="preserve">OBJETIVOS ESPECÍFICOS </w:t>
      </w:r>
    </w:p>
    <w:p w14:paraId="3263DB63" w14:textId="6F117667"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Para a conclusão do sistema, será necessária uma revisão bibliográfica, para o entendimento dos exames e seus resultados impactarem na implementação e solucionar os problemas específicos. </w:t>
      </w:r>
    </w:p>
    <w:p w14:paraId="698286C6" w14:textId="07115BE4"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Uma modelagem sobre o programa será desenvolvida a fim de estabelecer um quadro geral da requisição, assim como traçar metas e delegar determinadas funções. </w:t>
      </w:r>
    </w:p>
    <w:p w14:paraId="6ED3D4C7" w14:textId="4189E638"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Desenvolver uma API que forneça ao especialista da saúde uma experiencia de usuário direta e eficiente, que apresente os resultados com clareza. </w:t>
      </w:r>
    </w:p>
    <w:p w14:paraId="15D66AD8" w14:textId="2FB9DDBE"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Implementar o uso de redes neurais em IA, para uma administração ideal no treinamento do programa. </w:t>
      </w:r>
    </w:p>
    <w:p w14:paraId="737A0727" w14:textId="1D1E00EC"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Avaliar seu desempenho através de testes realizados à medida que os dados do </w:t>
      </w:r>
      <w:proofErr w:type="spellStart"/>
      <w:r w:rsidRPr="003A58F8">
        <w:rPr>
          <w:rFonts w:ascii="Arial" w:eastAsia="Arial" w:hAnsi="Arial" w:cs="Arial"/>
          <w:color w:val="000000" w:themeColor="text1"/>
          <w:szCs w:val="24"/>
        </w:rPr>
        <w:t>dataset</w:t>
      </w:r>
      <w:proofErr w:type="spellEnd"/>
      <w:r w:rsidRPr="003A58F8">
        <w:rPr>
          <w:rFonts w:ascii="Arial" w:eastAsia="Arial" w:hAnsi="Arial" w:cs="Arial"/>
          <w:color w:val="000000" w:themeColor="text1"/>
          <w:szCs w:val="24"/>
        </w:rPr>
        <w:t xml:space="preserve"> são utilizados. </w:t>
      </w:r>
    </w:p>
    <w:p w14:paraId="59FD0969" w14:textId="0EAF3F53"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Analisar os resultados e ampliar sua taxa de acerto até uma porcentagem ideal para a aprovação, e posta em prática para testes em ocorrências em tempo real.</w:t>
      </w:r>
    </w:p>
    <w:p w14:paraId="008CFD97" w14:textId="075754BB" w:rsidR="74A9FCB3" w:rsidRDefault="74A9FCB3" w:rsidP="74A9FCB3">
      <w:pPr>
        <w:spacing w:line="360" w:lineRule="auto"/>
        <w:ind w:firstLine="850"/>
        <w:jc w:val="both"/>
        <w:rPr>
          <w:rFonts w:ascii="Arial" w:eastAsia="Arial" w:hAnsi="Arial"/>
          <w:b/>
          <w:bCs/>
        </w:rPr>
      </w:pPr>
    </w:p>
    <w:p w14:paraId="1B79720C" w14:textId="0669D2BE" w:rsidR="250F6B9B" w:rsidRDefault="250F6B9B">
      <w:pPr>
        <w:rPr>
          <w:rFonts w:hint="eastAsia"/>
        </w:rPr>
      </w:pPr>
      <w:r>
        <w:br w:type="page"/>
      </w:r>
    </w:p>
    <w:p w14:paraId="513DA1E0" w14:textId="4E8555F9" w:rsidR="00CF584D" w:rsidRDefault="0019412D" w:rsidP="005A2185">
      <w:pPr>
        <w:pStyle w:val="Ttulo1"/>
      </w:pPr>
      <w:bookmarkStart w:id="23" w:name="_Toc1034000693"/>
      <w:bookmarkStart w:id="24" w:name="_Toc1511940232"/>
      <w:bookmarkStart w:id="25" w:name="_Toc103835523"/>
      <w:bookmarkStart w:id="26" w:name="_Toc325026809"/>
      <w:bookmarkStart w:id="27" w:name="_Toc1088285470"/>
      <w:bookmarkStart w:id="28" w:name="_Toc239842798"/>
      <w:bookmarkStart w:id="29" w:name="_Toc241590391"/>
      <w:r>
        <w:lastRenderedPageBreak/>
        <w:t>MATERIA</w:t>
      </w:r>
      <w:r w:rsidR="2DE62664">
        <w:t>IS</w:t>
      </w:r>
      <w:r>
        <w:t xml:space="preserve"> E MÉTODOS</w:t>
      </w:r>
      <w:bookmarkEnd w:id="23"/>
      <w:bookmarkEnd w:id="24"/>
      <w:bookmarkEnd w:id="25"/>
      <w:bookmarkEnd w:id="26"/>
      <w:bookmarkEnd w:id="27"/>
      <w:bookmarkEnd w:id="28"/>
      <w:bookmarkEnd w:id="29"/>
    </w:p>
    <w:p w14:paraId="259E8C9E" w14:textId="1BE6C4CE" w:rsidR="005A2185" w:rsidRPr="005A2185" w:rsidRDefault="005A2185" w:rsidP="005A2185">
      <w:pPr>
        <w:pStyle w:val="Ttulo2"/>
      </w:pPr>
      <w:bookmarkStart w:id="30" w:name="_Toc241590392"/>
      <w:r w:rsidRPr="005A2185">
        <w:t>PYTHON</w:t>
      </w:r>
      <w:bookmarkEnd w:id="30"/>
    </w:p>
    <w:p w14:paraId="61089A95" w14:textId="40453BD7" w:rsidR="38527EFF" w:rsidRDefault="005A2185" w:rsidP="250F6B9B">
      <w:pPr>
        <w:spacing w:before="240" w:after="240" w:line="360" w:lineRule="auto"/>
        <w:ind w:firstLine="850"/>
        <w:jc w:val="both"/>
        <w:rPr>
          <w:rFonts w:ascii="Arial" w:eastAsia="Arial" w:hAnsi="Arial"/>
        </w:rPr>
      </w:pPr>
      <w:r>
        <w:rPr>
          <w:rFonts w:ascii="Arial" w:eastAsia="Arial" w:hAnsi="Arial"/>
        </w:rPr>
        <w:t xml:space="preserve">O </w:t>
      </w:r>
      <w:r w:rsidR="38527EFF" w:rsidRPr="250F6B9B">
        <w:rPr>
          <w:rFonts w:ascii="Arial" w:eastAsia="Arial" w:hAnsi="Arial"/>
        </w:rPr>
        <w:t xml:space="preserve">Python é uma linguagem de programação de alto nível, orientada a objetos e de uso geral, caracterizada por sua sintaxe simplificada e pela ampla variedade de aplicações possíveis. A linguagem é empregada em diferentes áreas da computação, incluindo desenvolvimento de aplicações web, análise e visualização de dados, inteligência artificial e aprendizado de máquina. Sua utilização em ciência de dados está relacionada, entre outros fatores, à disponibilidade de bibliotecas e frameworks especializados, que ampliam suas funcionalidades para manipulação, análise e processamento de dados. No contexto da inteligência artificial e do aprendizado de máquina, Python também apresenta relevância devido à existência de bibliotecas específicas para essas áreas, como </w:t>
      </w:r>
      <w:proofErr w:type="spellStart"/>
      <w:r w:rsidR="38527EFF" w:rsidRPr="00EE0F72">
        <w:rPr>
          <w:rFonts w:ascii="Arial" w:eastAsia="Arial" w:hAnsi="Arial"/>
        </w:rPr>
        <w:t>Scikit-learn</w:t>
      </w:r>
      <w:proofErr w:type="spellEnd"/>
      <w:r w:rsidR="38527EFF" w:rsidRPr="250F6B9B">
        <w:rPr>
          <w:rFonts w:ascii="Arial" w:eastAsia="Arial" w:hAnsi="Arial"/>
        </w:rPr>
        <w:t xml:space="preserve"> e </w:t>
      </w:r>
      <w:proofErr w:type="spellStart"/>
      <w:r w:rsidR="38527EFF" w:rsidRPr="00EE0F72">
        <w:rPr>
          <w:rFonts w:ascii="Arial" w:eastAsia="Arial" w:hAnsi="Arial"/>
        </w:rPr>
        <w:t>TensorFlow</w:t>
      </w:r>
      <w:proofErr w:type="spellEnd"/>
      <w:r w:rsidR="38527EFF" w:rsidRPr="00EE0F72">
        <w:rPr>
          <w:rFonts w:ascii="Arial" w:eastAsia="Arial" w:hAnsi="Arial"/>
        </w:rPr>
        <w:t>,</w:t>
      </w:r>
      <w:r w:rsidR="38527EFF" w:rsidRPr="250F6B9B">
        <w:rPr>
          <w:rFonts w:ascii="Arial" w:eastAsia="Arial" w:hAnsi="Arial"/>
        </w:rPr>
        <w:t xml:space="preserve"> permitindo o desenvolvimento e a aplicação de diferentes técnicas computacionais (WORSLEY, 2024).</w:t>
      </w:r>
    </w:p>
    <w:p w14:paraId="45539AD1" w14:textId="7A6C2889" w:rsidR="005A2185" w:rsidRDefault="005A2185" w:rsidP="005A2185">
      <w:pPr>
        <w:pStyle w:val="Ttulo2"/>
      </w:pPr>
      <w:bookmarkStart w:id="31" w:name="_Toc241590393"/>
      <w:r>
        <w:t>SCIKIT-LEARN</w:t>
      </w:r>
      <w:bookmarkEnd w:id="31"/>
    </w:p>
    <w:p w14:paraId="221BEE94" w14:textId="4AA708FB" w:rsidR="0F3C50FA" w:rsidRDefault="0F3C50FA" w:rsidP="250F6B9B">
      <w:pPr>
        <w:spacing w:before="240" w:after="240" w:line="360" w:lineRule="auto"/>
        <w:ind w:firstLine="850"/>
        <w:jc w:val="both"/>
        <w:rPr>
          <w:rFonts w:ascii="Arial" w:eastAsia="Arial" w:hAnsi="Arial"/>
        </w:rPr>
      </w:pPr>
      <w:proofErr w:type="spellStart"/>
      <w:r w:rsidRPr="00EE0F72">
        <w:rPr>
          <w:rFonts w:ascii="Arial" w:eastAsia="Arial" w:hAnsi="Arial"/>
        </w:rPr>
        <w:t>Scikit-learn</w:t>
      </w:r>
      <w:proofErr w:type="spellEnd"/>
      <w:r w:rsidRPr="250F6B9B">
        <w:rPr>
          <w:rFonts w:ascii="Arial" w:eastAsia="Arial" w:hAnsi="Arial"/>
        </w:rPr>
        <w:t xml:space="preserve"> é uma biblioteca de código aberto desenvolvida para a linguagem Python, destinada à implementação de técnicas de aprendizado de máquina e à análise de dados. A biblioteca disponibiliza uma interface padronizada para a utilização de diferentes algoritmos de aprendizado supervisionado e não supervisionado, abrangendo tarefas como classificação, regressão, agrupamento e redução de dimensionalidade. Além disso, oferece recursos para o pré-processamento dos dados, seleção de modelos e avaliação de resultados, possibilitando a realização de diferentes etapas envolvidas na construção de modelos de aprendizado de máquina. Sua integração com outras bibliotecas do ecossistema Python, como </w:t>
      </w:r>
      <w:proofErr w:type="spellStart"/>
      <w:r w:rsidRPr="00EE0F72">
        <w:rPr>
          <w:rFonts w:ascii="Arial" w:eastAsia="Arial" w:hAnsi="Arial"/>
        </w:rPr>
        <w:t>NumPy</w:t>
      </w:r>
      <w:proofErr w:type="spellEnd"/>
      <w:r w:rsidRPr="250F6B9B">
        <w:rPr>
          <w:rFonts w:ascii="Arial" w:eastAsia="Arial" w:hAnsi="Arial"/>
        </w:rPr>
        <w:t xml:space="preserve">, </w:t>
      </w:r>
      <w:proofErr w:type="spellStart"/>
      <w:r w:rsidRPr="00EE0F72">
        <w:rPr>
          <w:rFonts w:ascii="Arial" w:eastAsia="Arial" w:hAnsi="Arial"/>
        </w:rPr>
        <w:t>SciPy</w:t>
      </w:r>
      <w:proofErr w:type="spellEnd"/>
      <w:r w:rsidRPr="250F6B9B">
        <w:rPr>
          <w:rFonts w:ascii="Arial" w:eastAsia="Arial" w:hAnsi="Arial"/>
        </w:rPr>
        <w:t xml:space="preserve"> e Pandas, permite que diferentes estruturas de dados sejam utilizadas diretamente em seus algoritmos (HABBEMA, 2024).</w:t>
      </w:r>
    </w:p>
    <w:p w14:paraId="76D8758F" w14:textId="30014633" w:rsidR="005A2185" w:rsidRPr="005A2185" w:rsidRDefault="005A2185" w:rsidP="005A2185">
      <w:pPr>
        <w:pStyle w:val="Ttulo2"/>
      </w:pPr>
      <w:bookmarkStart w:id="32" w:name="_Toc241590394"/>
      <w:r>
        <w:t>STREAMLIT</w:t>
      </w:r>
      <w:bookmarkEnd w:id="32"/>
    </w:p>
    <w:p w14:paraId="4F3AF004" w14:textId="5DEA0AC5" w:rsidR="15B60491" w:rsidRDefault="15B60491" w:rsidP="250F6B9B">
      <w:pPr>
        <w:spacing w:before="240" w:after="240" w:line="360" w:lineRule="auto"/>
        <w:ind w:firstLine="850"/>
        <w:jc w:val="both"/>
        <w:rPr>
          <w:rFonts w:ascii="Arial" w:eastAsia="Arial" w:hAnsi="Arial"/>
        </w:rPr>
      </w:pPr>
      <w:proofErr w:type="spellStart"/>
      <w:r w:rsidRPr="250F6B9B">
        <w:rPr>
          <w:rFonts w:ascii="Arial" w:eastAsia="Arial" w:hAnsi="Arial"/>
        </w:rPr>
        <w:t>Streamlit</w:t>
      </w:r>
      <w:proofErr w:type="spellEnd"/>
      <w:r w:rsidRPr="250F6B9B">
        <w:rPr>
          <w:rFonts w:ascii="Arial" w:eastAsia="Arial" w:hAnsi="Arial"/>
        </w:rPr>
        <w:t xml:space="preserve"> é um framework de código aberto baseado em Python destinado ao desenvolvimento rápido de aplicações web interativas, especialmente aquelas relacionadas à ciência de dados e ao aprendizado de máquina. A ferramenta permite </w:t>
      </w:r>
      <w:r w:rsidRPr="250F6B9B">
        <w:rPr>
          <w:rFonts w:ascii="Arial" w:eastAsia="Arial" w:hAnsi="Arial"/>
        </w:rPr>
        <w:lastRenderedPageBreak/>
        <w:t xml:space="preserve">que aplicações sejam construídas utilizando apenas Python, reduzindo a necessidade de conhecimentos específicos em tecnologias tradicionais de desenvolvimento web, como HTML, CSS e </w:t>
      </w:r>
      <w:proofErr w:type="spellStart"/>
      <w:r w:rsidRPr="250F6B9B">
        <w:rPr>
          <w:rFonts w:ascii="Arial" w:eastAsia="Arial" w:hAnsi="Arial"/>
        </w:rPr>
        <w:t>JavaScript</w:t>
      </w:r>
      <w:proofErr w:type="spellEnd"/>
      <w:r w:rsidRPr="250F6B9B">
        <w:rPr>
          <w:rFonts w:ascii="Arial" w:eastAsia="Arial" w:hAnsi="Arial"/>
        </w:rPr>
        <w:t xml:space="preserve">. Entre seus recursos estão componentes de interface para entrada de dados, apresentação de textos, imagens, tabelas e gráficos, além de mecanismos para interação com modelos de aprendizado de máquina. O framework também oferece recursos de armazenamento em cache, que podem contribuir para a otimização de aplicações que realizam operações computacionalmente custosas ou manipulam grandes conjuntos de dados. Dessa forma, o </w:t>
      </w:r>
      <w:proofErr w:type="spellStart"/>
      <w:r w:rsidRPr="250F6B9B">
        <w:rPr>
          <w:rFonts w:ascii="Arial" w:eastAsia="Arial" w:hAnsi="Arial"/>
        </w:rPr>
        <w:t>Streamlit</w:t>
      </w:r>
      <w:proofErr w:type="spellEnd"/>
      <w:r w:rsidRPr="250F6B9B">
        <w:rPr>
          <w:rFonts w:ascii="Arial" w:eastAsia="Arial" w:hAnsi="Arial"/>
        </w:rPr>
        <w:t xml:space="preserve"> possibilita a criação de interfaces interativas para aplicações de dados e modelos computacionais de maneira simplificada e com menor quantidade de código (MHADHBI, 2026).</w:t>
      </w:r>
    </w:p>
    <w:p w14:paraId="5AD764D4" w14:textId="1199C87E" w:rsidR="005A2185" w:rsidRDefault="005A2185" w:rsidP="005A2185">
      <w:pPr>
        <w:pStyle w:val="Ttulo2"/>
      </w:pPr>
      <w:bookmarkStart w:id="33" w:name="_Toc241590395"/>
      <w:r>
        <w:t>PYTORCH</w:t>
      </w:r>
      <w:bookmarkEnd w:id="33"/>
    </w:p>
    <w:p w14:paraId="76CEBBC9" w14:textId="526DAC8E" w:rsidR="4A0C5DBD" w:rsidRDefault="4A0C5DBD" w:rsidP="250F6B9B">
      <w:pPr>
        <w:spacing w:before="240" w:after="240" w:line="360" w:lineRule="auto"/>
        <w:ind w:firstLine="850"/>
        <w:jc w:val="both"/>
        <w:rPr>
          <w:rFonts w:ascii="Arial" w:eastAsia="Arial" w:hAnsi="Arial"/>
        </w:rPr>
      </w:pPr>
      <w:proofErr w:type="spellStart"/>
      <w:r w:rsidRPr="250F6B9B">
        <w:rPr>
          <w:rFonts w:ascii="Arial" w:eastAsia="Arial" w:hAnsi="Arial"/>
        </w:rPr>
        <w:t>PyTorch</w:t>
      </w:r>
      <w:proofErr w:type="spellEnd"/>
      <w:r w:rsidRPr="250F6B9B">
        <w:rPr>
          <w:rFonts w:ascii="Arial" w:eastAsia="Arial" w:hAnsi="Arial"/>
        </w:rPr>
        <w:t xml:space="preserve"> é uma biblioteca de código aberto desenvolvida para a linguagem Python, voltada à implementação de técnicas de aprendizado de máquina e, especialmente, de aprendizado profundo. A biblioteca disponibiliza recursos para a construção e treinamento de redes neurais, incluindo estruturas de dados denominadas tensores, mecanismos de diferenciação automática, funções para definição de camadas neurais e algoritmos de otimização. Os tensores constituem uma estrutura fundamental do </w:t>
      </w:r>
      <w:proofErr w:type="spellStart"/>
      <w:r w:rsidRPr="250F6B9B">
        <w:rPr>
          <w:rFonts w:ascii="Arial" w:eastAsia="Arial" w:hAnsi="Arial"/>
        </w:rPr>
        <w:t>PyTorch</w:t>
      </w:r>
      <w:proofErr w:type="spellEnd"/>
      <w:r w:rsidRPr="250F6B9B">
        <w:rPr>
          <w:rFonts w:ascii="Arial" w:eastAsia="Arial" w:hAnsi="Arial"/>
        </w:rPr>
        <w:t xml:space="preserve">, permitindo a representação e manipulação de dados multidimensionais e a realização de operações computacionais utilizando recursos de processamento da CPU ou da GPU. Além disso, a biblioteca disponibiliza o módulo </w:t>
      </w:r>
      <w:proofErr w:type="spellStart"/>
      <w:proofErr w:type="gramStart"/>
      <w:r w:rsidRPr="00EE0F72">
        <w:rPr>
          <w:rFonts w:ascii="Arial" w:eastAsia="Arial" w:hAnsi="Arial"/>
          <w:b/>
          <w:bCs/>
          <w:i/>
          <w:iCs/>
        </w:rPr>
        <w:t>torch.nn</w:t>
      </w:r>
      <w:proofErr w:type="spellEnd"/>
      <w:proofErr w:type="gramEnd"/>
      <w:r w:rsidRPr="250F6B9B">
        <w:rPr>
          <w:rFonts w:ascii="Arial" w:eastAsia="Arial" w:hAnsi="Arial"/>
        </w:rPr>
        <w:t>, destinado à definição de redes neurais e de suas respectivas camadas, enquanto o mecanismo de diferenciação automática possibilita o cálculo dos gradientes utilizados durante o processo de treinamento dos modelos. Entre suas aplicações encontram-se tarefas de visão computacional, processamento de linguagem natural e classificação de imagens, incluindo arquiteturas baseadas em Redes Neurais Convolucionais (LEMOS, 2022).</w:t>
      </w:r>
    </w:p>
    <w:p w14:paraId="2A9E00B4" w14:textId="1CBE0662" w:rsidR="005A2185" w:rsidRDefault="005A2185" w:rsidP="005A2185">
      <w:pPr>
        <w:pStyle w:val="Ttulo2"/>
      </w:pPr>
      <w:bookmarkStart w:id="34" w:name="_Toc241590396"/>
      <w:r>
        <w:t>PANDAS</w:t>
      </w:r>
      <w:bookmarkEnd w:id="34"/>
    </w:p>
    <w:p w14:paraId="269E0456" w14:textId="77777777" w:rsidR="00923627" w:rsidRPr="008260F5" w:rsidRDefault="00923627" w:rsidP="00923627">
      <w:pPr>
        <w:spacing w:line="360" w:lineRule="auto"/>
        <w:ind w:firstLine="709"/>
        <w:jc w:val="both"/>
        <w:rPr>
          <w:rFonts w:ascii="Arial" w:eastAsia="Arial" w:hAnsi="Arial"/>
          <w:color w:val="000000" w:themeColor="text1"/>
        </w:rPr>
      </w:pPr>
      <w:r w:rsidRPr="008260F5">
        <w:rPr>
          <w:rFonts w:ascii="Arial" w:eastAsia="Arial" w:hAnsi="Arial"/>
          <w:color w:val="000000" w:themeColor="text1"/>
        </w:rPr>
        <w:t xml:space="preserve">Pandas é uma biblioteca Python desenvolvida para facilitar o trabalho com estruturas de dados, fornecendo as ferramentas necessárias para implementar modelos estatísticos. Seu nome vem de </w:t>
      </w:r>
      <w:proofErr w:type="spellStart"/>
      <w:r w:rsidRPr="00EE0F72">
        <w:rPr>
          <w:rFonts w:ascii="Arial" w:eastAsia="Arial" w:hAnsi="Arial"/>
          <w:b/>
          <w:bCs/>
          <w:color w:val="000000" w:themeColor="text1"/>
        </w:rPr>
        <w:t>panel</w:t>
      </w:r>
      <w:proofErr w:type="spellEnd"/>
      <w:r w:rsidRPr="00EE0F72">
        <w:rPr>
          <w:rFonts w:ascii="Arial" w:eastAsia="Arial" w:hAnsi="Arial"/>
          <w:b/>
          <w:bCs/>
          <w:color w:val="000000" w:themeColor="text1"/>
        </w:rPr>
        <w:t xml:space="preserve"> data</w:t>
      </w:r>
      <w:r w:rsidRPr="008260F5">
        <w:rPr>
          <w:rFonts w:ascii="Arial" w:eastAsia="Arial" w:hAnsi="Arial"/>
          <w:color w:val="000000" w:themeColor="text1"/>
        </w:rPr>
        <w:t xml:space="preserve">, nome associado a conjuntos de dados tridimensionais. A biblioteca se destaca pela sua estrutura principal, o </w:t>
      </w:r>
      <w:proofErr w:type="spellStart"/>
      <w:r w:rsidRPr="00EE0F72">
        <w:rPr>
          <w:rFonts w:ascii="Arial" w:eastAsia="Arial" w:hAnsi="Arial"/>
          <w:b/>
          <w:bCs/>
          <w:color w:val="000000" w:themeColor="text1"/>
        </w:rPr>
        <w:lastRenderedPageBreak/>
        <w:t>DataFrame</w:t>
      </w:r>
      <w:proofErr w:type="spellEnd"/>
      <w:r w:rsidRPr="008260F5">
        <w:rPr>
          <w:rFonts w:ascii="Arial" w:eastAsia="Arial" w:hAnsi="Arial"/>
          <w:color w:val="000000" w:themeColor="text1"/>
        </w:rPr>
        <w:t>, e por ser capaz de alinhar automaticamente os dados com base em rótulos. Também oferece suporte para tratamento de dados ausentes, limpeza, organização, agregação, análise e outras funções de manipulação de dados (MCKINNEY, 2010).</w:t>
      </w:r>
    </w:p>
    <w:p w14:paraId="0F36B985" w14:textId="6D5CC1AE" w:rsidR="000D3013" w:rsidRDefault="00B76F91" w:rsidP="005A2185">
      <w:pPr>
        <w:pStyle w:val="Ttulo2"/>
      </w:pPr>
      <w:bookmarkStart w:id="35" w:name="_Toc241590397"/>
      <w:r w:rsidRPr="00B76F91">
        <w:rPr>
          <w:b/>
          <w:sz w:val="22"/>
        </w:rPr>
        <w:t>FASTAPI</w:t>
      </w:r>
      <w:bookmarkEnd w:id="35"/>
    </w:p>
    <w:p w14:paraId="568EB8B3" w14:textId="5D1C91ED" w:rsidR="00923627" w:rsidRDefault="00B76F91" w:rsidP="00923627">
      <w:pPr>
        <w:spacing w:line="360" w:lineRule="auto"/>
        <w:ind w:firstLine="709"/>
        <w:jc w:val="both"/>
        <w:rPr>
          <w:rFonts w:ascii="Arial" w:eastAsia="Arial" w:hAnsi="Arial"/>
          <w:color w:val="000000" w:themeColor="text1"/>
        </w:rPr>
      </w:pPr>
      <w:proofErr w:type="spellStart"/>
      <w:r w:rsidRPr="00B76F91">
        <w:rPr>
          <w:rFonts w:ascii="Arial" w:eastAsia="Arial" w:hAnsi="Arial"/>
          <w:b/>
          <w:color w:val="000000" w:themeColor="text1"/>
          <w:sz w:val="22"/>
        </w:rPr>
        <w:t>FastAPI</w:t>
      </w:r>
      <w:proofErr w:type="spellEnd"/>
      <w:r w:rsidR="00923627" w:rsidRPr="008260F5">
        <w:rPr>
          <w:rFonts w:ascii="Arial" w:eastAsia="Arial" w:hAnsi="Arial"/>
          <w:color w:val="000000" w:themeColor="text1"/>
        </w:rPr>
        <w:t xml:space="preserve"> é um framework web em Python de alto desempenho, criado para o desenvolvimento de APIs de forma rápida e simplificada e, ao mesmo tempo, gerar uma interface para sua própria documentação. Esse framework utiliza o conceito de ASGI (</w:t>
      </w:r>
      <w:proofErr w:type="spellStart"/>
      <w:r w:rsidR="00923627" w:rsidRPr="00EE0F72">
        <w:rPr>
          <w:rFonts w:ascii="Arial" w:eastAsia="Arial" w:hAnsi="Arial"/>
          <w:b/>
          <w:bCs/>
          <w:color w:val="000000" w:themeColor="text1"/>
        </w:rPr>
        <w:t>Asynchronous</w:t>
      </w:r>
      <w:proofErr w:type="spellEnd"/>
      <w:r w:rsidR="00923627" w:rsidRPr="00EE0F72">
        <w:rPr>
          <w:rFonts w:ascii="Arial" w:eastAsia="Arial" w:hAnsi="Arial"/>
          <w:b/>
          <w:bCs/>
          <w:color w:val="000000" w:themeColor="text1"/>
        </w:rPr>
        <w:t xml:space="preserve"> Server Gateway Interface</w:t>
      </w:r>
      <w:r w:rsidR="00923627" w:rsidRPr="008260F5">
        <w:rPr>
          <w:rFonts w:ascii="Arial" w:eastAsia="Arial" w:hAnsi="Arial"/>
          <w:color w:val="000000" w:themeColor="text1"/>
        </w:rPr>
        <w:t>), tornando-o capaz de atender a uma alta demanda de requisições e processá-las concorrentemente, o que contribui para o aumento do desempenho e da responsividade dos serviços web, além de utilizar a tipagem padrão do Python, o que deixa sua implementação mais fácil e intuitiva (BEDNARZ; MIŁOSZ, 2025; SAFITRI; HARKESPAN, 2024).</w:t>
      </w:r>
    </w:p>
    <w:p w14:paraId="13CB2B21" w14:textId="6E09DFB6" w:rsidR="005A2185" w:rsidRDefault="005A2185" w:rsidP="005A2185">
      <w:pPr>
        <w:pStyle w:val="Ttulo2"/>
      </w:pPr>
      <w:bookmarkStart w:id="36" w:name="_Toc241590398"/>
      <w:r>
        <w:t>NUMPY</w:t>
      </w:r>
      <w:bookmarkEnd w:id="36"/>
    </w:p>
    <w:p w14:paraId="08A65C25" w14:textId="77777777" w:rsidR="00923627" w:rsidRDefault="00923627" w:rsidP="00923627">
      <w:pPr>
        <w:spacing w:line="360" w:lineRule="auto"/>
        <w:ind w:firstLine="709"/>
        <w:jc w:val="both"/>
        <w:rPr>
          <w:rFonts w:ascii="Arial" w:eastAsia="Arial" w:hAnsi="Arial"/>
          <w:color w:val="000000" w:themeColor="text1"/>
        </w:rPr>
      </w:pPr>
      <w:proofErr w:type="spellStart"/>
      <w:r w:rsidRPr="008260F5">
        <w:rPr>
          <w:rFonts w:ascii="Arial" w:eastAsia="Arial" w:hAnsi="Arial"/>
          <w:color w:val="000000" w:themeColor="text1"/>
        </w:rPr>
        <w:t>NumPy</w:t>
      </w:r>
      <w:proofErr w:type="spellEnd"/>
      <w:r w:rsidRPr="008260F5">
        <w:rPr>
          <w:rFonts w:ascii="Arial" w:eastAsia="Arial" w:hAnsi="Arial"/>
          <w:color w:val="000000" w:themeColor="text1"/>
        </w:rPr>
        <w:t xml:space="preserve"> é uma biblioteca Python de alto desempenho, fundamental para a computação numérica, muito utilizada para computação científica e programação de </w:t>
      </w:r>
      <w:proofErr w:type="spellStart"/>
      <w:r w:rsidRPr="008260F5">
        <w:rPr>
          <w:rFonts w:ascii="Arial" w:eastAsia="Arial" w:hAnsi="Arial"/>
          <w:color w:val="000000" w:themeColor="text1"/>
        </w:rPr>
        <w:t>arrays</w:t>
      </w:r>
      <w:proofErr w:type="spellEnd"/>
      <w:r w:rsidRPr="008260F5">
        <w:rPr>
          <w:rFonts w:ascii="Arial" w:eastAsia="Arial" w:hAnsi="Arial"/>
          <w:color w:val="000000" w:themeColor="text1"/>
        </w:rPr>
        <w:t xml:space="preserve">, fornecendo uma sintaxe de alto nível e, ao mesmo tempo, amigável, capaz de armazenar e manipular uma grande quantidade de dados homogêneos de forma eficiente por meio de </w:t>
      </w:r>
      <w:proofErr w:type="spellStart"/>
      <w:r w:rsidRPr="008260F5">
        <w:rPr>
          <w:rFonts w:ascii="Arial" w:eastAsia="Arial" w:hAnsi="Arial"/>
          <w:color w:val="000000" w:themeColor="text1"/>
        </w:rPr>
        <w:t>arrays</w:t>
      </w:r>
      <w:proofErr w:type="spellEnd"/>
      <w:r w:rsidRPr="008260F5">
        <w:rPr>
          <w:rFonts w:ascii="Arial" w:eastAsia="Arial" w:hAnsi="Arial"/>
          <w:color w:val="000000" w:themeColor="text1"/>
        </w:rPr>
        <w:t xml:space="preserve"> multidimensionais, usando técnicas e mecanismos de vetorização e </w:t>
      </w:r>
      <w:r w:rsidRPr="008260F5">
        <w:rPr>
          <w:rFonts w:ascii="Arial" w:eastAsia="Arial" w:hAnsi="Arial"/>
          <w:i/>
          <w:iCs/>
          <w:color w:val="000000" w:themeColor="text1"/>
        </w:rPr>
        <w:t>broadcasting</w:t>
      </w:r>
      <w:r w:rsidRPr="008260F5">
        <w:rPr>
          <w:rFonts w:ascii="Arial" w:eastAsia="Arial" w:hAnsi="Arial"/>
          <w:color w:val="000000" w:themeColor="text1"/>
        </w:rPr>
        <w:t xml:space="preserve"> para realizar operações aritméticas, além de módulos para álgebra linear, geração de números aleatórios, representação de imagens como conjuntos numéricos, entre outros (HARRIS et al., 2020).</w:t>
      </w:r>
    </w:p>
    <w:p w14:paraId="0947C599" w14:textId="51558A52" w:rsidR="00923627" w:rsidRDefault="00923627" w:rsidP="00923627">
      <w:pPr>
        <w:pStyle w:val="Ttulo2"/>
      </w:pPr>
      <w:bookmarkStart w:id="37" w:name="_Toc241590399"/>
      <w:r>
        <w:t>OPENCV</w:t>
      </w:r>
      <w:bookmarkEnd w:id="37"/>
    </w:p>
    <w:p w14:paraId="7EC71A71" w14:textId="0D18C49F" w:rsidR="00623A05" w:rsidRDefault="00923627" w:rsidP="00623A05">
      <w:pPr>
        <w:spacing w:line="360" w:lineRule="auto"/>
        <w:ind w:firstLine="709"/>
        <w:jc w:val="both"/>
        <w:rPr>
          <w:rFonts w:ascii="Arial" w:eastAsia="Arial" w:hAnsi="Arial"/>
          <w:color w:val="000000" w:themeColor="text1"/>
        </w:rPr>
      </w:pPr>
      <w:proofErr w:type="spellStart"/>
      <w:r w:rsidRPr="008260F5">
        <w:rPr>
          <w:rFonts w:ascii="Arial" w:eastAsia="Arial" w:hAnsi="Arial"/>
          <w:color w:val="000000" w:themeColor="text1"/>
        </w:rPr>
        <w:t>OpenCV</w:t>
      </w:r>
      <w:proofErr w:type="spellEnd"/>
      <w:r w:rsidRPr="008260F5">
        <w:rPr>
          <w:rFonts w:ascii="Arial" w:eastAsia="Arial" w:hAnsi="Arial"/>
          <w:color w:val="000000" w:themeColor="text1"/>
        </w:rPr>
        <w:t xml:space="preserve"> é uma biblioteca de código aberto de processamento de imagens usada para processar e analisar imagens e vídeos. A biblioteca tem o objetivo de tornar a visão computacional mais acessível aos programadores (BRADSKI, 2000). Contendo mais de 2500 funções, o </w:t>
      </w:r>
      <w:proofErr w:type="spellStart"/>
      <w:r w:rsidRPr="008260F5">
        <w:rPr>
          <w:rFonts w:ascii="Arial" w:eastAsia="Arial" w:hAnsi="Arial"/>
          <w:color w:val="000000" w:themeColor="text1"/>
        </w:rPr>
        <w:t>OpenCV</w:t>
      </w:r>
      <w:proofErr w:type="spellEnd"/>
      <w:r w:rsidRPr="008260F5">
        <w:rPr>
          <w:rFonts w:ascii="Arial" w:eastAsia="Arial" w:hAnsi="Arial"/>
          <w:color w:val="000000" w:themeColor="text1"/>
        </w:rPr>
        <w:t xml:space="preserve"> oferece recursos como manipulação e operações em imagens, técnicas para morfologia matemática, calibração de campo visual, análise de padrões, entre outros, além de utilizar sua própria estrutura de dados e ser multiplataforma e multilíngue (GOULART et al., 2018).</w:t>
      </w:r>
    </w:p>
    <w:p w14:paraId="05A54C1E" w14:textId="77777777" w:rsidR="001C5A59" w:rsidRDefault="001C5A59" w:rsidP="00623A05">
      <w:pPr>
        <w:spacing w:line="360" w:lineRule="auto"/>
        <w:ind w:firstLine="709"/>
        <w:jc w:val="both"/>
        <w:rPr>
          <w:rFonts w:ascii="Arial" w:eastAsia="Arial" w:hAnsi="Arial"/>
          <w:color w:val="000000" w:themeColor="text1"/>
        </w:rPr>
      </w:pPr>
    </w:p>
    <w:p w14:paraId="30E6E0B2" w14:textId="4AEFACC0" w:rsidR="00623A05" w:rsidRDefault="00623A05" w:rsidP="001C5A59">
      <w:pPr>
        <w:pStyle w:val="Ttulo2"/>
      </w:pPr>
      <w:bookmarkStart w:id="38" w:name="_Toc241590400"/>
      <w:r>
        <w:t>YOLO11N</w:t>
      </w:r>
      <w:bookmarkEnd w:id="38"/>
    </w:p>
    <w:p w14:paraId="07FD1C77" w14:textId="590C6A07" w:rsidR="001C5A59" w:rsidRDefault="001C5A59" w:rsidP="001C5A59">
      <w:pPr>
        <w:pStyle w:val="Text"/>
      </w:pPr>
      <w:r w:rsidRPr="001C5A59">
        <w:t>O YOLO (</w:t>
      </w:r>
      <w:proofErr w:type="spellStart"/>
      <w:r w:rsidRPr="001C5A59">
        <w:t>You</w:t>
      </w:r>
      <w:proofErr w:type="spellEnd"/>
      <w:r w:rsidRPr="001C5A59">
        <w:t xml:space="preserve"> Only Look </w:t>
      </w:r>
      <w:proofErr w:type="spellStart"/>
      <w:r w:rsidRPr="001C5A59">
        <w:t>Once</w:t>
      </w:r>
      <w:proofErr w:type="spellEnd"/>
      <w:r w:rsidRPr="001C5A59">
        <w:t xml:space="preserve">) corresponde a uma família de modelos de visão computacional desenvolvida para realizar tarefas de detecção de objetos por </w:t>
      </w:r>
      <w:r w:rsidRPr="001C5A59">
        <w:lastRenderedPageBreak/>
        <w:t xml:space="preserve">meio de redes neurais, permitindo identificar e localizar elementos presentes em uma imagem. Diferentemente de abordagens que dividem a detecção em múltiplas etapas, o princípio originalmente proposto pelo YOLO consiste em realizar as predições de localização e classificação a partir do processamento da imagem por uma única rede, característica que contribuiu para sua aplicação em sistemas que demandam eficiência na detecção (REDMON et al., 2016). Ao longo de sua evolução, diferentes versões do YOLO incorporaram modificações em suas arquiteturas e mecanismos de extração de características, buscando melhorar a relação entre precisão e eficiência computacional. Neste trabalho, foi adotado o YOLO11n, variante Nano do YOLO11, que corresponde à versão de menor porte da família e apresenta menor quantidade de parâmetros e demanda computacional quando comparada às variantes superiores do mesmo modelo. A escolha está relacionada à necessidade de tornar o processo de treinamento e experimentação computacionalmente viável, mantendo os recursos necessários à detecção das regiões de interesse nas imagens radiográficas. Para sua implementação, foram utilizados pesos </w:t>
      </w:r>
      <w:proofErr w:type="spellStart"/>
      <w:r w:rsidRPr="001C5A59">
        <w:t>pré</w:t>
      </w:r>
      <w:proofErr w:type="spellEnd"/>
      <w:r w:rsidRPr="001C5A59">
        <w:t>-treinados por meio do arquivo yolo11n.pt, posteriormente adaptados ao conjunto de dados empregado neste trabalho (HIDAYATULLAH et al., 2026).</w:t>
      </w:r>
    </w:p>
    <w:p w14:paraId="0BC5DC4A" w14:textId="77777777" w:rsidR="001C5A59" w:rsidRPr="001C5A59" w:rsidRDefault="001C5A59" w:rsidP="001C5A59">
      <w:pPr>
        <w:pStyle w:val="Text"/>
      </w:pPr>
    </w:p>
    <w:p w14:paraId="68D712A6" w14:textId="77777777" w:rsidR="000A1C2C" w:rsidRDefault="001C5A59" w:rsidP="000A1C2C">
      <w:pPr>
        <w:pStyle w:val="Ttulo2"/>
      </w:pPr>
      <w:bookmarkStart w:id="39" w:name="_Toc241590401"/>
      <w:r>
        <w:t>Ultralytics</w:t>
      </w:r>
      <w:bookmarkEnd w:id="39"/>
    </w:p>
    <w:p w14:paraId="3770F5CE" w14:textId="4F3CC179" w:rsidR="000A1C2C" w:rsidRPr="000A1C2C" w:rsidRDefault="000A1C2C" w:rsidP="000A1C2C">
      <w:pPr>
        <w:pStyle w:val="Text"/>
        <w:rPr>
          <w:szCs w:val="26"/>
        </w:rPr>
      </w:pPr>
      <w:r w:rsidRPr="000A1C2C">
        <w:t xml:space="preserve">A </w:t>
      </w:r>
      <w:proofErr w:type="spellStart"/>
      <w:r w:rsidRPr="000A1C2C">
        <w:t>Ultralytics</w:t>
      </w:r>
      <w:proofErr w:type="spellEnd"/>
      <w:r w:rsidRPr="000A1C2C">
        <w:t xml:space="preserve"> está relacionada ao desenvolvimento de diferentes gerações contemporâneas da família YOLO e à disponibilização de uma estrutura computacional que integra modelos destinados a diferentes tarefas de visão computacional. A evolução recente da família YOLO resultou na incorporação de diferentes arquiteturas e variantes dimensionadas de acordo com requisitos de desempenho e recursos computacionais, possibilitando sua aplicação em tarefas como detecção, segmentação e classificação de imagens. Estudos que analisam a evolução desses modelos destacam a participação da </w:t>
      </w:r>
      <w:proofErr w:type="spellStart"/>
      <w:r w:rsidRPr="000A1C2C">
        <w:t>Ultralytics</w:t>
      </w:r>
      <w:proofErr w:type="spellEnd"/>
      <w:r w:rsidRPr="000A1C2C">
        <w:t xml:space="preserve"> no desenvolvimento de versões recentes da família e as alterações arquiteturais introduzidas ao longo dessas gerações, incluindo modelos dimensionados para diferentes níveis de complexidade computacional (SAPKOTA et al., 2025). No contexto deste trabalho, o ecossistema desenvolvido pela </w:t>
      </w:r>
      <w:proofErr w:type="spellStart"/>
      <w:r w:rsidRPr="000A1C2C">
        <w:t>Ultralytics</w:t>
      </w:r>
      <w:proofErr w:type="spellEnd"/>
      <w:r w:rsidRPr="000A1C2C">
        <w:t xml:space="preserve"> é utilizado para operacionalizar o YOLO11n, permitindo carregar os pesos </w:t>
      </w:r>
      <w:proofErr w:type="spellStart"/>
      <w:r w:rsidRPr="000A1C2C">
        <w:t>pré</w:t>
      </w:r>
      <w:proofErr w:type="spellEnd"/>
      <w:r w:rsidRPr="000A1C2C">
        <w:t xml:space="preserve">-treinados, realizar o treinamento com o conjunto de dados específico do projeto, validar o modelo e </w:t>
      </w:r>
      <w:r w:rsidRPr="000A1C2C">
        <w:lastRenderedPageBreak/>
        <w:t>executar inferências sobre novas imagens. Dessa forma, sua utilização fornece a infraestrutura necessária para integrar o modelo de detecção à pipeline desenvolvida, enquanto o YOLO11n constitui propriamente a arquitetura empregada para realizar as detecções.</w:t>
      </w:r>
      <w:r>
        <w:br w:type="page"/>
      </w:r>
    </w:p>
    <w:p w14:paraId="77D4BE04" w14:textId="77777777" w:rsidR="001C5A59" w:rsidRPr="001C5A59" w:rsidRDefault="001C5A59" w:rsidP="000A1C2C">
      <w:pPr>
        <w:pStyle w:val="Text"/>
        <w:ind w:firstLine="0"/>
      </w:pPr>
    </w:p>
    <w:p w14:paraId="0D75FA9C" w14:textId="720D1054" w:rsidR="00780D15" w:rsidRDefault="005B0D1F" w:rsidP="009651C7">
      <w:pPr>
        <w:pStyle w:val="Ttulo1"/>
      </w:pPr>
      <w:bookmarkStart w:id="40" w:name="_Toc241590402"/>
      <w:r>
        <w:t>Desenvolvimento</w:t>
      </w:r>
      <w:bookmarkEnd w:id="40"/>
    </w:p>
    <w:p w14:paraId="30935F99" w14:textId="77777777" w:rsidR="00FB4DEF" w:rsidRDefault="00FB4DEF" w:rsidP="00FB4DEF">
      <w:pPr>
        <w:pStyle w:val="Text"/>
      </w:pPr>
    </w:p>
    <w:p w14:paraId="69B5DF2D" w14:textId="24D5BF2C" w:rsidR="00FB4DEF" w:rsidRDefault="00FB4DEF" w:rsidP="00FB4DEF">
      <w:pPr>
        <w:pStyle w:val="Ttulo2"/>
      </w:pPr>
      <w:bookmarkStart w:id="41" w:name="_Toc241590403"/>
      <w:r>
        <w:t>Desenvolvimento INICIAL</w:t>
      </w:r>
      <w:bookmarkEnd w:id="41"/>
    </w:p>
    <w:p w14:paraId="013FAE4C" w14:textId="77777777" w:rsidR="00FB4DEF" w:rsidRDefault="00FB4DEF" w:rsidP="00FB4DEF">
      <w:pPr>
        <w:spacing w:line="360" w:lineRule="auto"/>
        <w:jc w:val="both"/>
        <w:rPr>
          <w:rFonts w:ascii="Arial" w:eastAsia="Arial" w:hAnsi="Arial"/>
          <w:color w:val="000000" w:themeColor="text1"/>
        </w:rPr>
      </w:pPr>
    </w:p>
    <w:p w14:paraId="030E5123" w14:textId="77777777" w:rsidR="00FB4DEF" w:rsidRDefault="00FB4DEF" w:rsidP="00FB4DEF">
      <w:pPr>
        <w:spacing w:line="360" w:lineRule="auto"/>
        <w:ind w:firstLine="709"/>
        <w:jc w:val="both"/>
        <w:rPr>
          <w:rFonts w:ascii="Arial" w:eastAsia="Arial" w:hAnsi="Arial"/>
          <w:color w:val="000000" w:themeColor="text1"/>
        </w:rPr>
      </w:pPr>
      <w:r w:rsidRPr="005B0D1F">
        <w:rPr>
          <w:rFonts w:ascii="Arial" w:eastAsia="Arial" w:hAnsi="Arial"/>
          <w:color w:val="000000" w:themeColor="text1"/>
        </w:rPr>
        <w:t xml:space="preserve">Inicialmente foi feita uma estruturação de como seria o projeto de forma simplificada, dividida em camadas, seria uma API que recebe uma ou mais imagens através do </w:t>
      </w:r>
      <w:proofErr w:type="spellStart"/>
      <w:r w:rsidRPr="005B0D1F">
        <w:rPr>
          <w:rFonts w:ascii="Arial" w:eastAsia="Arial" w:hAnsi="Arial"/>
          <w:color w:val="000000" w:themeColor="text1"/>
        </w:rPr>
        <w:t>f</w:t>
      </w:r>
      <w:r>
        <w:rPr>
          <w:rFonts w:ascii="Arial" w:eastAsia="Arial" w:hAnsi="Arial"/>
          <w:color w:val="000000" w:themeColor="text1"/>
        </w:rPr>
        <w:t>ron</w:t>
      </w:r>
      <w:r w:rsidRPr="005B0D1F">
        <w:rPr>
          <w:rFonts w:ascii="Arial" w:eastAsia="Arial" w:hAnsi="Arial"/>
          <w:color w:val="000000" w:themeColor="text1"/>
        </w:rPr>
        <w:t>t</w:t>
      </w:r>
      <w:r>
        <w:rPr>
          <w:rFonts w:ascii="Arial" w:eastAsia="Arial" w:hAnsi="Arial"/>
          <w:color w:val="000000" w:themeColor="text1"/>
        </w:rPr>
        <w:t>e</w:t>
      </w:r>
      <w:r w:rsidRPr="005B0D1F">
        <w:rPr>
          <w:rFonts w:ascii="Arial" w:eastAsia="Arial" w:hAnsi="Arial"/>
          <w:color w:val="000000" w:themeColor="text1"/>
        </w:rPr>
        <w:t>nd</w:t>
      </w:r>
      <w:proofErr w:type="spellEnd"/>
      <w:r w:rsidRPr="005B0D1F">
        <w:rPr>
          <w:rFonts w:ascii="Arial" w:eastAsia="Arial" w:hAnsi="Arial"/>
          <w:color w:val="000000" w:themeColor="text1"/>
        </w:rPr>
        <w:t>, faz um pré-processamento, envia para o modelo de IA que analisa e devolve um ou mais diagnósticos, e então, o diagnóstico é mostrado no front. Com isso, foi desenvolvido um protótipo para testar o funcionamento e da aplicação e a comunicação entre seus componentes, para isso, foi utilizado um modelo de inteligência artificial simulado (</w:t>
      </w:r>
      <w:proofErr w:type="spellStart"/>
      <w:r w:rsidRPr="00EE0F72">
        <w:rPr>
          <w:rFonts w:ascii="Arial" w:eastAsia="Arial" w:hAnsi="Arial"/>
          <w:b/>
          <w:bCs/>
          <w:color w:val="000000" w:themeColor="text1"/>
        </w:rPr>
        <w:t>mock</w:t>
      </w:r>
      <w:proofErr w:type="spellEnd"/>
      <w:r w:rsidRPr="005B0D1F">
        <w:rPr>
          <w:rFonts w:ascii="Arial" w:eastAsia="Arial" w:hAnsi="Arial"/>
          <w:color w:val="000000" w:themeColor="text1"/>
        </w:rPr>
        <w:t>), que apenas retornava respostas</w:t>
      </w:r>
      <w:r>
        <w:rPr>
          <w:rFonts w:ascii="Arial" w:eastAsia="Arial" w:hAnsi="Arial"/>
          <w:color w:val="000000" w:themeColor="text1"/>
        </w:rPr>
        <w:t xml:space="preserve"> </w:t>
      </w:r>
      <w:r w:rsidRPr="005B0D1F">
        <w:rPr>
          <w:rFonts w:ascii="Arial" w:eastAsia="Arial" w:hAnsi="Arial"/>
          <w:color w:val="000000" w:themeColor="text1"/>
        </w:rPr>
        <w:t>aleatórias</w:t>
      </w:r>
      <w:r>
        <w:rPr>
          <w:rFonts w:ascii="Arial" w:eastAsia="Arial" w:hAnsi="Arial"/>
          <w:color w:val="000000" w:themeColor="text1"/>
        </w:rPr>
        <w:t xml:space="preserve">. Com a ideia inicial testada e funcionando, começou então, o desenvolvimento completo do sistema, com mais robustez e divisão em módulos a fim de separar responsabilidades; na primeira versão do modelo treinado, foi preciso criar uma classe chamada </w:t>
      </w:r>
      <w:proofErr w:type="spellStart"/>
      <w:r w:rsidRPr="00EE0F72">
        <w:rPr>
          <w:rFonts w:ascii="Arial" w:eastAsia="Arial" w:hAnsi="Arial"/>
          <w:b/>
          <w:bCs/>
          <w:color w:val="000000" w:themeColor="text1"/>
        </w:rPr>
        <w:t>ImageUtils</w:t>
      </w:r>
      <w:proofErr w:type="spellEnd"/>
      <w:r>
        <w:rPr>
          <w:rFonts w:ascii="Arial" w:eastAsia="Arial" w:hAnsi="Arial"/>
          <w:color w:val="000000" w:themeColor="text1"/>
        </w:rPr>
        <w:t xml:space="preserve"> contendo as funções de pré-processamento das imagens a serem analisadas esse, funções como conversão, redimensionamento e aplicação de filtros para melhorar a qualidade da imagem, utilizando o </w:t>
      </w:r>
      <w:proofErr w:type="spellStart"/>
      <w:r>
        <w:rPr>
          <w:rFonts w:ascii="Arial" w:eastAsia="Arial" w:hAnsi="Arial"/>
          <w:color w:val="000000" w:themeColor="text1"/>
        </w:rPr>
        <w:t>OpenCV</w:t>
      </w:r>
      <w:proofErr w:type="spellEnd"/>
      <w:r>
        <w:rPr>
          <w:rFonts w:ascii="Arial" w:eastAsia="Arial" w:hAnsi="Arial"/>
          <w:color w:val="000000" w:themeColor="text1"/>
        </w:rPr>
        <w:t xml:space="preserve">, </w:t>
      </w:r>
      <w:proofErr w:type="spellStart"/>
      <w:r>
        <w:rPr>
          <w:rFonts w:ascii="Arial" w:eastAsia="Arial" w:hAnsi="Arial"/>
          <w:color w:val="000000" w:themeColor="text1"/>
        </w:rPr>
        <w:t>NumPy</w:t>
      </w:r>
      <w:proofErr w:type="spellEnd"/>
      <w:r>
        <w:rPr>
          <w:rFonts w:ascii="Arial" w:eastAsia="Arial" w:hAnsi="Arial"/>
          <w:color w:val="000000" w:themeColor="text1"/>
        </w:rPr>
        <w:t xml:space="preserve">, </w:t>
      </w:r>
      <w:proofErr w:type="spellStart"/>
      <w:r>
        <w:rPr>
          <w:rFonts w:ascii="Arial" w:eastAsia="Arial" w:hAnsi="Arial"/>
          <w:color w:val="000000" w:themeColor="text1"/>
        </w:rPr>
        <w:t>Scikit-Image</w:t>
      </w:r>
      <w:proofErr w:type="spellEnd"/>
      <w:r>
        <w:rPr>
          <w:rFonts w:ascii="Arial" w:eastAsia="Arial" w:hAnsi="Arial"/>
          <w:color w:val="000000" w:themeColor="text1"/>
        </w:rPr>
        <w:t xml:space="preserve"> e </w:t>
      </w:r>
      <w:proofErr w:type="spellStart"/>
      <w:r>
        <w:rPr>
          <w:rFonts w:ascii="Arial" w:eastAsia="Arial" w:hAnsi="Arial"/>
          <w:color w:val="000000" w:themeColor="text1"/>
        </w:rPr>
        <w:t>PyTorch</w:t>
      </w:r>
      <w:proofErr w:type="spellEnd"/>
      <w:r>
        <w:rPr>
          <w:rFonts w:ascii="Arial" w:eastAsia="Arial" w:hAnsi="Arial"/>
          <w:color w:val="000000" w:themeColor="text1"/>
        </w:rPr>
        <w:t xml:space="preserve">; porem, com o modelo usado atualmente essa classe não é mais utilizada, pois o modelo atual recebe uma imagem RGB convertida para </w:t>
      </w:r>
      <w:proofErr w:type="spellStart"/>
      <w:r>
        <w:rPr>
          <w:rFonts w:ascii="Arial" w:eastAsia="Arial" w:hAnsi="Arial"/>
          <w:color w:val="000000" w:themeColor="text1"/>
        </w:rPr>
        <w:t>NumPy</w:t>
      </w:r>
      <w:proofErr w:type="spellEnd"/>
      <w:r>
        <w:rPr>
          <w:rFonts w:ascii="Arial" w:eastAsia="Arial" w:hAnsi="Arial"/>
          <w:color w:val="000000" w:themeColor="text1"/>
        </w:rPr>
        <w:t xml:space="preserve"> e pipeline do </w:t>
      </w:r>
      <w:proofErr w:type="spellStart"/>
      <w:r>
        <w:rPr>
          <w:rFonts w:ascii="Arial" w:eastAsia="Arial" w:hAnsi="Arial"/>
          <w:color w:val="000000" w:themeColor="text1"/>
        </w:rPr>
        <w:t>Ultralitics</w:t>
      </w:r>
      <w:proofErr w:type="spellEnd"/>
      <w:r>
        <w:rPr>
          <w:rFonts w:ascii="Arial" w:eastAsia="Arial" w:hAnsi="Arial"/>
          <w:color w:val="000000" w:themeColor="text1"/>
        </w:rPr>
        <w:t xml:space="preserve"> realiza o pré-processamento automaticamente. </w:t>
      </w:r>
    </w:p>
    <w:p w14:paraId="574B4FAE" w14:textId="77777777" w:rsidR="00FB4DEF" w:rsidRDefault="00FB4DEF" w:rsidP="00FB4DEF">
      <w:pPr>
        <w:spacing w:line="360" w:lineRule="auto"/>
        <w:jc w:val="both"/>
        <w:rPr>
          <w:rFonts w:ascii="Arial" w:hAnsi="Arial"/>
        </w:rPr>
      </w:pPr>
    </w:p>
    <w:p w14:paraId="7F3CB2BD" w14:textId="77777777" w:rsidR="00FB4DEF" w:rsidRDefault="00FB4DEF" w:rsidP="00FB4DEF">
      <w:pPr>
        <w:pStyle w:val="Ttulo2"/>
      </w:pPr>
      <w:bookmarkStart w:id="42" w:name="_Toc241590404"/>
      <w:r>
        <w:t>Estrutura da API</w:t>
      </w:r>
      <w:bookmarkEnd w:id="42"/>
    </w:p>
    <w:p w14:paraId="56A1FD29" w14:textId="554EFC55" w:rsidR="00FB4DEF" w:rsidRDefault="00FB4DEF" w:rsidP="00FB4DEF">
      <w:pPr>
        <w:pStyle w:val="Text"/>
      </w:pPr>
      <w:r>
        <w:t xml:space="preserve">O sistema inicia pelo </w:t>
      </w:r>
      <w:r w:rsidRPr="00EE0F72">
        <w:rPr>
          <w:b/>
          <w:bCs/>
        </w:rPr>
        <w:t>main.py</w:t>
      </w:r>
      <w:r>
        <w:t xml:space="preserve">, nele é feito uma instancia de um app </w:t>
      </w:r>
      <w:proofErr w:type="spellStart"/>
      <w:r w:rsidR="00B76F91" w:rsidRPr="00B76F91">
        <w:rPr>
          <w:b/>
          <w:bCs/>
          <w:sz w:val="22"/>
        </w:rPr>
        <w:t>FastAPI</w:t>
      </w:r>
      <w:proofErr w:type="spellEnd"/>
      <w:r>
        <w:t xml:space="preserve">, esse app é o responsável por disponibilizar os </w:t>
      </w:r>
      <w:proofErr w:type="spellStart"/>
      <w:r>
        <w:t>endpoints</w:t>
      </w:r>
      <w:proofErr w:type="spellEnd"/>
      <w:r>
        <w:t xml:space="preserve"> do sistema, então é definido as rotas das operações de predição. O </w:t>
      </w:r>
      <w:proofErr w:type="spellStart"/>
      <w:proofErr w:type="gramStart"/>
      <w:r w:rsidRPr="00EE0F72">
        <w:rPr>
          <w:b/>
          <w:bCs/>
        </w:rPr>
        <w:t>main</w:t>
      </w:r>
      <w:proofErr w:type="spellEnd"/>
      <w:r w:rsidRPr="00EE0F72">
        <w:rPr>
          <w:b/>
          <w:bCs/>
        </w:rPr>
        <w:t>(</w:t>
      </w:r>
      <w:proofErr w:type="gramEnd"/>
      <w:r w:rsidRPr="00EE0F72">
        <w:rPr>
          <w:b/>
          <w:bCs/>
        </w:rPr>
        <w:t>)</w:t>
      </w:r>
      <w:r>
        <w:t xml:space="preserve"> também possui a configuração para utilização do </w:t>
      </w:r>
      <w:proofErr w:type="spellStart"/>
      <w:r w:rsidRPr="00EE0F72">
        <w:rPr>
          <w:b/>
          <w:bCs/>
        </w:rPr>
        <w:t>Uvicorn</w:t>
      </w:r>
      <w:proofErr w:type="spellEnd"/>
      <w:r>
        <w:t xml:space="preserve"> que funciona como o servidor responsável por executar a aplicação </w:t>
      </w:r>
      <w:proofErr w:type="spellStart"/>
      <w:r w:rsidR="00B76F91" w:rsidRPr="00B76F91">
        <w:rPr>
          <w:b/>
          <w:sz w:val="22"/>
        </w:rPr>
        <w:t>FastAPI</w:t>
      </w:r>
      <w:proofErr w:type="spellEnd"/>
      <w:r>
        <w:t xml:space="preserve">. </w:t>
      </w:r>
    </w:p>
    <w:p w14:paraId="1F79FB84" w14:textId="32A7BAFC" w:rsidR="00FB4DEF" w:rsidRDefault="00FB4DEF" w:rsidP="00FB4DEF">
      <w:pPr>
        <w:spacing w:after="140" w:line="360" w:lineRule="auto"/>
        <w:jc w:val="both"/>
        <w:rPr>
          <w:rFonts w:ascii="Arial" w:hAnsi="Arial"/>
        </w:rPr>
      </w:pPr>
      <w:r w:rsidRPr="00415513">
        <w:rPr>
          <w:rFonts w:ascii="Arial" w:hAnsi="Arial"/>
        </w:rPr>
        <w:t xml:space="preserve">No arquivo </w:t>
      </w:r>
      <w:proofErr w:type="spellStart"/>
      <w:r w:rsidRPr="00EE0F72">
        <w:rPr>
          <w:rFonts w:ascii="Arial" w:hAnsi="Arial"/>
          <w:b/>
          <w:bCs/>
        </w:rPr>
        <w:t>PredictAI</w:t>
      </w:r>
      <w:proofErr w:type="spellEnd"/>
      <w:r w:rsidRPr="00415513">
        <w:rPr>
          <w:rFonts w:ascii="Arial" w:hAnsi="Arial"/>
        </w:rPr>
        <w:t xml:space="preserve"> ficam os </w:t>
      </w:r>
      <w:proofErr w:type="spellStart"/>
      <w:r w:rsidRPr="00EE0F72">
        <w:rPr>
          <w:rFonts w:ascii="Arial" w:hAnsi="Arial"/>
          <w:b/>
          <w:bCs/>
        </w:rPr>
        <w:t>endpoits</w:t>
      </w:r>
      <w:proofErr w:type="spellEnd"/>
      <w:r w:rsidRPr="00415513">
        <w:rPr>
          <w:rFonts w:ascii="Arial" w:hAnsi="Arial"/>
        </w:rPr>
        <w:t xml:space="preserve"> da API e é responsável por instanciar a classe YOLO através da biblioteca </w:t>
      </w:r>
      <w:proofErr w:type="spellStart"/>
      <w:r w:rsidRPr="00415513">
        <w:rPr>
          <w:rFonts w:ascii="Arial" w:hAnsi="Arial"/>
        </w:rPr>
        <w:t>Ultralytics</w:t>
      </w:r>
      <w:proofErr w:type="spellEnd"/>
      <w:r w:rsidRPr="00415513">
        <w:rPr>
          <w:rFonts w:ascii="Arial" w:hAnsi="Arial"/>
        </w:rPr>
        <w:t xml:space="preserve"> e carregar o modelo responsável pelas análises e seus resultados. O primeiro </w:t>
      </w:r>
      <w:proofErr w:type="spellStart"/>
      <w:r w:rsidRPr="00EE0F72">
        <w:rPr>
          <w:rFonts w:ascii="Arial" w:hAnsi="Arial"/>
          <w:b/>
          <w:bCs/>
        </w:rPr>
        <w:t>endpoint</w:t>
      </w:r>
      <w:proofErr w:type="spellEnd"/>
      <w:r w:rsidRPr="00415513">
        <w:rPr>
          <w:rFonts w:ascii="Arial" w:hAnsi="Arial"/>
        </w:rPr>
        <w:t xml:space="preserve"> é o </w:t>
      </w:r>
      <w:r w:rsidRPr="00EE0F72">
        <w:rPr>
          <w:rFonts w:ascii="Arial" w:hAnsi="Arial"/>
          <w:b/>
          <w:bCs/>
        </w:rPr>
        <w:t>/</w:t>
      </w:r>
      <w:proofErr w:type="spellStart"/>
      <w:r w:rsidRPr="00EE0F72">
        <w:rPr>
          <w:rFonts w:ascii="Arial" w:hAnsi="Arial"/>
          <w:b/>
          <w:bCs/>
        </w:rPr>
        <w:t>predictAI</w:t>
      </w:r>
      <w:proofErr w:type="spellEnd"/>
      <w:r w:rsidRPr="00415513">
        <w:rPr>
          <w:rFonts w:ascii="Arial" w:hAnsi="Arial"/>
        </w:rPr>
        <w:t xml:space="preserve">, nele é feito o processamento e análise de uma imagem, a função recebe a imagem enviada pelo usuário e verifica se o tamanho dela é aceito através da função </w:t>
      </w:r>
      <w:proofErr w:type="spellStart"/>
      <w:r w:rsidRPr="00EE0F72">
        <w:rPr>
          <w:rFonts w:ascii="Arial" w:hAnsi="Arial"/>
          <w:b/>
          <w:bCs/>
        </w:rPr>
        <w:t>ler_imagem</w:t>
      </w:r>
      <w:proofErr w:type="spellEnd"/>
      <w:r w:rsidRPr="00EE0F72">
        <w:rPr>
          <w:rFonts w:ascii="Arial" w:hAnsi="Arial"/>
          <w:b/>
          <w:bCs/>
        </w:rPr>
        <w:t>()</w:t>
      </w:r>
      <w:r w:rsidRPr="00415513">
        <w:rPr>
          <w:rFonts w:ascii="Arial" w:hAnsi="Arial"/>
        </w:rPr>
        <w:t xml:space="preserve">,o </w:t>
      </w:r>
      <w:r w:rsidRPr="00415513">
        <w:rPr>
          <w:rFonts w:ascii="Arial" w:hAnsi="Arial"/>
        </w:rPr>
        <w:lastRenderedPageBreak/>
        <w:t xml:space="preserve">tamanho máximo foi definido como 10MB; após a validação, a imagem é enviada para o modelo e é analisada pela função </w:t>
      </w:r>
      <w:proofErr w:type="spellStart"/>
      <w:r w:rsidRPr="00B76F91">
        <w:rPr>
          <w:rFonts w:ascii="Arial" w:hAnsi="Arial"/>
          <w:b/>
          <w:bCs/>
        </w:rPr>
        <w:t>analisar_conteudo</w:t>
      </w:r>
      <w:proofErr w:type="spellEnd"/>
      <w:r w:rsidRPr="00B76F91">
        <w:rPr>
          <w:rFonts w:ascii="Arial" w:hAnsi="Arial"/>
          <w:b/>
          <w:bCs/>
        </w:rPr>
        <w:t>()</w:t>
      </w:r>
      <w:r w:rsidRPr="00415513">
        <w:rPr>
          <w:rFonts w:ascii="Arial" w:hAnsi="Arial"/>
        </w:rPr>
        <w:t>, e então o modelo devolve um “dicionário” com os itens ‘</w:t>
      </w:r>
      <w:r w:rsidRPr="00B76F91">
        <w:rPr>
          <w:rFonts w:ascii="Arial" w:hAnsi="Arial"/>
          <w:b/>
          <w:bCs/>
        </w:rPr>
        <w:t>status</w:t>
      </w:r>
      <w:r w:rsidRPr="00415513">
        <w:rPr>
          <w:rFonts w:ascii="Arial" w:hAnsi="Arial"/>
        </w:rPr>
        <w:t>’, ‘</w:t>
      </w:r>
      <w:r w:rsidRPr="00B76F91">
        <w:rPr>
          <w:rFonts w:ascii="Arial" w:hAnsi="Arial"/>
          <w:b/>
          <w:bCs/>
        </w:rPr>
        <w:t>predição</w:t>
      </w:r>
      <w:r w:rsidRPr="00415513">
        <w:rPr>
          <w:rFonts w:ascii="Arial" w:hAnsi="Arial"/>
        </w:rPr>
        <w:t>’, ‘</w:t>
      </w:r>
      <w:proofErr w:type="spellStart"/>
      <w:r w:rsidRPr="00B76F91">
        <w:rPr>
          <w:rFonts w:ascii="Arial" w:hAnsi="Arial"/>
          <w:b/>
          <w:bCs/>
        </w:rPr>
        <w:t>total_fraturas</w:t>
      </w:r>
      <w:proofErr w:type="spellEnd"/>
      <w:r w:rsidRPr="00415513">
        <w:rPr>
          <w:rFonts w:ascii="Arial" w:hAnsi="Arial"/>
        </w:rPr>
        <w:t>’, ‘</w:t>
      </w:r>
      <w:r w:rsidRPr="00B76F91">
        <w:rPr>
          <w:rFonts w:ascii="Arial" w:hAnsi="Arial"/>
          <w:b/>
          <w:bCs/>
        </w:rPr>
        <w:t>detecções</w:t>
      </w:r>
      <w:r w:rsidRPr="00415513">
        <w:rPr>
          <w:rFonts w:ascii="Arial" w:hAnsi="Arial"/>
        </w:rPr>
        <w:t>’, ‘</w:t>
      </w:r>
      <w:proofErr w:type="spellStart"/>
      <w:r w:rsidRPr="00B76F91">
        <w:rPr>
          <w:rFonts w:ascii="Arial" w:hAnsi="Arial"/>
          <w:b/>
          <w:bCs/>
        </w:rPr>
        <w:t>imagem_processada</w:t>
      </w:r>
      <w:proofErr w:type="spellEnd"/>
      <w:r w:rsidRPr="00415513">
        <w:rPr>
          <w:rFonts w:ascii="Arial" w:hAnsi="Arial"/>
        </w:rPr>
        <w:t>’ e ‘</w:t>
      </w:r>
      <w:r w:rsidRPr="00B76F91">
        <w:rPr>
          <w:rFonts w:ascii="Arial" w:hAnsi="Arial"/>
          <w:b/>
          <w:bCs/>
        </w:rPr>
        <w:t>detalhes</w:t>
      </w:r>
      <w:r w:rsidRPr="00415513">
        <w:rPr>
          <w:rFonts w:ascii="Arial" w:hAnsi="Arial"/>
        </w:rPr>
        <w:t xml:space="preserve">’ que são os resultados a serem apresentados ao usuário. O </w:t>
      </w:r>
      <w:proofErr w:type="spellStart"/>
      <w:r w:rsidRPr="00B76F91">
        <w:rPr>
          <w:rFonts w:ascii="Arial" w:hAnsi="Arial"/>
          <w:b/>
          <w:bCs/>
        </w:rPr>
        <w:t>endpoint</w:t>
      </w:r>
      <w:proofErr w:type="spellEnd"/>
      <w:r w:rsidRPr="00415513">
        <w:rPr>
          <w:rFonts w:ascii="Arial" w:hAnsi="Arial"/>
        </w:rPr>
        <w:t xml:space="preserve"> </w:t>
      </w:r>
      <w:r w:rsidRPr="00B76F91">
        <w:rPr>
          <w:rFonts w:ascii="Arial" w:eastAsia="Calibri" w:hAnsi="Arial"/>
          <w:b/>
          <w:bCs/>
          <w:szCs w:val="22"/>
          <w:lang w:bidi="ar-SA"/>
        </w:rPr>
        <w:t>/</w:t>
      </w:r>
      <w:proofErr w:type="spellStart"/>
      <w:r w:rsidRPr="00B76F91">
        <w:rPr>
          <w:rFonts w:ascii="Arial" w:eastAsia="Calibri" w:hAnsi="Arial"/>
          <w:b/>
          <w:bCs/>
          <w:szCs w:val="22"/>
          <w:lang w:bidi="ar-SA"/>
        </w:rPr>
        <w:t>predictAI</w:t>
      </w:r>
      <w:proofErr w:type="spellEnd"/>
      <w:r w:rsidRPr="00B76F91">
        <w:rPr>
          <w:rFonts w:ascii="Arial" w:eastAsia="Calibri" w:hAnsi="Arial"/>
          <w:b/>
          <w:bCs/>
          <w:szCs w:val="22"/>
          <w:lang w:bidi="ar-SA"/>
        </w:rPr>
        <w:t>/</w:t>
      </w:r>
      <w:proofErr w:type="spellStart"/>
      <w:r w:rsidRPr="00B76F91">
        <w:rPr>
          <w:rFonts w:ascii="Arial" w:eastAsia="Calibri" w:hAnsi="Arial"/>
          <w:b/>
          <w:bCs/>
          <w:szCs w:val="22"/>
          <w:lang w:bidi="ar-SA"/>
        </w:rPr>
        <w:t>multiple</w:t>
      </w:r>
      <w:proofErr w:type="spellEnd"/>
      <w:r w:rsidRPr="00415513">
        <w:rPr>
          <w:rFonts w:ascii="Arial" w:hAnsi="Arial"/>
        </w:rPr>
        <w:t xml:space="preserve"> é muito parecido com o primeiro, no entanto, ele faz o processamento e analise de várias imagens; ele começa verificando se o número de imagens enviadas não ultrapassa o limite máximo de 20 imagens, depois ele valida as imagens com a função </w:t>
      </w:r>
      <w:proofErr w:type="spellStart"/>
      <w:r w:rsidRPr="00B76F91">
        <w:rPr>
          <w:rFonts w:ascii="Arial" w:hAnsi="Arial"/>
          <w:b/>
          <w:bCs/>
        </w:rPr>
        <w:t>ler_imagem</w:t>
      </w:r>
      <w:proofErr w:type="spellEnd"/>
      <w:r w:rsidRPr="00B76F91">
        <w:rPr>
          <w:rFonts w:ascii="Arial" w:hAnsi="Arial"/>
          <w:b/>
          <w:bCs/>
        </w:rPr>
        <w:t>()</w:t>
      </w:r>
      <w:r w:rsidRPr="00415513">
        <w:rPr>
          <w:rFonts w:ascii="Arial" w:hAnsi="Arial"/>
        </w:rPr>
        <w:t xml:space="preserve"> e envia para o modelo, a validação e a </w:t>
      </w:r>
      <w:r w:rsidR="00B76F91" w:rsidRPr="00415513">
        <w:rPr>
          <w:rFonts w:ascii="Arial" w:hAnsi="Arial"/>
        </w:rPr>
        <w:t>análise</w:t>
      </w:r>
      <w:r w:rsidRPr="00415513">
        <w:rPr>
          <w:rFonts w:ascii="Arial" w:hAnsi="Arial"/>
        </w:rPr>
        <w:t xml:space="preserve"> é feita individualmente em cada imagem, portanto se uma falhar, as outras podem continuar o processo; conforme o modelo devolve os resultados, os “dicionários” de resposta são guardados em uma variável do tipo lista chamada ‘</w:t>
      </w:r>
      <w:r w:rsidRPr="00B76F91">
        <w:rPr>
          <w:rFonts w:ascii="Arial" w:hAnsi="Arial"/>
          <w:b/>
          <w:bCs/>
        </w:rPr>
        <w:t>resultados</w:t>
      </w:r>
      <w:r w:rsidRPr="00415513">
        <w:rPr>
          <w:rFonts w:ascii="Arial" w:hAnsi="Arial"/>
        </w:rPr>
        <w:t xml:space="preserve">’; após a conclusão das analises, a lista de resultados é enviada para o front e exibida ao usuário. </w:t>
      </w:r>
    </w:p>
    <w:p w14:paraId="25B2C6D4" w14:textId="77777777" w:rsidR="00FB4DEF" w:rsidRPr="00415513" w:rsidRDefault="00FB4DEF" w:rsidP="00FB4DEF">
      <w:pPr>
        <w:spacing w:after="140" w:line="360" w:lineRule="auto"/>
        <w:jc w:val="both"/>
        <w:rPr>
          <w:rFonts w:ascii="Arial" w:hAnsi="Arial"/>
        </w:rPr>
      </w:pPr>
      <w:r w:rsidRPr="00415513">
        <w:rPr>
          <w:rFonts w:ascii="Arial" w:hAnsi="Arial"/>
        </w:rPr>
        <w:t>O fluxo atual pode ser resumido como:</w:t>
      </w:r>
    </w:p>
    <w:p w14:paraId="56827E9E" w14:textId="2FDE0B81" w:rsidR="00FB4DEF" w:rsidRPr="00415513" w:rsidRDefault="00FB4DEF" w:rsidP="00FB4DEF">
      <w:pPr>
        <w:spacing w:after="140" w:line="360" w:lineRule="auto"/>
        <w:jc w:val="both"/>
        <w:rPr>
          <w:rFonts w:ascii="Arial" w:hAnsi="Arial"/>
        </w:rPr>
      </w:pPr>
      <w:r w:rsidRPr="00415513">
        <w:rPr>
          <w:rFonts w:ascii="Arial" w:hAnsi="Arial"/>
        </w:rPr>
        <w:t xml:space="preserve">Requisição HTTP → </w:t>
      </w:r>
      <w:proofErr w:type="spellStart"/>
      <w:r w:rsidR="00B76F91" w:rsidRPr="00B76F91">
        <w:rPr>
          <w:rFonts w:ascii="Arial" w:hAnsi="Arial"/>
          <w:b/>
          <w:sz w:val="22"/>
        </w:rPr>
        <w:t>FastAPI</w:t>
      </w:r>
      <w:proofErr w:type="spellEnd"/>
      <w:r w:rsidRPr="00415513">
        <w:rPr>
          <w:rFonts w:ascii="Arial" w:hAnsi="Arial"/>
        </w:rPr>
        <w:t xml:space="preserve"> → </w:t>
      </w:r>
      <w:proofErr w:type="spellStart"/>
      <w:r w:rsidRPr="00B76F91">
        <w:rPr>
          <w:rFonts w:ascii="Arial" w:hAnsi="Arial"/>
          <w:b/>
          <w:bCs/>
        </w:rPr>
        <w:t>UploadFile</w:t>
      </w:r>
      <w:proofErr w:type="spellEnd"/>
      <w:r w:rsidRPr="00415513">
        <w:rPr>
          <w:rFonts w:ascii="Arial" w:hAnsi="Arial"/>
        </w:rPr>
        <w:t xml:space="preserve"> → </w:t>
      </w:r>
      <w:proofErr w:type="spellStart"/>
      <w:r w:rsidRPr="00B76F91">
        <w:rPr>
          <w:rFonts w:ascii="Arial" w:hAnsi="Arial"/>
          <w:b/>
          <w:bCs/>
        </w:rPr>
        <w:t>ler_</w:t>
      </w:r>
      <w:proofErr w:type="gramStart"/>
      <w:r w:rsidRPr="00B76F91">
        <w:rPr>
          <w:rFonts w:ascii="Arial" w:hAnsi="Arial"/>
          <w:b/>
          <w:bCs/>
        </w:rPr>
        <w:t>imagem</w:t>
      </w:r>
      <w:proofErr w:type="spellEnd"/>
      <w:r w:rsidRPr="00B76F91">
        <w:rPr>
          <w:rFonts w:ascii="Arial" w:hAnsi="Arial"/>
          <w:b/>
          <w:bCs/>
        </w:rPr>
        <w:t>(</w:t>
      </w:r>
      <w:proofErr w:type="gramEnd"/>
      <w:r w:rsidRPr="00B76F91">
        <w:rPr>
          <w:rFonts w:ascii="Arial" w:hAnsi="Arial"/>
          <w:b/>
          <w:bCs/>
        </w:rPr>
        <w:t>)</w:t>
      </w:r>
      <w:r w:rsidRPr="00415513">
        <w:rPr>
          <w:rFonts w:ascii="Arial" w:hAnsi="Arial"/>
        </w:rPr>
        <w:t xml:space="preserve"> → validação do arquivo → </w:t>
      </w:r>
      <w:proofErr w:type="spellStart"/>
      <w:r w:rsidRPr="00B76F91">
        <w:rPr>
          <w:rFonts w:ascii="Arial" w:hAnsi="Arial"/>
          <w:b/>
          <w:bCs/>
        </w:rPr>
        <w:t>analisar_</w:t>
      </w:r>
      <w:proofErr w:type="gramStart"/>
      <w:r w:rsidRPr="00B76F91">
        <w:rPr>
          <w:rFonts w:ascii="Arial" w:hAnsi="Arial"/>
          <w:b/>
          <w:bCs/>
        </w:rPr>
        <w:t>conteudo</w:t>
      </w:r>
      <w:proofErr w:type="spellEnd"/>
      <w:r w:rsidRPr="00B76F91">
        <w:rPr>
          <w:rFonts w:ascii="Arial" w:hAnsi="Arial"/>
          <w:b/>
          <w:bCs/>
        </w:rPr>
        <w:t>(</w:t>
      </w:r>
      <w:proofErr w:type="gramEnd"/>
      <w:r w:rsidRPr="00B76F91">
        <w:rPr>
          <w:rFonts w:ascii="Arial" w:hAnsi="Arial"/>
          <w:b/>
          <w:bCs/>
        </w:rPr>
        <w:t>)</w:t>
      </w:r>
      <w:r w:rsidRPr="00415513">
        <w:rPr>
          <w:rFonts w:ascii="Arial" w:hAnsi="Arial"/>
        </w:rPr>
        <w:t xml:space="preserve"> → </w:t>
      </w:r>
      <w:proofErr w:type="spellStart"/>
      <w:r w:rsidRPr="00B76F91">
        <w:rPr>
          <w:rFonts w:ascii="Arial" w:hAnsi="Arial"/>
          <w:b/>
          <w:bCs/>
        </w:rPr>
        <w:t>Pillow</w:t>
      </w:r>
      <w:proofErr w:type="spellEnd"/>
      <w:r w:rsidRPr="00415513">
        <w:rPr>
          <w:rFonts w:ascii="Arial" w:hAnsi="Arial"/>
        </w:rPr>
        <w:t xml:space="preserve"> → </w:t>
      </w:r>
      <w:proofErr w:type="spellStart"/>
      <w:r w:rsidRPr="00415513">
        <w:rPr>
          <w:rFonts w:ascii="Arial" w:hAnsi="Arial"/>
        </w:rPr>
        <w:t>NumPy</w:t>
      </w:r>
      <w:proofErr w:type="spellEnd"/>
      <w:r w:rsidRPr="00415513">
        <w:rPr>
          <w:rFonts w:ascii="Arial" w:hAnsi="Arial"/>
        </w:rPr>
        <w:t xml:space="preserve"> → </w:t>
      </w:r>
      <w:r w:rsidRPr="00B76F91">
        <w:rPr>
          <w:rFonts w:ascii="Arial" w:hAnsi="Arial"/>
          <w:b/>
          <w:bCs/>
        </w:rPr>
        <w:t>YOLO/</w:t>
      </w:r>
      <w:proofErr w:type="spellStart"/>
      <w:r w:rsidRPr="00B76F91">
        <w:rPr>
          <w:rFonts w:ascii="Arial" w:hAnsi="Arial"/>
          <w:b/>
          <w:bCs/>
        </w:rPr>
        <w:t>Ultralytics</w:t>
      </w:r>
      <w:proofErr w:type="spellEnd"/>
      <w:r w:rsidRPr="00415513">
        <w:rPr>
          <w:rFonts w:ascii="Arial" w:hAnsi="Arial"/>
        </w:rPr>
        <w:t xml:space="preserve"> → extração das detecções → </w:t>
      </w:r>
      <w:proofErr w:type="spellStart"/>
      <w:proofErr w:type="gramStart"/>
      <w:r w:rsidRPr="00B76F91">
        <w:rPr>
          <w:rFonts w:ascii="Arial" w:hAnsi="Arial"/>
          <w:b/>
          <w:bCs/>
        </w:rPr>
        <w:t>results.plot</w:t>
      </w:r>
      <w:proofErr w:type="spellEnd"/>
      <w:proofErr w:type="gramEnd"/>
      <w:r w:rsidRPr="00B76F91">
        <w:rPr>
          <w:rFonts w:ascii="Arial" w:hAnsi="Arial"/>
          <w:b/>
          <w:bCs/>
        </w:rPr>
        <w:t>()</w:t>
      </w:r>
      <w:r w:rsidRPr="00415513">
        <w:rPr>
          <w:rFonts w:ascii="Arial" w:hAnsi="Arial"/>
        </w:rPr>
        <w:t xml:space="preserve"> → </w:t>
      </w:r>
      <w:proofErr w:type="spellStart"/>
      <w:r w:rsidRPr="00B76F91">
        <w:rPr>
          <w:rFonts w:ascii="Arial" w:hAnsi="Arial"/>
          <w:b/>
          <w:bCs/>
        </w:rPr>
        <w:t>OpenCV</w:t>
      </w:r>
      <w:proofErr w:type="spellEnd"/>
      <w:r w:rsidRPr="00B76F91">
        <w:rPr>
          <w:rFonts w:ascii="Arial" w:hAnsi="Arial"/>
          <w:b/>
          <w:bCs/>
        </w:rPr>
        <w:t xml:space="preserve"> </w:t>
      </w:r>
      <w:r w:rsidRPr="00415513">
        <w:rPr>
          <w:rFonts w:ascii="Arial" w:hAnsi="Arial"/>
        </w:rPr>
        <w:t>→ PNG/Base64 → resposta JSON.</w:t>
      </w:r>
    </w:p>
    <w:p w14:paraId="674057CD" w14:textId="77777777" w:rsidR="00FB4DEF" w:rsidRDefault="00FB4DEF" w:rsidP="00FB4DEF">
      <w:pPr>
        <w:pStyle w:val="Text"/>
      </w:pPr>
    </w:p>
    <w:p w14:paraId="2A753C99" w14:textId="77777777" w:rsidR="00FB4DEF" w:rsidRDefault="00FB4DEF" w:rsidP="00FB4DEF">
      <w:pPr>
        <w:pStyle w:val="Text"/>
      </w:pPr>
    </w:p>
    <w:p w14:paraId="6EA28D59" w14:textId="46204BD3" w:rsidR="00FB4DEF" w:rsidRPr="005302F6" w:rsidRDefault="00FB4DEF" w:rsidP="00FB4DEF">
      <w:pPr>
        <w:pStyle w:val="Ttulo2"/>
      </w:pPr>
      <w:bookmarkStart w:id="43" w:name="_Toc241590405"/>
      <w:r>
        <w:t>ANÁLISE E RESPOSTA DO MODELO</w:t>
      </w:r>
      <w:bookmarkEnd w:id="43"/>
    </w:p>
    <w:p w14:paraId="6D159261" w14:textId="023618A9" w:rsidR="00FB4DEF" w:rsidRDefault="00FB4DEF" w:rsidP="00FB4DEF">
      <w:pPr>
        <w:spacing w:after="140" w:line="360" w:lineRule="auto"/>
        <w:jc w:val="both"/>
        <w:rPr>
          <w:rFonts w:ascii="Arial" w:hAnsi="Arial"/>
        </w:rPr>
      </w:pPr>
      <w:r w:rsidRPr="002F009C">
        <w:rPr>
          <w:rFonts w:ascii="Arial" w:hAnsi="Arial"/>
        </w:rPr>
        <w:t xml:space="preserve">A classe </w:t>
      </w:r>
      <w:r w:rsidRPr="00B76F91">
        <w:rPr>
          <w:rFonts w:ascii="Arial" w:hAnsi="Arial"/>
          <w:b/>
          <w:bCs/>
        </w:rPr>
        <w:t>/yolo_model/modelo_base.py</w:t>
      </w:r>
      <w:r w:rsidRPr="002F009C">
        <w:rPr>
          <w:rFonts w:ascii="Arial" w:hAnsi="Arial"/>
        </w:rPr>
        <w:t xml:space="preserve"> contém as funções relacionadas ao modelo de IA, com a função </w:t>
      </w:r>
      <w:proofErr w:type="spellStart"/>
      <w:r w:rsidRPr="00B76F91">
        <w:rPr>
          <w:rFonts w:ascii="Arial" w:hAnsi="Arial"/>
          <w:b/>
          <w:bCs/>
        </w:rPr>
        <w:t>carregar_</w:t>
      </w:r>
      <w:proofErr w:type="gramStart"/>
      <w:r w:rsidRPr="00B76F91">
        <w:rPr>
          <w:rFonts w:ascii="Arial" w:hAnsi="Arial"/>
          <w:b/>
          <w:bCs/>
        </w:rPr>
        <w:t>modelo</w:t>
      </w:r>
      <w:proofErr w:type="spellEnd"/>
      <w:r w:rsidRPr="00B76F91">
        <w:rPr>
          <w:rFonts w:ascii="Arial" w:hAnsi="Arial"/>
          <w:b/>
          <w:bCs/>
        </w:rPr>
        <w:t>(</w:t>
      </w:r>
      <w:proofErr w:type="gramEnd"/>
      <w:r w:rsidRPr="00B76F91">
        <w:rPr>
          <w:rFonts w:ascii="Arial" w:hAnsi="Arial"/>
          <w:b/>
          <w:bCs/>
        </w:rPr>
        <w:t>)</w:t>
      </w:r>
      <w:r w:rsidRPr="002F009C">
        <w:rPr>
          <w:rFonts w:ascii="Arial" w:hAnsi="Arial"/>
        </w:rPr>
        <w:t xml:space="preserve"> sendo responsável por carregar o modelo YOLO, que instanciada apenas uma vez quando o sistema é executado, assim o modelo fica disponível sempre que surgir uma nova requisição; a classe também possui a função </w:t>
      </w:r>
      <w:proofErr w:type="spellStart"/>
      <w:r w:rsidRPr="00B76F91">
        <w:rPr>
          <w:rFonts w:ascii="Arial" w:hAnsi="Arial"/>
          <w:b/>
          <w:bCs/>
        </w:rPr>
        <w:t>analisar_</w:t>
      </w:r>
      <w:proofErr w:type="gramStart"/>
      <w:r w:rsidRPr="00B76F91">
        <w:rPr>
          <w:rFonts w:ascii="Arial" w:hAnsi="Arial"/>
          <w:b/>
          <w:bCs/>
        </w:rPr>
        <w:t>contudo</w:t>
      </w:r>
      <w:proofErr w:type="spellEnd"/>
      <w:r w:rsidRPr="00B76F91">
        <w:rPr>
          <w:rFonts w:ascii="Arial" w:hAnsi="Arial"/>
          <w:b/>
          <w:bCs/>
        </w:rPr>
        <w:t>(</w:t>
      </w:r>
      <w:proofErr w:type="gramEnd"/>
      <w:r w:rsidRPr="00B76F91">
        <w:rPr>
          <w:rFonts w:ascii="Arial" w:hAnsi="Arial"/>
          <w:b/>
          <w:bCs/>
        </w:rPr>
        <w:t>)</w:t>
      </w:r>
      <w:r w:rsidRPr="002F009C">
        <w:rPr>
          <w:rFonts w:ascii="Arial" w:hAnsi="Arial"/>
        </w:rPr>
        <w:t xml:space="preserve">, ela recebe os bytes da imagem a ser analisada e converte em um </w:t>
      </w:r>
      <w:proofErr w:type="spellStart"/>
      <w:r w:rsidRPr="00B76F91">
        <w:rPr>
          <w:rFonts w:ascii="Arial" w:hAnsi="Arial"/>
          <w:b/>
          <w:bCs/>
        </w:rPr>
        <w:t>array</w:t>
      </w:r>
      <w:proofErr w:type="spellEnd"/>
      <w:r w:rsidRPr="00B76F91">
        <w:rPr>
          <w:rFonts w:ascii="Arial" w:hAnsi="Arial"/>
          <w:b/>
          <w:bCs/>
        </w:rPr>
        <w:t xml:space="preserve"> </w:t>
      </w:r>
      <w:proofErr w:type="spellStart"/>
      <w:r w:rsidRPr="00B76F91">
        <w:rPr>
          <w:rFonts w:ascii="Arial" w:hAnsi="Arial"/>
          <w:b/>
          <w:bCs/>
        </w:rPr>
        <w:t>NumPy</w:t>
      </w:r>
      <w:proofErr w:type="spellEnd"/>
      <w:r w:rsidRPr="002F009C">
        <w:rPr>
          <w:rFonts w:ascii="Arial" w:hAnsi="Arial"/>
        </w:rPr>
        <w:t xml:space="preserve"> e em seguida envia para o modelo que realiza sua predição. A predição é executada por </w:t>
      </w:r>
      <w:proofErr w:type="spellStart"/>
      <w:proofErr w:type="gramStart"/>
      <w:r w:rsidRPr="00B76F91">
        <w:rPr>
          <w:rFonts w:ascii="Arial" w:hAnsi="Arial"/>
          <w:b/>
          <w:bCs/>
        </w:rPr>
        <w:t>model.predict</w:t>
      </w:r>
      <w:proofErr w:type="spellEnd"/>
      <w:proofErr w:type="gramEnd"/>
      <w:r w:rsidRPr="00B76F91">
        <w:rPr>
          <w:rFonts w:ascii="Arial" w:hAnsi="Arial"/>
          <w:b/>
          <w:bCs/>
        </w:rPr>
        <w:t>(</w:t>
      </w:r>
      <w:proofErr w:type="spellStart"/>
      <w:r w:rsidRPr="00B76F91">
        <w:rPr>
          <w:rFonts w:ascii="Arial" w:hAnsi="Arial"/>
          <w:b/>
          <w:bCs/>
        </w:rPr>
        <w:t>source</w:t>
      </w:r>
      <w:proofErr w:type="spellEnd"/>
      <w:r w:rsidRPr="00B76F91">
        <w:rPr>
          <w:rFonts w:ascii="Arial" w:hAnsi="Arial"/>
          <w:b/>
          <w:bCs/>
        </w:rPr>
        <w:t>=</w:t>
      </w:r>
      <w:proofErr w:type="spellStart"/>
      <w:r w:rsidRPr="00B76F91">
        <w:rPr>
          <w:rFonts w:ascii="Arial" w:hAnsi="Arial"/>
          <w:b/>
          <w:bCs/>
        </w:rPr>
        <w:t>img_np</w:t>
      </w:r>
      <w:proofErr w:type="spellEnd"/>
      <w:r w:rsidRPr="002F009C">
        <w:rPr>
          <w:rFonts w:ascii="Arial" w:hAnsi="Arial"/>
        </w:rPr>
        <w:t xml:space="preserve">, </w:t>
      </w:r>
      <w:proofErr w:type="spellStart"/>
      <w:r w:rsidRPr="00B76F91">
        <w:rPr>
          <w:rFonts w:ascii="Arial" w:hAnsi="Arial"/>
          <w:b/>
          <w:bCs/>
        </w:rPr>
        <w:t>imgsz</w:t>
      </w:r>
      <w:proofErr w:type="spellEnd"/>
      <w:r w:rsidRPr="00B76F91">
        <w:rPr>
          <w:rFonts w:ascii="Arial" w:hAnsi="Arial"/>
          <w:b/>
          <w:bCs/>
        </w:rPr>
        <w:t>=1024</w:t>
      </w:r>
      <w:r w:rsidRPr="002F009C">
        <w:rPr>
          <w:rFonts w:ascii="Arial" w:hAnsi="Arial"/>
        </w:rPr>
        <w:t xml:space="preserve">, </w:t>
      </w:r>
      <w:proofErr w:type="spellStart"/>
      <w:r w:rsidRPr="00B76F91">
        <w:rPr>
          <w:rFonts w:ascii="Arial" w:hAnsi="Arial"/>
          <w:b/>
          <w:bCs/>
        </w:rPr>
        <w:t>conf</w:t>
      </w:r>
      <w:proofErr w:type="spellEnd"/>
      <w:r w:rsidRPr="00B76F91">
        <w:rPr>
          <w:rFonts w:ascii="Arial" w:hAnsi="Arial"/>
          <w:b/>
          <w:bCs/>
        </w:rPr>
        <w:t xml:space="preserve">=0.25, </w:t>
      </w:r>
      <w:proofErr w:type="spellStart"/>
      <w:r w:rsidRPr="00B76F91">
        <w:rPr>
          <w:rFonts w:ascii="Arial" w:hAnsi="Arial"/>
          <w:b/>
          <w:bCs/>
        </w:rPr>
        <w:t>verbose</w:t>
      </w:r>
      <w:proofErr w:type="spellEnd"/>
      <w:r w:rsidRPr="00B76F91">
        <w:rPr>
          <w:rFonts w:ascii="Arial" w:hAnsi="Arial"/>
          <w:b/>
          <w:bCs/>
        </w:rPr>
        <w:t>=</w:t>
      </w:r>
      <w:proofErr w:type="gramStart"/>
      <w:r w:rsidRPr="00B76F91">
        <w:rPr>
          <w:rFonts w:ascii="Arial" w:hAnsi="Arial"/>
          <w:b/>
          <w:bCs/>
        </w:rPr>
        <w:t>False)[</w:t>
      </w:r>
      <w:proofErr w:type="gramEnd"/>
      <w:r w:rsidRPr="00B76F91">
        <w:rPr>
          <w:rFonts w:ascii="Arial" w:hAnsi="Arial"/>
          <w:b/>
          <w:bCs/>
        </w:rPr>
        <w:t>0]</w:t>
      </w:r>
      <w:r w:rsidRPr="002F009C">
        <w:rPr>
          <w:rFonts w:ascii="Arial" w:hAnsi="Arial"/>
        </w:rPr>
        <w:t>.</w:t>
      </w:r>
      <w:r>
        <w:rPr>
          <w:rFonts w:ascii="Arial" w:hAnsi="Arial"/>
        </w:rPr>
        <w:t xml:space="preserve"> </w:t>
      </w:r>
      <w:r w:rsidRPr="002F009C">
        <w:rPr>
          <w:rFonts w:ascii="Arial" w:hAnsi="Arial"/>
        </w:rPr>
        <w:t xml:space="preserve">O parâmetro </w:t>
      </w:r>
      <w:proofErr w:type="spellStart"/>
      <w:r w:rsidRPr="00B76F91">
        <w:rPr>
          <w:rFonts w:ascii="Arial" w:hAnsi="Arial"/>
          <w:b/>
          <w:bCs/>
        </w:rPr>
        <w:t>sourc</w:t>
      </w:r>
      <w:r w:rsidR="00B76F91">
        <w:rPr>
          <w:rFonts w:ascii="Arial" w:hAnsi="Arial"/>
          <w:b/>
          <w:bCs/>
        </w:rPr>
        <w:t>e</w:t>
      </w:r>
      <w:proofErr w:type="spellEnd"/>
      <w:r w:rsidRPr="002F009C">
        <w:rPr>
          <w:rFonts w:ascii="Arial" w:hAnsi="Arial"/>
        </w:rPr>
        <w:t xml:space="preserve"> recebe a imagem armazenada em </w:t>
      </w:r>
      <w:proofErr w:type="spellStart"/>
      <w:r w:rsidRPr="00B76F91">
        <w:rPr>
          <w:rFonts w:ascii="Arial" w:hAnsi="Arial"/>
          <w:b/>
          <w:bCs/>
        </w:rPr>
        <w:t>img_np</w:t>
      </w:r>
      <w:proofErr w:type="spellEnd"/>
      <w:r w:rsidRPr="002F009C">
        <w:rPr>
          <w:rFonts w:ascii="Arial" w:hAnsi="Arial"/>
        </w:rPr>
        <w:t xml:space="preserve">. </w:t>
      </w:r>
      <w:r w:rsidR="00B76F91">
        <w:rPr>
          <w:rFonts w:ascii="Arial" w:hAnsi="Arial"/>
        </w:rPr>
        <w:t xml:space="preserve">O </w:t>
      </w:r>
      <w:proofErr w:type="spellStart"/>
      <w:r w:rsidRPr="00B76F91">
        <w:rPr>
          <w:rFonts w:ascii="Arial" w:hAnsi="Arial"/>
          <w:b/>
          <w:bCs/>
        </w:rPr>
        <w:t>imgsz</w:t>
      </w:r>
      <w:proofErr w:type="spellEnd"/>
      <w:r w:rsidRPr="00B76F91">
        <w:rPr>
          <w:rFonts w:ascii="Arial" w:hAnsi="Arial"/>
          <w:b/>
          <w:bCs/>
        </w:rPr>
        <w:t>=1024</w:t>
      </w:r>
      <w:r w:rsidRPr="002F009C">
        <w:rPr>
          <w:rFonts w:ascii="Arial" w:hAnsi="Arial"/>
        </w:rPr>
        <w:t xml:space="preserve"> define o tamanho utilizado pelo pipeline de predição. </w:t>
      </w:r>
      <w:proofErr w:type="spellStart"/>
      <w:r w:rsidRPr="00B76F91">
        <w:rPr>
          <w:rFonts w:ascii="Arial" w:hAnsi="Arial"/>
          <w:b/>
          <w:bCs/>
        </w:rPr>
        <w:t>conf</w:t>
      </w:r>
      <w:proofErr w:type="spellEnd"/>
      <w:r w:rsidRPr="00B76F91">
        <w:rPr>
          <w:rFonts w:ascii="Arial" w:hAnsi="Arial"/>
          <w:b/>
          <w:bCs/>
        </w:rPr>
        <w:t>=0.25</w:t>
      </w:r>
      <w:r w:rsidRPr="002F009C">
        <w:rPr>
          <w:rFonts w:ascii="Arial" w:hAnsi="Arial"/>
        </w:rPr>
        <w:t xml:space="preserve"> define o limiar de confiança utilizado nas detecções</w:t>
      </w:r>
      <w:r>
        <w:rPr>
          <w:rFonts w:ascii="Arial" w:hAnsi="Arial"/>
        </w:rPr>
        <w:t>;</w:t>
      </w:r>
      <w:r w:rsidRPr="002F009C">
        <w:rPr>
          <w:rFonts w:ascii="Arial" w:hAnsi="Arial"/>
        </w:rPr>
        <w:t xml:space="preserve"> </w:t>
      </w:r>
      <w:proofErr w:type="spellStart"/>
      <w:r w:rsidRPr="00B76F91">
        <w:rPr>
          <w:rFonts w:ascii="Arial" w:hAnsi="Arial"/>
          <w:b/>
          <w:bCs/>
        </w:rPr>
        <w:t>verbose</w:t>
      </w:r>
      <w:proofErr w:type="spellEnd"/>
      <w:r w:rsidRPr="00B76F91">
        <w:rPr>
          <w:rFonts w:ascii="Arial" w:hAnsi="Arial"/>
          <w:b/>
          <w:bCs/>
        </w:rPr>
        <w:t>=False</w:t>
      </w:r>
      <w:r w:rsidRPr="002F009C">
        <w:rPr>
          <w:rFonts w:ascii="Arial" w:hAnsi="Arial"/>
        </w:rPr>
        <w:t xml:space="preserve"> evita a impressão de informações detalhadas da execução</w:t>
      </w:r>
      <w:r>
        <w:rPr>
          <w:rFonts w:ascii="Arial" w:hAnsi="Arial"/>
        </w:rPr>
        <w:t>; o</w:t>
      </w:r>
      <w:r w:rsidRPr="002F009C">
        <w:rPr>
          <w:rFonts w:ascii="Arial" w:hAnsi="Arial"/>
        </w:rPr>
        <w:t xml:space="preserve"> `[0]` seleciona o resultado correspondente à imagem processada</w:t>
      </w:r>
      <w:r>
        <w:rPr>
          <w:rFonts w:ascii="Arial" w:hAnsi="Arial"/>
        </w:rPr>
        <w:t>;</w:t>
      </w:r>
      <w:r w:rsidRPr="00633DA5">
        <w:rPr>
          <w:rFonts w:ascii="Arial" w:hAnsi="Arial"/>
        </w:rPr>
        <w:t xml:space="preserve"> </w:t>
      </w:r>
      <w:r>
        <w:rPr>
          <w:rFonts w:ascii="Arial" w:hAnsi="Arial"/>
        </w:rPr>
        <w:t xml:space="preserve">em </w:t>
      </w:r>
      <w:proofErr w:type="spellStart"/>
      <w:r w:rsidRPr="00B76F91">
        <w:rPr>
          <w:rFonts w:ascii="Arial" w:hAnsi="Arial"/>
          <w:b/>
          <w:bCs/>
        </w:rPr>
        <w:t>results</w:t>
      </w:r>
      <w:proofErr w:type="spellEnd"/>
      <w:r>
        <w:rPr>
          <w:rFonts w:ascii="Arial" w:hAnsi="Arial"/>
        </w:rPr>
        <w:t xml:space="preserve"> é armazenado os resultados que </w:t>
      </w:r>
      <w:r>
        <w:rPr>
          <w:rFonts w:ascii="Arial" w:hAnsi="Arial"/>
        </w:rPr>
        <w:lastRenderedPageBreak/>
        <w:t xml:space="preserve">são: se foi detectado fratura ou não, a quantidade de detecções e a localização das fraturas na imagem; através do </w:t>
      </w:r>
      <w:proofErr w:type="spellStart"/>
      <w:r>
        <w:rPr>
          <w:rFonts w:ascii="Arial" w:hAnsi="Arial"/>
        </w:rPr>
        <w:t>Ultralitics</w:t>
      </w:r>
      <w:proofErr w:type="spellEnd"/>
      <w:r>
        <w:rPr>
          <w:rFonts w:ascii="Arial" w:hAnsi="Arial"/>
        </w:rPr>
        <w:t xml:space="preserve"> e do </w:t>
      </w:r>
      <w:proofErr w:type="spellStart"/>
      <w:r>
        <w:rPr>
          <w:rFonts w:ascii="Arial" w:hAnsi="Arial"/>
        </w:rPr>
        <w:t>OpenCV</w:t>
      </w:r>
      <w:proofErr w:type="spellEnd"/>
      <w:r>
        <w:rPr>
          <w:rFonts w:ascii="Arial" w:hAnsi="Arial"/>
        </w:rPr>
        <w:t xml:space="preserve"> é gerado uma nova imagem contendo caixas que demarcam o local da fratura na radiografia; também é extraído de </w:t>
      </w:r>
      <w:proofErr w:type="spellStart"/>
      <w:r w:rsidRPr="00B76F91">
        <w:rPr>
          <w:rFonts w:ascii="Arial" w:hAnsi="Arial"/>
          <w:b/>
          <w:bCs/>
        </w:rPr>
        <w:t>results</w:t>
      </w:r>
      <w:proofErr w:type="spellEnd"/>
      <w:r>
        <w:rPr>
          <w:rFonts w:ascii="Arial" w:hAnsi="Arial"/>
        </w:rPr>
        <w:t xml:space="preserve"> a confiança no modelo na detecção. No fim, a função converte a nova imagem gerada para um formato de texto e retorna essa imagem junto com as demais informações.</w:t>
      </w:r>
    </w:p>
    <w:p w14:paraId="6F9D8799" w14:textId="77777777" w:rsidR="00FB4DEF" w:rsidRDefault="00FB4DEF" w:rsidP="00FB4DEF">
      <w:pPr>
        <w:spacing w:after="140" w:line="360" w:lineRule="auto"/>
        <w:jc w:val="both"/>
        <w:rPr>
          <w:rFonts w:ascii="Arial" w:hAnsi="Arial"/>
        </w:rPr>
      </w:pPr>
    </w:p>
    <w:p w14:paraId="0967FC3C" w14:textId="47DD1879" w:rsidR="00FB4DEF" w:rsidRPr="002F009C" w:rsidRDefault="00FB4DEF" w:rsidP="00FB4DEF">
      <w:pPr>
        <w:pStyle w:val="Ttulo2"/>
        <w:rPr>
          <w:szCs w:val="24"/>
        </w:rPr>
      </w:pPr>
      <w:bookmarkStart w:id="44" w:name="_Toc241590406"/>
      <w:r>
        <w:t>TRATAMENTO DE ERROS</w:t>
      </w:r>
      <w:bookmarkEnd w:id="44"/>
    </w:p>
    <w:p w14:paraId="754442D0" w14:textId="7C33787D" w:rsidR="00FB4DEF" w:rsidRDefault="00FB4DEF" w:rsidP="00FB4DEF">
      <w:pPr>
        <w:spacing w:after="140" w:line="360" w:lineRule="auto"/>
        <w:jc w:val="both"/>
        <w:rPr>
          <w:rFonts w:ascii="Arial" w:hAnsi="Arial"/>
        </w:rPr>
      </w:pPr>
      <w:r w:rsidRPr="009A64C8">
        <w:rPr>
          <w:rFonts w:ascii="Arial" w:hAnsi="Arial"/>
        </w:rPr>
        <w:t xml:space="preserve">O tratamento de erros utiliza recursos do </w:t>
      </w:r>
      <w:proofErr w:type="spellStart"/>
      <w:r w:rsidR="00B76F91" w:rsidRPr="00B76F91">
        <w:rPr>
          <w:rFonts w:ascii="Arial" w:hAnsi="Arial"/>
          <w:b/>
          <w:sz w:val="22"/>
        </w:rPr>
        <w:t>FastAPI</w:t>
      </w:r>
      <w:proofErr w:type="spellEnd"/>
      <w:r w:rsidRPr="009A64C8">
        <w:rPr>
          <w:rFonts w:ascii="Arial" w:hAnsi="Arial"/>
        </w:rPr>
        <w:t xml:space="preserve"> e exceções das bibliotecas de imagem. </w:t>
      </w:r>
      <w:proofErr w:type="spellStart"/>
      <w:r w:rsidRPr="00B76F91">
        <w:rPr>
          <w:rFonts w:ascii="Arial" w:hAnsi="Arial"/>
          <w:b/>
          <w:bCs/>
        </w:rPr>
        <w:t>HTTPException</w:t>
      </w:r>
      <w:proofErr w:type="spellEnd"/>
      <w:r w:rsidRPr="009A64C8">
        <w:rPr>
          <w:rFonts w:ascii="Arial" w:hAnsi="Arial"/>
        </w:rPr>
        <w:t xml:space="preserve"> é utilizada para erros HTTP controlados. </w:t>
      </w:r>
      <w:proofErr w:type="spellStart"/>
      <w:r w:rsidRPr="00B76F91">
        <w:rPr>
          <w:rFonts w:ascii="Arial" w:hAnsi="Arial"/>
          <w:b/>
          <w:bCs/>
        </w:rPr>
        <w:t>ValueError</w:t>
      </w:r>
      <w:proofErr w:type="spellEnd"/>
      <w:r w:rsidRPr="009A64C8">
        <w:rPr>
          <w:rFonts w:ascii="Arial" w:hAnsi="Arial"/>
        </w:rPr>
        <w:t xml:space="preserve"> trata situações como imagem vazia. </w:t>
      </w:r>
      <w:proofErr w:type="spellStart"/>
      <w:r w:rsidRPr="00B76F91">
        <w:rPr>
          <w:rFonts w:ascii="Arial" w:hAnsi="Arial"/>
          <w:b/>
          <w:bCs/>
        </w:rPr>
        <w:t>UnidentifiedImageError</w:t>
      </w:r>
      <w:proofErr w:type="spellEnd"/>
      <w:r w:rsidRPr="009A64C8">
        <w:rPr>
          <w:rFonts w:ascii="Arial" w:hAnsi="Arial"/>
        </w:rPr>
        <w:t xml:space="preserve">, fornecida pelo </w:t>
      </w:r>
      <w:proofErr w:type="spellStart"/>
      <w:r w:rsidRPr="00B76F91">
        <w:rPr>
          <w:rFonts w:ascii="Arial" w:hAnsi="Arial"/>
          <w:b/>
          <w:bCs/>
        </w:rPr>
        <w:t>Pillow</w:t>
      </w:r>
      <w:proofErr w:type="spellEnd"/>
      <w:r w:rsidRPr="009A64C8">
        <w:rPr>
          <w:rFonts w:ascii="Arial" w:hAnsi="Arial"/>
        </w:rPr>
        <w:t xml:space="preserve">, é utilizada quando o arquivo não pode ser reconhecido como uma imagem válida, enquanto </w:t>
      </w:r>
      <w:proofErr w:type="spellStart"/>
      <w:r w:rsidRPr="00B76F91">
        <w:rPr>
          <w:rFonts w:ascii="Arial" w:hAnsi="Arial"/>
          <w:b/>
          <w:bCs/>
        </w:rPr>
        <w:t>OSError</w:t>
      </w:r>
      <w:proofErr w:type="spellEnd"/>
      <w:r w:rsidRPr="009A64C8">
        <w:rPr>
          <w:rFonts w:ascii="Arial" w:hAnsi="Arial"/>
        </w:rPr>
        <w:t xml:space="preserve"> cobre erros de leitura ou processamento.</w:t>
      </w:r>
      <w:r>
        <w:rPr>
          <w:rFonts w:ascii="Arial" w:hAnsi="Arial"/>
        </w:rPr>
        <w:t xml:space="preserve"> </w:t>
      </w:r>
      <w:r w:rsidRPr="009A64C8">
        <w:rPr>
          <w:rFonts w:ascii="Arial" w:hAnsi="Arial"/>
        </w:rPr>
        <w:t xml:space="preserve">Esses casos são convertidos em respostas HTTP 400. Também existe um tratamento genérico para </w:t>
      </w:r>
      <w:proofErr w:type="spellStart"/>
      <w:r w:rsidRPr="00E21081">
        <w:rPr>
          <w:rFonts w:ascii="Arial" w:hAnsi="Arial"/>
          <w:b/>
          <w:bCs/>
        </w:rPr>
        <w:t>Exception</w:t>
      </w:r>
      <w:proofErr w:type="spellEnd"/>
      <w:r w:rsidRPr="009A64C8">
        <w:rPr>
          <w:rFonts w:ascii="Arial" w:hAnsi="Arial"/>
        </w:rPr>
        <w:t>, que retorna HTTP 500 em caso de falhas inesperadas</w:t>
      </w:r>
      <w:r>
        <w:rPr>
          <w:rFonts w:ascii="Arial" w:hAnsi="Arial"/>
        </w:rPr>
        <w:t>.</w:t>
      </w:r>
    </w:p>
    <w:p w14:paraId="175F6FD7" w14:textId="77777777" w:rsidR="00FB4DEF" w:rsidRPr="00FB4DEF" w:rsidRDefault="00FB4DEF" w:rsidP="00FB4DEF">
      <w:pPr>
        <w:pStyle w:val="Text"/>
        <w:ind w:firstLine="0"/>
      </w:pPr>
    </w:p>
    <w:p w14:paraId="4AD5FB53" w14:textId="1AF8F3B9" w:rsidR="00D87ABD" w:rsidRPr="00D87ABD" w:rsidRDefault="000D7ACA" w:rsidP="00D87ABD">
      <w:pPr>
        <w:pStyle w:val="Ttulo2"/>
      </w:pPr>
      <w:bookmarkStart w:id="45" w:name="_Toc241590407"/>
      <w:r>
        <w:t>Pré-processamento de imagens</w:t>
      </w:r>
      <w:bookmarkEnd w:id="45"/>
    </w:p>
    <w:p w14:paraId="0E1775FF" w14:textId="77777777" w:rsidR="00D87ABD" w:rsidRPr="00D87ABD" w:rsidRDefault="00D87ABD" w:rsidP="00D87ABD">
      <w:pPr>
        <w:pStyle w:val="Text"/>
      </w:pPr>
      <w:r w:rsidRPr="00D87ABD">
        <w:t>O pré-processamento das imagens radiográficas é realizado com o objetivo de padronizar sua representação e prepará-las para as etapas posteriores de treinamento e análise do modelo de Inteligência Artificial. Inicialmente, as imagens são carregadas em sua resolução e profundidade originais, podendo ser convertidas diretamente para escala de cinza, conforme necessário. Em seguida, realiza-se a normalização dos valores dos pixels, convertendo suas intensidades para uma escala decimal entre 0,0 e 1,0. Essa etapa permite padronizar os valores presentes nas imagens, independentemente da profundidade original utilizada, como 8 ou 16 bits, fazendo com que as operações matemáticas aplicadas durante o processamento sejam realizadas de maneira uniforme e consistente.</w:t>
      </w:r>
    </w:p>
    <w:p w14:paraId="35167F1F" w14:textId="77777777" w:rsidR="00D87ABD" w:rsidRPr="00D87ABD" w:rsidRDefault="00D87ABD" w:rsidP="00D87ABD">
      <w:pPr>
        <w:pStyle w:val="Text"/>
      </w:pPr>
      <w:r w:rsidRPr="00D87ABD">
        <w:t>Após a normalização, aplica-se o algoritmo CLAHE (</w:t>
      </w:r>
      <w:proofErr w:type="spellStart"/>
      <w:r w:rsidRPr="00E21081">
        <w:rPr>
          <w:b/>
          <w:bCs/>
        </w:rPr>
        <w:t>Contrast</w:t>
      </w:r>
      <w:proofErr w:type="spellEnd"/>
      <w:r w:rsidRPr="00E21081">
        <w:rPr>
          <w:b/>
          <w:bCs/>
        </w:rPr>
        <w:t xml:space="preserve"> </w:t>
      </w:r>
      <w:proofErr w:type="spellStart"/>
      <w:r w:rsidRPr="00E21081">
        <w:rPr>
          <w:b/>
          <w:bCs/>
        </w:rPr>
        <w:t>Limited</w:t>
      </w:r>
      <w:proofErr w:type="spellEnd"/>
      <w:r w:rsidRPr="00E21081">
        <w:rPr>
          <w:b/>
          <w:bCs/>
        </w:rPr>
        <w:t xml:space="preserve"> </w:t>
      </w:r>
      <w:proofErr w:type="spellStart"/>
      <w:r w:rsidRPr="00E21081">
        <w:rPr>
          <w:b/>
          <w:bCs/>
        </w:rPr>
        <w:t>Adaptive</w:t>
      </w:r>
      <w:proofErr w:type="spellEnd"/>
      <w:r w:rsidRPr="00E21081">
        <w:rPr>
          <w:b/>
          <w:bCs/>
        </w:rPr>
        <w:t xml:space="preserve"> </w:t>
      </w:r>
      <w:proofErr w:type="spellStart"/>
      <w:r w:rsidRPr="00E21081">
        <w:rPr>
          <w:b/>
          <w:bCs/>
        </w:rPr>
        <w:t>Histogram</w:t>
      </w:r>
      <w:proofErr w:type="spellEnd"/>
      <w:r w:rsidRPr="00E21081">
        <w:rPr>
          <w:b/>
          <w:bCs/>
        </w:rPr>
        <w:t xml:space="preserve"> </w:t>
      </w:r>
      <w:proofErr w:type="spellStart"/>
      <w:r w:rsidRPr="00E21081">
        <w:rPr>
          <w:b/>
          <w:bCs/>
        </w:rPr>
        <w:t>Equalization</w:t>
      </w:r>
      <w:proofErr w:type="spellEnd"/>
      <w:r w:rsidRPr="00D87ABD">
        <w:t xml:space="preserve">), responsável pelo aprimoramento do contraste local da imagem. O método atua sobre diferentes regiões da imagem, permitindo evidenciar detalhes que apresentam pequenas diferenças de intensidade e que podem estar pouco perceptíveis em determinadas áreas. Essa etapa contribui para uma representação mais adequada das estruturas presentes nas radiografias. </w:t>
      </w:r>
      <w:r w:rsidRPr="00D87ABD">
        <w:lastRenderedPageBreak/>
        <w:t>Posteriormente, é realizado o processo de aumento de nitidez (</w:t>
      </w:r>
      <w:proofErr w:type="spellStart"/>
      <w:r w:rsidRPr="00E21081">
        <w:rPr>
          <w:b/>
          <w:bCs/>
        </w:rPr>
        <w:t>sharpening</w:t>
      </w:r>
      <w:proofErr w:type="spellEnd"/>
      <w:r w:rsidRPr="00D87ABD">
        <w:t>), utilizando uma máscara de nitidez (</w:t>
      </w:r>
      <w:proofErr w:type="spellStart"/>
      <w:r w:rsidRPr="00E21081">
        <w:rPr>
          <w:b/>
          <w:bCs/>
        </w:rPr>
        <w:t>unsharp</w:t>
      </w:r>
      <w:proofErr w:type="spellEnd"/>
      <w:r w:rsidRPr="00E21081">
        <w:rPr>
          <w:b/>
          <w:bCs/>
        </w:rPr>
        <w:t xml:space="preserve"> </w:t>
      </w:r>
      <w:proofErr w:type="spellStart"/>
      <w:r w:rsidRPr="00E21081">
        <w:rPr>
          <w:b/>
          <w:bCs/>
        </w:rPr>
        <w:t>mask</w:t>
      </w:r>
      <w:proofErr w:type="spellEnd"/>
      <w:r w:rsidRPr="00D87ABD">
        <w:t>) para destacar bordas e contornos da imagem. Dessa forma, detalhes e transições entre diferentes estruturas podem ser realçados antes das etapas posteriores de processamento.</w:t>
      </w:r>
    </w:p>
    <w:p w14:paraId="3B1786AD" w14:textId="77777777" w:rsidR="00D87ABD" w:rsidRPr="00D87ABD" w:rsidRDefault="00D87ABD" w:rsidP="00D87ABD">
      <w:pPr>
        <w:pStyle w:val="Text"/>
      </w:pPr>
      <w:r w:rsidRPr="00D87ABD">
        <w:t>Após o tratamento inicial da imagem, realiza-se o cálculo do fator de escala, considerando suas dimensões originais para determinar a proporção necessária para reduzi-la ou ampliá-la até o tamanho estabelecido pelo sistema, cujo lado maior é definido em 512 pixels. O redimensionamento é realizado de maneira proporcional, mantendo a relação de aspecto (</w:t>
      </w:r>
      <w:proofErr w:type="spellStart"/>
      <w:r w:rsidRPr="00E21081">
        <w:rPr>
          <w:b/>
          <w:bCs/>
        </w:rPr>
        <w:t>aspect</w:t>
      </w:r>
      <w:proofErr w:type="spellEnd"/>
      <w:r w:rsidRPr="00E21081">
        <w:rPr>
          <w:b/>
          <w:bCs/>
        </w:rPr>
        <w:t xml:space="preserve"> </w:t>
      </w:r>
      <w:proofErr w:type="spellStart"/>
      <w:r w:rsidRPr="00E21081">
        <w:rPr>
          <w:b/>
          <w:bCs/>
        </w:rPr>
        <w:t>ratio</w:t>
      </w:r>
      <w:proofErr w:type="spellEnd"/>
      <w:r w:rsidRPr="00D87ABD">
        <w:t>) original da imagem. Essa abordagem é necessária para evitar que a anatomia representada na radiografia seja esticada, comprimida ou deformada durante o processo de padronização. A utilização de um tamanho uniforme é necessária porque todas as imagens fornecidas à rede neural devem apresentar as mesmas dimensões de entrada para que possam ser utilizadas no processo de treinamento e posteriormente na análise de novas imagens.</w:t>
      </w:r>
    </w:p>
    <w:p w14:paraId="10968074" w14:textId="77777777" w:rsidR="00D87ABD" w:rsidRPr="00D87ABD" w:rsidRDefault="00D87ABD" w:rsidP="00D87ABD">
      <w:pPr>
        <w:pStyle w:val="Text"/>
      </w:pPr>
      <w:r w:rsidRPr="00D87ABD">
        <w:t>Como o redimensionamento proporcional pode resultar em uma imagem retangular, é realizado o cálculo do preenchimento (</w:t>
      </w:r>
      <w:proofErr w:type="spellStart"/>
      <w:r w:rsidRPr="00E21081">
        <w:rPr>
          <w:b/>
          <w:bCs/>
        </w:rPr>
        <w:t>padding</w:t>
      </w:r>
      <w:proofErr w:type="spellEnd"/>
      <w:r w:rsidRPr="00D87ABD">
        <w:t>) necessário para completar as dimensões restantes. Assim, são adicionadas bordas pretas de maneira simétrica nas laterais ou nas regiões superior e inferior da imagem, conforme a diferença entre suas dimensões, até que seja obtido o formato final de 512 × 512 pixels. Esse procedimento permite manter a proporção original da radiografia sem alterar suas características anatômicas, ao mesmo tempo em que garante a padronização dimensional exigida pela rede neural.</w:t>
      </w:r>
    </w:p>
    <w:p w14:paraId="78CAA14D" w14:textId="77777777" w:rsidR="00D87ABD" w:rsidRPr="00D87ABD" w:rsidRDefault="00D87ABD" w:rsidP="00D87ABD">
      <w:pPr>
        <w:pStyle w:val="Text"/>
      </w:pPr>
      <w:r w:rsidRPr="00D87ABD">
        <w:t>Todas as imagens utilizadas no treinamento passam por esse conjunto de procedimentos, garantindo que sejam submetidas às mesmas etapas de preparação antes de serem utilizadas pelo modelo. Além disso, o processamento de redimensionamento e padronização encontra-se implementado na API do sistema, permitindo que novas imagens fornecidas posteriormente também sejam submetidas automaticamente às mesmas etapas e apresentadas à rede no formato esperado.</w:t>
      </w:r>
    </w:p>
    <w:p w14:paraId="109B0BE6" w14:textId="77777777" w:rsidR="00D87ABD" w:rsidRPr="00D87ABD" w:rsidRDefault="00D87ABD" w:rsidP="00D87ABD">
      <w:pPr>
        <w:pStyle w:val="Text"/>
      </w:pPr>
      <w:r w:rsidRPr="00D87ABD">
        <w:t xml:space="preserve">Após a preparação e padronização das imagens, é realizada a leitura das imagens juntamente com os metadados disponíveis no arquivo CSV, associando cada matriz numérica de imagem às respectivas informações do exame e do diagnóstico. Entre esses dados podem estar informações como o identificador do paciente e características relacionadas ao exame, incluindo a presença de gesso ou materiais metálicos. As imagens e seus respectivos dados são então reorganizados </w:t>
      </w:r>
      <w:r w:rsidRPr="00D87ABD">
        <w:lastRenderedPageBreak/>
        <w:t>em estruturas de dados específicas, separando as matrizes das imagens, os diagnósticos e os demais metadados necessários para o processamento.</w:t>
      </w:r>
    </w:p>
    <w:p w14:paraId="27243306" w14:textId="3820B7C4" w:rsidR="00D87ABD" w:rsidRPr="00D87ABD" w:rsidRDefault="00D87ABD" w:rsidP="00D87ABD">
      <w:pPr>
        <w:pStyle w:val="Text"/>
      </w:pPr>
      <w:r w:rsidRPr="00D87ABD">
        <w:t xml:space="preserve">Por fim, os dados reorganizados são convertidos para estruturas editáveis e armazenados em um único arquivo no formato </w:t>
      </w:r>
      <w:r w:rsidRPr="00E21081">
        <w:rPr>
          <w:b/>
          <w:bCs/>
        </w:rPr>
        <w:t>.</w:t>
      </w:r>
      <w:proofErr w:type="spellStart"/>
      <w:r w:rsidRPr="00E21081">
        <w:rPr>
          <w:b/>
          <w:bCs/>
        </w:rPr>
        <w:t>npz</w:t>
      </w:r>
      <w:proofErr w:type="spellEnd"/>
      <w:r w:rsidRPr="00D87ABD">
        <w:t>, permitindo a compactação e o carregamento conjunto das informações. No caso dos dados já processados, o grupo de imagens original é substituído pelo conjunto de imagens redimensionadas, enquanto os demais dados e metadados são mantidos associados às respectivas imagens. O arquivo atualizado é então compactado e salvo em disco, reduzindo o espaço necessário para seu armazenamento e facilitando seu transporte e carregamento em etapas posteriores. O processo também inclui uma confirmação no console indicando que o arquivo final foi salvo com sucesso.</w:t>
      </w:r>
    </w:p>
    <w:p w14:paraId="32C6370F" w14:textId="78A5359F" w:rsidR="00D87ABD" w:rsidRPr="00D87ABD" w:rsidRDefault="00235D9C" w:rsidP="00D87ABD">
      <w:pPr>
        <w:pStyle w:val="Text"/>
      </w:pPr>
      <w:r>
        <w:t>Assim</w:t>
      </w:r>
      <w:r w:rsidR="00D87ABD" w:rsidRPr="00D87ABD">
        <w:t xml:space="preserve">, o pré-processamento compreende a normalização dos pixels, o aprimoramento do contraste por CLAHE, o aumento de nitidez, o redimensionamento proporcional, a aplicação de </w:t>
      </w:r>
      <w:proofErr w:type="spellStart"/>
      <w:r w:rsidR="00D87ABD" w:rsidRPr="00E21081">
        <w:rPr>
          <w:b/>
          <w:bCs/>
        </w:rPr>
        <w:t>padding</w:t>
      </w:r>
      <w:proofErr w:type="spellEnd"/>
      <w:r w:rsidR="00D87ABD" w:rsidRPr="00D87ABD">
        <w:t xml:space="preserve"> e a organização das imagens juntamente aos seus metadados. Essas etapas têm como finalidade produzir uma entrada padronizada, consistente e adequada para os processos posteriores de treinamento, validação e análise do modelo de Inteligência Artificial.</w:t>
      </w:r>
    </w:p>
    <w:p w14:paraId="425C44B7" w14:textId="77777777" w:rsidR="00D87ABD" w:rsidRPr="00D87ABD" w:rsidRDefault="00D87ABD" w:rsidP="00D87ABD">
      <w:pPr>
        <w:pStyle w:val="Text"/>
      </w:pPr>
    </w:p>
    <w:p w14:paraId="487EBEB4" w14:textId="725EF0DC" w:rsidR="00A9193F" w:rsidRDefault="00473F9E" w:rsidP="00ED50A0">
      <w:pPr>
        <w:pStyle w:val="Ttulo2"/>
      </w:pPr>
      <w:bookmarkStart w:id="46" w:name="_Toc241590408"/>
      <w:r>
        <w:t>Dividindo o dataset</w:t>
      </w:r>
      <w:bookmarkEnd w:id="46"/>
    </w:p>
    <w:p w14:paraId="77CB6BBD" w14:textId="77777777" w:rsidR="007C0215" w:rsidRPr="007C0215" w:rsidRDefault="007C0215" w:rsidP="007C0215">
      <w:pPr>
        <w:pStyle w:val="Text"/>
      </w:pPr>
      <w:r w:rsidRPr="007C0215">
        <w:t xml:space="preserve">Após o processo de pré-processamento e organização das imagens, foi realizada a divisão do </w:t>
      </w:r>
      <w:proofErr w:type="spellStart"/>
      <w:r w:rsidRPr="00E21081">
        <w:rPr>
          <w:b/>
          <w:bCs/>
        </w:rPr>
        <w:t>dataset</w:t>
      </w:r>
      <w:proofErr w:type="spellEnd"/>
      <w:r w:rsidRPr="007C0215">
        <w:t xml:space="preserve"> em conjuntos destinados às etapas de treinamento, validação e teste do modelo de Inteligência Artificial. Inicialmente, os dados armazenados no arquivo original foram extraídos, incluindo as matrizes correspondentes às imagens radiográficas, os rótulos de diagnóstico e os respectivos metadados. Essa organização permite manter a associação entre cada imagem e suas informações durante todo o processo de divisão dos dados.</w:t>
      </w:r>
    </w:p>
    <w:p w14:paraId="51F12E0A" w14:textId="77777777" w:rsidR="007C0215" w:rsidRPr="007C0215" w:rsidRDefault="007C0215" w:rsidP="007C0215">
      <w:pPr>
        <w:pStyle w:val="Text"/>
      </w:pPr>
      <w:r w:rsidRPr="007C0215">
        <w:t>Na primeira etapa da divisão, 70% dos dados foram destinados ao conjunto de treinamento, enquanto os 30% restantes foram reservados para uma divisão posterior entre validação e teste. Durante esse processo, foi adotado o agrupamento por paciente, utilizando a identificação presente na coluna correspondente aos pacientes. Dessa forma, exames pertencentes a um mesmo indivíduo permanecem exclusivamente em um dos subconjuntos, evitando que imagens do mesmo paciente sejam distribuídas entre treinamento, validação e teste.</w:t>
      </w:r>
    </w:p>
    <w:p w14:paraId="2C80238E" w14:textId="77777777" w:rsidR="007C0215" w:rsidRPr="007C0215" w:rsidRDefault="007C0215" w:rsidP="007C0215">
      <w:pPr>
        <w:pStyle w:val="Text"/>
      </w:pPr>
      <w:r w:rsidRPr="007C0215">
        <w:lastRenderedPageBreak/>
        <w:t xml:space="preserve">Posteriormente, os 30% dos dados reservados temporariamente foram divididos igualmente, resultando em 15% do </w:t>
      </w:r>
      <w:proofErr w:type="spellStart"/>
      <w:r w:rsidRPr="00E21081">
        <w:rPr>
          <w:b/>
          <w:bCs/>
        </w:rPr>
        <w:t>dataset</w:t>
      </w:r>
      <w:proofErr w:type="spellEnd"/>
      <w:r w:rsidRPr="007C0215">
        <w:t xml:space="preserve"> destinado à validação e 15% destinado ao teste. Essa segunda divisão também mantém o agrupamento por paciente, preservando o critério utilizado na separação inicial. O conjunto de validação é utilizado durante o desenvolvimento para acompanhar o comportamento do modelo e auxiliar nos ajustes necessários, enquanto o conjunto de teste permanece destinado à avaliação final de seu desempenho.</w:t>
      </w:r>
    </w:p>
    <w:p w14:paraId="4AE0C3F8" w14:textId="77777777" w:rsidR="007C0215" w:rsidRPr="007C0215" w:rsidRDefault="007C0215" w:rsidP="007C0215">
      <w:pPr>
        <w:pStyle w:val="Text"/>
      </w:pPr>
      <w:r w:rsidRPr="007C0215">
        <w:t>Após a definição dos subconjuntos, as imagens, os diagnósticos e os identificadores correspondentes foram reorganizados de acordo com os índices selecionados em cada divisão. Assim, foram estruturados três blocos independentes contendo os dados de treinamento, validação e teste, mantendo a correspondência entre as imagens e seus respectivos metadados.</w:t>
      </w:r>
    </w:p>
    <w:p w14:paraId="2BCAE294" w14:textId="661E42D8" w:rsidR="007C0215" w:rsidRPr="007C0215" w:rsidRDefault="007C0215" w:rsidP="007C0215">
      <w:pPr>
        <w:pStyle w:val="Text"/>
      </w:pPr>
      <w:r w:rsidRPr="007C0215">
        <w:t xml:space="preserve">Por fim, cada subconjunto foi exportado separadamente para o disco em arquivos no </w:t>
      </w:r>
      <w:proofErr w:type="gramStart"/>
      <w:r w:rsidRPr="007C0215">
        <w:t xml:space="preserve">formato </w:t>
      </w:r>
      <w:r w:rsidRPr="00E21081">
        <w:rPr>
          <w:b/>
          <w:bCs/>
        </w:rPr>
        <w:t>.</w:t>
      </w:r>
      <w:proofErr w:type="spellStart"/>
      <w:r w:rsidRPr="00E21081">
        <w:rPr>
          <w:b/>
          <w:bCs/>
        </w:rPr>
        <w:t>npz</w:t>
      </w:r>
      <w:proofErr w:type="spellEnd"/>
      <w:proofErr w:type="gramEnd"/>
      <w:r w:rsidRPr="007C0215">
        <w:t xml:space="preserve">, sendo eles </w:t>
      </w:r>
      <w:proofErr w:type="spellStart"/>
      <w:r w:rsidRPr="00E21081">
        <w:rPr>
          <w:b/>
          <w:bCs/>
        </w:rPr>
        <w:t>train.npz</w:t>
      </w:r>
      <w:proofErr w:type="spellEnd"/>
      <w:r w:rsidRPr="007C0215">
        <w:t xml:space="preserve">, </w:t>
      </w:r>
      <w:proofErr w:type="spellStart"/>
      <w:r w:rsidRPr="00E21081">
        <w:rPr>
          <w:b/>
          <w:bCs/>
        </w:rPr>
        <w:t>validation.npz</w:t>
      </w:r>
      <w:proofErr w:type="spellEnd"/>
      <w:r w:rsidRPr="007C0215">
        <w:t xml:space="preserve"> e </w:t>
      </w:r>
      <w:proofErr w:type="spellStart"/>
      <w:r w:rsidRPr="00E21081">
        <w:rPr>
          <w:b/>
          <w:bCs/>
        </w:rPr>
        <w:t>test.npz</w:t>
      </w:r>
      <w:proofErr w:type="spellEnd"/>
      <w:r w:rsidRPr="007C0215">
        <w:t>. Essa organização permite que cada etapa do desenvolvimento do modelo utilize exclusivamente o conjunto de dados correspondente, mantendo uma separação adequada entre treinamento, validação e avaliação.</w:t>
      </w:r>
    </w:p>
    <w:p w14:paraId="2163074F" w14:textId="13F0F460" w:rsidR="007C0215" w:rsidRPr="007C0215" w:rsidRDefault="007C0215" w:rsidP="007C0215">
      <w:pPr>
        <w:pStyle w:val="Text"/>
      </w:pPr>
      <w:r>
        <w:t>A</w:t>
      </w:r>
      <w:r w:rsidRPr="007C0215">
        <w:t xml:space="preserve"> divisão do </w:t>
      </w:r>
      <w:proofErr w:type="spellStart"/>
      <w:r w:rsidRPr="00E21081">
        <w:rPr>
          <w:b/>
          <w:bCs/>
        </w:rPr>
        <w:t>dataset</w:t>
      </w:r>
      <w:proofErr w:type="spellEnd"/>
      <w:r w:rsidRPr="007C0215">
        <w:t xml:space="preserve"> foi realizada de maneira agrupada por paciente, utilizando a proporção de 70% para treinamento, 15% para validação e 15% para teste. Esse procedimento garante que exames de um mesmo indivíduo não estejam presentes simultaneamente em diferentes etapas, contribuindo para uma avaliação mais adequada do comportamento do modelo diante de dados que não participaram de seu treinamento.</w:t>
      </w:r>
    </w:p>
    <w:p w14:paraId="548EA602" w14:textId="77777777" w:rsidR="007C0215" w:rsidRPr="007C0215" w:rsidRDefault="007C0215" w:rsidP="007C0215">
      <w:pPr>
        <w:pStyle w:val="Text"/>
      </w:pPr>
    </w:p>
    <w:p w14:paraId="75A2CE5D" w14:textId="1CD6D655" w:rsidR="00473F9E" w:rsidRPr="000D7ACA" w:rsidRDefault="000D7ACA" w:rsidP="00ED50A0">
      <w:pPr>
        <w:pStyle w:val="Ttulo2"/>
      </w:pPr>
      <w:bookmarkStart w:id="47" w:name="_Toc241590409"/>
      <w:r>
        <w:t>Treinamento</w:t>
      </w:r>
      <w:bookmarkEnd w:id="47"/>
    </w:p>
    <w:p w14:paraId="43CB9124" w14:textId="7806532F" w:rsidR="00235D9C" w:rsidRPr="00235D9C" w:rsidRDefault="00235D9C" w:rsidP="00235D9C">
      <w:pPr>
        <w:pStyle w:val="Text"/>
      </w:pPr>
      <w:r w:rsidRPr="00235D9C">
        <w:t xml:space="preserve">O treinamento do modelo foi realizado utilizando o conjunto de imagens previamente preparado e armazenado no arquivo </w:t>
      </w:r>
      <w:proofErr w:type="spellStart"/>
      <w:r w:rsidRPr="00E21081">
        <w:rPr>
          <w:b/>
          <w:bCs/>
        </w:rPr>
        <w:t>train.npz_rised.npz</w:t>
      </w:r>
      <w:proofErr w:type="spellEnd"/>
      <w:r w:rsidRPr="00235D9C">
        <w:t>. Inicialmente, o arquivo é carregado e suas informações são extraídas, incluindo as matrizes das imagens radiográficas e seus respectivos rótulos de diagnóstico. Durante essa etapa, também são verificadas as dimensões dos dados e o consumo de memória, sendo identificadas 14.170 imagens com resolução de 512 × 512 pixels. Essa inspeção permite confirmar se os dados estão estruturados de acordo com o formato esperado para a etapa de treinamento.</w:t>
      </w:r>
    </w:p>
    <w:p w14:paraId="738BF940" w14:textId="3B035BD1" w:rsidR="00235D9C" w:rsidRPr="00235D9C" w:rsidRDefault="00235D9C" w:rsidP="00235D9C">
      <w:pPr>
        <w:pStyle w:val="Text"/>
      </w:pPr>
      <w:r w:rsidRPr="00235D9C">
        <w:lastRenderedPageBreak/>
        <w:t xml:space="preserve">Para possibilitar a utilização das imagens pelo </w:t>
      </w:r>
      <w:proofErr w:type="spellStart"/>
      <w:r w:rsidRPr="00E21081">
        <w:rPr>
          <w:b/>
          <w:bCs/>
        </w:rPr>
        <w:t>PyTorch</w:t>
      </w:r>
      <w:proofErr w:type="spellEnd"/>
      <w:r w:rsidRPr="00235D9C">
        <w:t xml:space="preserve">, foi implementada uma classe personalizada denominada </w:t>
      </w:r>
      <w:proofErr w:type="spellStart"/>
      <w:r w:rsidRPr="00E21081">
        <w:rPr>
          <w:b/>
          <w:bCs/>
        </w:rPr>
        <w:t>WristFractureDataset</w:t>
      </w:r>
      <w:proofErr w:type="spellEnd"/>
      <w:r w:rsidRPr="00235D9C">
        <w:t xml:space="preserve">, responsável por organizar os dados e prepará-los para entrada na rede neural. Nesse processo, os valores dos pixels são normalizados para a faixa entre 0 e 1 e a dimensão correspondente ao canal da imagem é adicionada, resultando em uma estrutura de entrada no formato [1, 512, 512]. Em seguida, os dados são disponibilizados por meio de um </w:t>
      </w:r>
      <w:proofErr w:type="spellStart"/>
      <w:r w:rsidRPr="00E21081">
        <w:rPr>
          <w:b/>
          <w:bCs/>
        </w:rPr>
        <w:t>DataLoader</w:t>
      </w:r>
      <w:proofErr w:type="spellEnd"/>
      <w:r w:rsidRPr="00235D9C">
        <w:t>, configurado com lotes de 16 imagens (</w:t>
      </w:r>
      <w:r w:rsidRPr="00E21081">
        <w:rPr>
          <w:b/>
          <w:bCs/>
        </w:rPr>
        <w:t xml:space="preserve">batch </w:t>
      </w:r>
      <w:proofErr w:type="spellStart"/>
      <w:r w:rsidRPr="00E21081">
        <w:rPr>
          <w:b/>
          <w:bCs/>
        </w:rPr>
        <w:t>size</w:t>
      </w:r>
      <w:proofErr w:type="spellEnd"/>
      <w:r w:rsidRPr="00235D9C">
        <w:t xml:space="preserve"> = 16), permitindo que o treinamento seja realizado em grupos de amostras em vez de processar todo o conjunto simultaneamente.</w:t>
      </w:r>
    </w:p>
    <w:p w14:paraId="5BE61106" w14:textId="77777777" w:rsidR="00235D9C" w:rsidRPr="00235D9C" w:rsidRDefault="00235D9C" w:rsidP="00235D9C">
      <w:pPr>
        <w:pStyle w:val="Text"/>
      </w:pPr>
      <w:r w:rsidRPr="00235D9C">
        <w:t xml:space="preserve">Antes da execução do treinamento, também é realizada a verificação do ambiente computacional, incluindo a versão instalada do </w:t>
      </w:r>
      <w:proofErr w:type="spellStart"/>
      <w:r w:rsidRPr="00E21081">
        <w:rPr>
          <w:b/>
          <w:bCs/>
        </w:rPr>
        <w:t>PyTorch</w:t>
      </w:r>
      <w:proofErr w:type="spellEnd"/>
      <w:r w:rsidRPr="00235D9C">
        <w:t xml:space="preserve"> e a disponibilidade de aceleração por GPU utilizando CUDA. Essa configuração permite utilizar o processamento gráfico quando disponível, favorecendo a execução das operações matemáticas envolvidas no treinamento da rede neural.</w:t>
      </w:r>
    </w:p>
    <w:p w14:paraId="2427E7ED" w14:textId="6CA3CFAA" w:rsidR="00235D9C" w:rsidRPr="00235D9C" w:rsidRDefault="00235D9C" w:rsidP="00235D9C">
      <w:pPr>
        <w:pStyle w:val="Text"/>
      </w:pPr>
      <w:r w:rsidRPr="00235D9C">
        <w:t xml:space="preserve">A arquitetura utilizada, denominada </w:t>
      </w:r>
      <w:proofErr w:type="spellStart"/>
      <w:r w:rsidRPr="00E21081">
        <w:rPr>
          <w:b/>
          <w:bCs/>
        </w:rPr>
        <w:t>BaselineCNN</w:t>
      </w:r>
      <w:proofErr w:type="spellEnd"/>
      <w:r w:rsidRPr="00235D9C">
        <w:t xml:space="preserve">, consiste em uma Rede Neural Convolucional desenvolvida para realizar a classificação binária das radiografias. A rede é composta por três blocos de convolução, associados às funções de ativação </w:t>
      </w:r>
      <w:proofErr w:type="spellStart"/>
      <w:r w:rsidRPr="00E21081">
        <w:rPr>
          <w:b/>
          <w:bCs/>
        </w:rPr>
        <w:t>ReLU</w:t>
      </w:r>
      <w:proofErr w:type="spellEnd"/>
      <w:r w:rsidRPr="00235D9C">
        <w:t xml:space="preserve"> e às operações de </w:t>
      </w:r>
      <w:proofErr w:type="spellStart"/>
      <w:r w:rsidRPr="00E21081">
        <w:rPr>
          <w:b/>
          <w:bCs/>
        </w:rPr>
        <w:t>MaxPooling</w:t>
      </w:r>
      <w:proofErr w:type="spellEnd"/>
      <w:r w:rsidRPr="00235D9C">
        <w:t xml:space="preserve">, responsáveis pela extração e redução progressiva das características presentes nas imagens. Após esses blocos, utiliza-se uma camada </w:t>
      </w:r>
      <w:r w:rsidRPr="00E21081">
        <w:rPr>
          <w:b/>
          <w:bCs/>
        </w:rPr>
        <w:t xml:space="preserve">de </w:t>
      </w:r>
      <w:proofErr w:type="spellStart"/>
      <w:r w:rsidRPr="00E21081">
        <w:rPr>
          <w:b/>
          <w:bCs/>
        </w:rPr>
        <w:t>Adaptive</w:t>
      </w:r>
      <w:proofErr w:type="spellEnd"/>
      <w:r w:rsidRPr="00E21081">
        <w:rPr>
          <w:b/>
          <w:bCs/>
        </w:rPr>
        <w:t xml:space="preserve"> </w:t>
      </w:r>
      <w:proofErr w:type="spellStart"/>
      <w:r w:rsidRPr="00E21081">
        <w:rPr>
          <w:b/>
          <w:bCs/>
        </w:rPr>
        <w:t>Average</w:t>
      </w:r>
      <w:proofErr w:type="spellEnd"/>
      <w:r w:rsidRPr="00E21081">
        <w:rPr>
          <w:b/>
          <w:bCs/>
        </w:rPr>
        <w:t xml:space="preserve"> </w:t>
      </w:r>
      <w:proofErr w:type="spellStart"/>
      <w:r w:rsidRPr="00E21081">
        <w:rPr>
          <w:b/>
          <w:bCs/>
        </w:rPr>
        <w:t>Pooling</w:t>
      </w:r>
      <w:proofErr w:type="spellEnd"/>
      <w:r w:rsidRPr="00235D9C">
        <w:t>, seguida por uma camada linear responsável pela classificação final. Essa estrutura permite transformar as características extraídas das imagens em uma saída utilizada para determinar a classe correspondente ao diagnóstico.</w:t>
      </w:r>
    </w:p>
    <w:p w14:paraId="29F93349" w14:textId="107CB106" w:rsidR="00235D9C" w:rsidRPr="00235D9C" w:rsidRDefault="00235D9C" w:rsidP="00235D9C">
      <w:pPr>
        <w:pStyle w:val="Text"/>
      </w:pPr>
      <w:r w:rsidRPr="00235D9C">
        <w:t xml:space="preserve">Para o processo de aprendizado, foi utilizada a função de perda </w:t>
      </w:r>
      <w:proofErr w:type="spellStart"/>
      <w:r w:rsidRPr="00E21081">
        <w:rPr>
          <w:b/>
          <w:bCs/>
        </w:rPr>
        <w:t>BCEWithLogitsLoss</w:t>
      </w:r>
      <w:proofErr w:type="spellEnd"/>
      <w:r w:rsidRPr="00235D9C">
        <w:t xml:space="preserve"> </w:t>
      </w:r>
      <w:r w:rsidRPr="00E21081">
        <w:rPr>
          <w:b/>
          <w:bCs/>
        </w:rPr>
        <w:t>(</w:t>
      </w:r>
      <w:proofErr w:type="spellStart"/>
      <w:r w:rsidRPr="00E21081">
        <w:rPr>
          <w:b/>
          <w:bCs/>
        </w:rPr>
        <w:t>Binary</w:t>
      </w:r>
      <w:proofErr w:type="spellEnd"/>
      <w:r w:rsidRPr="00E21081">
        <w:rPr>
          <w:b/>
          <w:bCs/>
        </w:rPr>
        <w:t xml:space="preserve"> Cross </w:t>
      </w:r>
      <w:proofErr w:type="spellStart"/>
      <w:r w:rsidRPr="00E21081">
        <w:rPr>
          <w:b/>
          <w:bCs/>
        </w:rPr>
        <w:t>Entropy</w:t>
      </w:r>
      <w:proofErr w:type="spellEnd"/>
      <w:r w:rsidRPr="00E21081">
        <w:rPr>
          <w:b/>
          <w:bCs/>
        </w:rPr>
        <w:t xml:space="preserve"> </w:t>
      </w:r>
      <w:proofErr w:type="spellStart"/>
      <w:r w:rsidRPr="00E21081">
        <w:rPr>
          <w:b/>
          <w:bCs/>
        </w:rPr>
        <w:t>with</w:t>
      </w:r>
      <w:proofErr w:type="spellEnd"/>
      <w:r w:rsidRPr="00E21081">
        <w:rPr>
          <w:b/>
          <w:bCs/>
        </w:rPr>
        <w:t xml:space="preserve"> </w:t>
      </w:r>
      <w:proofErr w:type="spellStart"/>
      <w:r w:rsidRPr="00E21081">
        <w:rPr>
          <w:b/>
          <w:bCs/>
        </w:rPr>
        <w:t>Logits</w:t>
      </w:r>
      <w:proofErr w:type="spellEnd"/>
      <w:r w:rsidRPr="00E21081">
        <w:rPr>
          <w:b/>
          <w:bCs/>
        </w:rPr>
        <w:t xml:space="preserve"> </w:t>
      </w:r>
      <w:proofErr w:type="spellStart"/>
      <w:r w:rsidRPr="00E21081">
        <w:rPr>
          <w:b/>
          <w:bCs/>
        </w:rPr>
        <w:t>Loss</w:t>
      </w:r>
      <w:proofErr w:type="spellEnd"/>
      <w:r w:rsidRPr="00235D9C">
        <w:t>), adequada ao problema de classificação binária proposto. O ajuste dos parâmetros da rede é realizado pelo otimizador Adam, responsável por atualizar os pesos do modelo a partir dos erros obtidos durante o treinamento. O processo é executado durante 30 épocas, sendo que, a cada ciclo, os dados são apresentados à rede, a função de perda é calculada e os pesos são atualizados. Ao longo desse procedimento, também é acompanhada a acurácia, permitindo observar o comportamento do modelo durante seu aprendizado.</w:t>
      </w:r>
    </w:p>
    <w:p w14:paraId="5831363C" w14:textId="5A81B5C6" w:rsidR="00235D9C" w:rsidRPr="00235D9C" w:rsidRDefault="00235D9C" w:rsidP="00235D9C">
      <w:pPr>
        <w:pStyle w:val="Text"/>
      </w:pPr>
      <w:r w:rsidRPr="00235D9C">
        <w:t xml:space="preserve">Após a conclusão do treinamento, o modelo resultante é armazenado em arquivos no </w:t>
      </w:r>
      <w:proofErr w:type="gramStart"/>
      <w:r w:rsidRPr="00235D9C">
        <w:t xml:space="preserve">formato </w:t>
      </w:r>
      <w:r w:rsidRPr="00E21081">
        <w:rPr>
          <w:b/>
          <w:bCs/>
        </w:rPr>
        <w:t>.</w:t>
      </w:r>
      <w:proofErr w:type="spellStart"/>
      <w:r w:rsidRPr="00E21081">
        <w:rPr>
          <w:b/>
          <w:bCs/>
        </w:rPr>
        <w:t>pth</w:t>
      </w:r>
      <w:proofErr w:type="spellEnd"/>
      <w:proofErr w:type="gramEnd"/>
      <w:r w:rsidRPr="00235D9C">
        <w:t xml:space="preserve">, utilizados para preservar os parâmetros aprendidos pela </w:t>
      </w:r>
      <w:r w:rsidRPr="00235D9C">
        <w:lastRenderedPageBreak/>
        <w:t xml:space="preserve">rede. Foram gerados arquivos correspondentes às tentativas realizadas durante o desenvolvimento, denominados </w:t>
      </w:r>
      <w:proofErr w:type="spellStart"/>
      <w:r w:rsidRPr="00E21081">
        <w:rPr>
          <w:b/>
          <w:bCs/>
        </w:rPr>
        <w:t>primeira_tentativa.pth</w:t>
      </w:r>
      <w:proofErr w:type="spellEnd"/>
      <w:r w:rsidRPr="00235D9C">
        <w:t xml:space="preserve"> e </w:t>
      </w:r>
      <w:proofErr w:type="spellStart"/>
      <w:r w:rsidRPr="00E21081">
        <w:rPr>
          <w:b/>
          <w:bCs/>
        </w:rPr>
        <w:t>segunda_tentativa.pth</w:t>
      </w:r>
      <w:proofErr w:type="spellEnd"/>
      <w:r w:rsidRPr="00235D9C">
        <w:t>. Posteriormente, é realizada uma tentativa de recarregamento dos arquivos salvos para verificar sua utilização no modo de avaliação, permitindo que o modelo treinado seja posteriormente empregado sem a necessidade de repetir todo o processo de treinamento.</w:t>
      </w:r>
    </w:p>
    <w:p w14:paraId="72FA76E8" w14:textId="77777777" w:rsidR="00235D9C" w:rsidRPr="00235D9C" w:rsidRDefault="00235D9C" w:rsidP="00235D9C">
      <w:pPr>
        <w:pStyle w:val="Text"/>
      </w:pPr>
      <w:r w:rsidRPr="00235D9C">
        <w:t>Dessa forma, o treinamento estabelece a etapa em que a rede neural utiliza as imagens radiográficas previamente processadas para aprender características relacionadas à classificação das lesões, produzindo um modelo que poderá ser submetido às etapas posteriores de validação e avaliação de desempenho.</w:t>
      </w:r>
    </w:p>
    <w:p w14:paraId="2D0F4A38" w14:textId="77777777" w:rsidR="00235D9C" w:rsidRPr="00235D9C" w:rsidRDefault="00235D9C" w:rsidP="00235D9C">
      <w:pPr>
        <w:pStyle w:val="Text"/>
      </w:pPr>
    </w:p>
    <w:p w14:paraId="4BBD0C79" w14:textId="77777777" w:rsidR="006E316F" w:rsidRDefault="009C2A41" w:rsidP="006E316F">
      <w:pPr>
        <w:pStyle w:val="Ttulo2"/>
      </w:pPr>
      <w:bookmarkStart w:id="48" w:name="_Toc241590410"/>
      <w:r>
        <w:t>Testando o modelo</w:t>
      </w:r>
      <w:bookmarkStart w:id="49" w:name="_Toc239842800"/>
      <w:bookmarkEnd w:id="48"/>
      <w:bookmarkEnd w:id="49"/>
    </w:p>
    <w:p w14:paraId="76FF0654" w14:textId="6BE1F7AD" w:rsidR="002A3BC7" w:rsidRPr="002A3BC7" w:rsidRDefault="002A3BC7" w:rsidP="002A3BC7">
      <w:pPr>
        <w:pStyle w:val="Text"/>
      </w:pPr>
      <w:r w:rsidRPr="002A3BC7">
        <w:t xml:space="preserve">A etapa de teste do modelo foi desenvolvida com o objetivo de estruturar a avaliação de desempenho das redes treinadas e permitir a comparação entre o modelo desenvolvido e um modelo de referência. Inicialmente, foram criadas funções utilitárias responsáveis pelo processo de avaliação. A função </w:t>
      </w:r>
      <w:proofErr w:type="spellStart"/>
      <w:r w:rsidRPr="00E21081">
        <w:rPr>
          <w:b/>
          <w:bCs/>
        </w:rPr>
        <w:t>extract_predictions</w:t>
      </w:r>
      <w:proofErr w:type="spellEnd"/>
      <w:r w:rsidRPr="002A3BC7">
        <w:t xml:space="preserve"> percorre os dados em lotes por meio do </w:t>
      </w:r>
      <w:proofErr w:type="spellStart"/>
      <w:r w:rsidRPr="00E21081">
        <w:rPr>
          <w:b/>
          <w:bCs/>
        </w:rPr>
        <w:t>PyTorch</w:t>
      </w:r>
      <w:proofErr w:type="spellEnd"/>
      <w:r w:rsidRPr="002A3BC7">
        <w:t xml:space="preserve">, convertendo as saídas da rede neural, representadas por </w:t>
      </w:r>
      <w:proofErr w:type="spellStart"/>
      <w:r w:rsidRPr="00E21081">
        <w:rPr>
          <w:b/>
          <w:bCs/>
        </w:rPr>
        <w:t>logits</w:t>
      </w:r>
      <w:proofErr w:type="spellEnd"/>
      <w:r w:rsidRPr="002A3BC7">
        <w:t xml:space="preserve">, em probabilidades e, posteriormente, em classes binárias, representadas pelos valores 0 ou 1, armazenados em estruturas do </w:t>
      </w:r>
      <w:proofErr w:type="spellStart"/>
      <w:r w:rsidRPr="00E21081">
        <w:rPr>
          <w:b/>
          <w:bCs/>
        </w:rPr>
        <w:t>NumPy</w:t>
      </w:r>
      <w:proofErr w:type="spellEnd"/>
      <w:r w:rsidRPr="002A3BC7">
        <w:t xml:space="preserve">. A função </w:t>
      </w:r>
      <w:proofErr w:type="spellStart"/>
      <w:r w:rsidRPr="00E21081">
        <w:rPr>
          <w:b/>
          <w:bCs/>
        </w:rPr>
        <w:t>log_metrics_to_csv</w:t>
      </w:r>
      <w:proofErr w:type="spellEnd"/>
      <w:r w:rsidRPr="002A3BC7">
        <w:t xml:space="preserve"> realiza o cálculo das métricas de desempenho e da matriz de confusão, organizando os resultados e registrando-os em um arquivo CSV de forma acumulativa, permitindo acompanhar diferentes avaliações realizadas durante o desenvolvimento.</w:t>
      </w:r>
    </w:p>
    <w:p w14:paraId="30A2B5E2" w14:textId="0DFC0582" w:rsidR="002A3BC7" w:rsidRPr="002A3BC7" w:rsidRDefault="002A3BC7" w:rsidP="002A3BC7">
      <w:pPr>
        <w:pStyle w:val="Text"/>
      </w:pPr>
      <w:r w:rsidRPr="002A3BC7">
        <w:t xml:space="preserve">Para estabelecer um parâmetro de comparação, foi implementada a função </w:t>
      </w:r>
      <w:proofErr w:type="spellStart"/>
      <w:r w:rsidRPr="00E21081">
        <w:rPr>
          <w:b/>
          <w:bCs/>
        </w:rPr>
        <w:t>evaluate_dummy_baseline</w:t>
      </w:r>
      <w:proofErr w:type="spellEnd"/>
      <w:r w:rsidRPr="002A3BC7">
        <w:t xml:space="preserve">, responsável por simular um modelo ingênuo de referência, denominado modelo </w:t>
      </w:r>
      <w:proofErr w:type="spellStart"/>
      <w:r w:rsidRPr="00E21081">
        <w:rPr>
          <w:b/>
          <w:bCs/>
        </w:rPr>
        <w:t>dummy</w:t>
      </w:r>
      <w:proofErr w:type="spellEnd"/>
      <w:r w:rsidRPr="002A3BC7">
        <w:t>. Nesse procedimento, todos os exames são classificados como pertencentes à classe 1, independentemente de suas características. A utilização desse modelo permite estabelecer um resultado mínimo de referência e verificar se a rede neural treinada apresenta desempenho superior a uma estratégia de classificação sem aprendizado das características das imagens.</w:t>
      </w:r>
    </w:p>
    <w:p w14:paraId="6D287232" w14:textId="6F3B52D6" w:rsidR="002A3BC7" w:rsidRPr="002A3BC7" w:rsidRDefault="002A3BC7" w:rsidP="002A3BC7">
      <w:pPr>
        <w:pStyle w:val="Text"/>
      </w:pPr>
      <w:r w:rsidRPr="002A3BC7">
        <w:t xml:space="preserve">Na preparação para os testes, são carregados os arquivos comprimidos contendo os conjuntos de validação e teste, denominados </w:t>
      </w:r>
      <w:proofErr w:type="spellStart"/>
      <w:r w:rsidRPr="00E21081">
        <w:rPr>
          <w:b/>
          <w:bCs/>
        </w:rPr>
        <w:t>validation.npz_rised.npz</w:t>
      </w:r>
      <w:proofErr w:type="spellEnd"/>
      <w:r w:rsidRPr="002A3BC7">
        <w:t xml:space="preserve"> e </w:t>
      </w:r>
      <w:proofErr w:type="spellStart"/>
      <w:r w:rsidRPr="00E21081">
        <w:rPr>
          <w:b/>
          <w:bCs/>
        </w:rPr>
        <w:t>test.npz_rised.npz</w:t>
      </w:r>
      <w:proofErr w:type="spellEnd"/>
      <w:r w:rsidRPr="002A3BC7">
        <w:t xml:space="preserve">. Os dados armazenados nesses arquivos são organizados e disponibilizados por meio de </w:t>
      </w:r>
      <w:proofErr w:type="spellStart"/>
      <w:r w:rsidRPr="00E21081">
        <w:rPr>
          <w:b/>
          <w:bCs/>
        </w:rPr>
        <w:t>DataLoaders</w:t>
      </w:r>
      <w:proofErr w:type="spellEnd"/>
      <w:r w:rsidRPr="002A3BC7">
        <w:t xml:space="preserve"> do </w:t>
      </w:r>
      <w:proofErr w:type="spellStart"/>
      <w:r w:rsidRPr="00E21081">
        <w:rPr>
          <w:b/>
          <w:bCs/>
        </w:rPr>
        <w:t>PyTorch</w:t>
      </w:r>
      <w:proofErr w:type="spellEnd"/>
      <w:r w:rsidRPr="002A3BC7">
        <w:t xml:space="preserve">, permitindo que as imagens </w:t>
      </w:r>
      <w:r w:rsidRPr="002A3BC7">
        <w:lastRenderedPageBreak/>
        <w:t>sejam fornecidas ao modelo em lotes durante o processo de inferência. Essa estrutura mantém o padrão de organização utilizado nas etapas anteriores e possibilita a execução dos testes sobre os conjuntos que não são utilizados diretamente no treinamento.</w:t>
      </w:r>
    </w:p>
    <w:p w14:paraId="43B1D2DD" w14:textId="761793FE" w:rsidR="002A3BC7" w:rsidRPr="002A3BC7" w:rsidRDefault="002A3BC7" w:rsidP="002A3BC7">
      <w:pPr>
        <w:pStyle w:val="Text"/>
      </w:pPr>
      <w:r w:rsidRPr="002A3BC7">
        <w:t xml:space="preserve">Em seguida, são executadas as avaliações do modelo de referência e do modelo treinado. Inicialmente, são calculadas e registradas as métricas obtidas pelo modelo </w:t>
      </w:r>
      <w:proofErr w:type="spellStart"/>
      <w:r w:rsidRPr="00E21081">
        <w:rPr>
          <w:b/>
          <w:bCs/>
        </w:rPr>
        <w:t>dummy</w:t>
      </w:r>
      <w:proofErr w:type="spellEnd"/>
      <w:r w:rsidRPr="002A3BC7">
        <w:t xml:space="preserve">. Posteriormente, o modelo treinado </w:t>
      </w:r>
      <w:proofErr w:type="spellStart"/>
      <w:r w:rsidRPr="00E21081">
        <w:rPr>
          <w:b/>
          <w:bCs/>
        </w:rPr>
        <w:t>Segunda_Tentativa</w:t>
      </w:r>
      <w:proofErr w:type="gramStart"/>
      <w:r w:rsidRPr="00E21081">
        <w:rPr>
          <w:b/>
          <w:bCs/>
        </w:rPr>
        <w:t>_Original</w:t>
      </w:r>
      <w:proofErr w:type="spellEnd"/>
      <w:proofErr w:type="gramEnd"/>
      <w:r w:rsidRPr="002A3BC7">
        <w:t xml:space="preserve"> é carregado para realizar as predições sobre os conjuntos de validação e teste. As predições obtidas são então processadas pelas funções de avaliação e registradas no histórico, permitindo comparar o comportamento do modelo desenvolvido com o resultado obtido pelo modelo de controle.</w:t>
      </w:r>
    </w:p>
    <w:p w14:paraId="17F334F1" w14:textId="77777777" w:rsidR="002A3BC7" w:rsidRPr="002A3BC7" w:rsidRDefault="002A3BC7" w:rsidP="002A3BC7">
      <w:pPr>
        <w:pStyle w:val="Text"/>
      </w:pPr>
      <w:r w:rsidRPr="002A3BC7">
        <w:t xml:space="preserve">Por fim, é realizada a leitura do arquivo </w:t>
      </w:r>
      <w:r w:rsidRPr="00E21081">
        <w:rPr>
          <w:b/>
          <w:bCs/>
        </w:rPr>
        <w:t>historico_modelos_pytorch.csv</w:t>
      </w:r>
      <w:r w:rsidRPr="002A3BC7">
        <w:t xml:space="preserve">, no qual os resultados das avaliações são armazenados. A tabela permite visualizar e comparar as métricas obtidas pelo modelo treinado e pelo modelo </w:t>
      </w:r>
      <w:proofErr w:type="spellStart"/>
      <w:r w:rsidRPr="00E21081">
        <w:rPr>
          <w:b/>
          <w:bCs/>
        </w:rPr>
        <w:t>dummy</w:t>
      </w:r>
      <w:proofErr w:type="spellEnd"/>
      <w:r w:rsidRPr="002A3BC7">
        <w:t xml:space="preserve">, incluindo acurácia, precisão, </w:t>
      </w:r>
      <w:r w:rsidRPr="00E21081">
        <w:rPr>
          <w:b/>
          <w:bCs/>
        </w:rPr>
        <w:t>recall</w:t>
      </w:r>
      <w:r w:rsidRPr="002A3BC7">
        <w:t xml:space="preserve">, </w:t>
      </w:r>
      <w:r w:rsidRPr="00E21081">
        <w:rPr>
          <w:b/>
          <w:bCs/>
        </w:rPr>
        <w:t>F1-score</w:t>
      </w:r>
      <w:r w:rsidRPr="002A3BC7">
        <w:t xml:space="preserve"> e matriz de confusão. Nos testes realizados, o modelo treinado apresentou acurácia na faixa de 75%, enquanto o modelo de referência, que classifica todos os exames como classe 1, apresentou resultados aproximadamente entre 66% e 69%. Essa comparação permite verificar o ganho de desempenho proporcionado pelo aprendizado da rede neural em relação a uma estratégia de classificação baseada exclusivamente na atribuição de uma única classe.</w:t>
      </w:r>
    </w:p>
    <w:p w14:paraId="1DC2A65C" w14:textId="50AE5870" w:rsidR="009F15D9" w:rsidRDefault="002A3BC7" w:rsidP="00623A05">
      <w:pPr>
        <w:pStyle w:val="Text"/>
      </w:pPr>
      <w:r w:rsidRPr="002A3BC7">
        <w:t>A estrutura desenvolvida também estabelece um mecanismo de monitoramento histórico dos modelos, uma vez que os resultados das diferentes tentativas podem ser registrados de forma acumulativa no arquivo CSV. Dessa maneira, torna-se possível acompanhar a evolução do desempenho durante o desenvolvimento, comparar diferentes versões da rede neural e utilizar as métricas obtidas como suporte para as etapas posteriores de avaliação e aperfeiçoamento do sistema.</w:t>
      </w:r>
    </w:p>
    <w:p w14:paraId="115EEF24" w14:textId="77777777" w:rsidR="00623A05" w:rsidRDefault="00623A05" w:rsidP="00623A05">
      <w:pPr>
        <w:pStyle w:val="Text"/>
      </w:pPr>
    </w:p>
    <w:p w14:paraId="28C0C0CD" w14:textId="74CA1901" w:rsidR="00623A05" w:rsidRPr="00623A05" w:rsidRDefault="00623A05" w:rsidP="00623A05">
      <w:pPr>
        <w:pStyle w:val="Ttulo2"/>
      </w:pPr>
      <w:bookmarkStart w:id="50" w:name="_Toc241590411"/>
      <w:r w:rsidRPr="00623A05">
        <w:t>Mudança de abordagem e evolução da metodologia</w:t>
      </w:r>
      <w:bookmarkEnd w:id="50"/>
    </w:p>
    <w:p w14:paraId="05B13C49" w14:textId="77777777" w:rsidR="00623A05" w:rsidRPr="00623A05" w:rsidRDefault="00623A05" w:rsidP="00623A05">
      <w:pPr>
        <w:pStyle w:val="Text"/>
        <w:rPr>
          <w:bCs/>
        </w:rPr>
      </w:pPr>
      <w:r w:rsidRPr="00623A05">
        <w:rPr>
          <w:bCs/>
        </w:rPr>
        <w:t xml:space="preserve">Durante o desenvolvimento do projeto, foram realizadas avaliações sucessivas acerca da viabilidade da metodologia inicialmente proposta. A primeira abordagem considerava a construção e o treinamento de um modelo de classificação de imagens, acompanhado por uma pipeline de processamento que </w:t>
      </w:r>
      <w:r w:rsidRPr="00623A05">
        <w:rPr>
          <w:bCs/>
        </w:rPr>
        <w:lastRenderedPageBreak/>
        <w:t>incluía etapas de preparação, transformação e armazenamento dos dados das radiografias. Embora essa estrutura tenha sido importante para a compreensão inicial do problema e para o desenvolvimento das primeiras etapas do sistema, os testes realizados ao longo do projeto evidenciaram limitações relacionadas principalmente à complexidade e ao custo do treinamento de um modelo desenvolvido integralmente a partir da abordagem inicialmente estabelecida.</w:t>
      </w:r>
    </w:p>
    <w:p w14:paraId="7B627EC1" w14:textId="77777777" w:rsidR="00623A05" w:rsidRPr="00623A05" w:rsidRDefault="00623A05" w:rsidP="00623A05">
      <w:pPr>
        <w:pStyle w:val="Text"/>
        <w:rPr>
          <w:bCs/>
        </w:rPr>
      </w:pPr>
      <w:r w:rsidRPr="00623A05">
        <w:rPr>
          <w:bCs/>
        </w:rPr>
        <w:t>Diante dessas limitações, optou-se por preservar a metodologia anteriormente desenvolvida como parte do histórico evolutivo do projeto, uma vez que ela representa as decisões, experimentações e resultados que conduziram à reformulação posterior. Dessa forma, as etapas descritas anteriormente não foram removidas da documentação. Em vez disso, uma nova abordagem foi incorporada ao projeto, estabelecendo uma evolução da solução originalmente proposta.</w:t>
      </w:r>
    </w:p>
    <w:p w14:paraId="0CA5A1D6" w14:textId="2913A46C" w:rsidR="00623A05" w:rsidRDefault="00623A05" w:rsidP="00623A05">
      <w:pPr>
        <w:pStyle w:val="Text"/>
        <w:rPr>
          <w:bCs/>
        </w:rPr>
      </w:pPr>
      <w:r w:rsidRPr="00623A05">
        <w:rPr>
          <w:bCs/>
        </w:rPr>
        <w:t>Uma das principais alterações consistiu na mudança do problema de classificação para uma abordagem baseada em detecção de objetos. Enquanto a classificação busca atribuir determinada classe à imagem analisada como um todo, a detecção permite identificar e localizar regiões de interesse presentes na radiografia. Essa característica mostra-se particularmente relevante para o contexto deste trabalho, pois possibilita que o sistema não apenas indique a presença de uma possível lesão, mas também associe a predição a uma determinada região da imagem.</w:t>
      </w:r>
    </w:p>
    <w:p w14:paraId="172837DB" w14:textId="77777777" w:rsidR="00623A05" w:rsidRPr="00623A05" w:rsidRDefault="00623A05" w:rsidP="00623A05">
      <w:pPr>
        <w:pStyle w:val="Text"/>
        <w:rPr>
          <w:bCs/>
        </w:rPr>
      </w:pPr>
    </w:p>
    <w:p w14:paraId="493E3BA0" w14:textId="448A2D7D" w:rsidR="00623A05" w:rsidRPr="00623A05" w:rsidRDefault="00623A05" w:rsidP="00623A05">
      <w:pPr>
        <w:pStyle w:val="Ttulo2"/>
      </w:pPr>
      <w:bookmarkStart w:id="51" w:name="_Toc241590412"/>
      <w:r w:rsidRPr="00623A05">
        <w:t>Incorporação do YOLO11n</w:t>
      </w:r>
      <w:bookmarkEnd w:id="51"/>
    </w:p>
    <w:p w14:paraId="73823B65" w14:textId="77777777" w:rsidR="00623A05" w:rsidRPr="00623A05" w:rsidRDefault="00623A05" w:rsidP="00623A05">
      <w:pPr>
        <w:pStyle w:val="Text"/>
        <w:rPr>
          <w:bCs/>
        </w:rPr>
      </w:pPr>
      <w:r w:rsidRPr="00623A05">
        <w:rPr>
          <w:bCs/>
        </w:rPr>
        <w:t>A partir da reformulação metodológica, foi incorporado ao projeto o YOLO11n, variante Nano da família YOLO11 (</w:t>
      </w:r>
      <w:proofErr w:type="spellStart"/>
      <w:r w:rsidRPr="00E21081">
        <w:rPr>
          <w:b/>
        </w:rPr>
        <w:t>You</w:t>
      </w:r>
      <w:proofErr w:type="spellEnd"/>
      <w:r w:rsidRPr="00E21081">
        <w:rPr>
          <w:b/>
        </w:rPr>
        <w:t xml:space="preserve"> Only Look </w:t>
      </w:r>
      <w:proofErr w:type="spellStart"/>
      <w:r w:rsidRPr="00E21081">
        <w:rPr>
          <w:b/>
        </w:rPr>
        <w:t>Once</w:t>
      </w:r>
      <w:proofErr w:type="spellEnd"/>
      <w:r w:rsidRPr="00623A05">
        <w:rPr>
          <w:bCs/>
        </w:rPr>
        <w:t>), como base para a etapa de detecção nas imagens radiográficas. A escolha dessa variante estabelece uma mudança significativa em relação à abordagem inicialmente desenvolvida, uma vez que o processamento passa a ser direcionado à identificação e à localização das regiões de interesse presentes nas imagens.</w:t>
      </w:r>
    </w:p>
    <w:p w14:paraId="662D7C76" w14:textId="77777777" w:rsidR="00623A05" w:rsidRPr="00623A05" w:rsidRDefault="00623A05" w:rsidP="00623A05">
      <w:pPr>
        <w:pStyle w:val="Text"/>
        <w:rPr>
          <w:bCs/>
        </w:rPr>
      </w:pPr>
      <w:r w:rsidRPr="00623A05">
        <w:rPr>
          <w:bCs/>
        </w:rPr>
        <w:t xml:space="preserve">O YOLO11n corresponde à variante mais compacta da família YOLO11, sendo projetado para apresentar menor complexidade computacional em comparação às variantes de maior porte da mesma arquitetura. Essa característica é pertinente ao contexto do projeto, no qual a viabilidade computacional do treinamento constitui um dos fatores considerados durante a reformulação da metodologia. Assim, sua adoção possibilita trabalhar com uma arquitetura já </w:t>
      </w:r>
      <w:r w:rsidRPr="00623A05">
        <w:rPr>
          <w:bCs/>
        </w:rPr>
        <w:lastRenderedPageBreak/>
        <w:t>estabelecida para detecção de objetos sem a necessidade de desenvolver integralmente uma nova rede neural a partir do início.</w:t>
      </w:r>
    </w:p>
    <w:p w14:paraId="7A0CB4EC" w14:textId="77777777" w:rsidR="00623A05" w:rsidRPr="00623A05" w:rsidRDefault="00623A05" w:rsidP="00623A05">
      <w:pPr>
        <w:pStyle w:val="Text"/>
        <w:rPr>
          <w:bCs/>
        </w:rPr>
      </w:pPr>
      <w:r w:rsidRPr="00623A05">
        <w:rPr>
          <w:bCs/>
        </w:rPr>
        <w:t xml:space="preserve">Para a implementação foi utilizado o arquivo de pesos </w:t>
      </w:r>
      <w:proofErr w:type="spellStart"/>
      <w:r w:rsidRPr="00623A05">
        <w:rPr>
          <w:bCs/>
        </w:rPr>
        <w:t>pré</w:t>
      </w:r>
      <w:proofErr w:type="spellEnd"/>
      <w:r w:rsidRPr="00623A05">
        <w:rPr>
          <w:bCs/>
        </w:rPr>
        <w:t xml:space="preserve">-treinados </w:t>
      </w:r>
      <w:r w:rsidRPr="00E21081">
        <w:rPr>
          <w:b/>
        </w:rPr>
        <w:t>yolo11n.pt</w:t>
      </w:r>
      <w:r w:rsidRPr="00623A05">
        <w:rPr>
          <w:bCs/>
        </w:rPr>
        <w:t xml:space="preserve">. A extensão </w:t>
      </w:r>
      <w:r w:rsidRPr="00E21081">
        <w:rPr>
          <w:b/>
        </w:rPr>
        <w:t>.</w:t>
      </w:r>
      <w:proofErr w:type="spellStart"/>
      <w:r w:rsidRPr="00E21081">
        <w:rPr>
          <w:b/>
        </w:rPr>
        <w:t>pt</w:t>
      </w:r>
      <w:proofErr w:type="spellEnd"/>
      <w:r w:rsidRPr="00623A05">
        <w:rPr>
          <w:bCs/>
        </w:rPr>
        <w:t xml:space="preserve"> corresponde ao formato utilizado pelo </w:t>
      </w:r>
      <w:proofErr w:type="spellStart"/>
      <w:r w:rsidRPr="00E21081">
        <w:rPr>
          <w:b/>
        </w:rPr>
        <w:t>PyTorch</w:t>
      </w:r>
      <w:proofErr w:type="spellEnd"/>
      <w:r w:rsidRPr="00623A05">
        <w:rPr>
          <w:bCs/>
        </w:rPr>
        <w:t xml:space="preserve"> para armazenamento dos parâmetros do modelo. Dessa maneira, em vez de iniciar o treinamento com parâmetros aleatoriamente inicializados, o projeto parte de pesos previamente treinados e realiza sua adaptação ao domínio específico das imagens radiográficas utilizadas no trabalho.</w:t>
      </w:r>
    </w:p>
    <w:p w14:paraId="5485BDD1" w14:textId="77777777" w:rsidR="00623A05" w:rsidRPr="00623A05" w:rsidRDefault="00623A05" w:rsidP="00623A05">
      <w:pPr>
        <w:pStyle w:val="Text"/>
        <w:rPr>
          <w:bCs/>
        </w:rPr>
      </w:pPr>
      <w:r w:rsidRPr="00623A05">
        <w:rPr>
          <w:bCs/>
        </w:rPr>
        <w:t>Essa estratégia caracteriza a utilização de aprendizado por transferência (</w:t>
      </w:r>
      <w:proofErr w:type="spellStart"/>
      <w:r w:rsidRPr="00E21081">
        <w:rPr>
          <w:b/>
        </w:rPr>
        <w:t>transfer</w:t>
      </w:r>
      <w:proofErr w:type="spellEnd"/>
      <w:r w:rsidRPr="00E21081">
        <w:rPr>
          <w:b/>
        </w:rPr>
        <w:t xml:space="preserve"> learning</w:t>
      </w:r>
      <w:r w:rsidRPr="00623A05">
        <w:rPr>
          <w:bCs/>
        </w:rPr>
        <w:t>), no qual conhecimentos adquiridos durante um treinamento anterior são utilizados como ponto de partida para uma nova tarefa. Durante o treinamento realizado neste projeto, os parâmetros do YOLO11n são ajustados a partir das imagens e das respectivas anotações do conjunto de dados utilizado, permitindo que o modelo adapte suas representações às características relevantes para a identificação das regiões de interesse presentes nas radiografias.</w:t>
      </w:r>
    </w:p>
    <w:p w14:paraId="29CFCCF9" w14:textId="77777777" w:rsidR="00623A05" w:rsidRDefault="00623A05" w:rsidP="00623A05">
      <w:pPr>
        <w:pStyle w:val="Text"/>
        <w:rPr>
          <w:bCs/>
        </w:rPr>
      </w:pPr>
      <w:r w:rsidRPr="00623A05">
        <w:rPr>
          <w:bCs/>
        </w:rPr>
        <w:t>A utilização do YOLO11n também altera a natureza das informações produzidas pelo sistema. Diferentemente da classificação binária anteriormente considerada, na qual uma classe era atribuída predominantemente à imagem completa, a abordagem de detecção permite produzir informações referentes à classe identificada, à confiança associada à predição e à localização espacial da região detectada. Essa localização pode ser representada por meio de caixas delimitadoras (</w:t>
      </w:r>
      <w:proofErr w:type="spellStart"/>
      <w:r w:rsidRPr="00E21081">
        <w:rPr>
          <w:b/>
        </w:rPr>
        <w:t>bounding</w:t>
      </w:r>
      <w:proofErr w:type="spellEnd"/>
      <w:r w:rsidRPr="00E21081">
        <w:rPr>
          <w:b/>
        </w:rPr>
        <w:t xml:space="preserve"> boxes</w:t>
      </w:r>
      <w:r w:rsidRPr="00623A05">
        <w:rPr>
          <w:bCs/>
        </w:rPr>
        <w:t>), permitindo visualizar diretamente sobre a radiografia a região relacionada à detecção realizada pelo modelo.</w:t>
      </w:r>
    </w:p>
    <w:p w14:paraId="751AE209" w14:textId="77777777" w:rsidR="00623A05" w:rsidRPr="00623A05" w:rsidRDefault="00623A05" w:rsidP="00623A05">
      <w:pPr>
        <w:pStyle w:val="Text"/>
        <w:rPr>
          <w:bCs/>
        </w:rPr>
      </w:pPr>
    </w:p>
    <w:p w14:paraId="23F74254" w14:textId="647B6A87" w:rsidR="00623A05" w:rsidRPr="00623A05" w:rsidRDefault="00623A05" w:rsidP="00623A05">
      <w:pPr>
        <w:pStyle w:val="Ttulo2"/>
      </w:pPr>
      <w:bookmarkStart w:id="52" w:name="_Toc241590413"/>
      <w:r w:rsidRPr="00623A05">
        <w:t>Alterações na pipeline de processamento</w:t>
      </w:r>
      <w:bookmarkEnd w:id="52"/>
    </w:p>
    <w:p w14:paraId="5FB84A22" w14:textId="7672DDE1" w:rsidR="00623A05" w:rsidRPr="00623A05" w:rsidRDefault="00623A05" w:rsidP="00623A05">
      <w:pPr>
        <w:pStyle w:val="Text"/>
        <w:rPr>
          <w:bCs/>
        </w:rPr>
      </w:pPr>
      <w:r w:rsidRPr="00623A05">
        <w:rPr>
          <w:bCs/>
        </w:rPr>
        <w:t>A adoção da nova abordagem também ocasionou modificações no pipeline originalmente desenvolvida. A etapa que previa o armazenamento das imagens transformadas em representações vetoriais deixou de ser necessária para o fluxo atual, uma vez que o modelo de detecção trabalha diretamente com as imagens e com as informações de anotação necessárias ao treinamento. Entretanto, essa alteração não implica a desconsideração do trabalho realizado anteriormente. A pipeline original permanece documentada por representar uma etapa efetivamente desenvolvida e avaliada durante a evolução do projeto.</w:t>
      </w:r>
    </w:p>
    <w:p w14:paraId="3C00EE57" w14:textId="77777777" w:rsidR="00623A05" w:rsidRPr="00623A05" w:rsidRDefault="00623A05" w:rsidP="00623A05">
      <w:pPr>
        <w:pStyle w:val="Text"/>
        <w:rPr>
          <w:bCs/>
        </w:rPr>
      </w:pPr>
      <w:r w:rsidRPr="00623A05">
        <w:rPr>
          <w:bCs/>
        </w:rPr>
        <w:lastRenderedPageBreak/>
        <w:t>Parte dos procedimentos de preparação e ajuste das imagens permanece relevante na nova implementação. Esses procedimentos são utilizados com o objetivo de garantir que os dados sejam disponibilizados de maneira compatível com as necessidades do treinamento. Entretanto, o algoritmo próprio anteriormente utilizado para redimensionamento das imagens deixa de integrar o fluxo principal, uma vez que o processamento necessário passa a ser realizado de acordo com os requisitos da nova arquitetura.</w:t>
      </w:r>
    </w:p>
    <w:p w14:paraId="0AC46057" w14:textId="3FF9AA5B" w:rsidR="00623A05" w:rsidRDefault="00623A05" w:rsidP="00623A05">
      <w:pPr>
        <w:pStyle w:val="Text"/>
        <w:rPr>
          <w:bCs/>
        </w:rPr>
      </w:pPr>
      <w:r w:rsidRPr="00623A05">
        <w:rPr>
          <w:bCs/>
        </w:rPr>
        <w:t>Essa reorganização também exige adequações na estrutura do conjunto de dados. Em um problema de detecção, além das imagens utilizadas durante treinamento, validação e teste, são necessárias informações que indiquem ao modelo quais objetos ou regiões devem ser identificados. Dessa maneira, as anotações passam a desempenhar papel fundamental no processo de aprendizado, permitindo relacionar as características presentes nas radiografias às respectivas regiões e classes de interesse</w:t>
      </w:r>
      <w:r>
        <w:rPr>
          <w:bCs/>
        </w:rPr>
        <w:t>.</w:t>
      </w:r>
    </w:p>
    <w:p w14:paraId="458551D0" w14:textId="77777777" w:rsidR="00623A05" w:rsidRPr="00623A05" w:rsidRDefault="00623A05" w:rsidP="00623A05">
      <w:pPr>
        <w:pStyle w:val="Text"/>
        <w:rPr>
          <w:bCs/>
        </w:rPr>
      </w:pPr>
    </w:p>
    <w:p w14:paraId="2AB0B031" w14:textId="148AF4F4" w:rsidR="00623A05" w:rsidRPr="00623A05" w:rsidRDefault="00623A05" w:rsidP="00623A05">
      <w:pPr>
        <w:pStyle w:val="Ttulo2"/>
      </w:pPr>
      <w:bookmarkStart w:id="53" w:name="_Toc241590414"/>
      <w:r w:rsidRPr="00623A05">
        <w:t>Treinamento com o YOLO11n</w:t>
      </w:r>
      <w:bookmarkEnd w:id="53"/>
    </w:p>
    <w:p w14:paraId="5763FF52" w14:textId="77777777" w:rsidR="00623A05" w:rsidRPr="00623A05" w:rsidRDefault="00623A05" w:rsidP="00623A05">
      <w:pPr>
        <w:pStyle w:val="Text"/>
        <w:rPr>
          <w:bCs/>
        </w:rPr>
      </w:pPr>
      <w:r w:rsidRPr="00623A05">
        <w:rPr>
          <w:bCs/>
        </w:rPr>
        <w:t>O treinamento com o YOLO11n constitui uma nova etapa no desenvolvimento do sistema e deve ser compreendido como uma evolução dos experimentos realizados anteriormente. Em vez de descartar os resultados obtidos com a abordagem inicial, a nova implementação utiliza as dificuldades observadas durante esses experimentos como justificativa para a adoção de uma solução mais adequada ao problema de localização das alterações presentes nas radiografias.</w:t>
      </w:r>
    </w:p>
    <w:p w14:paraId="3246DD7B" w14:textId="77777777" w:rsidR="00623A05" w:rsidRPr="00623A05" w:rsidRDefault="00623A05" w:rsidP="00623A05">
      <w:pPr>
        <w:pStyle w:val="Text"/>
        <w:rPr>
          <w:bCs/>
        </w:rPr>
      </w:pPr>
      <w:r w:rsidRPr="00623A05">
        <w:rPr>
          <w:bCs/>
        </w:rPr>
        <w:t xml:space="preserve">O treinamento parte dos pesos </w:t>
      </w:r>
      <w:proofErr w:type="spellStart"/>
      <w:r w:rsidRPr="00623A05">
        <w:rPr>
          <w:bCs/>
        </w:rPr>
        <w:t>pré</w:t>
      </w:r>
      <w:proofErr w:type="spellEnd"/>
      <w:r w:rsidRPr="00623A05">
        <w:rPr>
          <w:bCs/>
        </w:rPr>
        <w:t xml:space="preserve">-treinados presentes no arquivo </w:t>
      </w:r>
      <w:r w:rsidRPr="00E21081">
        <w:rPr>
          <w:b/>
        </w:rPr>
        <w:t>yolo11n.pt</w:t>
      </w:r>
      <w:r w:rsidRPr="00623A05">
        <w:rPr>
          <w:bCs/>
        </w:rPr>
        <w:t>, que são posteriormente ajustados utilizando o conjunto de dados selecionado para o projeto. As imagens e suas respectivas anotações são organizadas nos subconjuntos destinados ao treinamento, validação e teste, permitindo acompanhar o processo de aprendizado e posteriormente avaliar o comportamento do modelo utilizando dados não empregados diretamente no ajuste de seus parâmetros.</w:t>
      </w:r>
    </w:p>
    <w:p w14:paraId="63AB98B7" w14:textId="77777777" w:rsidR="00623A05" w:rsidRDefault="00623A05" w:rsidP="00623A05">
      <w:pPr>
        <w:pStyle w:val="Text"/>
        <w:rPr>
          <w:bCs/>
        </w:rPr>
      </w:pPr>
      <w:r w:rsidRPr="00623A05">
        <w:rPr>
          <w:bCs/>
        </w:rPr>
        <w:t xml:space="preserve">Durante esse processo, o modelo aprende a relacionar características visuais presentes nas radiografias às classes e regiões indicadas pelas anotações. O uso de uma arquitetura previamente treinada reduz a necessidade de construir e treinar integralmente uma rede neural do zero, contribuindo para tornar o processo </w:t>
      </w:r>
      <w:r w:rsidRPr="00623A05">
        <w:rPr>
          <w:bCs/>
        </w:rPr>
        <w:lastRenderedPageBreak/>
        <w:t>experimental mais viável diante das limitações computacionais identificadas durante a implementação da abordagem anterior.</w:t>
      </w:r>
    </w:p>
    <w:p w14:paraId="7BFE7D28" w14:textId="77777777" w:rsidR="00623A05" w:rsidRPr="00623A05" w:rsidRDefault="00623A05" w:rsidP="00623A05">
      <w:pPr>
        <w:pStyle w:val="Text"/>
        <w:rPr>
          <w:bCs/>
        </w:rPr>
      </w:pPr>
    </w:p>
    <w:p w14:paraId="490E86F0" w14:textId="6E859DF5" w:rsidR="00623A05" w:rsidRPr="00623A05" w:rsidRDefault="00623A05" w:rsidP="00623A05">
      <w:pPr>
        <w:pStyle w:val="Ttulo2"/>
      </w:pPr>
      <w:bookmarkStart w:id="54" w:name="_Toc241590415"/>
      <w:r w:rsidRPr="00623A05">
        <w:t>Adequação das métricas de avaliação</w:t>
      </w:r>
      <w:bookmarkEnd w:id="54"/>
    </w:p>
    <w:p w14:paraId="4D5B7297" w14:textId="77777777" w:rsidR="00623A05" w:rsidRPr="00623A05" w:rsidRDefault="00623A05" w:rsidP="00623A05">
      <w:pPr>
        <w:pStyle w:val="Text"/>
        <w:rPr>
          <w:bCs/>
        </w:rPr>
      </w:pPr>
      <w:r w:rsidRPr="00623A05">
        <w:rPr>
          <w:bCs/>
        </w:rPr>
        <w:t>A mudança de classificação para detecção também implica uma reformulação das métricas utilizadas para avaliar o desempenho do modelo. As métricas anteriormente adotadas permanecem documentadas por estarem relacionadas aos experimentos de classificação realizados nas etapas iniciais do projeto. Entretanto, a avaliação da nova abordagem passa a considerar métricas próprias de problemas de detecção.</w:t>
      </w:r>
    </w:p>
    <w:p w14:paraId="4847D6AF" w14:textId="77777777" w:rsidR="00623A05" w:rsidRPr="00623A05" w:rsidRDefault="00623A05" w:rsidP="00623A05">
      <w:pPr>
        <w:pStyle w:val="Text"/>
        <w:rPr>
          <w:bCs/>
        </w:rPr>
      </w:pPr>
      <w:r w:rsidRPr="00623A05">
        <w:rPr>
          <w:bCs/>
        </w:rPr>
        <w:t>Precisão (</w:t>
      </w:r>
      <w:proofErr w:type="spellStart"/>
      <w:r w:rsidRPr="00E21081">
        <w:rPr>
          <w:b/>
        </w:rPr>
        <w:t>precision</w:t>
      </w:r>
      <w:proofErr w:type="spellEnd"/>
      <w:r w:rsidRPr="00623A05">
        <w:rPr>
          <w:bCs/>
        </w:rPr>
        <w:t>) e revocação (</w:t>
      </w:r>
      <w:r w:rsidRPr="00E21081">
        <w:rPr>
          <w:b/>
        </w:rPr>
        <w:t>recall</w:t>
      </w:r>
      <w:r w:rsidRPr="00623A05">
        <w:rPr>
          <w:bCs/>
        </w:rPr>
        <w:t xml:space="preserve">) continuam sendo relevantes, porém passam a ser interpretadas considerando as detecções realizadas pelo modelo. Além delas, a </w:t>
      </w:r>
      <w:proofErr w:type="spellStart"/>
      <w:r w:rsidRPr="00E21081">
        <w:rPr>
          <w:b/>
        </w:rPr>
        <w:t>Intersection</w:t>
      </w:r>
      <w:proofErr w:type="spellEnd"/>
      <w:r w:rsidRPr="00E21081">
        <w:rPr>
          <w:b/>
        </w:rPr>
        <w:t xml:space="preserve"> over Union</w:t>
      </w:r>
      <w:r w:rsidRPr="00623A05">
        <w:rPr>
          <w:bCs/>
        </w:rPr>
        <w:t xml:space="preserve"> (</w:t>
      </w:r>
      <w:proofErr w:type="spellStart"/>
      <w:r w:rsidRPr="00E21081">
        <w:rPr>
          <w:bCs/>
        </w:rPr>
        <w:t>IoU</w:t>
      </w:r>
      <w:proofErr w:type="spellEnd"/>
      <w:r w:rsidRPr="00623A05">
        <w:rPr>
          <w:bCs/>
        </w:rPr>
        <w:t>) permite mensurar a sobreposição entre uma caixa delimitadora prevista pelo modelo e sua respectiva anotação de referência.</w:t>
      </w:r>
    </w:p>
    <w:p w14:paraId="0703CA86" w14:textId="77777777" w:rsidR="00623A05" w:rsidRPr="00623A05" w:rsidRDefault="00623A05" w:rsidP="00623A05">
      <w:pPr>
        <w:pStyle w:val="Text"/>
        <w:rPr>
          <w:bCs/>
        </w:rPr>
      </w:pPr>
      <w:r w:rsidRPr="00623A05">
        <w:rPr>
          <w:bCs/>
        </w:rPr>
        <w:t xml:space="preserve">Outra métrica particularmente relevante para a nova abordagem é a </w:t>
      </w:r>
      <w:proofErr w:type="spellStart"/>
      <w:r w:rsidRPr="00E21081">
        <w:rPr>
          <w:b/>
        </w:rPr>
        <w:t>Average</w:t>
      </w:r>
      <w:proofErr w:type="spellEnd"/>
      <w:r w:rsidRPr="00E21081">
        <w:rPr>
          <w:b/>
        </w:rPr>
        <w:t xml:space="preserve"> </w:t>
      </w:r>
      <w:proofErr w:type="spellStart"/>
      <w:r w:rsidRPr="00E21081">
        <w:rPr>
          <w:b/>
        </w:rPr>
        <w:t>Precision</w:t>
      </w:r>
      <w:proofErr w:type="spellEnd"/>
      <w:r w:rsidRPr="00623A05">
        <w:rPr>
          <w:bCs/>
        </w:rPr>
        <w:t xml:space="preserve"> (AP), que relaciona precisão e revocação para avaliar o desempenho da detecção. A </w:t>
      </w:r>
      <w:proofErr w:type="spellStart"/>
      <w:r w:rsidRPr="00E21081">
        <w:rPr>
          <w:b/>
        </w:rPr>
        <w:t>mean</w:t>
      </w:r>
      <w:proofErr w:type="spellEnd"/>
      <w:r w:rsidRPr="00E21081">
        <w:rPr>
          <w:b/>
        </w:rPr>
        <w:t xml:space="preserve"> </w:t>
      </w:r>
      <w:proofErr w:type="spellStart"/>
      <w:r w:rsidRPr="00E21081">
        <w:rPr>
          <w:b/>
        </w:rPr>
        <w:t>Average</w:t>
      </w:r>
      <w:proofErr w:type="spellEnd"/>
      <w:r w:rsidRPr="00E21081">
        <w:rPr>
          <w:b/>
        </w:rPr>
        <w:t xml:space="preserve"> </w:t>
      </w:r>
      <w:proofErr w:type="spellStart"/>
      <w:r w:rsidRPr="00E21081">
        <w:rPr>
          <w:b/>
        </w:rPr>
        <w:t>Precision</w:t>
      </w:r>
      <w:proofErr w:type="spellEnd"/>
      <w:r w:rsidRPr="00623A05">
        <w:rPr>
          <w:bCs/>
        </w:rPr>
        <w:t xml:space="preserve"> (</w:t>
      </w:r>
      <w:proofErr w:type="spellStart"/>
      <w:r w:rsidRPr="00623A05">
        <w:rPr>
          <w:bCs/>
        </w:rPr>
        <w:t>mAP</w:t>
      </w:r>
      <w:proofErr w:type="spellEnd"/>
      <w:r w:rsidRPr="00623A05">
        <w:rPr>
          <w:bCs/>
        </w:rPr>
        <w:t xml:space="preserve">) permite consolidar esse desempenho considerando as classes avaliadas e os critérios de </w:t>
      </w:r>
      <w:proofErr w:type="spellStart"/>
      <w:r w:rsidRPr="00623A05">
        <w:rPr>
          <w:bCs/>
        </w:rPr>
        <w:t>IoU</w:t>
      </w:r>
      <w:proofErr w:type="spellEnd"/>
      <w:r w:rsidRPr="00623A05">
        <w:rPr>
          <w:bCs/>
        </w:rPr>
        <w:t xml:space="preserve"> utilizados. Essas métricas tornam-se importantes para analisar não somente se determinada alteração foi reconhecida, mas também a capacidade do modelo de localizá-la adequadamente na radiografia.</w:t>
      </w:r>
    </w:p>
    <w:p w14:paraId="377D2D14" w14:textId="77777777" w:rsidR="00623A05" w:rsidRPr="00623A05" w:rsidRDefault="00623A05" w:rsidP="00623A05">
      <w:pPr>
        <w:pStyle w:val="Text"/>
      </w:pPr>
      <w:r w:rsidRPr="00623A05">
        <w:t>Dessa maneira, a adoção do YOLO11n não representa simplesmente a substituição de uma tecnologia por outra, mas uma mudança na própria formulação computacional do problema. O projeto evolui de uma abordagem centrada predominantemente na classificação global das radiografias para uma solução capaz de associar as predições às regiões identificadas nas imagens. A preservação da metodologia anterior na documentação permite demonstrar o processo experimental que conduziu à solução atual, enquanto a incorporação do YOLO11n registra a evolução técnica resultante das dificuldades e necessidades identificadas durante o desenvolvimento.</w:t>
      </w:r>
    </w:p>
    <w:p w14:paraId="17F41813" w14:textId="77777777" w:rsidR="00623A05" w:rsidRDefault="00623A05" w:rsidP="000D7ACA">
      <w:pPr>
        <w:pStyle w:val="Text"/>
      </w:pPr>
    </w:p>
    <w:p w14:paraId="5344756D" w14:textId="018D3673" w:rsidR="009F15D9" w:rsidRDefault="009F15D9">
      <w:pPr>
        <w:suppressAutoHyphens w:val="0"/>
        <w:rPr>
          <w:rFonts w:ascii="Arial" w:eastAsia="Calibri" w:hAnsi="Arial"/>
          <w:szCs w:val="22"/>
          <w:lang w:bidi="ar-SA"/>
        </w:rPr>
      </w:pPr>
      <w:r>
        <w:br w:type="page"/>
      </w:r>
    </w:p>
    <w:p w14:paraId="470443A2" w14:textId="77777777" w:rsidR="000072E4" w:rsidRDefault="009F15D9" w:rsidP="000072E4">
      <w:pPr>
        <w:pStyle w:val="Ttulo"/>
      </w:pPr>
      <w:bookmarkStart w:id="55" w:name="_Toc241590416"/>
      <w:r>
        <w:lastRenderedPageBreak/>
        <w:t>Resultados</w:t>
      </w:r>
      <w:bookmarkEnd w:id="55"/>
    </w:p>
    <w:p w14:paraId="6B1DC398" w14:textId="07AD011F" w:rsidR="000072E4" w:rsidRDefault="000072E4" w:rsidP="000072E4">
      <w:pPr>
        <w:pStyle w:val="Ttulo2"/>
      </w:pPr>
      <w:bookmarkStart w:id="56" w:name="_Toc241590417"/>
      <w:r>
        <w:t>Estrutura Inicial</w:t>
      </w:r>
      <w:bookmarkEnd w:id="56"/>
    </w:p>
    <w:p w14:paraId="6FE59713" w14:textId="77777777" w:rsidR="000072E4" w:rsidRDefault="000072E4" w:rsidP="000072E4">
      <w:pPr>
        <w:spacing w:line="360" w:lineRule="auto"/>
        <w:jc w:val="both"/>
        <w:rPr>
          <w:rFonts w:ascii="Arial" w:eastAsia="Arial" w:hAnsi="Arial"/>
          <w:color w:val="000000" w:themeColor="text1"/>
        </w:rPr>
      </w:pPr>
    </w:p>
    <w:p w14:paraId="55E1B3A7" w14:textId="77777777" w:rsidR="000072E4" w:rsidRDefault="000072E4" w:rsidP="000072E4">
      <w:pPr>
        <w:spacing w:line="360" w:lineRule="auto"/>
        <w:ind w:firstLine="709"/>
        <w:jc w:val="both"/>
        <w:rPr>
          <w:rFonts w:ascii="Arial" w:eastAsia="Arial" w:hAnsi="Arial"/>
          <w:color w:val="000000" w:themeColor="text1"/>
        </w:rPr>
      </w:pPr>
      <w:r>
        <w:rPr>
          <w:rFonts w:ascii="Arial" w:eastAsia="Arial" w:hAnsi="Arial"/>
          <w:noProof/>
          <w:color w:val="000000" w:themeColor="text1"/>
        </w:rPr>
        <w:drawing>
          <wp:anchor distT="0" distB="0" distL="114300" distR="114300" simplePos="0" relativeHeight="251658240" behindDoc="1" locked="0" layoutInCell="1" allowOverlap="1" wp14:anchorId="06B8711B" wp14:editId="6CD7C217">
            <wp:simplePos x="0" y="0"/>
            <wp:positionH relativeFrom="column">
              <wp:posOffset>-3810</wp:posOffset>
            </wp:positionH>
            <wp:positionV relativeFrom="paragraph">
              <wp:posOffset>2165985</wp:posOffset>
            </wp:positionV>
            <wp:extent cx="5743575" cy="2276475"/>
            <wp:effectExtent l="0" t="0" r="9525" b="9525"/>
            <wp:wrapTopAndBottom/>
            <wp:docPr id="533148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3575" cy="2276475"/>
                    </a:xfrm>
                    <a:prstGeom prst="rect">
                      <a:avLst/>
                    </a:prstGeom>
                    <a:noFill/>
                    <a:ln>
                      <a:noFill/>
                    </a:ln>
                  </pic:spPr>
                </pic:pic>
              </a:graphicData>
            </a:graphic>
            <wp14:sizeRelH relativeFrom="margin">
              <wp14:pctWidth>0</wp14:pctWidth>
            </wp14:sizeRelH>
          </wp:anchor>
        </w:drawing>
      </w:r>
      <w:r w:rsidRPr="005B0D1F">
        <w:rPr>
          <w:rFonts w:ascii="Arial" w:eastAsia="Arial" w:hAnsi="Arial"/>
          <w:color w:val="000000" w:themeColor="text1"/>
        </w:rPr>
        <w:t xml:space="preserve">Inicialmente foi feita uma estruturação de como seria o projeto de forma simplificada, dividida em camadas, seria uma API que recebe uma ou mais imagens através do </w:t>
      </w:r>
      <w:proofErr w:type="spellStart"/>
      <w:r w:rsidRPr="005B0D1F">
        <w:rPr>
          <w:rFonts w:ascii="Arial" w:eastAsia="Arial" w:hAnsi="Arial"/>
          <w:color w:val="000000" w:themeColor="text1"/>
        </w:rPr>
        <w:t>f</w:t>
      </w:r>
      <w:r>
        <w:rPr>
          <w:rFonts w:ascii="Arial" w:eastAsia="Arial" w:hAnsi="Arial"/>
          <w:color w:val="000000" w:themeColor="text1"/>
        </w:rPr>
        <w:t>ron</w:t>
      </w:r>
      <w:r w:rsidRPr="005B0D1F">
        <w:rPr>
          <w:rFonts w:ascii="Arial" w:eastAsia="Arial" w:hAnsi="Arial"/>
          <w:color w:val="000000" w:themeColor="text1"/>
        </w:rPr>
        <w:t>tend</w:t>
      </w:r>
      <w:proofErr w:type="spellEnd"/>
      <w:r w:rsidRPr="005B0D1F">
        <w:rPr>
          <w:rFonts w:ascii="Arial" w:eastAsia="Arial" w:hAnsi="Arial"/>
          <w:color w:val="000000" w:themeColor="text1"/>
        </w:rPr>
        <w:t>, faz um pré-processamento, envia para o modelo de IA que analisa e devolve um ou mais diagnósticos, e então, o diagnóstico é mostrado no front. Com isso, foi desenvolvido um protótipo para testar o funcionamento e da aplicação e a comunicação entre seus componentes, para isso, foi utilizado um modelo de inteligência artificial simulado (</w:t>
      </w:r>
      <w:proofErr w:type="spellStart"/>
      <w:r w:rsidRPr="00E21081">
        <w:rPr>
          <w:rFonts w:ascii="Arial" w:eastAsia="Arial" w:hAnsi="Arial"/>
          <w:b/>
          <w:bCs/>
          <w:color w:val="000000" w:themeColor="text1"/>
        </w:rPr>
        <w:t>mock</w:t>
      </w:r>
      <w:proofErr w:type="spellEnd"/>
      <w:r w:rsidRPr="005B0D1F">
        <w:rPr>
          <w:rFonts w:ascii="Arial" w:eastAsia="Arial" w:hAnsi="Arial"/>
          <w:color w:val="000000" w:themeColor="text1"/>
        </w:rPr>
        <w:t>), que apenas retornava respostas</w:t>
      </w:r>
      <w:r>
        <w:rPr>
          <w:rFonts w:ascii="Arial" w:eastAsia="Arial" w:hAnsi="Arial"/>
          <w:color w:val="000000" w:themeColor="text1"/>
        </w:rPr>
        <w:t xml:space="preserve"> </w:t>
      </w:r>
      <w:r w:rsidRPr="005B0D1F">
        <w:rPr>
          <w:rFonts w:ascii="Arial" w:eastAsia="Arial" w:hAnsi="Arial"/>
          <w:color w:val="000000" w:themeColor="text1"/>
        </w:rPr>
        <w:t>aleatórias, junto com uma tela simples</w:t>
      </w:r>
      <w:r>
        <w:rPr>
          <w:rFonts w:ascii="Arial" w:eastAsia="Arial" w:hAnsi="Arial"/>
          <w:color w:val="000000" w:themeColor="text1"/>
        </w:rPr>
        <w:t xml:space="preserve"> com funções básicas (figura 1).</w:t>
      </w:r>
      <w:r>
        <w:rPr>
          <w:rFonts w:ascii="Arial" w:eastAsia="Arial" w:hAnsi="Arial"/>
          <w:color w:val="000000" w:themeColor="text1"/>
        </w:rPr>
        <w:tab/>
      </w:r>
    </w:p>
    <w:p w14:paraId="4EB60255" w14:textId="77777777" w:rsidR="000072E4" w:rsidRPr="00E94E70" w:rsidRDefault="000072E4" w:rsidP="000072E4">
      <w:pPr>
        <w:spacing w:line="360" w:lineRule="auto"/>
        <w:jc w:val="center"/>
        <w:rPr>
          <w:rFonts w:ascii="Arial" w:hAnsi="Arial"/>
          <w:sz w:val="20"/>
          <w:szCs w:val="20"/>
        </w:rPr>
      </w:pPr>
      <w:r w:rsidRPr="00E94E70">
        <w:rPr>
          <w:rFonts w:ascii="Arial" w:hAnsi="Arial"/>
          <w:sz w:val="20"/>
          <w:szCs w:val="20"/>
        </w:rPr>
        <w:t xml:space="preserve">Figura </w:t>
      </w:r>
      <w:r w:rsidRPr="00E94E70">
        <w:rPr>
          <w:rFonts w:ascii="Arial" w:hAnsi="Arial"/>
          <w:sz w:val="20"/>
          <w:szCs w:val="20"/>
        </w:rPr>
        <w:fldChar w:fldCharType="begin"/>
      </w:r>
      <w:r w:rsidRPr="00E94E70">
        <w:rPr>
          <w:rFonts w:ascii="Arial" w:hAnsi="Arial"/>
          <w:sz w:val="20"/>
          <w:szCs w:val="20"/>
        </w:rPr>
        <w:instrText xml:space="preserve"> SEQ Figura \* ARABIC </w:instrText>
      </w:r>
      <w:r w:rsidRPr="00E94E70">
        <w:rPr>
          <w:rFonts w:ascii="Arial" w:hAnsi="Arial"/>
          <w:sz w:val="20"/>
          <w:szCs w:val="20"/>
        </w:rPr>
        <w:fldChar w:fldCharType="separate"/>
      </w:r>
      <w:r w:rsidRPr="00E94E70">
        <w:rPr>
          <w:rFonts w:ascii="Arial" w:hAnsi="Arial"/>
          <w:noProof/>
          <w:sz w:val="20"/>
          <w:szCs w:val="20"/>
        </w:rPr>
        <w:t>1</w:t>
      </w:r>
      <w:r w:rsidRPr="00E94E70">
        <w:rPr>
          <w:rFonts w:ascii="Arial" w:hAnsi="Arial"/>
          <w:sz w:val="20"/>
          <w:szCs w:val="20"/>
        </w:rPr>
        <w:fldChar w:fldCharType="end"/>
      </w:r>
      <w:r w:rsidRPr="00E94E70">
        <w:rPr>
          <w:rFonts w:ascii="Arial" w:hAnsi="Arial"/>
          <w:sz w:val="20"/>
          <w:szCs w:val="20"/>
        </w:rPr>
        <w:t xml:space="preserve"> - Tela inicial – protótipo</w:t>
      </w:r>
    </w:p>
    <w:p w14:paraId="3784499A" w14:textId="3A4766FA" w:rsidR="000072E4" w:rsidRPr="00E94E70" w:rsidRDefault="000072E4" w:rsidP="000072E4">
      <w:pPr>
        <w:spacing w:line="360" w:lineRule="auto"/>
        <w:jc w:val="center"/>
        <w:rPr>
          <w:rFonts w:ascii="Arial" w:hAnsi="Arial"/>
          <w:sz w:val="20"/>
          <w:szCs w:val="20"/>
        </w:rPr>
      </w:pPr>
      <w:r w:rsidRPr="00E94E70">
        <w:rPr>
          <w:rFonts w:ascii="Arial" w:hAnsi="Arial"/>
          <w:sz w:val="20"/>
          <w:szCs w:val="20"/>
        </w:rPr>
        <w:t>Fonte: Auto</w:t>
      </w:r>
      <w:r w:rsidR="00E21081">
        <w:rPr>
          <w:rFonts w:ascii="Arial" w:hAnsi="Arial"/>
          <w:sz w:val="20"/>
          <w:szCs w:val="20"/>
        </w:rPr>
        <w:t>ria própria</w:t>
      </w:r>
    </w:p>
    <w:p w14:paraId="690860CD" w14:textId="77777777" w:rsidR="000072E4" w:rsidRDefault="000072E4" w:rsidP="000072E4">
      <w:pPr>
        <w:spacing w:line="360" w:lineRule="auto"/>
        <w:jc w:val="both"/>
        <w:rPr>
          <w:rFonts w:ascii="Arial" w:eastAsia="Arial" w:hAnsi="Arial"/>
          <w:color w:val="000000" w:themeColor="text1"/>
        </w:rPr>
      </w:pPr>
    </w:p>
    <w:p w14:paraId="017679BC" w14:textId="77777777" w:rsidR="000072E4" w:rsidRPr="009F15D9" w:rsidRDefault="000072E4" w:rsidP="000072E4">
      <w:pPr>
        <w:spacing w:line="360" w:lineRule="auto"/>
        <w:jc w:val="both"/>
        <w:rPr>
          <w:rFonts w:ascii="Arial" w:hAnsi="Arial"/>
        </w:rPr>
      </w:pPr>
      <w:r>
        <w:rPr>
          <w:rFonts w:ascii="Arial" w:hAnsi="Arial"/>
        </w:rPr>
        <w:tab/>
        <w:t xml:space="preserve">A tela inicial, feita com </w:t>
      </w:r>
      <w:proofErr w:type="spellStart"/>
      <w:r w:rsidRPr="00035E9F">
        <w:rPr>
          <w:rFonts w:ascii="Arial" w:hAnsi="Arial"/>
          <w:b/>
          <w:bCs/>
        </w:rPr>
        <w:t>streamlit</w:t>
      </w:r>
      <w:proofErr w:type="spellEnd"/>
      <w:r>
        <w:rPr>
          <w:rFonts w:ascii="Arial" w:hAnsi="Arial"/>
        </w:rPr>
        <w:t>, possui um breve título do programa, e oferece a função de fazer o upload de arquivos, onde o usuário deve selecionar as imagens do próprio computador, após a seleção dos arquivos, é mostrada uma miniatura das imagens e fica disponível o botão “analisar imagens” que as envia para a API (figura 2).</w:t>
      </w:r>
    </w:p>
    <w:p w14:paraId="3928CBEF" w14:textId="77777777" w:rsidR="000072E4" w:rsidRDefault="000072E4" w:rsidP="000072E4">
      <w:pPr>
        <w:keepNext/>
        <w:spacing w:line="360" w:lineRule="auto"/>
        <w:jc w:val="center"/>
        <w:rPr>
          <w:rFonts w:ascii="Arial" w:hAnsi="Arial"/>
          <w:noProof/>
          <w:sz w:val="20"/>
          <w:szCs w:val="20"/>
        </w:rPr>
      </w:pPr>
      <w:r>
        <w:rPr>
          <w:rFonts w:ascii="Arial" w:hAnsi="Arial"/>
          <w:noProof/>
          <w:sz w:val="20"/>
          <w:szCs w:val="20"/>
        </w:rPr>
        <w:lastRenderedPageBreak/>
        <w:drawing>
          <wp:inline distT="0" distB="0" distL="0" distR="0" wp14:anchorId="2C3DEFC8" wp14:editId="5F249635">
            <wp:extent cx="5760085" cy="2948305"/>
            <wp:effectExtent l="0" t="0" r="0" b="4445"/>
            <wp:docPr id="9479929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92904" name="Imagem 947992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2948305"/>
                    </a:xfrm>
                    <a:prstGeom prst="rect">
                      <a:avLst/>
                    </a:prstGeom>
                  </pic:spPr>
                </pic:pic>
              </a:graphicData>
            </a:graphic>
          </wp:inline>
        </w:drawing>
      </w:r>
    </w:p>
    <w:p w14:paraId="6D2450DC" w14:textId="77777777" w:rsidR="000072E4" w:rsidRPr="00E94E70" w:rsidRDefault="000072E4" w:rsidP="000072E4">
      <w:pPr>
        <w:keepNext/>
        <w:spacing w:line="360" w:lineRule="auto"/>
        <w:jc w:val="center"/>
        <w:rPr>
          <w:rFonts w:ascii="Arial" w:hAnsi="Arial"/>
          <w:sz w:val="20"/>
          <w:szCs w:val="20"/>
        </w:rPr>
      </w:pPr>
      <w:r w:rsidRPr="00E94E70">
        <w:rPr>
          <w:rFonts w:ascii="Arial" w:hAnsi="Arial"/>
          <w:sz w:val="20"/>
          <w:szCs w:val="20"/>
        </w:rPr>
        <w:t>Figura 2 – Tela inicial com imagem</w:t>
      </w:r>
    </w:p>
    <w:p w14:paraId="253F06B4" w14:textId="77777777" w:rsidR="000072E4" w:rsidRDefault="000072E4" w:rsidP="000072E4">
      <w:pPr>
        <w:keepNext/>
        <w:spacing w:line="360" w:lineRule="auto"/>
        <w:jc w:val="center"/>
        <w:rPr>
          <w:rFonts w:ascii="Arial" w:hAnsi="Arial"/>
          <w:sz w:val="20"/>
          <w:szCs w:val="20"/>
        </w:rPr>
      </w:pPr>
      <w:r w:rsidRPr="00E94E70">
        <w:rPr>
          <w:rFonts w:ascii="Arial" w:hAnsi="Arial"/>
          <w:sz w:val="20"/>
          <w:szCs w:val="20"/>
        </w:rPr>
        <w:t>Fonte: Autor</w:t>
      </w:r>
      <w:r>
        <w:rPr>
          <w:rFonts w:ascii="Arial" w:hAnsi="Arial"/>
          <w:sz w:val="20"/>
          <w:szCs w:val="20"/>
        </w:rPr>
        <w:t>ia própria</w:t>
      </w:r>
    </w:p>
    <w:p w14:paraId="7DF0E7C0" w14:textId="77777777" w:rsidR="000072E4" w:rsidRPr="00E94E70" w:rsidRDefault="000072E4" w:rsidP="000072E4">
      <w:pPr>
        <w:keepNext/>
        <w:spacing w:line="360" w:lineRule="auto"/>
        <w:jc w:val="center"/>
        <w:rPr>
          <w:rFonts w:ascii="Arial" w:hAnsi="Arial"/>
          <w:sz w:val="20"/>
          <w:szCs w:val="20"/>
        </w:rPr>
      </w:pPr>
    </w:p>
    <w:p w14:paraId="1DF7B214" w14:textId="77777777" w:rsidR="000072E4" w:rsidRDefault="000072E4" w:rsidP="000072E4">
      <w:pPr>
        <w:keepNext/>
        <w:spacing w:line="360" w:lineRule="auto"/>
        <w:ind w:firstLine="709"/>
        <w:jc w:val="both"/>
        <w:rPr>
          <w:rFonts w:ascii="Arial" w:hAnsi="Arial"/>
        </w:rPr>
      </w:pPr>
      <w:r>
        <w:rPr>
          <w:rFonts w:ascii="Arial" w:hAnsi="Arial"/>
        </w:rPr>
        <w:t xml:space="preserve">Depois de passar pela API e Modelo, a imagem retorna para o front na tela de resultados (figura3), nessa tela é mostrada a confirmação do processamento das imagens, sendo sucesso ou erro, em caso de sucesso, a imagem original é exibida ao lado da mesma imagem após passar pelo processamento, logo abaixo é mostrado a previsão feita pelo modelo </w:t>
      </w:r>
      <w:proofErr w:type="spellStart"/>
      <w:r w:rsidRPr="00035E9F">
        <w:rPr>
          <w:rFonts w:ascii="Arial" w:hAnsi="Arial"/>
          <w:b/>
          <w:bCs/>
        </w:rPr>
        <w:t>mock</w:t>
      </w:r>
      <w:proofErr w:type="spellEnd"/>
      <w:r>
        <w:rPr>
          <w:rFonts w:ascii="Arial" w:hAnsi="Arial"/>
        </w:rPr>
        <w:t>.</w:t>
      </w:r>
    </w:p>
    <w:p w14:paraId="42777086" w14:textId="77777777" w:rsidR="000072E4" w:rsidRPr="00E37793" w:rsidRDefault="000072E4" w:rsidP="000072E4">
      <w:pPr>
        <w:keepNext/>
        <w:spacing w:line="360" w:lineRule="auto"/>
        <w:ind w:firstLine="709"/>
        <w:jc w:val="center"/>
        <w:rPr>
          <w:rFonts w:ascii="Arial" w:hAnsi="Arial"/>
        </w:rPr>
      </w:pPr>
      <w:r>
        <w:rPr>
          <w:rFonts w:ascii="Arial" w:hAnsi="Arial" w:hint="eastAsia"/>
          <w:noProof/>
        </w:rPr>
        <w:drawing>
          <wp:inline distT="0" distB="0" distL="0" distR="0" wp14:anchorId="19A36532" wp14:editId="2C6DDEE5">
            <wp:extent cx="5010150" cy="3295426"/>
            <wp:effectExtent l="0" t="0" r="0" b="635"/>
            <wp:docPr id="20601010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01055" name="Imagem 2060101055"/>
                    <pic:cNvPicPr/>
                  </pic:nvPicPr>
                  <pic:blipFill>
                    <a:blip r:embed="rId10">
                      <a:extLst>
                        <a:ext uri="{28A0092B-C50C-407E-A947-70E740481C1C}">
                          <a14:useLocalDpi xmlns:a14="http://schemas.microsoft.com/office/drawing/2010/main" val="0"/>
                        </a:ext>
                      </a:extLst>
                    </a:blip>
                    <a:stretch>
                      <a:fillRect/>
                    </a:stretch>
                  </pic:blipFill>
                  <pic:spPr>
                    <a:xfrm>
                      <a:off x="0" y="0"/>
                      <a:ext cx="5033989" cy="3311106"/>
                    </a:xfrm>
                    <a:prstGeom prst="rect">
                      <a:avLst/>
                    </a:prstGeom>
                  </pic:spPr>
                </pic:pic>
              </a:graphicData>
            </a:graphic>
          </wp:inline>
        </w:drawing>
      </w:r>
    </w:p>
    <w:p w14:paraId="7B24948D" w14:textId="77777777" w:rsidR="000072E4" w:rsidRDefault="000072E4" w:rsidP="000072E4">
      <w:pPr>
        <w:pStyle w:val="Legenda"/>
        <w:spacing w:before="0" w:line="240" w:lineRule="auto"/>
        <w:rPr>
          <w:sz w:val="20"/>
          <w:szCs w:val="20"/>
        </w:rPr>
      </w:pPr>
      <w:r w:rsidRPr="00035E9F">
        <w:rPr>
          <w:rFonts w:hint="eastAsia"/>
          <w:i w:val="0"/>
          <w:iCs w:val="0"/>
          <w:sz w:val="20"/>
          <w:szCs w:val="20"/>
        </w:rPr>
        <w:t xml:space="preserve">Figura </w:t>
      </w:r>
      <w:r w:rsidRPr="00035E9F">
        <w:rPr>
          <w:rFonts w:hint="eastAsia"/>
          <w:i w:val="0"/>
          <w:iCs w:val="0"/>
          <w:sz w:val="20"/>
          <w:szCs w:val="20"/>
        </w:rPr>
        <w:fldChar w:fldCharType="begin"/>
      </w:r>
      <w:r w:rsidRPr="00035E9F">
        <w:rPr>
          <w:rFonts w:hint="eastAsia"/>
          <w:i w:val="0"/>
          <w:iCs w:val="0"/>
          <w:sz w:val="20"/>
          <w:szCs w:val="20"/>
        </w:rPr>
        <w:instrText xml:space="preserve"> SEQ Figura \* ARABIC </w:instrText>
      </w:r>
      <w:r w:rsidRPr="00035E9F">
        <w:rPr>
          <w:rFonts w:hint="eastAsia"/>
          <w:i w:val="0"/>
          <w:iCs w:val="0"/>
          <w:sz w:val="20"/>
          <w:szCs w:val="20"/>
        </w:rPr>
        <w:fldChar w:fldCharType="separate"/>
      </w:r>
      <w:r w:rsidRPr="00035E9F">
        <w:rPr>
          <w:i w:val="0"/>
          <w:iCs w:val="0"/>
          <w:noProof/>
          <w:sz w:val="20"/>
          <w:szCs w:val="20"/>
        </w:rPr>
        <w:t>3</w:t>
      </w:r>
      <w:r w:rsidRPr="00035E9F">
        <w:rPr>
          <w:rFonts w:hint="eastAsia"/>
          <w:i w:val="0"/>
          <w:iCs w:val="0"/>
          <w:sz w:val="20"/>
          <w:szCs w:val="20"/>
        </w:rPr>
        <w:fldChar w:fldCharType="end"/>
      </w:r>
      <w:r w:rsidRPr="00E94E70">
        <w:rPr>
          <w:sz w:val="20"/>
          <w:szCs w:val="20"/>
        </w:rPr>
        <w:t xml:space="preserve"> - </w:t>
      </w:r>
      <w:r w:rsidRPr="00035E9F">
        <w:rPr>
          <w:i w:val="0"/>
          <w:iCs w:val="0"/>
          <w:sz w:val="20"/>
          <w:szCs w:val="20"/>
        </w:rPr>
        <w:t>Tela de resultados – protótipo</w:t>
      </w:r>
    </w:p>
    <w:p w14:paraId="4563D730" w14:textId="77777777" w:rsidR="000072E4" w:rsidRDefault="000072E4" w:rsidP="000072E4">
      <w:pPr>
        <w:pStyle w:val="Legenda"/>
        <w:spacing w:before="0" w:line="240" w:lineRule="auto"/>
        <w:rPr>
          <w:sz w:val="20"/>
          <w:szCs w:val="20"/>
        </w:rPr>
      </w:pPr>
      <w:r>
        <w:rPr>
          <w:sz w:val="20"/>
          <w:szCs w:val="20"/>
        </w:rPr>
        <w:t xml:space="preserve">Fonte: </w:t>
      </w:r>
      <w:r w:rsidRPr="00E21081">
        <w:rPr>
          <w:i w:val="0"/>
          <w:iCs w:val="0"/>
          <w:sz w:val="20"/>
          <w:szCs w:val="20"/>
        </w:rPr>
        <w:t>Autoria própria</w:t>
      </w:r>
    </w:p>
    <w:p w14:paraId="0902A921" w14:textId="43FD6018" w:rsidR="00F148C2" w:rsidRDefault="00F148C2" w:rsidP="00F148C2">
      <w:pPr>
        <w:pStyle w:val="Legenda"/>
        <w:spacing w:before="0" w:line="240" w:lineRule="auto"/>
        <w:ind w:firstLine="0"/>
        <w:jc w:val="both"/>
        <w:rPr>
          <w:i w:val="0"/>
          <w:iCs w:val="0"/>
        </w:rPr>
      </w:pPr>
      <w:r>
        <w:rPr>
          <w:i w:val="0"/>
          <w:iCs w:val="0"/>
        </w:rPr>
        <w:lastRenderedPageBreak/>
        <w:tab/>
        <w:t>Além do desenvolvimento da API e do Front-</w:t>
      </w:r>
      <w:proofErr w:type="spellStart"/>
      <w:r>
        <w:rPr>
          <w:i w:val="0"/>
          <w:iCs w:val="0"/>
        </w:rPr>
        <w:t>end</w:t>
      </w:r>
      <w:proofErr w:type="spellEnd"/>
      <w:r>
        <w:rPr>
          <w:i w:val="0"/>
          <w:iCs w:val="0"/>
        </w:rPr>
        <w:t xml:space="preserve"> da aplicação, descritos nos parágrafos anteriores, considera-se as os valores obtidos no modelo para as métricas previamente apresentadas como um ponto de explicação importante para se analisar a eficácia do modelo.</w:t>
      </w:r>
    </w:p>
    <w:p w14:paraId="72736E25" w14:textId="7BAC1B3A" w:rsidR="00F148C2" w:rsidRDefault="00F148C2" w:rsidP="00F148C2">
      <w:pPr>
        <w:pStyle w:val="Legenda"/>
        <w:spacing w:before="0" w:line="240" w:lineRule="auto"/>
        <w:ind w:firstLine="0"/>
        <w:jc w:val="both"/>
        <w:rPr>
          <w:i w:val="0"/>
          <w:iCs w:val="0"/>
        </w:rPr>
      </w:pPr>
      <w:r>
        <w:rPr>
          <w:i w:val="0"/>
          <w:iCs w:val="0"/>
        </w:rPr>
        <w:tab/>
        <w:t xml:space="preserve">Em ordem para melhor </w:t>
      </w:r>
      <w:r w:rsidR="00C7547E">
        <w:rPr>
          <w:i w:val="0"/>
          <w:iCs w:val="0"/>
        </w:rPr>
        <w:t>visualizar as métricas do treinamento do modelo ao longo das épocas, optou-se por exibir os resultados a cada 5 épocas, diminuindo o tamanho da tabela e sintetizando as informações necessárias.</w:t>
      </w:r>
    </w:p>
    <w:tbl>
      <w:tblPr>
        <w:tblW w:w="9660" w:type="dxa"/>
        <w:tblInd w:w="75" w:type="dxa"/>
        <w:tblCellMar>
          <w:left w:w="70" w:type="dxa"/>
          <w:right w:w="70" w:type="dxa"/>
        </w:tblCellMar>
        <w:tblLook w:val="04A0" w:firstRow="1" w:lastRow="0" w:firstColumn="1" w:lastColumn="0" w:noHBand="0" w:noVBand="1"/>
      </w:tblPr>
      <w:tblGrid>
        <w:gridCol w:w="940"/>
        <w:gridCol w:w="2320"/>
        <w:gridCol w:w="1960"/>
        <w:gridCol w:w="2080"/>
        <w:gridCol w:w="2360"/>
      </w:tblGrid>
      <w:tr w:rsidR="00E06550" w:rsidRPr="00E06550" w14:paraId="74A058DA"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4EA72E" w:fill="4EA72E"/>
            <w:noWrap/>
            <w:vAlign w:val="bottom"/>
            <w:hideMark/>
          </w:tcPr>
          <w:p w14:paraId="6375C574" w14:textId="34D82F69" w:rsidR="00E06550" w:rsidRPr="00E06550" w:rsidRDefault="00C7547E"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E06550">
              <w:rPr>
                <w:rFonts w:ascii="Aptos Narrow" w:eastAsia="Times New Roman" w:hAnsi="Aptos Narrow" w:cs="Times New Roman"/>
                <w:b/>
                <w:bCs/>
                <w:color w:val="FFFFFF"/>
                <w:kern w:val="0"/>
                <w:sz w:val="22"/>
                <w:szCs w:val="22"/>
                <w:lang w:eastAsia="pt-BR" w:bidi="ar-SA"/>
              </w:rPr>
              <w:t>É</w:t>
            </w:r>
            <w:r w:rsidR="00F148C2" w:rsidRPr="00E06550">
              <w:rPr>
                <w:rFonts w:ascii="Aptos Narrow" w:eastAsia="Times New Roman" w:hAnsi="Aptos Narrow" w:cs="Times New Roman"/>
                <w:b/>
                <w:bCs/>
                <w:color w:val="FFFFFF"/>
                <w:kern w:val="0"/>
                <w:sz w:val="22"/>
                <w:szCs w:val="22"/>
                <w:lang w:eastAsia="pt-BR" w:bidi="ar-SA"/>
              </w:rPr>
              <w:t>poca</w:t>
            </w:r>
          </w:p>
        </w:tc>
        <w:tc>
          <w:tcPr>
            <w:tcW w:w="2320" w:type="dxa"/>
            <w:tcBorders>
              <w:top w:val="single" w:sz="4" w:space="0" w:color="8ED973"/>
              <w:left w:val="nil"/>
              <w:bottom w:val="single" w:sz="4" w:space="0" w:color="8ED973"/>
              <w:right w:val="nil"/>
            </w:tcBorders>
            <w:shd w:val="clear" w:color="4EA72E" w:fill="4EA72E"/>
            <w:noWrap/>
            <w:vAlign w:val="bottom"/>
            <w:hideMark/>
          </w:tcPr>
          <w:p w14:paraId="3824E15C" w14:textId="38DCE81E"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Precisão</w:t>
            </w:r>
          </w:p>
        </w:tc>
        <w:tc>
          <w:tcPr>
            <w:tcW w:w="1960" w:type="dxa"/>
            <w:tcBorders>
              <w:top w:val="single" w:sz="4" w:space="0" w:color="8ED973"/>
              <w:left w:val="nil"/>
              <w:bottom w:val="single" w:sz="4" w:space="0" w:color="8ED973"/>
              <w:right w:val="nil"/>
            </w:tcBorders>
            <w:shd w:val="clear" w:color="4EA72E" w:fill="4EA72E"/>
            <w:noWrap/>
            <w:vAlign w:val="bottom"/>
            <w:hideMark/>
          </w:tcPr>
          <w:p w14:paraId="79E667AD" w14:textId="7AD0BCEA" w:rsidR="00F148C2"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Pr>
                <w:rFonts w:ascii="Aptos Narrow" w:eastAsia="Times New Roman" w:hAnsi="Aptos Narrow" w:cs="Times New Roman"/>
                <w:b/>
                <w:bCs/>
                <w:color w:val="FFFFFF"/>
                <w:kern w:val="0"/>
                <w:sz w:val="22"/>
                <w:szCs w:val="22"/>
                <w:lang w:eastAsia="pt-BR" w:bidi="ar-SA"/>
              </w:rPr>
              <w:t>Recall</w:t>
            </w:r>
          </w:p>
        </w:tc>
        <w:tc>
          <w:tcPr>
            <w:tcW w:w="2080" w:type="dxa"/>
            <w:tcBorders>
              <w:top w:val="single" w:sz="4" w:space="0" w:color="8ED973"/>
              <w:left w:val="nil"/>
              <w:bottom w:val="single" w:sz="4" w:space="0" w:color="8ED973"/>
              <w:right w:val="nil"/>
            </w:tcBorders>
            <w:shd w:val="clear" w:color="4EA72E" w:fill="4EA72E"/>
            <w:noWrap/>
            <w:vAlign w:val="bottom"/>
            <w:hideMark/>
          </w:tcPr>
          <w:p w14:paraId="17244F36" w14:textId="28BA43DE"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mAP@50</w:t>
            </w:r>
          </w:p>
        </w:tc>
        <w:tc>
          <w:tcPr>
            <w:tcW w:w="2360" w:type="dxa"/>
            <w:tcBorders>
              <w:top w:val="single" w:sz="4" w:space="0" w:color="8ED973"/>
              <w:left w:val="nil"/>
              <w:bottom w:val="single" w:sz="4" w:space="0" w:color="8ED973"/>
              <w:right w:val="nil"/>
            </w:tcBorders>
            <w:shd w:val="clear" w:color="4EA72E" w:fill="4EA72E"/>
            <w:noWrap/>
            <w:vAlign w:val="bottom"/>
            <w:hideMark/>
          </w:tcPr>
          <w:p w14:paraId="66FF8BBA" w14:textId="2FA8F982"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mAP@50–95</w:t>
            </w:r>
          </w:p>
        </w:tc>
      </w:tr>
      <w:tr w:rsidR="00E06550" w:rsidRPr="00E06550" w14:paraId="6C94B4BF"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467D8DD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w:t>
            </w:r>
          </w:p>
        </w:tc>
        <w:tc>
          <w:tcPr>
            <w:tcW w:w="2320" w:type="dxa"/>
            <w:tcBorders>
              <w:top w:val="single" w:sz="4" w:space="0" w:color="8ED973"/>
              <w:left w:val="nil"/>
              <w:bottom w:val="single" w:sz="4" w:space="0" w:color="8ED973"/>
              <w:right w:val="nil"/>
            </w:tcBorders>
            <w:shd w:val="clear" w:color="DAF2D0" w:fill="DAF2D0"/>
            <w:noWrap/>
            <w:vAlign w:val="bottom"/>
            <w:hideMark/>
          </w:tcPr>
          <w:p w14:paraId="59B6770C"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0.76114</w:t>
            </w:r>
          </w:p>
        </w:tc>
        <w:tc>
          <w:tcPr>
            <w:tcW w:w="1960" w:type="dxa"/>
            <w:tcBorders>
              <w:top w:val="single" w:sz="4" w:space="0" w:color="8ED973"/>
              <w:left w:val="nil"/>
              <w:bottom w:val="single" w:sz="4" w:space="0" w:color="8ED973"/>
              <w:right w:val="nil"/>
            </w:tcBorders>
            <w:shd w:val="clear" w:color="DAF2D0" w:fill="DAF2D0"/>
            <w:noWrap/>
            <w:vAlign w:val="bottom"/>
            <w:hideMark/>
          </w:tcPr>
          <w:p w14:paraId="4801E552"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0.59003</w:t>
            </w:r>
          </w:p>
        </w:tc>
        <w:tc>
          <w:tcPr>
            <w:tcW w:w="2080" w:type="dxa"/>
            <w:tcBorders>
              <w:top w:val="single" w:sz="4" w:space="0" w:color="8ED973"/>
              <w:left w:val="nil"/>
              <w:bottom w:val="single" w:sz="4" w:space="0" w:color="8ED973"/>
              <w:right w:val="nil"/>
            </w:tcBorders>
            <w:shd w:val="clear" w:color="DAF2D0" w:fill="DAF2D0"/>
            <w:noWrap/>
            <w:vAlign w:val="bottom"/>
            <w:hideMark/>
          </w:tcPr>
          <w:p w14:paraId="0BC74C1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0.68361</w:t>
            </w:r>
          </w:p>
        </w:tc>
        <w:tc>
          <w:tcPr>
            <w:tcW w:w="2360" w:type="dxa"/>
            <w:tcBorders>
              <w:top w:val="single" w:sz="4" w:space="0" w:color="8ED973"/>
              <w:left w:val="nil"/>
              <w:bottom w:val="single" w:sz="4" w:space="0" w:color="8ED973"/>
              <w:right w:val="nil"/>
            </w:tcBorders>
            <w:shd w:val="clear" w:color="DAF2D0" w:fill="DAF2D0"/>
            <w:noWrap/>
            <w:vAlign w:val="bottom"/>
            <w:hideMark/>
          </w:tcPr>
          <w:p w14:paraId="77BEC4E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0.27301</w:t>
            </w:r>
          </w:p>
        </w:tc>
      </w:tr>
      <w:tr w:rsidR="00E06550" w:rsidRPr="00E06550" w14:paraId="7678AC44"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7F81846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5</w:t>
            </w:r>
          </w:p>
        </w:tc>
        <w:tc>
          <w:tcPr>
            <w:tcW w:w="2320" w:type="dxa"/>
            <w:tcBorders>
              <w:top w:val="single" w:sz="4" w:space="0" w:color="8ED973"/>
              <w:left w:val="nil"/>
              <w:bottom w:val="single" w:sz="4" w:space="0" w:color="8ED973"/>
              <w:right w:val="nil"/>
            </w:tcBorders>
            <w:shd w:val="clear" w:color="DAF2D0" w:fill="DAF2D0"/>
            <w:noWrap/>
            <w:vAlign w:val="bottom"/>
            <w:hideMark/>
          </w:tcPr>
          <w:p w14:paraId="26C08563"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0.82127</w:t>
            </w:r>
          </w:p>
        </w:tc>
        <w:tc>
          <w:tcPr>
            <w:tcW w:w="1960" w:type="dxa"/>
            <w:tcBorders>
              <w:top w:val="single" w:sz="4" w:space="0" w:color="8ED973"/>
              <w:left w:val="nil"/>
              <w:bottom w:val="single" w:sz="4" w:space="0" w:color="8ED973"/>
              <w:right w:val="nil"/>
            </w:tcBorders>
            <w:shd w:val="clear" w:color="DAF2D0" w:fill="DAF2D0"/>
            <w:noWrap/>
            <w:vAlign w:val="bottom"/>
            <w:hideMark/>
          </w:tcPr>
          <w:p w14:paraId="42C9DC1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0.69404</w:t>
            </w:r>
          </w:p>
        </w:tc>
        <w:tc>
          <w:tcPr>
            <w:tcW w:w="2080" w:type="dxa"/>
            <w:tcBorders>
              <w:top w:val="single" w:sz="4" w:space="0" w:color="8ED973"/>
              <w:left w:val="nil"/>
              <w:bottom w:val="single" w:sz="4" w:space="0" w:color="8ED973"/>
              <w:right w:val="nil"/>
            </w:tcBorders>
            <w:shd w:val="clear" w:color="DAF2D0" w:fill="DAF2D0"/>
            <w:noWrap/>
            <w:vAlign w:val="bottom"/>
            <w:hideMark/>
          </w:tcPr>
          <w:p w14:paraId="550D2FE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0.79534</w:t>
            </w:r>
          </w:p>
        </w:tc>
        <w:tc>
          <w:tcPr>
            <w:tcW w:w="2360" w:type="dxa"/>
            <w:tcBorders>
              <w:top w:val="single" w:sz="4" w:space="0" w:color="8ED973"/>
              <w:left w:val="nil"/>
              <w:bottom w:val="single" w:sz="4" w:space="0" w:color="8ED973"/>
              <w:right w:val="nil"/>
            </w:tcBorders>
            <w:shd w:val="clear" w:color="DAF2D0" w:fill="DAF2D0"/>
            <w:noWrap/>
            <w:vAlign w:val="bottom"/>
            <w:hideMark/>
          </w:tcPr>
          <w:p w14:paraId="75F2963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0.34872</w:t>
            </w:r>
          </w:p>
        </w:tc>
      </w:tr>
      <w:tr w:rsidR="00E06550" w:rsidRPr="00E06550" w14:paraId="564722BB"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6A5E70C8"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10</w:t>
            </w:r>
          </w:p>
        </w:tc>
        <w:tc>
          <w:tcPr>
            <w:tcW w:w="2320" w:type="dxa"/>
            <w:tcBorders>
              <w:top w:val="single" w:sz="4" w:space="0" w:color="8ED973"/>
              <w:left w:val="nil"/>
              <w:bottom w:val="single" w:sz="4" w:space="0" w:color="8ED973"/>
              <w:right w:val="nil"/>
            </w:tcBorders>
            <w:noWrap/>
            <w:vAlign w:val="bottom"/>
            <w:hideMark/>
          </w:tcPr>
          <w:p w14:paraId="44198DBC"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0.89775</w:t>
            </w:r>
          </w:p>
        </w:tc>
        <w:tc>
          <w:tcPr>
            <w:tcW w:w="1960" w:type="dxa"/>
            <w:tcBorders>
              <w:top w:val="single" w:sz="4" w:space="0" w:color="8ED973"/>
              <w:left w:val="nil"/>
              <w:bottom w:val="single" w:sz="4" w:space="0" w:color="8ED973"/>
              <w:right w:val="nil"/>
            </w:tcBorders>
            <w:noWrap/>
            <w:vAlign w:val="bottom"/>
            <w:hideMark/>
          </w:tcPr>
          <w:p w14:paraId="235F4069"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0.78358</w:t>
            </w:r>
          </w:p>
        </w:tc>
        <w:tc>
          <w:tcPr>
            <w:tcW w:w="2080" w:type="dxa"/>
            <w:tcBorders>
              <w:top w:val="single" w:sz="4" w:space="0" w:color="8ED973"/>
              <w:left w:val="nil"/>
              <w:bottom w:val="single" w:sz="4" w:space="0" w:color="8ED973"/>
              <w:right w:val="nil"/>
            </w:tcBorders>
            <w:noWrap/>
            <w:vAlign w:val="bottom"/>
            <w:hideMark/>
          </w:tcPr>
          <w:p w14:paraId="1836D13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0.88623</w:t>
            </w:r>
          </w:p>
        </w:tc>
        <w:tc>
          <w:tcPr>
            <w:tcW w:w="2360" w:type="dxa"/>
            <w:tcBorders>
              <w:top w:val="single" w:sz="4" w:space="0" w:color="8ED973"/>
              <w:left w:val="nil"/>
              <w:bottom w:val="single" w:sz="4" w:space="0" w:color="8ED973"/>
              <w:right w:val="nil"/>
            </w:tcBorders>
            <w:noWrap/>
            <w:vAlign w:val="bottom"/>
            <w:hideMark/>
          </w:tcPr>
          <w:p w14:paraId="0A03FE8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0.44045</w:t>
            </w:r>
          </w:p>
        </w:tc>
      </w:tr>
      <w:tr w:rsidR="00E06550" w:rsidRPr="00E06550" w14:paraId="48E2B3EE"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6E66E1A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15</w:t>
            </w:r>
          </w:p>
        </w:tc>
        <w:tc>
          <w:tcPr>
            <w:tcW w:w="2320" w:type="dxa"/>
            <w:tcBorders>
              <w:top w:val="single" w:sz="4" w:space="0" w:color="8ED973"/>
              <w:left w:val="nil"/>
              <w:bottom w:val="single" w:sz="4" w:space="0" w:color="8ED973"/>
              <w:right w:val="nil"/>
            </w:tcBorders>
            <w:shd w:val="clear" w:color="DAF2D0" w:fill="DAF2D0"/>
            <w:noWrap/>
            <w:vAlign w:val="bottom"/>
            <w:hideMark/>
          </w:tcPr>
          <w:p w14:paraId="7BEB73E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0.91245</w:t>
            </w:r>
          </w:p>
        </w:tc>
        <w:tc>
          <w:tcPr>
            <w:tcW w:w="1960" w:type="dxa"/>
            <w:tcBorders>
              <w:top w:val="single" w:sz="4" w:space="0" w:color="8ED973"/>
              <w:left w:val="nil"/>
              <w:bottom w:val="single" w:sz="4" w:space="0" w:color="8ED973"/>
              <w:right w:val="nil"/>
            </w:tcBorders>
            <w:shd w:val="clear" w:color="DAF2D0" w:fill="DAF2D0"/>
            <w:noWrap/>
            <w:vAlign w:val="bottom"/>
            <w:hideMark/>
          </w:tcPr>
          <w:p w14:paraId="12CAFDAD"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0.80609</w:t>
            </w:r>
          </w:p>
        </w:tc>
        <w:tc>
          <w:tcPr>
            <w:tcW w:w="2080" w:type="dxa"/>
            <w:tcBorders>
              <w:top w:val="single" w:sz="4" w:space="0" w:color="8ED973"/>
              <w:left w:val="nil"/>
              <w:bottom w:val="single" w:sz="4" w:space="0" w:color="8ED973"/>
              <w:right w:val="nil"/>
            </w:tcBorders>
            <w:shd w:val="clear" w:color="DAF2D0" w:fill="DAF2D0"/>
            <w:noWrap/>
            <w:vAlign w:val="bottom"/>
            <w:hideMark/>
          </w:tcPr>
          <w:p w14:paraId="1072A0B4"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0.90326</w:t>
            </w:r>
          </w:p>
        </w:tc>
        <w:tc>
          <w:tcPr>
            <w:tcW w:w="2360" w:type="dxa"/>
            <w:tcBorders>
              <w:top w:val="single" w:sz="4" w:space="0" w:color="8ED973"/>
              <w:left w:val="nil"/>
              <w:bottom w:val="single" w:sz="4" w:space="0" w:color="8ED973"/>
              <w:right w:val="nil"/>
            </w:tcBorders>
            <w:shd w:val="clear" w:color="DAF2D0" w:fill="DAF2D0"/>
            <w:noWrap/>
            <w:vAlign w:val="bottom"/>
            <w:hideMark/>
          </w:tcPr>
          <w:p w14:paraId="188BDE7A"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0.49914</w:t>
            </w:r>
          </w:p>
        </w:tc>
      </w:tr>
      <w:tr w:rsidR="00E06550" w:rsidRPr="00E06550" w14:paraId="33F19242"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55F1FBE3"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20</w:t>
            </w:r>
          </w:p>
        </w:tc>
        <w:tc>
          <w:tcPr>
            <w:tcW w:w="2320" w:type="dxa"/>
            <w:tcBorders>
              <w:top w:val="single" w:sz="4" w:space="0" w:color="8ED973"/>
              <w:left w:val="nil"/>
              <w:bottom w:val="single" w:sz="4" w:space="0" w:color="8ED973"/>
              <w:right w:val="nil"/>
            </w:tcBorders>
            <w:noWrap/>
            <w:vAlign w:val="bottom"/>
            <w:hideMark/>
          </w:tcPr>
          <w:p w14:paraId="3F591A0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0.90372</w:t>
            </w:r>
          </w:p>
        </w:tc>
        <w:tc>
          <w:tcPr>
            <w:tcW w:w="1960" w:type="dxa"/>
            <w:tcBorders>
              <w:top w:val="single" w:sz="4" w:space="0" w:color="8ED973"/>
              <w:left w:val="nil"/>
              <w:bottom w:val="single" w:sz="4" w:space="0" w:color="8ED973"/>
              <w:right w:val="nil"/>
            </w:tcBorders>
            <w:noWrap/>
            <w:vAlign w:val="bottom"/>
            <w:hideMark/>
          </w:tcPr>
          <w:p w14:paraId="5848E50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0.83073</w:t>
            </w:r>
          </w:p>
        </w:tc>
        <w:tc>
          <w:tcPr>
            <w:tcW w:w="2080" w:type="dxa"/>
            <w:tcBorders>
              <w:top w:val="single" w:sz="4" w:space="0" w:color="8ED973"/>
              <w:left w:val="nil"/>
              <w:bottom w:val="single" w:sz="4" w:space="0" w:color="8ED973"/>
              <w:right w:val="nil"/>
            </w:tcBorders>
            <w:noWrap/>
            <w:vAlign w:val="bottom"/>
            <w:hideMark/>
          </w:tcPr>
          <w:p w14:paraId="7F86E68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0.91616</w:t>
            </w:r>
          </w:p>
        </w:tc>
        <w:tc>
          <w:tcPr>
            <w:tcW w:w="2360" w:type="dxa"/>
            <w:tcBorders>
              <w:top w:val="single" w:sz="4" w:space="0" w:color="8ED973"/>
              <w:left w:val="nil"/>
              <w:bottom w:val="single" w:sz="4" w:space="0" w:color="8ED973"/>
              <w:right w:val="nil"/>
            </w:tcBorders>
            <w:noWrap/>
            <w:vAlign w:val="bottom"/>
            <w:hideMark/>
          </w:tcPr>
          <w:p w14:paraId="7546B09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0.51783</w:t>
            </w:r>
          </w:p>
        </w:tc>
      </w:tr>
      <w:tr w:rsidR="00E06550" w:rsidRPr="00E06550" w14:paraId="154A564F"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4F99D18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25</w:t>
            </w:r>
          </w:p>
        </w:tc>
        <w:tc>
          <w:tcPr>
            <w:tcW w:w="2320" w:type="dxa"/>
            <w:tcBorders>
              <w:top w:val="single" w:sz="4" w:space="0" w:color="8ED973"/>
              <w:left w:val="nil"/>
              <w:bottom w:val="single" w:sz="4" w:space="0" w:color="8ED973"/>
              <w:right w:val="nil"/>
            </w:tcBorders>
            <w:shd w:val="clear" w:color="DAF2D0" w:fill="DAF2D0"/>
            <w:noWrap/>
            <w:vAlign w:val="bottom"/>
            <w:hideMark/>
          </w:tcPr>
          <w:p w14:paraId="5B07D812"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0.91049</w:t>
            </w:r>
          </w:p>
        </w:tc>
        <w:tc>
          <w:tcPr>
            <w:tcW w:w="1960" w:type="dxa"/>
            <w:tcBorders>
              <w:top w:val="single" w:sz="4" w:space="0" w:color="8ED973"/>
              <w:left w:val="nil"/>
              <w:bottom w:val="single" w:sz="4" w:space="0" w:color="8ED973"/>
              <w:right w:val="nil"/>
            </w:tcBorders>
            <w:shd w:val="clear" w:color="DAF2D0" w:fill="DAF2D0"/>
            <w:noWrap/>
            <w:vAlign w:val="bottom"/>
            <w:hideMark/>
          </w:tcPr>
          <w:p w14:paraId="56F914F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0.83894</w:t>
            </w:r>
          </w:p>
        </w:tc>
        <w:tc>
          <w:tcPr>
            <w:tcW w:w="2080" w:type="dxa"/>
            <w:tcBorders>
              <w:top w:val="single" w:sz="4" w:space="0" w:color="8ED973"/>
              <w:left w:val="nil"/>
              <w:bottom w:val="single" w:sz="4" w:space="0" w:color="8ED973"/>
              <w:right w:val="nil"/>
            </w:tcBorders>
            <w:shd w:val="clear" w:color="DAF2D0" w:fill="DAF2D0"/>
            <w:noWrap/>
            <w:vAlign w:val="bottom"/>
            <w:hideMark/>
          </w:tcPr>
          <w:p w14:paraId="2CA5125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0.92526</w:t>
            </w:r>
          </w:p>
        </w:tc>
        <w:tc>
          <w:tcPr>
            <w:tcW w:w="2360" w:type="dxa"/>
            <w:tcBorders>
              <w:top w:val="single" w:sz="4" w:space="0" w:color="8ED973"/>
              <w:left w:val="nil"/>
              <w:bottom w:val="single" w:sz="4" w:space="0" w:color="8ED973"/>
              <w:right w:val="nil"/>
            </w:tcBorders>
            <w:shd w:val="clear" w:color="DAF2D0" w:fill="DAF2D0"/>
            <w:noWrap/>
            <w:vAlign w:val="bottom"/>
            <w:hideMark/>
          </w:tcPr>
          <w:p w14:paraId="53BD03DF"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0.51971</w:t>
            </w:r>
          </w:p>
        </w:tc>
      </w:tr>
      <w:tr w:rsidR="00E06550" w:rsidRPr="00E06550" w14:paraId="14B21066"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576C755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30</w:t>
            </w:r>
          </w:p>
        </w:tc>
        <w:tc>
          <w:tcPr>
            <w:tcW w:w="2320" w:type="dxa"/>
            <w:tcBorders>
              <w:top w:val="single" w:sz="4" w:space="0" w:color="8ED973"/>
              <w:left w:val="nil"/>
              <w:bottom w:val="single" w:sz="4" w:space="0" w:color="8ED973"/>
              <w:right w:val="nil"/>
            </w:tcBorders>
            <w:noWrap/>
            <w:vAlign w:val="bottom"/>
            <w:hideMark/>
          </w:tcPr>
          <w:p w14:paraId="76DD604A"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0.916</w:t>
            </w:r>
          </w:p>
        </w:tc>
        <w:tc>
          <w:tcPr>
            <w:tcW w:w="1960" w:type="dxa"/>
            <w:tcBorders>
              <w:top w:val="single" w:sz="4" w:space="0" w:color="8ED973"/>
              <w:left w:val="nil"/>
              <w:bottom w:val="single" w:sz="4" w:space="0" w:color="8ED973"/>
              <w:right w:val="nil"/>
            </w:tcBorders>
            <w:noWrap/>
            <w:vAlign w:val="bottom"/>
            <w:hideMark/>
          </w:tcPr>
          <w:p w14:paraId="25C3FC1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0.84354</w:t>
            </w:r>
          </w:p>
        </w:tc>
        <w:tc>
          <w:tcPr>
            <w:tcW w:w="2080" w:type="dxa"/>
            <w:tcBorders>
              <w:top w:val="single" w:sz="4" w:space="0" w:color="8ED973"/>
              <w:left w:val="nil"/>
              <w:bottom w:val="single" w:sz="4" w:space="0" w:color="8ED973"/>
              <w:right w:val="nil"/>
            </w:tcBorders>
            <w:noWrap/>
            <w:vAlign w:val="bottom"/>
            <w:hideMark/>
          </w:tcPr>
          <w:p w14:paraId="6AAB702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0.92668</w:t>
            </w:r>
          </w:p>
        </w:tc>
        <w:tc>
          <w:tcPr>
            <w:tcW w:w="2360" w:type="dxa"/>
            <w:tcBorders>
              <w:top w:val="single" w:sz="4" w:space="0" w:color="8ED973"/>
              <w:left w:val="nil"/>
              <w:bottom w:val="single" w:sz="4" w:space="0" w:color="8ED973"/>
              <w:right w:val="nil"/>
            </w:tcBorders>
            <w:noWrap/>
            <w:vAlign w:val="bottom"/>
            <w:hideMark/>
          </w:tcPr>
          <w:p w14:paraId="4DFA419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0.51941</w:t>
            </w:r>
          </w:p>
        </w:tc>
      </w:tr>
    </w:tbl>
    <w:p w14:paraId="2A7992AE" w14:textId="38DDF0B2" w:rsidR="00094411" w:rsidRDefault="00035E9F" w:rsidP="00C7547E">
      <w:pPr>
        <w:pStyle w:val="Legenda"/>
        <w:spacing w:before="0" w:line="240" w:lineRule="auto"/>
        <w:rPr>
          <w:i w:val="0"/>
          <w:iCs w:val="0"/>
          <w:sz w:val="20"/>
          <w:szCs w:val="20"/>
        </w:rPr>
      </w:pPr>
      <w:r w:rsidRPr="00035E9F">
        <w:rPr>
          <w:i w:val="0"/>
          <w:iCs w:val="0"/>
          <w:sz w:val="20"/>
          <w:szCs w:val="20"/>
        </w:rPr>
        <w:t>Tabela 1</w:t>
      </w:r>
      <w:r>
        <w:rPr>
          <w:i w:val="0"/>
          <w:iCs w:val="0"/>
          <w:sz w:val="20"/>
          <w:szCs w:val="20"/>
        </w:rPr>
        <w:t xml:space="preserve"> – Tabela de métricas por épocas</w:t>
      </w:r>
    </w:p>
    <w:p w14:paraId="63226EF4" w14:textId="3FD60B88" w:rsidR="00035E9F" w:rsidRDefault="00035E9F" w:rsidP="00C7547E">
      <w:pPr>
        <w:pStyle w:val="Legenda"/>
        <w:spacing w:before="0" w:line="240" w:lineRule="auto"/>
        <w:rPr>
          <w:i w:val="0"/>
          <w:iCs w:val="0"/>
          <w:sz w:val="20"/>
          <w:szCs w:val="20"/>
        </w:rPr>
      </w:pPr>
      <w:r>
        <w:rPr>
          <w:i w:val="0"/>
          <w:iCs w:val="0"/>
          <w:sz w:val="20"/>
          <w:szCs w:val="20"/>
        </w:rPr>
        <w:t>Fonte: Autoria própria</w:t>
      </w:r>
    </w:p>
    <w:p w14:paraId="40A222D7" w14:textId="77777777" w:rsidR="00035E9F" w:rsidRPr="00035E9F" w:rsidRDefault="00035E9F" w:rsidP="00C7547E">
      <w:pPr>
        <w:pStyle w:val="Legenda"/>
        <w:spacing w:before="0" w:line="240" w:lineRule="auto"/>
        <w:rPr>
          <w:i w:val="0"/>
          <w:iCs w:val="0"/>
          <w:sz w:val="20"/>
          <w:szCs w:val="20"/>
        </w:rPr>
      </w:pPr>
    </w:p>
    <w:p w14:paraId="2BBAFC74" w14:textId="5D5F6308" w:rsidR="00C7547E" w:rsidRDefault="00C7547E" w:rsidP="00035E9F">
      <w:pPr>
        <w:pStyle w:val="Legenda"/>
        <w:spacing w:before="0"/>
        <w:jc w:val="both"/>
        <w:rPr>
          <w:i w:val="0"/>
          <w:iCs w:val="0"/>
        </w:rPr>
      </w:pPr>
      <w:r>
        <w:rPr>
          <w:i w:val="0"/>
          <w:iCs w:val="0"/>
        </w:rPr>
        <w:t xml:space="preserve">Como é possível observar ao longo do processo de treinamento do modelo é perceptível que o modelo continuo tendo uma evolução em todas as suas métricas com o passar das épocas, destaca-se principalmente o salto da precisão de 0.76 na primeira </w:t>
      </w:r>
      <w:r w:rsidR="00035E9F">
        <w:rPr>
          <w:i w:val="0"/>
          <w:iCs w:val="0"/>
        </w:rPr>
        <w:t>época para</w:t>
      </w:r>
      <w:r>
        <w:rPr>
          <w:i w:val="0"/>
          <w:iCs w:val="0"/>
        </w:rPr>
        <w:t xml:space="preserve"> 0.82 na segunda época. Outra métrica que também merece destaque é </w:t>
      </w:r>
      <w:r w:rsidR="00035E9F">
        <w:rPr>
          <w:i w:val="0"/>
          <w:iCs w:val="0"/>
        </w:rPr>
        <w:t xml:space="preserve">a </w:t>
      </w:r>
      <w:r w:rsidR="002C5B0B" w:rsidRPr="00035E9F">
        <w:rPr>
          <w:b/>
          <w:bCs/>
          <w:i w:val="0"/>
          <w:iCs w:val="0"/>
        </w:rPr>
        <w:t>mAP50-95</w:t>
      </w:r>
      <w:r w:rsidR="002C5B0B">
        <w:rPr>
          <w:i w:val="0"/>
          <w:iCs w:val="0"/>
        </w:rPr>
        <w:t>, considerada uma das mais rigorosas métricas para avalição de performance de um modelo. Podendo ver uma evolução de mais de 20% do modelo comparando a primeira época com a última.</w:t>
      </w:r>
    </w:p>
    <w:p w14:paraId="4E0B80A0" w14:textId="77777777" w:rsidR="00035E9F" w:rsidRDefault="00137A0E" w:rsidP="00035E9F">
      <w:pPr>
        <w:pStyle w:val="Legenda"/>
        <w:spacing w:before="0"/>
        <w:jc w:val="both"/>
        <w:rPr>
          <w:i w:val="0"/>
          <w:iCs w:val="0"/>
        </w:rPr>
      </w:pPr>
      <w:r>
        <w:rPr>
          <w:i w:val="0"/>
          <w:iCs w:val="0"/>
        </w:rPr>
        <w:t>Também vale destacar as métricas por sua vez das funções de “perda” do modelo conforme o desenrolar do treinamento, em particular uma tend</w:t>
      </w:r>
      <w:r w:rsidR="00035E9F">
        <w:rPr>
          <w:i w:val="0"/>
          <w:iCs w:val="0"/>
        </w:rPr>
        <w:t>ê</w:t>
      </w:r>
      <w:r>
        <w:rPr>
          <w:i w:val="0"/>
          <w:iCs w:val="0"/>
        </w:rPr>
        <w:t xml:space="preserve">ncia que deve ser observada é o comportamento do modelo diante dos dados de treinamento onde é possível notar uma redução </w:t>
      </w:r>
      <w:r w:rsidR="00035E9F">
        <w:rPr>
          <w:i w:val="0"/>
          <w:iCs w:val="0"/>
        </w:rPr>
        <w:t>contínua</w:t>
      </w:r>
      <w:r>
        <w:rPr>
          <w:i w:val="0"/>
          <w:iCs w:val="0"/>
        </w:rPr>
        <w:t xml:space="preserve"> com a </w:t>
      </w:r>
      <w:r w:rsidRPr="00035E9F">
        <w:rPr>
          <w:b/>
          <w:bCs/>
          <w:i w:val="0"/>
          <w:iCs w:val="0"/>
        </w:rPr>
        <w:t xml:space="preserve">box </w:t>
      </w:r>
      <w:proofErr w:type="spellStart"/>
      <w:r w:rsidRPr="00035E9F">
        <w:rPr>
          <w:b/>
          <w:bCs/>
          <w:i w:val="0"/>
          <w:iCs w:val="0"/>
        </w:rPr>
        <w:t>loss</w:t>
      </w:r>
      <w:proofErr w:type="spellEnd"/>
      <w:r>
        <w:rPr>
          <w:i w:val="0"/>
          <w:iCs w:val="0"/>
        </w:rPr>
        <w:t xml:space="preserve"> passando de </w:t>
      </w:r>
      <w:r w:rsidR="00035E9F">
        <w:rPr>
          <w:i w:val="0"/>
          <w:iCs w:val="0"/>
        </w:rPr>
        <w:t>1</w:t>
      </w:r>
      <w:r w:rsidRPr="00137A0E">
        <w:rPr>
          <w:i w:val="0"/>
          <w:iCs w:val="0"/>
        </w:rPr>
        <w:t>,6832 para 1,1686</w:t>
      </w:r>
      <w:r>
        <w:rPr>
          <w:i w:val="0"/>
          <w:iCs w:val="0"/>
        </w:rPr>
        <w:t xml:space="preserve"> e a </w:t>
      </w:r>
      <w:proofErr w:type="spellStart"/>
      <w:r w:rsidRPr="00035E9F">
        <w:rPr>
          <w:b/>
          <w:bCs/>
          <w:i w:val="0"/>
          <w:iCs w:val="0"/>
        </w:rPr>
        <w:t>classification</w:t>
      </w:r>
      <w:proofErr w:type="spellEnd"/>
      <w:r w:rsidRPr="00035E9F">
        <w:rPr>
          <w:b/>
          <w:bCs/>
          <w:i w:val="0"/>
          <w:iCs w:val="0"/>
        </w:rPr>
        <w:t xml:space="preserve"> </w:t>
      </w:r>
      <w:proofErr w:type="spellStart"/>
      <w:r w:rsidRPr="00035E9F">
        <w:rPr>
          <w:b/>
          <w:bCs/>
          <w:i w:val="0"/>
          <w:iCs w:val="0"/>
        </w:rPr>
        <w:t>loss</w:t>
      </w:r>
      <w:proofErr w:type="spellEnd"/>
      <w:r>
        <w:rPr>
          <w:i w:val="0"/>
          <w:iCs w:val="0"/>
        </w:rPr>
        <w:t xml:space="preserve"> de 2,0 para 0,</w:t>
      </w:r>
      <w:r w:rsidRPr="00137A0E">
        <w:rPr>
          <w:i w:val="0"/>
          <w:iCs w:val="0"/>
        </w:rPr>
        <w:t>5744</w:t>
      </w:r>
      <w:r>
        <w:rPr>
          <w:i w:val="0"/>
          <w:iCs w:val="0"/>
        </w:rPr>
        <w:t xml:space="preserve"> e a </w:t>
      </w:r>
      <w:r w:rsidRPr="00035E9F">
        <w:rPr>
          <w:b/>
          <w:bCs/>
          <w:i w:val="0"/>
          <w:iCs w:val="0"/>
        </w:rPr>
        <w:t xml:space="preserve">DFL </w:t>
      </w:r>
      <w:proofErr w:type="spellStart"/>
      <w:r w:rsidRPr="00035E9F">
        <w:rPr>
          <w:b/>
          <w:bCs/>
          <w:i w:val="0"/>
          <w:iCs w:val="0"/>
        </w:rPr>
        <w:t>loss</w:t>
      </w:r>
      <w:proofErr w:type="spellEnd"/>
      <w:r w:rsidRPr="00137A0E">
        <w:rPr>
          <w:i w:val="0"/>
          <w:iCs w:val="0"/>
        </w:rPr>
        <w:t xml:space="preserve"> de 1,6843 para 1,2538</w:t>
      </w:r>
      <w:r>
        <w:rPr>
          <w:i w:val="0"/>
          <w:iCs w:val="0"/>
        </w:rPr>
        <w:t xml:space="preserve">; comportamento esse que indica que o modelo foi </w:t>
      </w:r>
      <w:r w:rsidR="00035E9F">
        <w:rPr>
          <w:i w:val="0"/>
          <w:iCs w:val="0"/>
        </w:rPr>
        <w:t>progressivamente</w:t>
      </w:r>
      <w:r>
        <w:rPr>
          <w:i w:val="0"/>
          <w:iCs w:val="0"/>
        </w:rPr>
        <w:t xml:space="preserve"> ajustando seus parâmetros para reduzir os erros relacionados a localização e à classificação</w:t>
      </w:r>
      <w:r w:rsidR="00035E9F">
        <w:rPr>
          <w:i w:val="0"/>
          <w:iCs w:val="0"/>
        </w:rPr>
        <w:t xml:space="preserve"> dos </w:t>
      </w:r>
      <w:r>
        <w:rPr>
          <w:i w:val="0"/>
          <w:iCs w:val="0"/>
        </w:rPr>
        <w:t>objetos.</w:t>
      </w:r>
    </w:p>
    <w:p w14:paraId="0D6A568F" w14:textId="74D21D0A" w:rsidR="00137A0E" w:rsidRDefault="00137A0E" w:rsidP="00035E9F">
      <w:pPr>
        <w:pStyle w:val="Legenda"/>
        <w:spacing w:before="0"/>
        <w:jc w:val="both"/>
        <w:rPr>
          <w:i w:val="0"/>
          <w:iCs w:val="0"/>
        </w:rPr>
      </w:pPr>
      <w:r>
        <w:rPr>
          <w:i w:val="0"/>
          <w:iCs w:val="0"/>
        </w:rPr>
        <w:t>É possível observar uma tend</w:t>
      </w:r>
      <w:r w:rsidR="00035E9F">
        <w:rPr>
          <w:i w:val="0"/>
          <w:iCs w:val="0"/>
        </w:rPr>
        <w:t>ê</w:t>
      </w:r>
      <w:r>
        <w:rPr>
          <w:i w:val="0"/>
          <w:iCs w:val="0"/>
        </w:rPr>
        <w:t>ncia geral de redução nas perdas no</w:t>
      </w:r>
      <w:r w:rsidR="00035E9F">
        <w:rPr>
          <w:i w:val="0"/>
          <w:iCs w:val="0"/>
        </w:rPr>
        <w:t>s</w:t>
      </w:r>
      <w:r>
        <w:rPr>
          <w:i w:val="0"/>
          <w:iCs w:val="0"/>
        </w:rPr>
        <w:t xml:space="preserve"> </w:t>
      </w:r>
      <w:r w:rsidR="00035E9F">
        <w:rPr>
          <w:i w:val="0"/>
          <w:iCs w:val="0"/>
        </w:rPr>
        <w:t>conjuntos</w:t>
      </w:r>
      <w:r>
        <w:rPr>
          <w:i w:val="0"/>
          <w:iCs w:val="0"/>
        </w:rPr>
        <w:t xml:space="preserve"> de validação também, a </w:t>
      </w:r>
      <w:r w:rsidRPr="00035E9F">
        <w:rPr>
          <w:b/>
          <w:bCs/>
          <w:i w:val="0"/>
          <w:iCs w:val="0"/>
        </w:rPr>
        <w:t xml:space="preserve">box </w:t>
      </w:r>
      <w:proofErr w:type="spellStart"/>
      <w:r w:rsidRPr="00035E9F">
        <w:rPr>
          <w:b/>
          <w:bCs/>
          <w:i w:val="0"/>
          <w:iCs w:val="0"/>
        </w:rPr>
        <w:t>loss</w:t>
      </w:r>
      <w:proofErr w:type="spellEnd"/>
      <w:r w:rsidRPr="00137A0E">
        <w:rPr>
          <w:i w:val="0"/>
          <w:iCs w:val="0"/>
        </w:rPr>
        <w:t xml:space="preserve"> diminuiu de 1,9455 na primeira época para 1,4802 na última, enquanto a </w:t>
      </w:r>
      <w:proofErr w:type="spellStart"/>
      <w:r w:rsidRPr="00035E9F">
        <w:rPr>
          <w:b/>
          <w:bCs/>
          <w:i w:val="0"/>
          <w:iCs w:val="0"/>
        </w:rPr>
        <w:t>classification</w:t>
      </w:r>
      <w:proofErr w:type="spellEnd"/>
      <w:r w:rsidRPr="00035E9F">
        <w:rPr>
          <w:b/>
          <w:bCs/>
          <w:i w:val="0"/>
          <w:iCs w:val="0"/>
        </w:rPr>
        <w:t xml:space="preserve"> </w:t>
      </w:r>
      <w:proofErr w:type="spellStart"/>
      <w:r w:rsidRPr="00035E9F">
        <w:rPr>
          <w:b/>
          <w:bCs/>
          <w:i w:val="0"/>
          <w:iCs w:val="0"/>
        </w:rPr>
        <w:t>loss</w:t>
      </w:r>
      <w:proofErr w:type="spellEnd"/>
      <w:r w:rsidRPr="00137A0E">
        <w:rPr>
          <w:i w:val="0"/>
          <w:iCs w:val="0"/>
        </w:rPr>
        <w:t xml:space="preserve"> passou de 1,8102 para 0,7222 e a </w:t>
      </w:r>
      <w:r w:rsidRPr="00035E9F">
        <w:rPr>
          <w:b/>
          <w:bCs/>
          <w:i w:val="0"/>
          <w:iCs w:val="0"/>
        </w:rPr>
        <w:t xml:space="preserve">DFL </w:t>
      </w:r>
      <w:proofErr w:type="spellStart"/>
      <w:r w:rsidRPr="00035E9F">
        <w:rPr>
          <w:b/>
          <w:bCs/>
          <w:i w:val="0"/>
          <w:iCs w:val="0"/>
        </w:rPr>
        <w:t>loss</w:t>
      </w:r>
      <w:proofErr w:type="spellEnd"/>
      <w:r w:rsidRPr="00137A0E">
        <w:rPr>
          <w:i w:val="0"/>
          <w:iCs w:val="0"/>
        </w:rPr>
        <w:t xml:space="preserve"> de 1,7374 para 1,3851.</w:t>
      </w:r>
      <w:r>
        <w:rPr>
          <w:i w:val="0"/>
          <w:iCs w:val="0"/>
        </w:rPr>
        <w:t xml:space="preserve"> Porém o importante a destacar aqui é </w:t>
      </w:r>
      <w:r>
        <w:rPr>
          <w:i w:val="0"/>
          <w:iCs w:val="0"/>
        </w:rPr>
        <w:lastRenderedPageBreak/>
        <w:t xml:space="preserve">que são perceptíveis oscilações ao longo das </w:t>
      </w:r>
      <w:r w:rsidR="00035E9F">
        <w:rPr>
          <w:i w:val="0"/>
          <w:iCs w:val="0"/>
        </w:rPr>
        <w:t>épocas</w:t>
      </w:r>
      <w:r>
        <w:rPr>
          <w:i w:val="0"/>
          <w:iCs w:val="0"/>
        </w:rPr>
        <w:t xml:space="preserve">, em especial nas etapas finais do treinamento. Embora essa métrica em si não seja o suficiente para indicar um possível </w:t>
      </w:r>
      <w:r w:rsidR="00035E9F">
        <w:rPr>
          <w:i w:val="0"/>
          <w:iCs w:val="0"/>
        </w:rPr>
        <w:t>sobre ajuste</w:t>
      </w:r>
      <w:r>
        <w:rPr>
          <w:i w:val="0"/>
          <w:iCs w:val="0"/>
        </w:rPr>
        <w:t xml:space="preserve"> (</w:t>
      </w:r>
      <w:proofErr w:type="spellStart"/>
      <w:r w:rsidRPr="00035E9F">
        <w:rPr>
          <w:b/>
          <w:bCs/>
          <w:i w:val="0"/>
          <w:iCs w:val="0"/>
        </w:rPr>
        <w:t>overfitting</w:t>
      </w:r>
      <w:proofErr w:type="spellEnd"/>
      <w:r>
        <w:rPr>
          <w:i w:val="0"/>
          <w:iCs w:val="0"/>
        </w:rPr>
        <w:t>) do modelo</w:t>
      </w:r>
      <w:r w:rsidR="006559CA">
        <w:rPr>
          <w:i w:val="0"/>
          <w:iCs w:val="0"/>
        </w:rPr>
        <w:t xml:space="preserve">, é importante sempre verificar com calma essa possibilidade. Embora a performance do modelo nos </w:t>
      </w:r>
      <w:r w:rsidR="00035E9F">
        <w:rPr>
          <w:i w:val="0"/>
          <w:iCs w:val="0"/>
        </w:rPr>
        <w:t>conjuntos</w:t>
      </w:r>
      <w:r w:rsidR="006559CA">
        <w:rPr>
          <w:i w:val="0"/>
          <w:iCs w:val="0"/>
        </w:rPr>
        <w:t xml:space="preserve"> de validação em especial o recall e a precisão indiquem uma boa capacidade de generalização do modelo.</w:t>
      </w:r>
    </w:p>
    <w:tbl>
      <w:tblPr>
        <w:tblW w:w="9185" w:type="dxa"/>
        <w:tblInd w:w="75" w:type="dxa"/>
        <w:tblCellMar>
          <w:left w:w="70" w:type="dxa"/>
          <w:right w:w="70" w:type="dxa"/>
        </w:tblCellMar>
        <w:tblLook w:val="04A0" w:firstRow="1" w:lastRow="0" w:firstColumn="1" w:lastColumn="0" w:noHBand="0" w:noVBand="1"/>
      </w:tblPr>
      <w:tblGrid>
        <w:gridCol w:w="779"/>
        <w:gridCol w:w="801"/>
        <w:gridCol w:w="1409"/>
        <w:gridCol w:w="1343"/>
        <w:gridCol w:w="1327"/>
        <w:gridCol w:w="1260"/>
        <w:gridCol w:w="1194"/>
        <w:gridCol w:w="1177"/>
      </w:tblGrid>
      <w:tr w:rsidR="002C5B0B" w:rsidRPr="002C5B0B" w14:paraId="4903F5E6"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4EA72E" w:fill="4EA72E"/>
            <w:noWrap/>
            <w:vAlign w:val="bottom"/>
            <w:hideMark/>
          </w:tcPr>
          <w:p w14:paraId="4054E8C8"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epoch</w:t>
            </w:r>
            <w:proofErr w:type="spellEnd"/>
          </w:p>
        </w:tc>
        <w:tc>
          <w:tcPr>
            <w:tcW w:w="696" w:type="dxa"/>
            <w:tcBorders>
              <w:top w:val="single" w:sz="4" w:space="0" w:color="8ED973"/>
              <w:left w:val="nil"/>
              <w:bottom w:val="single" w:sz="4" w:space="0" w:color="8ED973"/>
              <w:right w:val="nil"/>
            </w:tcBorders>
            <w:shd w:val="clear" w:color="4EA72E" w:fill="4EA72E"/>
            <w:noWrap/>
            <w:vAlign w:val="bottom"/>
            <w:hideMark/>
          </w:tcPr>
          <w:p w14:paraId="1473158E"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time</w:t>
            </w:r>
          </w:p>
        </w:tc>
        <w:tc>
          <w:tcPr>
            <w:tcW w:w="1409" w:type="dxa"/>
            <w:tcBorders>
              <w:top w:val="single" w:sz="4" w:space="0" w:color="8ED973"/>
              <w:left w:val="nil"/>
              <w:bottom w:val="single" w:sz="4" w:space="0" w:color="8ED973"/>
              <w:right w:val="nil"/>
            </w:tcBorders>
            <w:shd w:val="clear" w:color="4EA72E" w:fill="4EA72E"/>
            <w:noWrap/>
            <w:vAlign w:val="bottom"/>
            <w:hideMark/>
          </w:tcPr>
          <w:p w14:paraId="1E0E9459"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train</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box_loss</w:t>
            </w:r>
            <w:proofErr w:type="spellEnd"/>
          </w:p>
        </w:tc>
        <w:tc>
          <w:tcPr>
            <w:tcW w:w="1343" w:type="dxa"/>
            <w:tcBorders>
              <w:top w:val="single" w:sz="4" w:space="0" w:color="8ED973"/>
              <w:left w:val="nil"/>
              <w:bottom w:val="single" w:sz="4" w:space="0" w:color="8ED973"/>
              <w:right w:val="nil"/>
            </w:tcBorders>
            <w:shd w:val="clear" w:color="4EA72E" w:fill="4EA72E"/>
            <w:noWrap/>
            <w:vAlign w:val="bottom"/>
            <w:hideMark/>
          </w:tcPr>
          <w:p w14:paraId="305DD0CE"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train</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cls_loss</w:t>
            </w:r>
            <w:proofErr w:type="spellEnd"/>
          </w:p>
        </w:tc>
        <w:tc>
          <w:tcPr>
            <w:tcW w:w="1327" w:type="dxa"/>
            <w:tcBorders>
              <w:top w:val="single" w:sz="4" w:space="0" w:color="8ED973"/>
              <w:left w:val="nil"/>
              <w:bottom w:val="single" w:sz="4" w:space="0" w:color="8ED973"/>
              <w:right w:val="nil"/>
            </w:tcBorders>
            <w:shd w:val="clear" w:color="4EA72E" w:fill="4EA72E"/>
            <w:noWrap/>
            <w:vAlign w:val="bottom"/>
            <w:hideMark/>
          </w:tcPr>
          <w:p w14:paraId="1A204AB3"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train</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dfl_loss</w:t>
            </w:r>
            <w:proofErr w:type="spellEnd"/>
          </w:p>
        </w:tc>
        <w:tc>
          <w:tcPr>
            <w:tcW w:w="1260" w:type="dxa"/>
            <w:tcBorders>
              <w:top w:val="single" w:sz="4" w:space="0" w:color="8ED973"/>
              <w:left w:val="nil"/>
              <w:bottom w:val="single" w:sz="4" w:space="0" w:color="8ED973"/>
              <w:right w:val="nil"/>
            </w:tcBorders>
            <w:shd w:val="clear" w:color="4EA72E" w:fill="4EA72E"/>
            <w:noWrap/>
            <w:vAlign w:val="bottom"/>
            <w:hideMark/>
          </w:tcPr>
          <w:p w14:paraId="63DE8307"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val</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box_loss</w:t>
            </w:r>
            <w:proofErr w:type="spellEnd"/>
          </w:p>
        </w:tc>
        <w:tc>
          <w:tcPr>
            <w:tcW w:w="1194" w:type="dxa"/>
            <w:tcBorders>
              <w:top w:val="single" w:sz="4" w:space="0" w:color="8ED973"/>
              <w:left w:val="nil"/>
              <w:bottom w:val="single" w:sz="4" w:space="0" w:color="8ED973"/>
              <w:right w:val="nil"/>
            </w:tcBorders>
            <w:shd w:val="clear" w:color="4EA72E" w:fill="4EA72E"/>
            <w:noWrap/>
            <w:vAlign w:val="bottom"/>
            <w:hideMark/>
          </w:tcPr>
          <w:p w14:paraId="6A5580C0"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val</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cls_loss</w:t>
            </w:r>
            <w:proofErr w:type="spellEnd"/>
          </w:p>
        </w:tc>
        <w:tc>
          <w:tcPr>
            <w:tcW w:w="1177" w:type="dxa"/>
            <w:tcBorders>
              <w:top w:val="single" w:sz="4" w:space="0" w:color="8ED973"/>
              <w:left w:val="nil"/>
              <w:bottom w:val="single" w:sz="4" w:space="0" w:color="8ED973"/>
              <w:right w:val="single" w:sz="4" w:space="0" w:color="8ED973"/>
            </w:tcBorders>
            <w:shd w:val="clear" w:color="4EA72E" w:fill="4EA72E"/>
            <w:noWrap/>
            <w:vAlign w:val="bottom"/>
            <w:hideMark/>
          </w:tcPr>
          <w:p w14:paraId="6D394474"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val</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dfl_loss</w:t>
            </w:r>
            <w:proofErr w:type="spellEnd"/>
          </w:p>
        </w:tc>
      </w:tr>
      <w:tr w:rsidR="002C5B0B" w:rsidRPr="002C5B0B" w14:paraId="1C1E6F64"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37FD57C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w:t>
            </w:r>
          </w:p>
        </w:tc>
        <w:tc>
          <w:tcPr>
            <w:tcW w:w="696" w:type="dxa"/>
            <w:tcBorders>
              <w:top w:val="single" w:sz="4" w:space="0" w:color="8ED973"/>
              <w:left w:val="nil"/>
              <w:bottom w:val="single" w:sz="4" w:space="0" w:color="8ED973"/>
              <w:right w:val="nil"/>
            </w:tcBorders>
            <w:shd w:val="clear" w:color="DAF2D0" w:fill="DAF2D0"/>
            <w:noWrap/>
            <w:vAlign w:val="bottom"/>
            <w:hideMark/>
          </w:tcPr>
          <w:p w14:paraId="0D1DB50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1353.57</w:t>
            </w:r>
          </w:p>
        </w:tc>
        <w:tc>
          <w:tcPr>
            <w:tcW w:w="1409" w:type="dxa"/>
            <w:tcBorders>
              <w:top w:val="single" w:sz="4" w:space="0" w:color="8ED973"/>
              <w:left w:val="nil"/>
              <w:bottom w:val="single" w:sz="4" w:space="0" w:color="8ED973"/>
              <w:right w:val="nil"/>
            </w:tcBorders>
            <w:shd w:val="clear" w:color="DAF2D0" w:fill="DAF2D0"/>
            <w:noWrap/>
            <w:vAlign w:val="bottom"/>
            <w:hideMark/>
          </w:tcPr>
          <w:p w14:paraId="47B7974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1.6832</w:t>
            </w:r>
          </w:p>
        </w:tc>
        <w:tc>
          <w:tcPr>
            <w:tcW w:w="1343" w:type="dxa"/>
            <w:tcBorders>
              <w:top w:val="single" w:sz="4" w:space="0" w:color="8ED973"/>
              <w:left w:val="nil"/>
              <w:bottom w:val="single" w:sz="4" w:space="0" w:color="8ED973"/>
              <w:right w:val="nil"/>
            </w:tcBorders>
            <w:shd w:val="clear" w:color="DAF2D0" w:fill="DAF2D0"/>
            <w:noWrap/>
            <w:vAlign w:val="bottom"/>
            <w:hideMark/>
          </w:tcPr>
          <w:p w14:paraId="69344E2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2.94796</w:t>
            </w:r>
          </w:p>
        </w:tc>
        <w:tc>
          <w:tcPr>
            <w:tcW w:w="1327" w:type="dxa"/>
            <w:tcBorders>
              <w:top w:val="single" w:sz="4" w:space="0" w:color="8ED973"/>
              <w:left w:val="nil"/>
              <w:bottom w:val="single" w:sz="4" w:space="0" w:color="8ED973"/>
              <w:right w:val="nil"/>
            </w:tcBorders>
            <w:shd w:val="clear" w:color="DAF2D0" w:fill="DAF2D0"/>
            <w:noWrap/>
            <w:vAlign w:val="bottom"/>
            <w:hideMark/>
          </w:tcPr>
          <w:p w14:paraId="16A7C8B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1.6843</w:t>
            </w:r>
          </w:p>
        </w:tc>
        <w:tc>
          <w:tcPr>
            <w:tcW w:w="1260" w:type="dxa"/>
            <w:tcBorders>
              <w:top w:val="single" w:sz="4" w:space="0" w:color="8ED973"/>
              <w:left w:val="nil"/>
              <w:bottom w:val="single" w:sz="4" w:space="0" w:color="8ED973"/>
              <w:right w:val="nil"/>
            </w:tcBorders>
            <w:shd w:val="clear" w:color="DAF2D0" w:fill="DAF2D0"/>
            <w:noWrap/>
            <w:vAlign w:val="bottom"/>
            <w:hideMark/>
          </w:tcPr>
          <w:p w14:paraId="3DCC39C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1.94554</w:t>
            </w:r>
          </w:p>
        </w:tc>
        <w:tc>
          <w:tcPr>
            <w:tcW w:w="1194" w:type="dxa"/>
            <w:tcBorders>
              <w:top w:val="single" w:sz="4" w:space="0" w:color="8ED973"/>
              <w:left w:val="nil"/>
              <w:bottom w:val="single" w:sz="4" w:space="0" w:color="8ED973"/>
              <w:right w:val="nil"/>
            </w:tcBorders>
            <w:shd w:val="clear" w:color="DAF2D0" w:fill="DAF2D0"/>
            <w:noWrap/>
            <w:vAlign w:val="bottom"/>
            <w:hideMark/>
          </w:tcPr>
          <w:p w14:paraId="5ED12F3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1.81016</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1A0DBD2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1.73742</w:t>
            </w:r>
          </w:p>
        </w:tc>
      </w:tr>
      <w:tr w:rsidR="002C5B0B" w:rsidRPr="002C5B0B" w14:paraId="135F9FDC"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56A40A3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5</w:t>
            </w:r>
          </w:p>
        </w:tc>
        <w:tc>
          <w:tcPr>
            <w:tcW w:w="696" w:type="dxa"/>
            <w:tcBorders>
              <w:top w:val="single" w:sz="4" w:space="0" w:color="8ED973"/>
              <w:left w:val="nil"/>
              <w:bottom w:val="single" w:sz="4" w:space="0" w:color="8ED973"/>
              <w:right w:val="nil"/>
            </w:tcBorders>
            <w:noWrap/>
            <w:vAlign w:val="bottom"/>
            <w:hideMark/>
          </w:tcPr>
          <w:p w14:paraId="6E28FDB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3955.19</w:t>
            </w:r>
          </w:p>
        </w:tc>
        <w:tc>
          <w:tcPr>
            <w:tcW w:w="1409" w:type="dxa"/>
            <w:tcBorders>
              <w:top w:val="single" w:sz="4" w:space="0" w:color="8ED973"/>
              <w:left w:val="nil"/>
              <w:bottom w:val="single" w:sz="4" w:space="0" w:color="8ED973"/>
              <w:right w:val="nil"/>
            </w:tcBorders>
            <w:noWrap/>
            <w:vAlign w:val="bottom"/>
            <w:hideMark/>
          </w:tcPr>
          <w:p w14:paraId="3599C9C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1.53528</w:t>
            </w:r>
          </w:p>
        </w:tc>
        <w:tc>
          <w:tcPr>
            <w:tcW w:w="1343" w:type="dxa"/>
            <w:tcBorders>
              <w:top w:val="single" w:sz="4" w:space="0" w:color="8ED973"/>
              <w:left w:val="nil"/>
              <w:bottom w:val="single" w:sz="4" w:space="0" w:color="8ED973"/>
              <w:right w:val="nil"/>
            </w:tcBorders>
            <w:noWrap/>
            <w:vAlign w:val="bottom"/>
            <w:hideMark/>
          </w:tcPr>
          <w:p w14:paraId="67DF3DB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1.30347</w:t>
            </w:r>
          </w:p>
        </w:tc>
        <w:tc>
          <w:tcPr>
            <w:tcW w:w="1327" w:type="dxa"/>
            <w:tcBorders>
              <w:top w:val="single" w:sz="4" w:space="0" w:color="8ED973"/>
              <w:left w:val="nil"/>
              <w:bottom w:val="single" w:sz="4" w:space="0" w:color="8ED973"/>
              <w:right w:val="nil"/>
            </w:tcBorders>
            <w:noWrap/>
            <w:vAlign w:val="bottom"/>
            <w:hideMark/>
          </w:tcPr>
          <w:p w14:paraId="7A4EC46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1.52351</w:t>
            </w:r>
          </w:p>
        </w:tc>
        <w:tc>
          <w:tcPr>
            <w:tcW w:w="1260" w:type="dxa"/>
            <w:tcBorders>
              <w:top w:val="single" w:sz="4" w:space="0" w:color="8ED973"/>
              <w:left w:val="nil"/>
              <w:bottom w:val="single" w:sz="4" w:space="0" w:color="8ED973"/>
              <w:right w:val="nil"/>
            </w:tcBorders>
            <w:noWrap/>
            <w:vAlign w:val="bottom"/>
            <w:hideMark/>
          </w:tcPr>
          <w:p w14:paraId="3AD1B57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1.86378</w:t>
            </w:r>
          </w:p>
        </w:tc>
        <w:tc>
          <w:tcPr>
            <w:tcW w:w="1194" w:type="dxa"/>
            <w:tcBorders>
              <w:top w:val="single" w:sz="4" w:space="0" w:color="8ED973"/>
              <w:left w:val="nil"/>
              <w:bottom w:val="single" w:sz="4" w:space="0" w:color="8ED973"/>
              <w:right w:val="nil"/>
            </w:tcBorders>
            <w:noWrap/>
            <w:vAlign w:val="bottom"/>
            <w:hideMark/>
          </w:tcPr>
          <w:p w14:paraId="1A2AFDB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1.24324</w:t>
            </w:r>
          </w:p>
        </w:tc>
        <w:tc>
          <w:tcPr>
            <w:tcW w:w="1177" w:type="dxa"/>
            <w:tcBorders>
              <w:top w:val="single" w:sz="4" w:space="0" w:color="8ED973"/>
              <w:left w:val="nil"/>
              <w:bottom w:val="single" w:sz="4" w:space="0" w:color="8ED973"/>
              <w:right w:val="single" w:sz="4" w:space="0" w:color="8ED973"/>
            </w:tcBorders>
            <w:noWrap/>
            <w:vAlign w:val="bottom"/>
            <w:hideMark/>
          </w:tcPr>
          <w:p w14:paraId="7E54B98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1.63287</w:t>
            </w:r>
          </w:p>
        </w:tc>
      </w:tr>
      <w:tr w:rsidR="002C5B0B" w:rsidRPr="002C5B0B" w14:paraId="6D7F37CD"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5684669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10</w:t>
            </w:r>
          </w:p>
        </w:tc>
        <w:tc>
          <w:tcPr>
            <w:tcW w:w="696" w:type="dxa"/>
            <w:tcBorders>
              <w:top w:val="single" w:sz="4" w:space="0" w:color="8ED973"/>
              <w:left w:val="nil"/>
              <w:bottom w:val="single" w:sz="4" w:space="0" w:color="8ED973"/>
              <w:right w:val="nil"/>
            </w:tcBorders>
            <w:shd w:val="clear" w:color="DAF2D0" w:fill="DAF2D0"/>
            <w:noWrap/>
            <w:vAlign w:val="bottom"/>
            <w:hideMark/>
          </w:tcPr>
          <w:p w14:paraId="30611E2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7274.56</w:t>
            </w:r>
          </w:p>
        </w:tc>
        <w:tc>
          <w:tcPr>
            <w:tcW w:w="1409" w:type="dxa"/>
            <w:tcBorders>
              <w:top w:val="single" w:sz="4" w:space="0" w:color="8ED973"/>
              <w:left w:val="nil"/>
              <w:bottom w:val="single" w:sz="4" w:space="0" w:color="8ED973"/>
              <w:right w:val="nil"/>
            </w:tcBorders>
            <w:shd w:val="clear" w:color="DAF2D0" w:fill="DAF2D0"/>
            <w:noWrap/>
            <w:vAlign w:val="bottom"/>
            <w:hideMark/>
          </w:tcPr>
          <w:p w14:paraId="18CF8455"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1.45517</w:t>
            </w:r>
          </w:p>
        </w:tc>
        <w:tc>
          <w:tcPr>
            <w:tcW w:w="1343" w:type="dxa"/>
            <w:tcBorders>
              <w:top w:val="single" w:sz="4" w:space="0" w:color="8ED973"/>
              <w:left w:val="nil"/>
              <w:bottom w:val="single" w:sz="4" w:space="0" w:color="8ED973"/>
              <w:right w:val="nil"/>
            </w:tcBorders>
            <w:shd w:val="clear" w:color="DAF2D0" w:fill="DAF2D0"/>
            <w:noWrap/>
            <w:vAlign w:val="bottom"/>
            <w:hideMark/>
          </w:tcPr>
          <w:p w14:paraId="6C147E81"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1.10527</w:t>
            </w:r>
          </w:p>
        </w:tc>
        <w:tc>
          <w:tcPr>
            <w:tcW w:w="1327" w:type="dxa"/>
            <w:tcBorders>
              <w:top w:val="single" w:sz="4" w:space="0" w:color="8ED973"/>
              <w:left w:val="nil"/>
              <w:bottom w:val="single" w:sz="4" w:space="0" w:color="8ED973"/>
              <w:right w:val="nil"/>
            </w:tcBorders>
            <w:shd w:val="clear" w:color="DAF2D0" w:fill="DAF2D0"/>
            <w:noWrap/>
            <w:vAlign w:val="bottom"/>
            <w:hideMark/>
          </w:tcPr>
          <w:p w14:paraId="6945FB9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1.45877</w:t>
            </w:r>
          </w:p>
        </w:tc>
        <w:tc>
          <w:tcPr>
            <w:tcW w:w="1260" w:type="dxa"/>
            <w:tcBorders>
              <w:top w:val="single" w:sz="4" w:space="0" w:color="8ED973"/>
              <w:left w:val="nil"/>
              <w:bottom w:val="single" w:sz="4" w:space="0" w:color="8ED973"/>
              <w:right w:val="nil"/>
            </w:tcBorders>
            <w:shd w:val="clear" w:color="DAF2D0" w:fill="DAF2D0"/>
            <w:noWrap/>
            <w:vAlign w:val="bottom"/>
            <w:hideMark/>
          </w:tcPr>
          <w:p w14:paraId="3CD1E33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1.65066</w:t>
            </w:r>
          </w:p>
        </w:tc>
        <w:tc>
          <w:tcPr>
            <w:tcW w:w="1194" w:type="dxa"/>
            <w:tcBorders>
              <w:top w:val="single" w:sz="4" w:space="0" w:color="8ED973"/>
              <w:left w:val="nil"/>
              <w:bottom w:val="single" w:sz="4" w:space="0" w:color="8ED973"/>
              <w:right w:val="nil"/>
            </w:tcBorders>
            <w:shd w:val="clear" w:color="DAF2D0" w:fill="DAF2D0"/>
            <w:noWrap/>
            <w:vAlign w:val="bottom"/>
            <w:hideMark/>
          </w:tcPr>
          <w:p w14:paraId="5B07800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0.9572</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49C6DFA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1.48366</w:t>
            </w:r>
          </w:p>
        </w:tc>
      </w:tr>
      <w:tr w:rsidR="002C5B0B" w:rsidRPr="002C5B0B" w14:paraId="74A8D758"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448C926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w:t>
            </w:r>
          </w:p>
        </w:tc>
        <w:tc>
          <w:tcPr>
            <w:tcW w:w="696" w:type="dxa"/>
            <w:tcBorders>
              <w:top w:val="single" w:sz="4" w:space="0" w:color="8ED973"/>
              <w:left w:val="nil"/>
              <w:bottom w:val="single" w:sz="4" w:space="0" w:color="8ED973"/>
              <w:right w:val="nil"/>
            </w:tcBorders>
            <w:noWrap/>
            <w:vAlign w:val="bottom"/>
            <w:hideMark/>
          </w:tcPr>
          <w:p w14:paraId="5FD97F0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10477.8</w:t>
            </w:r>
          </w:p>
        </w:tc>
        <w:tc>
          <w:tcPr>
            <w:tcW w:w="1409" w:type="dxa"/>
            <w:tcBorders>
              <w:top w:val="single" w:sz="4" w:space="0" w:color="8ED973"/>
              <w:left w:val="nil"/>
              <w:bottom w:val="single" w:sz="4" w:space="0" w:color="8ED973"/>
              <w:right w:val="nil"/>
            </w:tcBorders>
            <w:noWrap/>
            <w:vAlign w:val="bottom"/>
            <w:hideMark/>
          </w:tcPr>
          <w:p w14:paraId="35EA911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1.37678</w:t>
            </w:r>
          </w:p>
        </w:tc>
        <w:tc>
          <w:tcPr>
            <w:tcW w:w="1343" w:type="dxa"/>
            <w:tcBorders>
              <w:top w:val="single" w:sz="4" w:space="0" w:color="8ED973"/>
              <w:left w:val="nil"/>
              <w:bottom w:val="single" w:sz="4" w:space="0" w:color="8ED973"/>
              <w:right w:val="nil"/>
            </w:tcBorders>
            <w:noWrap/>
            <w:vAlign w:val="bottom"/>
            <w:hideMark/>
          </w:tcPr>
          <w:p w14:paraId="02CE35D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0.96883</w:t>
            </w:r>
          </w:p>
        </w:tc>
        <w:tc>
          <w:tcPr>
            <w:tcW w:w="1327" w:type="dxa"/>
            <w:tcBorders>
              <w:top w:val="single" w:sz="4" w:space="0" w:color="8ED973"/>
              <w:left w:val="nil"/>
              <w:bottom w:val="single" w:sz="4" w:space="0" w:color="8ED973"/>
              <w:right w:val="nil"/>
            </w:tcBorders>
            <w:noWrap/>
            <w:vAlign w:val="bottom"/>
            <w:hideMark/>
          </w:tcPr>
          <w:p w14:paraId="3BF4624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1.39869</w:t>
            </w:r>
          </w:p>
        </w:tc>
        <w:tc>
          <w:tcPr>
            <w:tcW w:w="1260" w:type="dxa"/>
            <w:tcBorders>
              <w:top w:val="single" w:sz="4" w:space="0" w:color="8ED973"/>
              <w:left w:val="nil"/>
              <w:bottom w:val="single" w:sz="4" w:space="0" w:color="8ED973"/>
              <w:right w:val="nil"/>
            </w:tcBorders>
            <w:noWrap/>
            <w:vAlign w:val="bottom"/>
            <w:hideMark/>
          </w:tcPr>
          <w:p w14:paraId="296C251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1.49645</w:t>
            </w:r>
          </w:p>
        </w:tc>
        <w:tc>
          <w:tcPr>
            <w:tcW w:w="1194" w:type="dxa"/>
            <w:tcBorders>
              <w:top w:val="single" w:sz="4" w:space="0" w:color="8ED973"/>
              <w:left w:val="nil"/>
              <w:bottom w:val="single" w:sz="4" w:space="0" w:color="8ED973"/>
              <w:right w:val="nil"/>
            </w:tcBorders>
            <w:noWrap/>
            <w:vAlign w:val="bottom"/>
            <w:hideMark/>
          </w:tcPr>
          <w:p w14:paraId="34D7397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0.84613</w:t>
            </w:r>
          </w:p>
        </w:tc>
        <w:tc>
          <w:tcPr>
            <w:tcW w:w="1177" w:type="dxa"/>
            <w:tcBorders>
              <w:top w:val="single" w:sz="4" w:space="0" w:color="8ED973"/>
              <w:left w:val="nil"/>
              <w:bottom w:val="single" w:sz="4" w:space="0" w:color="8ED973"/>
              <w:right w:val="single" w:sz="4" w:space="0" w:color="8ED973"/>
            </w:tcBorders>
            <w:noWrap/>
            <w:vAlign w:val="bottom"/>
            <w:hideMark/>
          </w:tcPr>
          <w:p w14:paraId="3FC49C31"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1.38522</w:t>
            </w:r>
          </w:p>
        </w:tc>
      </w:tr>
      <w:tr w:rsidR="002C5B0B" w:rsidRPr="002C5B0B" w14:paraId="7E4B1F5E"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0C5A391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20</w:t>
            </w:r>
          </w:p>
        </w:tc>
        <w:tc>
          <w:tcPr>
            <w:tcW w:w="696" w:type="dxa"/>
            <w:tcBorders>
              <w:top w:val="single" w:sz="4" w:space="0" w:color="8ED973"/>
              <w:left w:val="nil"/>
              <w:bottom w:val="single" w:sz="4" w:space="0" w:color="8ED973"/>
              <w:right w:val="nil"/>
            </w:tcBorders>
            <w:shd w:val="clear" w:color="DAF2D0" w:fill="DAF2D0"/>
            <w:noWrap/>
            <w:vAlign w:val="bottom"/>
            <w:hideMark/>
          </w:tcPr>
          <w:p w14:paraId="7C4DE7F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13614.6</w:t>
            </w:r>
          </w:p>
        </w:tc>
        <w:tc>
          <w:tcPr>
            <w:tcW w:w="1409" w:type="dxa"/>
            <w:tcBorders>
              <w:top w:val="single" w:sz="4" w:space="0" w:color="8ED973"/>
              <w:left w:val="nil"/>
              <w:bottom w:val="single" w:sz="4" w:space="0" w:color="8ED973"/>
              <w:right w:val="nil"/>
            </w:tcBorders>
            <w:shd w:val="clear" w:color="DAF2D0" w:fill="DAF2D0"/>
            <w:noWrap/>
            <w:vAlign w:val="bottom"/>
            <w:hideMark/>
          </w:tcPr>
          <w:p w14:paraId="53C91E8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1.3192</w:t>
            </w:r>
          </w:p>
        </w:tc>
        <w:tc>
          <w:tcPr>
            <w:tcW w:w="1343" w:type="dxa"/>
            <w:tcBorders>
              <w:top w:val="single" w:sz="4" w:space="0" w:color="8ED973"/>
              <w:left w:val="nil"/>
              <w:bottom w:val="single" w:sz="4" w:space="0" w:color="8ED973"/>
              <w:right w:val="nil"/>
            </w:tcBorders>
            <w:shd w:val="clear" w:color="DAF2D0" w:fill="DAF2D0"/>
            <w:noWrap/>
            <w:vAlign w:val="bottom"/>
            <w:hideMark/>
          </w:tcPr>
          <w:p w14:paraId="65A4668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0.87967</w:t>
            </w:r>
          </w:p>
        </w:tc>
        <w:tc>
          <w:tcPr>
            <w:tcW w:w="1327" w:type="dxa"/>
            <w:tcBorders>
              <w:top w:val="single" w:sz="4" w:space="0" w:color="8ED973"/>
              <w:left w:val="nil"/>
              <w:bottom w:val="single" w:sz="4" w:space="0" w:color="8ED973"/>
              <w:right w:val="nil"/>
            </w:tcBorders>
            <w:shd w:val="clear" w:color="DAF2D0" w:fill="DAF2D0"/>
            <w:noWrap/>
            <w:vAlign w:val="bottom"/>
            <w:hideMark/>
          </w:tcPr>
          <w:p w14:paraId="6EFE01D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1.35727</w:t>
            </w:r>
          </w:p>
        </w:tc>
        <w:tc>
          <w:tcPr>
            <w:tcW w:w="1260" w:type="dxa"/>
            <w:tcBorders>
              <w:top w:val="single" w:sz="4" w:space="0" w:color="8ED973"/>
              <w:left w:val="nil"/>
              <w:bottom w:val="single" w:sz="4" w:space="0" w:color="8ED973"/>
              <w:right w:val="nil"/>
            </w:tcBorders>
            <w:shd w:val="clear" w:color="DAF2D0" w:fill="DAF2D0"/>
            <w:noWrap/>
            <w:vAlign w:val="bottom"/>
            <w:hideMark/>
          </w:tcPr>
          <w:p w14:paraId="219962C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1.45608</w:t>
            </w:r>
          </w:p>
        </w:tc>
        <w:tc>
          <w:tcPr>
            <w:tcW w:w="1194" w:type="dxa"/>
            <w:tcBorders>
              <w:top w:val="single" w:sz="4" w:space="0" w:color="8ED973"/>
              <w:left w:val="nil"/>
              <w:bottom w:val="single" w:sz="4" w:space="0" w:color="8ED973"/>
              <w:right w:val="nil"/>
            </w:tcBorders>
            <w:shd w:val="clear" w:color="DAF2D0" w:fill="DAF2D0"/>
            <w:noWrap/>
            <w:vAlign w:val="bottom"/>
            <w:hideMark/>
          </w:tcPr>
          <w:p w14:paraId="1470609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0.78599</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36373077"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1.36092</w:t>
            </w:r>
          </w:p>
        </w:tc>
      </w:tr>
      <w:tr w:rsidR="002C5B0B" w:rsidRPr="002C5B0B" w14:paraId="44B4A1F8"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22FF46B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25</w:t>
            </w:r>
          </w:p>
        </w:tc>
        <w:tc>
          <w:tcPr>
            <w:tcW w:w="696" w:type="dxa"/>
            <w:tcBorders>
              <w:top w:val="single" w:sz="4" w:space="0" w:color="8ED973"/>
              <w:left w:val="nil"/>
              <w:bottom w:val="single" w:sz="4" w:space="0" w:color="8ED973"/>
              <w:right w:val="nil"/>
            </w:tcBorders>
            <w:noWrap/>
            <w:vAlign w:val="bottom"/>
            <w:hideMark/>
          </w:tcPr>
          <w:p w14:paraId="3647E3B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16842.9</w:t>
            </w:r>
          </w:p>
        </w:tc>
        <w:tc>
          <w:tcPr>
            <w:tcW w:w="1409" w:type="dxa"/>
            <w:tcBorders>
              <w:top w:val="single" w:sz="4" w:space="0" w:color="8ED973"/>
              <w:left w:val="nil"/>
              <w:bottom w:val="single" w:sz="4" w:space="0" w:color="8ED973"/>
              <w:right w:val="nil"/>
            </w:tcBorders>
            <w:noWrap/>
            <w:vAlign w:val="bottom"/>
            <w:hideMark/>
          </w:tcPr>
          <w:p w14:paraId="7EF7E780"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1.23376</w:t>
            </w:r>
          </w:p>
        </w:tc>
        <w:tc>
          <w:tcPr>
            <w:tcW w:w="1343" w:type="dxa"/>
            <w:tcBorders>
              <w:top w:val="single" w:sz="4" w:space="0" w:color="8ED973"/>
              <w:left w:val="nil"/>
              <w:bottom w:val="single" w:sz="4" w:space="0" w:color="8ED973"/>
              <w:right w:val="nil"/>
            </w:tcBorders>
            <w:noWrap/>
            <w:vAlign w:val="bottom"/>
            <w:hideMark/>
          </w:tcPr>
          <w:p w14:paraId="07791BA7"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0.64264</w:t>
            </w:r>
          </w:p>
        </w:tc>
        <w:tc>
          <w:tcPr>
            <w:tcW w:w="1327" w:type="dxa"/>
            <w:tcBorders>
              <w:top w:val="single" w:sz="4" w:space="0" w:color="8ED973"/>
              <w:left w:val="nil"/>
              <w:bottom w:val="single" w:sz="4" w:space="0" w:color="8ED973"/>
              <w:right w:val="nil"/>
            </w:tcBorders>
            <w:noWrap/>
            <w:vAlign w:val="bottom"/>
            <w:hideMark/>
          </w:tcPr>
          <w:p w14:paraId="4C269CC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1.29201</w:t>
            </w:r>
          </w:p>
        </w:tc>
        <w:tc>
          <w:tcPr>
            <w:tcW w:w="1260" w:type="dxa"/>
            <w:tcBorders>
              <w:top w:val="single" w:sz="4" w:space="0" w:color="8ED973"/>
              <w:left w:val="nil"/>
              <w:bottom w:val="single" w:sz="4" w:space="0" w:color="8ED973"/>
              <w:right w:val="nil"/>
            </w:tcBorders>
            <w:noWrap/>
            <w:vAlign w:val="bottom"/>
            <w:hideMark/>
          </w:tcPr>
          <w:p w14:paraId="0059403C"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1.46484</w:t>
            </w:r>
          </w:p>
        </w:tc>
        <w:tc>
          <w:tcPr>
            <w:tcW w:w="1194" w:type="dxa"/>
            <w:tcBorders>
              <w:top w:val="single" w:sz="4" w:space="0" w:color="8ED973"/>
              <w:left w:val="nil"/>
              <w:bottom w:val="single" w:sz="4" w:space="0" w:color="8ED973"/>
              <w:right w:val="nil"/>
            </w:tcBorders>
            <w:noWrap/>
            <w:vAlign w:val="bottom"/>
            <w:hideMark/>
          </w:tcPr>
          <w:p w14:paraId="7B01EB4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0.73863</w:t>
            </w:r>
          </w:p>
        </w:tc>
        <w:tc>
          <w:tcPr>
            <w:tcW w:w="1177" w:type="dxa"/>
            <w:tcBorders>
              <w:top w:val="single" w:sz="4" w:space="0" w:color="8ED973"/>
              <w:left w:val="nil"/>
              <w:bottom w:val="single" w:sz="4" w:space="0" w:color="8ED973"/>
              <w:right w:val="single" w:sz="4" w:space="0" w:color="8ED973"/>
            </w:tcBorders>
            <w:noWrap/>
            <w:vAlign w:val="bottom"/>
            <w:hideMark/>
          </w:tcPr>
          <w:p w14:paraId="13ABE67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1.37209</w:t>
            </w:r>
          </w:p>
        </w:tc>
      </w:tr>
      <w:tr w:rsidR="002C5B0B" w:rsidRPr="002C5B0B" w14:paraId="52E4361B"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60B678E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30</w:t>
            </w:r>
          </w:p>
        </w:tc>
        <w:tc>
          <w:tcPr>
            <w:tcW w:w="696" w:type="dxa"/>
            <w:tcBorders>
              <w:top w:val="single" w:sz="4" w:space="0" w:color="8ED973"/>
              <w:left w:val="nil"/>
              <w:bottom w:val="single" w:sz="4" w:space="0" w:color="8ED973"/>
              <w:right w:val="nil"/>
            </w:tcBorders>
            <w:shd w:val="clear" w:color="DAF2D0" w:fill="DAF2D0"/>
            <w:noWrap/>
            <w:vAlign w:val="bottom"/>
            <w:hideMark/>
          </w:tcPr>
          <w:p w14:paraId="53499055"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20076.6</w:t>
            </w:r>
          </w:p>
        </w:tc>
        <w:tc>
          <w:tcPr>
            <w:tcW w:w="1409" w:type="dxa"/>
            <w:tcBorders>
              <w:top w:val="single" w:sz="4" w:space="0" w:color="8ED973"/>
              <w:left w:val="nil"/>
              <w:bottom w:val="single" w:sz="4" w:space="0" w:color="8ED973"/>
              <w:right w:val="nil"/>
            </w:tcBorders>
            <w:shd w:val="clear" w:color="DAF2D0" w:fill="DAF2D0"/>
            <w:noWrap/>
            <w:vAlign w:val="bottom"/>
            <w:hideMark/>
          </w:tcPr>
          <w:p w14:paraId="4832F93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1.16861</w:t>
            </w:r>
          </w:p>
        </w:tc>
        <w:tc>
          <w:tcPr>
            <w:tcW w:w="1343" w:type="dxa"/>
            <w:tcBorders>
              <w:top w:val="single" w:sz="4" w:space="0" w:color="8ED973"/>
              <w:left w:val="nil"/>
              <w:bottom w:val="single" w:sz="4" w:space="0" w:color="8ED973"/>
              <w:right w:val="nil"/>
            </w:tcBorders>
            <w:shd w:val="clear" w:color="DAF2D0" w:fill="DAF2D0"/>
            <w:noWrap/>
            <w:vAlign w:val="bottom"/>
            <w:hideMark/>
          </w:tcPr>
          <w:p w14:paraId="668FF29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0.57443</w:t>
            </w:r>
          </w:p>
        </w:tc>
        <w:tc>
          <w:tcPr>
            <w:tcW w:w="1327" w:type="dxa"/>
            <w:tcBorders>
              <w:top w:val="single" w:sz="4" w:space="0" w:color="8ED973"/>
              <w:left w:val="nil"/>
              <w:bottom w:val="single" w:sz="4" w:space="0" w:color="8ED973"/>
              <w:right w:val="nil"/>
            </w:tcBorders>
            <w:shd w:val="clear" w:color="DAF2D0" w:fill="DAF2D0"/>
            <w:noWrap/>
            <w:vAlign w:val="bottom"/>
            <w:hideMark/>
          </w:tcPr>
          <w:p w14:paraId="3B59B65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1.25382</w:t>
            </w:r>
          </w:p>
        </w:tc>
        <w:tc>
          <w:tcPr>
            <w:tcW w:w="1260" w:type="dxa"/>
            <w:tcBorders>
              <w:top w:val="single" w:sz="4" w:space="0" w:color="8ED973"/>
              <w:left w:val="nil"/>
              <w:bottom w:val="single" w:sz="4" w:space="0" w:color="8ED973"/>
              <w:right w:val="nil"/>
            </w:tcBorders>
            <w:shd w:val="clear" w:color="DAF2D0" w:fill="DAF2D0"/>
            <w:noWrap/>
            <w:vAlign w:val="bottom"/>
            <w:hideMark/>
          </w:tcPr>
          <w:p w14:paraId="7BB4DF4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1.48021</w:t>
            </w:r>
          </w:p>
        </w:tc>
        <w:tc>
          <w:tcPr>
            <w:tcW w:w="1194" w:type="dxa"/>
            <w:tcBorders>
              <w:top w:val="single" w:sz="4" w:space="0" w:color="8ED973"/>
              <w:left w:val="nil"/>
              <w:bottom w:val="single" w:sz="4" w:space="0" w:color="8ED973"/>
              <w:right w:val="nil"/>
            </w:tcBorders>
            <w:shd w:val="clear" w:color="DAF2D0" w:fill="DAF2D0"/>
            <w:noWrap/>
            <w:vAlign w:val="bottom"/>
            <w:hideMark/>
          </w:tcPr>
          <w:p w14:paraId="64E67F0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0.72221</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79A53B6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1.38507</w:t>
            </w:r>
          </w:p>
        </w:tc>
      </w:tr>
    </w:tbl>
    <w:p w14:paraId="3939AE05" w14:textId="646CA120" w:rsidR="002C5B0B" w:rsidRDefault="00035E9F" w:rsidP="00CA773A">
      <w:pPr>
        <w:pStyle w:val="Legenda"/>
        <w:spacing w:before="0" w:line="240" w:lineRule="auto"/>
        <w:rPr>
          <w:i w:val="0"/>
          <w:iCs w:val="0"/>
          <w:sz w:val="20"/>
          <w:szCs w:val="20"/>
        </w:rPr>
      </w:pPr>
      <w:r w:rsidRPr="00CA773A">
        <w:rPr>
          <w:i w:val="0"/>
          <w:iCs w:val="0"/>
          <w:sz w:val="20"/>
          <w:szCs w:val="20"/>
        </w:rPr>
        <w:t xml:space="preserve">Tabela 2 </w:t>
      </w:r>
      <w:r w:rsidR="00CA773A" w:rsidRPr="00CA773A">
        <w:rPr>
          <w:i w:val="0"/>
          <w:iCs w:val="0"/>
          <w:sz w:val="20"/>
          <w:szCs w:val="20"/>
        </w:rPr>
        <w:t>–</w:t>
      </w:r>
      <w:r w:rsidRPr="00CA773A">
        <w:rPr>
          <w:i w:val="0"/>
          <w:iCs w:val="0"/>
          <w:sz w:val="20"/>
          <w:szCs w:val="20"/>
        </w:rPr>
        <w:t xml:space="preserve"> </w:t>
      </w:r>
      <w:r w:rsidR="00CA773A" w:rsidRPr="00CA773A">
        <w:rPr>
          <w:i w:val="0"/>
          <w:iCs w:val="0"/>
          <w:sz w:val="20"/>
          <w:szCs w:val="20"/>
        </w:rPr>
        <w:t>Tabela sobre redução das perdas</w:t>
      </w:r>
    </w:p>
    <w:p w14:paraId="53015A45" w14:textId="0C2BBAB3" w:rsidR="00094411" w:rsidRPr="00CA773A" w:rsidRDefault="00CA773A" w:rsidP="00CA773A">
      <w:pPr>
        <w:pStyle w:val="Legenda"/>
        <w:spacing w:before="0" w:line="240" w:lineRule="auto"/>
        <w:rPr>
          <w:i w:val="0"/>
          <w:iCs w:val="0"/>
          <w:sz w:val="20"/>
          <w:szCs w:val="20"/>
        </w:rPr>
      </w:pPr>
      <w:r>
        <w:rPr>
          <w:i w:val="0"/>
          <w:iCs w:val="0"/>
          <w:sz w:val="20"/>
          <w:szCs w:val="20"/>
        </w:rPr>
        <w:t>Fonte: Autoria própria</w:t>
      </w:r>
    </w:p>
    <w:p w14:paraId="5E8E50BC" w14:textId="224330EB" w:rsidR="00CF584D" w:rsidRDefault="00CF584D" w:rsidP="009F15D9">
      <w:pPr>
        <w:pStyle w:val="Ttulo"/>
        <w:numPr>
          <w:ilvl w:val="0"/>
          <w:numId w:val="0"/>
        </w:numPr>
        <w:ind w:left="709" w:firstLine="851"/>
        <w:jc w:val="both"/>
      </w:pPr>
    </w:p>
    <w:p w14:paraId="73C775DE" w14:textId="77777777" w:rsidR="00CA773A" w:rsidRDefault="00CA773A">
      <w:pPr>
        <w:suppressAutoHyphens w:val="0"/>
        <w:rPr>
          <w:rFonts w:ascii="Arial" w:eastAsia="Calibri" w:hAnsi="Arial"/>
          <w:b/>
          <w:bCs/>
          <w:caps/>
          <w:szCs w:val="28"/>
          <w:lang w:bidi="ar-SA"/>
        </w:rPr>
      </w:pPr>
      <w:bookmarkStart w:id="57" w:name="_Toc297290800"/>
      <w:bookmarkStart w:id="58" w:name="_Toc510716794"/>
      <w:bookmarkStart w:id="59" w:name="_Toc1143364224"/>
      <w:bookmarkStart w:id="60" w:name="_Toc942181946"/>
      <w:bookmarkStart w:id="61" w:name="_Toc1901183326"/>
      <w:bookmarkStart w:id="62" w:name="_Toc239842801"/>
      <w:bookmarkStart w:id="63" w:name="_Toc241590418"/>
      <w:r>
        <w:br w:type="page"/>
      </w:r>
    </w:p>
    <w:p w14:paraId="5BA5CBC6" w14:textId="04A61D87" w:rsidR="00CF584D" w:rsidRDefault="0019412D">
      <w:pPr>
        <w:pStyle w:val="Ttulo1"/>
      </w:pPr>
      <w:r>
        <w:lastRenderedPageBreak/>
        <w:t>CONSIDERAÇÕES FINAIS</w:t>
      </w:r>
      <w:bookmarkEnd w:id="57"/>
      <w:bookmarkEnd w:id="58"/>
      <w:bookmarkEnd w:id="59"/>
      <w:bookmarkEnd w:id="60"/>
      <w:bookmarkEnd w:id="61"/>
      <w:bookmarkEnd w:id="62"/>
      <w:bookmarkEnd w:id="63"/>
    </w:p>
    <w:p w14:paraId="2BBD94B2" w14:textId="77777777" w:rsidR="00CF584D" w:rsidRDefault="00CF584D">
      <w:pPr>
        <w:pStyle w:val="Text"/>
        <w:ind w:firstLine="0"/>
      </w:pPr>
    </w:p>
    <w:p w14:paraId="7A6CE7CB" w14:textId="77777777" w:rsidR="00CF584D" w:rsidRDefault="0019412D">
      <w:pPr>
        <w:pStyle w:val="Text"/>
      </w:pPr>
      <w:r>
        <w:t>Última sessão do texto onde são apresentados os desfechos finais da pesquisa, correspondentes aos objetivos ou hipóteses. É importante apresentar novas ideias, abrindo caminho a outros pesquisadores que poderão trabalhar no assunto.</w:t>
      </w:r>
    </w:p>
    <w:p w14:paraId="329A9119"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w:t>
      </w:r>
    </w:p>
    <w:p w14:paraId="5854DE7F" w14:textId="40965F49" w:rsidR="00CF584D" w:rsidRDefault="0019412D" w:rsidP="399A079B">
      <w:pPr>
        <w:pStyle w:val="Ttulo"/>
        <w:pageBreakBefore/>
        <w:numPr>
          <w:ilvl w:val="0"/>
          <w:numId w:val="0"/>
        </w:numPr>
      </w:pPr>
      <w:bookmarkStart w:id="64" w:name="_Toc781689530"/>
      <w:bookmarkStart w:id="65" w:name="_Toc1461639959"/>
      <w:bookmarkStart w:id="66" w:name="_Toc246150907"/>
      <w:bookmarkStart w:id="67" w:name="_Toc239842802"/>
      <w:bookmarkStart w:id="68" w:name="_Toc241590419"/>
      <w:r>
        <w:lastRenderedPageBreak/>
        <w:t>REFERÊNCIAS</w:t>
      </w:r>
      <w:bookmarkEnd w:id="64"/>
      <w:bookmarkEnd w:id="65"/>
      <w:bookmarkEnd w:id="66"/>
      <w:bookmarkEnd w:id="67"/>
      <w:bookmarkEnd w:id="68"/>
    </w:p>
    <w:p w14:paraId="4465FD45" w14:textId="77777777" w:rsidR="000B5668" w:rsidRPr="00EE0F72" w:rsidRDefault="000B5668" w:rsidP="000B5668">
      <w:pPr>
        <w:spacing w:line="360" w:lineRule="auto"/>
        <w:jc w:val="both"/>
        <w:rPr>
          <w:rFonts w:ascii="Arial" w:hAnsi="Arial"/>
          <w:lang w:bidi="ar-SA"/>
        </w:rPr>
      </w:pPr>
      <w:r w:rsidRPr="000B5668">
        <w:rPr>
          <w:rFonts w:ascii="Arial" w:hAnsi="Arial"/>
          <w:lang w:bidi="ar-SA"/>
        </w:rPr>
        <w:t xml:space="preserve">BARBOSA, Patrícia Silva </w:t>
      </w:r>
      <w:proofErr w:type="spellStart"/>
      <w:r w:rsidRPr="000B5668">
        <w:rPr>
          <w:rFonts w:ascii="Arial" w:hAnsi="Arial"/>
          <w:lang w:bidi="ar-SA"/>
        </w:rPr>
        <w:t>Hampe</w:t>
      </w:r>
      <w:proofErr w:type="spellEnd"/>
      <w:r w:rsidRPr="000B5668">
        <w:rPr>
          <w:rFonts w:ascii="Arial" w:hAnsi="Arial"/>
          <w:lang w:bidi="ar-SA"/>
        </w:rPr>
        <w:t xml:space="preserve">; TEIXEIRA-SALMELA, Luci </w:t>
      </w:r>
      <w:proofErr w:type="spellStart"/>
      <w:r w:rsidRPr="000B5668">
        <w:rPr>
          <w:rFonts w:ascii="Arial" w:hAnsi="Arial"/>
          <w:lang w:bidi="ar-SA"/>
        </w:rPr>
        <w:t>Fuscaldi</w:t>
      </w:r>
      <w:proofErr w:type="spellEnd"/>
      <w:r w:rsidRPr="000B5668">
        <w:rPr>
          <w:rFonts w:ascii="Arial" w:hAnsi="Arial"/>
          <w:lang w:bidi="ar-SA"/>
        </w:rPr>
        <w:t xml:space="preserve">; CRUZ, Robert Bicalho da. Reabilitação das fraturas do rádio distal. </w:t>
      </w:r>
      <w:r w:rsidRPr="000B5668">
        <w:rPr>
          <w:rFonts w:ascii="Arial" w:hAnsi="Arial"/>
          <w:i/>
          <w:iCs/>
          <w:lang w:bidi="ar-SA"/>
        </w:rPr>
        <w:t>Acta Ortopédica Brasileira</w:t>
      </w:r>
      <w:r w:rsidRPr="000B5668">
        <w:rPr>
          <w:rFonts w:ascii="Arial" w:hAnsi="Arial"/>
          <w:lang w:bidi="ar-SA"/>
        </w:rPr>
        <w:t xml:space="preserve">, São Paulo, v. 17, n. 3, p. 182–186, 2009. </w:t>
      </w:r>
      <w:r w:rsidRPr="00EE0F72">
        <w:rPr>
          <w:rFonts w:ascii="Arial" w:hAnsi="Arial"/>
          <w:lang w:bidi="ar-SA"/>
        </w:rPr>
        <w:t>DOI: 10.1590/S1413-78522009000300011.</w:t>
      </w:r>
    </w:p>
    <w:p w14:paraId="68BCBEAB" w14:textId="77777777" w:rsidR="005B0D1F" w:rsidRPr="00EE0F72" w:rsidRDefault="005B0D1F" w:rsidP="000B5668">
      <w:pPr>
        <w:spacing w:line="360" w:lineRule="auto"/>
        <w:jc w:val="both"/>
        <w:rPr>
          <w:rFonts w:ascii="Arial" w:hAnsi="Arial"/>
          <w:lang w:bidi="ar-SA"/>
        </w:rPr>
      </w:pPr>
    </w:p>
    <w:p w14:paraId="17B21929"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BEDNARZ, Bartłomiej; MIŁOSZ, Marek. Benchmarking the performance of Python web frameworks. </w:t>
      </w:r>
      <w:r w:rsidRPr="00E94E70">
        <w:rPr>
          <w:rFonts w:ascii="Arial" w:hAnsi="Arial"/>
          <w:i/>
          <w:iCs/>
          <w:lang w:val="en-US" w:bidi="ar-SA"/>
        </w:rPr>
        <w:t>Journal of Computer Sciences Institute</w:t>
      </w:r>
      <w:r w:rsidRPr="00E94E70">
        <w:rPr>
          <w:rFonts w:ascii="Arial" w:hAnsi="Arial"/>
          <w:lang w:val="en-US" w:bidi="ar-SA"/>
        </w:rPr>
        <w:t>, v. 36, p. 336–341, 2025. DOI: 10.35784/jcsi.7738.</w:t>
      </w:r>
    </w:p>
    <w:p w14:paraId="07AC6E9C" w14:textId="77777777" w:rsidR="005B0D1F" w:rsidRPr="00E94E70" w:rsidRDefault="005B0D1F" w:rsidP="000B5668">
      <w:pPr>
        <w:spacing w:line="360" w:lineRule="auto"/>
        <w:jc w:val="both"/>
        <w:rPr>
          <w:rFonts w:ascii="Arial" w:hAnsi="Arial"/>
          <w:lang w:val="en-US" w:bidi="ar-SA"/>
        </w:rPr>
      </w:pPr>
    </w:p>
    <w:p w14:paraId="267BEC40" w14:textId="02F470C5" w:rsidR="000B5668" w:rsidRDefault="000B5668" w:rsidP="000B5668">
      <w:pPr>
        <w:spacing w:line="360" w:lineRule="auto"/>
        <w:jc w:val="both"/>
        <w:rPr>
          <w:rFonts w:ascii="Arial" w:hAnsi="Arial"/>
          <w:lang w:bidi="ar-SA"/>
        </w:rPr>
      </w:pPr>
      <w:r w:rsidRPr="00E94E70">
        <w:rPr>
          <w:rFonts w:ascii="Arial" w:hAnsi="Arial"/>
          <w:lang w:val="en-US" w:bidi="ar-SA"/>
        </w:rPr>
        <w:t xml:space="preserve">BERTOZZO, Richard Junior. </w:t>
      </w:r>
      <w:r w:rsidRPr="000B5668">
        <w:rPr>
          <w:rFonts w:ascii="Arial" w:hAnsi="Arial"/>
          <w:lang w:bidi="ar-SA"/>
        </w:rPr>
        <w:t xml:space="preserve">Aplicação de Machine Learning em </w:t>
      </w:r>
      <w:proofErr w:type="spellStart"/>
      <w:r w:rsidRPr="000B5668">
        <w:rPr>
          <w:rFonts w:ascii="Arial" w:hAnsi="Arial"/>
          <w:lang w:bidi="ar-SA"/>
        </w:rPr>
        <w:t>dataset</w:t>
      </w:r>
      <w:proofErr w:type="spellEnd"/>
      <w:r w:rsidRPr="000B5668">
        <w:rPr>
          <w:rFonts w:ascii="Arial" w:hAnsi="Arial"/>
          <w:lang w:bidi="ar-SA"/>
        </w:rPr>
        <w:t xml:space="preserve"> de consultas médicas do SUS. 2019. Trabalho de Conclusão de Curso (Graduação em Sistemas de Informação) – Universidade Federal de Santa Catarina, Centro Tecnológico, Florianópolis, 2019. Disponível em: https://repositorio.ufsc.br/handle/123456789/202663. Acesso em: 26 ago. 2026.</w:t>
      </w:r>
    </w:p>
    <w:p w14:paraId="352EC2F7" w14:textId="77777777" w:rsidR="005B0D1F" w:rsidRPr="000B5668" w:rsidRDefault="005B0D1F" w:rsidP="000B5668">
      <w:pPr>
        <w:spacing w:line="360" w:lineRule="auto"/>
        <w:jc w:val="both"/>
        <w:rPr>
          <w:rFonts w:ascii="Arial" w:hAnsi="Arial"/>
          <w:lang w:bidi="ar-SA"/>
        </w:rPr>
      </w:pPr>
    </w:p>
    <w:p w14:paraId="7B23091F"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BRADSKI, Gary. The OpenCV Library. </w:t>
      </w:r>
      <w:r w:rsidRPr="00E94E70">
        <w:rPr>
          <w:rFonts w:ascii="Arial" w:hAnsi="Arial"/>
          <w:i/>
          <w:iCs/>
          <w:lang w:val="en-US" w:bidi="ar-SA"/>
        </w:rPr>
        <w:t>Dr. Dobb's Journal of Software Tools</w:t>
      </w:r>
      <w:r w:rsidRPr="00E94E70">
        <w:rPr>
          <w:rFonts w:ascii="Arial" w:hAnsi="Arial"/>
          <w:lang w:val="en-US" w:bidi="ar-SA"/>
        </w:rPr>
        <w:t>, v. 25, n. 11, p. 120–125, 2000.</w:t>
      </w:r>
    </w:p>
    <w:p w14:paraId="65076FDA" w14:textId="77777777" w:rsidR="005B0D1F" w:rsidRPr="00E94E70" w:rsidRDefault="005B0D1F" w:rsidP="000B5668">
      <w:pPr>
        <w:spacing w:line="360" w:lineRule="auto"/>
        <w:jc w:val="both"/>
        <w:rPr>
          <w:rFonts w:ascii="Arial" w:hAnsi="Arial"/>
          <w:lang w:val="en-US" w:bidi="ar-SA"/>
        </w:rPr>
      </w:pPr>
    </w:p>
    <w:p w14:paraId="0A21DB1B" w14:textId="60972D8C" w:rsidR="000B5668" w:rsidRDefault="000B5668" w:rsidP="000B5668">
      <w:pPr>
        <w:spacing w:line="360" w:lineRule="auto"/>
        <w:jc w:val="both"/>
        <w:rPr>
          <w:rFonts w:ascii="Arial" w:hAnsi="Arial"/>
          <w:lang w:bidi="ar-SA"/>
        </w:rPr>
      </w:pPr>
      <w:r w:rsidRPr="00E94E70">
        <w:rPr>
          <w:rFonts w:ascii="Arial" w:hAnsi="Arial"/>
          <w:lang w:val="en-US" w:bidi="ar-SA"/>
        </w:rPr>
        <w:t xml:space="preserve">CHEN, Kenneth; STOTTER, Christoph; KLESTIL, Thomas; NEHRER, Stefan. Artificial intelligence in orthopedic radiography analysis: a narrative review. </w:t>
      </w:r>
      <w:r w:rsidRPr="00E94E70">
        <w:rPr>
          <w:rFonts w:ascii="Arial" w:hAnsi="Arial"/>
          <w:i/>
          <w:iCs/>
          <w:lang w:val="en-US" w:bidi="ar-SA"/>
        </w:rPr>
        <w:t>Diagnostics</w:t>
      </w:r>
      <w:r w:rsidRPr="00E94E70">
        <w:rPr>
          <w:rFonts w:ascii="Arial" w:hAnsi="Arial"/>
          <w:lang w:val="en-US" w:bidi="ar-SA"/>
        </w:rPr>
        <w:t xml:space="preserve">, v. 12, n. 9, p. 2235, 2022. </w:t>
      </w:r>
      <w:r w:rsidRPr="000B5668">
        <w:rPr>
          <w:rFonts w:ascii="Arial" w:hAnsi="Arial"/>
          <w:lang w:bidi="ar-SA"/>
        </w:rPr>
        <w:t>DOI: 10.3390/diagnostics12092235. Disponível em: https://www.mdpi.com/2075-4418/12/9/2235. Acesso em: 24 ago. 2026.</w:t>
      </w:r>
    </w:p>
    <w:p w14:paraId="5F1E4BEB" w14:textId="77777777" w:rsidR="005B0D1F" w:rsidRPr="000B5668" w:rsidRDefault="005B0D1F" w:rsidP="000B5668">
      <w:pPr>
        <w:spacing w:line="360" w:lineRule="auto"/>
        <w:jc w:val="both"/>
        <w:rPr>
          <w:rFonts w:ascii="Arial" w:hAnsi="Arial"/>
          <w:lang w:bidi="ar-SA"/>
        </w:rPr>
      </w:pPr>
    </w:p>
    <w:p w14:paraId="4FDF6390" w14:textId="52BE6A12" w:rsidR="000B5668" w:rsidRDefault="000B5668" w:rsidP="000B5668">
      <w:pPr>
        <w:spacing w:line="360" w:lineRule="auto"/>
        <w:jc w:val="both"/>
        <w:rPr>
          <w:rFonts w:ascii="Arial" w:hAnsi="Arial"/>
          <w:lang w:bidi="ar-SA"/>
        </w:rPr>
      </w:pPr>
      <w:r w:rsidRPr="000B5668">
        <w:rPr>
          <w:rFonts w:ascii="Arial" w:hAnsi="Arial"/>
          <w:lang w:bidi="ar-SA"/>
        </w:rPr>
        <w:t xml:space="preserve">CONSELHO FEDERAL DE MEDICINA. Impactos da IA na prática médica em debate no I Fórum do CFM sobre o tema. </w:t>
      </w:r>
      <w:r w:rsidRPr="000B5668">
        <w:rPr>
          <w:rFonts w:ascii="Arial" w:hAnsi="Arial"/>
          <w:i/>
          <w:iCs/>
          <w:lang w:bidi="ar-SA"/>
        </w:rPr>
        <w:t>Portal Médico</w:t>
      </w:r>
      <w:r w:rsidRPr="000B5668">
        <w:rPr>
          <w:rFonts w:ascii="Arial" w:hAnsi="Arial"/>
          <w:lang w:bidi="ar-SA"/>
        </w:rPr>
        <w:t>, Brasília, DF, 3 jun. 2025. Disponível em: Portal Médico – CFM. Acesso em: 26 ago. 2026.</w:t>
      </w:r>
    </w:p>
    <w:p w14:paraId="24353FDF" w14:textId="77777777" w:rsidR="005B0D1F" w:rsidRPr="000B5668" w:rsidRDefault="005B0D1F" w:rsidP="000B5668">
      <w:pPr>
        <w:spacing w:line="360" w:lineRule="auto"/>
        <w:jc w:val="both"/>
        <w:rPr>
          <w:rFonts w:ascii="Arial" w:hAnsi="Arial"/>
          <w:lang w:bidi="ar-SA"/>
        </w:rPr>
      </w:pPr>
    </w:p>
    <w:p w14:paraId="47FB7376"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DOMINGUES, Júlio Guerra; ARAUJO, Daniella Castro; COSTA-SILVA, Luciana; MACHADO, Alexei Manso Corrêa; MACHADO, Luciana Andrade Carneiro; VELOSO, Adriano Alonso; BARRETO, </w:t>
      </w:r>
      <w:proofErr w:type="spellStart"/>
      <w:r w:rsidRPr="000B5668">
        <w:rPr>
          <w:rFonts w:ascii="Arial" w:hAnsi="Arial"/>
          <w:lang w:bidi="ar-SA"/>
        </w:rPr>
        <w:t>Sandhi</w:t>
      </w:r>
      <w:proofErr w:type="spellEnd"/>
      <w:r w:rsidRPr="000B5668">
        <w:rPr>
          <w:rFonts w:ascii="Arial" w:hAnsi="Arial"/>
          <w:lang w:bidi="ar-SA"/>
        </w:rPr>
        <w:t xml:space="preserve"> Maria; TELLES, Rosa Weiss. </w:t>
      </w:r>
      <w:r w:rsidRPr="00E94E70">
        <w:rPr>
          <w:rFonts w:ascii="Arial" w:hAnsi="Arial"/>
          <w:lang w:val="en-US" w:bidi="ar-SA"/>
        </w:rPr>
        <w:t>Development of a convolutional neural network for diagnosing osteoarthritis, trained with knee radiographs from the ELSA-</w:t>
      </w:r>
      <w:proofErr w:type="spellStart"/>
      <w:r w:rsidRPr="00E94E70">
        <w:rPr>
          <w:rFonts w:ascii="Arial" w:hAnsi="Arial"/>
          <w:lang w:val="en-US" w:bidi="ar-SA"/>
        </w:rPr>
        <w:t>Brasil</w:t>
      </w:r>
      <w:proofErr w:type="spellEnd"/>
      <w:r w:rsidRPr="00E94E70">
        <w:rPr>
          <w:rFonts w:ascii="Arial" w:hAnsi="Arial"/>
          <w:lang w:val="en-US" w:bidi="ar-SA"/>
        </w:rPr>
        <w:t xml:space="preserve"> Musculoskeletal. </w:t>
      </w:r>
      <w:r w:rsidRPr="000B5668">
        <w:rPr>
          <w:rFonts w:ascii="Arial" w:hAnsi="Arial"/>
          <w:i/>
          <w:iCs/>
          <w:lang w:bidi="ar-SA"/>
        </w:rPr>
        <w:t>Radiologia Brasileira</w:t>
      </w:r>
      <w:r w:rsidRPr="000B5668">
        <w:rPr>
          <w:rFonts w:ascii="Arial" w:hAnsi="Arial"/>
          <w:lang w:bidi="ar-SA"/>
        </w:rPr>
        <w:t xml:space="preserve">, São Paulo, </w:t>
      </w:r>
      <w:r w:rsidRPr="000B5668">
        <w:rPr>
          <w:rFonts w:ascii="Arial" w:hAnsi="Arial"/>
          <w:lang w:bidi="ar-SA"/>
        </w:rPr>
        <w:lastRenderedPageBreak/>
        <w:t>v. 56, n. 5, p. 248–254, 2023. DOI: 10.1590/0100-3984.2023.0020.</w:t>
      </w:r>
    </w:p>
    <w:p w14:paraId="135516B0" w14:textId="77777777" w:rsidR="005B0D1F" w:rsidRPr="000B5668" w:rsidRDefault="005B0D1F" w:rsidP="000B5668">
      <w:pPr>
        <w:spacing w:line="360" w:lineRule="auto"/>
        <w:jc w:val="both"/>
        <w:rPr>
          <w:rFonts w:ascii="Arial" w:hAnsi="Arial"/>
          <w:lang w:bidi="ar-SA"/>
        </w:rPr>
      </w:pPr>
    </w:p>
    <w:p w14:paraId="14896224"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GAO, Xian et al. </w:t>
      </w:r>
      <w:r w:rsidRPr="00E94E70">
        <w:rPr>
          <w:rFonts w:ascii="Arial" w:hAnsi="Arial"/>
          <w:lang w:val="en-US" w:bidi="ar-SA"/>
        </w:rPr>
        <w:t xml:space="preserve">Deep learning in medical image analysis: a review. </w:t>
      </w:r>
      <w:r w:rsidRPr="000B5668">
        <w:rPr>
          <w:rFonts w:ascii="Arial" w:hAnsi="Arial"/>
          <w:i/>
          <w:iCs/>
          <w:lang w:bidi="ar-SA"/>
        </w:rPr>
        <w:t>IEEE Access</w:t>
      </w:r>
      <w:r w:rsidRPr="000B5668">
        <w:rPr>
          <w:rFonts w:ascii="Arial" w:hAnsi="Arial"/>
          <w:lang w:bidi="ar-SA"/>
        </w:rPr>
        <w:t>, v. 7, p. 101613–101632, 2019. DOI: 10.1109/ACCESS.2019.2924786.</w:t>
      </w:r>
    </w:p>
    <w:p w14:paraId="2D74E975" w14:textId="77777777" w:rsidR="005B0D1F" w:rsidRPr="000B5668" w:rsidRDefault="005B0D1F" w:rsidP="000B5668">
      <w:pPr>
        <w:spacing w:line="360" w:lineRule="auto"/>
        <w:jc w:val="both"/>
        <w:rPr>
          <w:rFonts w:ascii="Arial" w:hAnsi="Arial"/>
          <w:lang w:bidi="ar-SA"/>
        </w:rPr>
      </w:pPr>
    </w:p>
    <w:p w14:paraId="7586C49C"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GOULART, Cleiton Silvano; PERSECHINO, André; ALBUQUERQUE, Marcelo Portes de; ALBUQUERQUE, Márcio Portes de. Introdução à biblioteca de processamento de imagens </w:t>
      </w:r>
      <w:proofErr w:type="spellStart"/>
      <w:r w:rsidRPr="000B5668">
        <w:rPr>
          <w:rFonts w:ascii="Arial" w:hAnsi="Arial"/>
          <w:lang w:bidi="ar-SA"/>
        </w:rPr>
        <w:t>OpenCV</w:t>
      </w:r>
      <w:proofErr w:type="spellEnd"/>
      <w:r w:rsidRPr="000B5668">
        <w:rPr>
          <w:rFonts w:ascii="Arial" w:hAnsi="Arial"/>
          <w:lang w:bidi="ar-SA"/>
        </w:rPr>
        <w:t xml:space="preserve">. </w:t>
      </w:r>
      <w:r w:rsidRPr="000B5668">
        <w:rPr>
          <w:rFonts w:ascii="Arial" w:hAnsi="Arial"/>
          <w:i/>
          <w:iCs/>
          <w:lang w:bidi="ar-SA"/>
        </w:rPr>
        <w:t>Notas Técnicas</w:t>
      </w:r>
      <w:r w:rsidRPr="000B5668">
        <w:rPr>
          <w:rFonts w:ascii="Arial" w:hAnsi="Arial"/>
          <w:lang w:bidi="ar-SA"/>
        </w:rPr>
        <w:t>, v. 8, n. 2, p. 1–29, 2018. DOI: 10.7437/NT2236-7640/2018.02.005.</w:t>
      </w:r>
    </w:p>
    <w:p w14:paraId="4EB655B1" w14:textId="77777777" w:rsidR="005B0D1F" w:rsidRPr="000B5668" w:rsidRDefault="005B0D1F" w:rsidP="000B5668">
      <w:pPr>
        <w:spacing w:line="360" w:lineRule="auto"/>
        <w:jc w:val="both"/>
        <w:rPr>
          <w:rFonts w:ascii="Arial" w:hAnsi="Arial"/>
          <w:lang w:bidi="ar-SA"/>
        </w:rPr>
      </w:pPr>
    </w:p>
    <w:p w14:paraId="4E318417" w14:textId="35EAA93B" w:rsidR="000B5668" w:rsidRDefault="000B5668" w:rsidP="000B5668">
      <w:pPr>
        <w:spacing w:line="360" w:lineRule="auto"/>
        <w:jc w:val="both"/>
        <w:rPr>
          <w:rFonts w:ascii="Arial" w:hAnsi="Arial"/>
          <w:lang w:bidi="ar-SA"/>
        </w:rPr>
      </w:pPr>
      <w:r w:rsidRPr="000B5668">
        <w:rPr>
          <w:rFonts w:ascii="Arial" w:hAnsi="Arial"/>
          <w:lang w:bidi="ar-SA"/>
        </w:rPr>
        <w:t xml:space="preserve">HABBEMA, Hugo. Introdução ao </w:t>
      </w:r>
      <w:proofErr w:type="spellStart"/>
      <w:r w:rsidRPr="000B5668">
        <w:rPr>
          <w:rFonts w:ascii="Arial" w:hAnsi="Arial"/>
          <w:lang w:bidi="ar-SA"/>
        </w:rPr>
        <w:t>Scikit-Learn</w:t>
      </w:r>
      <w:proofErr w:type="spellEnd"/>
      <w:r w:rsidRPr="000B5668">
        <w:rPr>
          <w:rFonts w:ascii="Arial" w:hAnsi="Arial"/>
          <w:lang w:bidi="ar-SA"/>
        </w:rPr>
        <w:t xml:space="preserve">: uma biblioteca essencial para aprendizado de máquina em Python. </w:t>
      </w:r>
      <w:proofErr w:type="spellStart"/>
      <w:r w:rsidRPr="000B5668">
        <w:rPr>
          <w:rFonts w:ascii="Arial" w:hAnsi="Arial"/>
          <w:i/>
          <w:iCs/>
          <w:lang w:bidi="ar-SA"/>
        </w:rPr>
        <w:t>Medium</w:t>
      </w:r>
      <w:proofErr w:type="spellEnd"/>
      <w:r w:rsidRPr="000B5668">
        <w:rPr>
          <w:rFonts w:ascii="Arial" w:hAnsi="Arial"/>
          <w:lang w:bidi="ar-SA"/>
        </w:rPr>
        <w:t xml:space="preserve">, 8 mar. 2024. Disponível em: </w:t>
      </w:r>
      <w:proofErr w:type="spellStart"/>
      <w:r w:rsidRPr="000B5668">
        <w:rPr>
          <w:rFonts w:ascii="Arial" w:hAnsi="Arial"/>
          <w:lang w:bidi="ar-SA"/>
        </w:rPr>
        <w:t>Medium</w:t>
      </w:r>
      <w:proofErr w:type="spellEnd"/>
      <w:r w:rsidRPr="000B5668">
        <w:rPr>
          <w:rFonts w:ascii="Arial" w:hAnsi="Arial"/>
          <w:lang w:bidi="ar-SA"/>
        </w:rPr>
        <w:t>. Acesso em: 18 ago. 2026.</w:t>
      </w:r>
    </w:p>
    <w:p w14:paraId="28753221" w14:textId="77777777" w:rsidR="005B0D1F" w:rsidRPr="000B5668" w:rsidRDefault="005B0D1F" w:rsidP="000B5668">
      <w:pPr>
        <w:spacing w:line="360" w:lineRule="auto"/>
        <w:jc w:val="both"/>
        <w:rPr>
          <w:rFonts w:ascii="Arial" w:hAnsi="Arial"/>
          <w:lang w:bidi="ar-SA"/>
        </w:rPr>
      </w:pPr>
    </w:p>
    <w:p w14:paraId="5CA54417" w14:textId="77777777" w:rsidR="000B5668" w:rsidRPr="009A3DBE" w:rsidRDefault="000B5668" w:rsidP="000B5668">
      <w:pPr>
        <w:spacing w:line="360" w:lineRule="auto"/>
        <w:jc w:val="both"/>
        <w:rPr>
          <w:rFonts w:ascii="Arial" w:hAnsi="Arial"/>
          <w:lang w:val="en-US" w:bidi="ar-SA"/>
        </w:rPr>
      </w:pPr>
      <w:r w:rsidRPr="000B5668">
        <w:rPr>
          <w:rFonts w:ascii="Arial" w:hAnsi="Arial"/>
          <w:lang w:bidi="ar-SA"/>
        </w:rPr>
        <w:t xml:space="preserve">HARRIS, Charles R. et al. </w:t>
      </w:r>
      <w:r w:rsidRPr="009A3DBE">
        <w:rPr>
          <w:rFonts w:ascii="Arial" w:hAnsi="Arial"/>
          <w:lang w:val="en-US" w:bidi="ar-SA"/>
        </w:rPr>
        <w:t xml:space="preserve">Array programming with NumPy. </w:t>
      </w:r>
      <w:r w:rsidRPr="009A3DBE">
        <w:rPr>
          <w:rFonts w:ascii="Arial" w:hAnsi="Arial"/>
          <w:i/>
          <w:iCs/>
          <w:lang w:val="en-US" w:bidi="ar-SA"/>
        </w:rPr>
        <w:t>Nature</w:t>
      </w:r>
      <w:r w:rsidRPr="009A3DBE">
        <w:rPr>
          <w:rFonts w:ascii="Arial" w:hAnsi="Arial"/>
          <w:lang w:val="en-US" w:bidi="ar-SA"/>
        </w:rPr>
        <w:t>, v. 585, n. 7825, p. 357–362, 2020. DOI: 10.1038/s41586-020-2649-2.</w:t>
      </w:r>
    </w:p>
    <w:p w14:paraId="274A1606" w14:textId="77777777" w:rsidR="005B0D1F" w:rsidRPr="009A3DBE" w:rsidRDefault="005B0D1F" w:rsidP="000B5668">
      <w:pPr>
        <w:spacing w:line="360" w:lineRule="auto"/>
        <w:jc w:val="both"/>
        <w:rPr>
          <w:rFonts w:ascii="Arial" w:hAnsi="Arial"/>
          <w:lang w:val="en-US" w:bidi="ar-SA"/>
        </w:rPr>
      </w:pPr>
    </w:p>
    <w:p w14:paraId="4B32091C" w14:textId="58002A24" w:rsidR="000B5668" w:rsidRDefault="000B5668" w:rsidP="000B5668">
      <w:pPr>
        <w:spacing w:line="360" w:lineRule="auto"/>
        <w:jc w:val="both"/>
        <w:rPr>
          <w:rFonts w:ascii="Arial" w:hAnsi="Arial"/>
          <w:lang w:bidi="ar-SA"/>
        </w:rPr>
      </w:pPr>
      <w:r w:rsidRPr="00E94E70">
        <w:rPr>
          <w:rFonts w:ascii="Arial" w:hAnsi="Arial"/>
          <w:lang w:val="en-US" w:bidi="ar-SA"/>
        </w:rPr>
        <w:t xml:space="preserve">KUO, Rachel Y. L.; HARRISON, Conrad; CURRAN, Terry-Ann; JONES, Benjamin; FREETHY, Alexander; CUSSONS, David; STEWART, Max; COLLINS, Gary S.; FURNISS, Dominic. Artificial intelligence in fracture detection: a systematic review and meta-analysis. </w:t>
      </w:r>
      <w:proofErr w:type="spellStart"/>
      <w:r w:rsidRPr="000B5668">
        <w:rPr>
          <w:rFonts w:ascii="Arial" w:hAnsi="Arial"/>
          <w:i/>
          <w:iCs/>
          <w:lang w:bidi="ar-SA"/>
        </w:rPr>
        <w:t>Radiology</w:t>
      </w:r>
      <w:proofErr w:type="spellEnd"/>
      <w:r w:rsidRPr="000B5668">
        <w:rPr>
          <w:rFonts w:ascii="Arial" w:hAnsi="Arial"/>
          <w:lang w:bidi="ar-SA"/>
        </w:rPr>
        <w:t>, v. 304, n. 1, p. 50–62, 2022. DOI: 10.1148/radiol.211785. Disponível em: https://doi.org/10.1148/radiol.211785. Acesso em: 19 ago. 2026.</w:t>
      </w:r>
    </w:p>
    <w:p w14:paraId="6D9CA701" w14:textId="77777777" w:rsidR="005B0D1F" w:rsidRPr="000B5668" w:rsidRDefault="005B0D1F" w:rsidP="000B5668">
      <w:pPr>
        <w:spacing w:line="360" w:lineRule="auto"/>
        <w:jc w:val="both"/>
        <w:rPr>
          <w:rFonts w:ascii="Arial" w:hAnsi="Arial"/>
          <w:lang w:bidi="ar-SA"/>
        </w:rPr>
      </w:pPr>
    </w:p>
    <w:p w14:paraId="59946072" w14:textId="44709B59" w:rsidR="000B5668" w:rsidRPr="009A3DBE" w:rsidRDefault="000B5668" w:rsidP="000B5668">
      <w:pPr>
        <w:spacing w:line="360" w:lineRule="auto"/>
        <w:jc w:val="both"/>
        <w:rPr>
          <w:rFonts w:ascii="Arial" w:hAnsi="Arial"/>
          <w:lang w:val="en-US" w:bidi="ar-SA"/>
        </w:rPr>
      </w:pPr>
      <w:r w:rsidRPr="000B5668">
        <w:rPr>
          <w:rFonts w:ascii="Arial" w:hAnsi="Arial"/>
          <w:lang w:bidi="ar-SA"/>
        </w:rPr>
        <w:t xml:space="preserve">LEMOS, Sandra. Tutorial </w:t>
      </w:r>
      <w:proofErr w:type="spellStart"/>
      <w:r w:rsidRPr="000B5668">
        <w:rPr>
          <w:rFonts w:ascii="Arial" w:hAnsi="Arial"/>
          <w:lang w:bidi="ar-SA"/>
        </w:rPr>
        <w:t>PyTorch</w:t>
      </w:r>
      <w:proofErr w:type="spellEnd"/>
      <w:r w:rsidRPr="000B5668">
        <w:rPr>
          <w:rFonts w:ascii="Arial" w:hAnsi="Arial"/>
          <w:lang w:bidi="ar-SA"/>
        </w:rPr>
        <w:t xml:space="preserve">: um guia rápido para você entender agora os fundamentos do </w:t>
      </w:r>
      <w:proofErr w:type="spellStart"/>
      <w:r w:rsidRPr="000B5668">
        <w:rPr>
          <w:rFonts w:ascii="Arial" w:hAnsi="Arial"/>
          <w:lang w:bidi="ar-SA"/>
        </w:rPr>
        <w:t>PyTorch</w:t>
      </w:r>
      <w:proofErr w:type="spellEnd"/>
      <w:r w:rsidRPr="000B5668">
        <w:rPr>
          <w:rFonts w:ascii="Arial" w:hAnsi="Arial"/>
          <w:lang w:bidi="ar-SA"/>
        </w:rPr>
        <w:t xml:space="preserve">. </w:t>
      </w:r>
      <w:r w:rsidRPr="009A3DBE">
        <w:rPr>
          <w:rFonts w:ascii="Arial" w:hAnsi="Arial"/>
          <w:i/>
          <w:iCs/>
          <w:lang w:val="en-US" w:bidi="ar-SA"/>
        </w:rPr>
        <w:t>Insight Data Science Lab</w:t>
      </w:r>
      <w:r w:rsidRPr="009A3DBE">
        <w:rPr>
          <w:rFonts w:ascii="Arial" w:hAnsi="Arial"/>
          <w:lang w:val="en-US" w:bidi="ar-SA"/>
        </w:rPr>
        <w:t xml:space="preserve">, 19 </w:t>
      </w:r>
      <w:proofErr w:type="spellStart"/>
      <w:r w:rsidRPr="009A3DBE">
        <w:rPr>
          <w:rFonts w:ascii="Arial" w:hAnsi="Arial"/>
          <w:lang w:val="en-US" w:bidi="ar-SA"/>
        </w:rPr>
        <w:t>jan.</w:t>
      </w:r>
      <w:proofErr w:type="spellEnd"/>
      <w:r w:rsidRPr="009A3DBE">
        <w:rPr>
          <w:rFonts w:ascii="Arial" w:hAnsi="Arial"/>
          <w:lang w:val="en-US" w:bidi="ar-SA"/>
        </w:rPr>
        <w:t xml:space="preserve"> 2022. </w:t>
      </w:r>
      <w:proofErr w:type="spellStart"/>
      <w:r w:rsidRPr="009A3DBE">
        <w:rPr>
          <w:rFonts w:ascii="Arial" w:hAnsi="Arial"/>
          <w:lang w:val="en-US" w:bidi="ar-SA"/>
        </w:rPr>
        <w:t>Disponível</w:t>
      </w:r>
      <w:proofErr w:type="spellEnd"/>
      <w:r w:rsidRPr="009A3DBE">
        <w:rPr>
          <w:rFonts w:ascii="Arial" w:hAnsi="Arial"/>
          <w:lang w:val="en-US" w:bidi="ar-SA"/>
        </w:rPr>
        <w:t xml:space="preserve"> </w:t>
      </w:r>
      <w:proofErr w:type="spellStart"/>
      <w:r w:rsidRPr="009A3DBE">
        <w:rPr>
          <w:rFonts w:ascii="Arial" w:hAnsi="Arial"/>
          <w:lang w:val="en-US" w:bidi="ar-SA"/>
        </w:rPr>
        <w:t>em</w:t>
      </w:r>
      <w:proofErr w:type="spellEnd"/>
      <w:r w:rsidRPr="009A3DBE">
        <w:rPr>
          <w:rFonts w:ascii="Arial" w:hAnsi="Arial"/>
          <w:lang w:val="en-US" w:bidi="ar-SA"/>
        </w:rPr>
        <w:t xml:space="preserve">: Insight Data Science Lab. </w:t>
      </w:r>
      <w:proofErr w:type="spellStart"/>
      <w:r w:rsidRPr="009A3DBE">
        <w:rPr>
          <w:rFonts w:ascii="Arial" w:hAnsi="Arial"/>
          <w:lang w:val="en-US" w:bidi="ar-SA"/>
        </w:rPr>
        <w:t>Acesso</w:t>
      </w:r>
      <w:proofErr w:type="spellEnd"/>
      <w:r w:rsidRPr="009A3DBE">
        <w:rPr>
          <w:rFonts w:ascii="Arial" w:hAnsi="Arial"/>
          <w:lang w:val="en-US" w:bidi="ar-SA"/>
        </w:rPr>
        <w:t xml:space="preserve"> </w:t>
      </w:r>
      <w:proofErr w:type="spellStart"/>
      <w:r w:rsidRPr="009A3DBE">
        <w:rPr>
          <w:rFonts w:ascii="Arial" w:hAnsi="Arial"/>
          <w:lang w:val="en-US" w:bidi="ar-SA"/>
        </w:rPr>
        <w:t>em</w:t>
      </w:r>
      <w:proofErr w:type="spellEnd"/>
      <w:r w:rsidRPr="009A3DBE">
        <w:rPr>
          <w:rFonts w:ascii="Arial" w:hAnsi="Arial"/>
          <w:lang w:val="en-US" w:bidi="ar-SA"/>
        </w:rPr>
        <w:t>: 18 ago. 2026.</w:t>
      </w:r>
    </w:p>
    <w:p w14:paraId="32254171" w14:textId="77777777" w:rsidR="005B0D1F" w:rsidRPr="009A3DBE" w:rsidRDefault="005B0D1F" w:rsidP="000B5668">
      <w:pPr>
        <w:spacing w:line="360" w:lineRule="auto"/>
        <w:jc w:val="both"/>
        <w:rPr>
          <w:rFonts w:ascii="Arial" w:hAnsi="Arial"/>
          <w:lang w:val="en-US" w:bidi="ar-SA"/>
        </w:rPr>
      </w:pPr>
    </w:p>
    <w:p w14:paraId="2C44D71F"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MCKINNEY, Wes. Data structures for statistical computing in Python. In: PYTHON IN SCIENCE CONFERENCE (SciPy), 9., 2010, Austin. </w:t>
      </w:r>
      <w:r w:rsidRPr="00E94E70">
        <w:rPr>
          <w:rFonts w:ascii="Arial" w:hAnsi="Arial"/>
          <w:i/>
          <w:iCs/>
          <w:lang w:val="en-US" w:bidi="ar-SA"/>
        </w:rPr>
        <w:t>Proceedings...</w:t>
      </w:r>
      <w:r w:rsidRPr="00E94E70">
        <w:rPr>
          <w:rFonts w:ascii="Arial" w:hAnsi="Arial"/>
          <w:lang w:val="en-US" w:bidi="ar-SA"/>
        </w:rPr>
        <w:t xml:space="preserve"> Austin: SciPy, 2010. p. 51–56. DOI: 10.25080/Majora-92bf1920-00a.</w:t>
      </w:r>
    </w:p>
    <w:p w14:paraId="3EF398C0" w14:textId="77777777" w:rsidR="005B0D1F" w:rsidRPr="00E94E70" w:rsidRDefault="005B0D1F" w:rsidP="000B5668">
      <w:pPr>
        <w:spacing w:line="360" w:lineRule="auto"/>
        <w:jc w:val="both"/>
        <w:rPr>
          <w:rFonts w:ascii="Arial" w:hAnsi="Arial"/>
          <w:lang w:val="en-US" w:bidi="ar-SA"/>
        </w:rPr>
      </w:pPr>
    </w:p>
    <w:p w14:paraId="67FD94B4" w14:textId="1F9D7F04" w:rsidR="000B5668" w:rsidRPr="000B5668" w:rsidRDefault="000B5668" w:rsidP="000B5668">
      <w:pPr>
        <w:spacing w:line="360" w:lineRule="auto"/>
        <w:jc w:val="both"/>
        <w:rPr>
          <w:rFonts w:ascii="Arial" w:hAnsi="Arial"/>
          <w:lang w:bidi="ar-SA"/>
        </w:rPr>
      </w:pPr>
      <w:r w:rsidRPr="00E94E70">
        <w:rPr>
          <w:rFonts w:ascii="Arial" w:hAnsi="Arial"/>
          <w:lang w:val="en-US" w:bidi="ar-SA"/>
        </w:rPr>
        <w:t xml:space="preserve">MEHTA, Rushabh; PAREEK, Preksha; JAYASWAL, Ruchi; PATIL, Shruti; VYAS, Kishan. A bone fracture detection using AI-based techniques. </w:t>
      </w:r>
      <w:r w:rsidRPr="00E94E70">
        <w:rPr>
          <w:rFonts w:ascii="Arial" w:hAnsi="Arial"/>
          <w:i/>
          <w:iCs/>
          <w:lang w:val="en-US" w:bidi="ar-SA"/>
        </w:rPr>
        <w:t xml:space="preserve">Scalable Computing: </w:t>
      </w:r>
      <w:r w:rsidRPr="00E94E70">
        <w:rPr>
          <w:rFonts w:ascii="Arial" w:hAnsi="Arial"/>
          <w:i/>
          <w:iCs/>
          <w:lang w:val="en-US" w:bidi="ar-SA"/>
        </w:rPr>
        <w:lastRenderedPageBreak/>
        <w:t>Practice and Experience</w:t>
      </w:r>
      <w:r w:rsidRPr="00E94E70">
        <w:rPr>
          <w:rFonts w:ascii="Arial" w:hAnsi="Arial"/>
          <w:lang w:val="en-US" w:bidi="ar-SA"/>
        </w:rPr>
        <w:t xml:space="preserve">, v. 24, n. 2, 2023. </w:t>
      </w:r>
      <w:r w:rsidRPr="000B5668">
        <w:rPr>
          <w:rFonts w:ascii="Arial" w:hAnsi="Arial"/>
          <w:lang w:bidi="ar-SA"/>
        </w:rPr>
        <w:t>DOI: 10.12694/</w:t>
      </w:r>
      <w:proofErr w:type="gramStart"/>
      <w:r w:rsidRPr="000B5668">
        <w:rPr>
          <w:rFonts w:ascii="Arial" w:hAnsi="Arial"/>
          <w:lang w:bidi="ar-SA"/>
        </w:rPr>
        <w:t>scpe.v</w:t>
      </w:r>
      <w:proofErr w:type="gramEnd"/>
      <w:r w:rsidRPr="000B5668">
        <w:rPr>
          <w:rFonts w:ascii="Arial" w:hAnsi="Arial"/>
          <w:lang w:bidi="ar-SA"/>
        </w:rPr>
        <w:t>24i2.2081. Disponível em: https://doi.org/10.12694/scpe.v24i2.2081. Acesso em: 19 ago. 2026.</w:t>
      </w:r>
    </w:p>
    <w:p w14:paraId="063EB26F" w14:textId="4386E8CC" w:rsidR="000B5668" w:rsidRDefault="000B5668" w:rsidP="000B5668">
      <w:pPr>
        <w:spacing w:line="360" w:lineRule="auto"/>
        <w:jc w:val="both"/>
        <w:rPr>
          <w:rFonts w:ascii="Arial" w:hAnsi="Arial"/>
          <w:lang w:bidi="ar-SA"/>
        </w:rPr>
      </w:pPr>
      <w:r w:rsidRPr="000B5668">
        <w:rPr>
          <w:rFonts w:ascii="Arial" w:hAnsi="Arial"/>
          <w:lang w:bidi="ar-SA"/>
        </w:rPr>
        <w:t xml:space="preserve">MHADHBI, </w:t>
      </w:r>
      <w:proofErr w:type="spellStart"/>
      <w:r w:rsidRPr="000B5668">
        <w:rPr>
          <w:rFonts w:ascii="Arial" w:hAnsi="Arial"/>
          <w:lang w:bidi="ar-SA"/>
        </w:rPr>
        <w:t>Nadia</w:t>
      </w:r>
      <w:proofErr w:type="spellEnd"/>
      <w:r w:rsidRPr="000B5668">
        <w:rPr>
          <w:rFonts w:ascii="Arial" w:hAnsi="Arial"/>
          <w:lang w:bidi="ar-SA"/>
        </w:rPr>
        <w:t xml:space="preserve">. </w:t>
      </w:r>
      <w:proofErr w:type="spellStart"/>
      <w:r w:rsidRPr="000B5668">
        <w:rPr>
          <w:rFonts w:ascii="Arial" w:hAnsi="Arial"/>
          <w:lang w:bidi="ar-SA"/>
        </w:rPr>
        <w:t>Streamlit</w:t>
      </w:r>
      <w:proofErr w:type="spellEnd"/>
      <w:r w:rsidRPr="000B5668">
        <w:rPr>
          <w:rFonts w:ascii="Arial" w:hAnsi="Arial"/>
          <w:lang w:bidi="ar-SA"/>
        </w:rPr>
        <w:t xml:space="preserve"> Python: tutorial. </w:t>
      </w:r>
      <w:proofErr w:type="spellStart"/>
      <w:r w:rsidRPr="000B5668">
        <w:rPr>
          <w:rFonts w:ascii="Arial" w:hAnsi="Arial"/>
          <w:i/>
          <w:iCs/>
          <w:lang w:bidi="ar-SA"/>
        </w:rPr>
        <w:t>DataCamp</w:t>
      </w:r>
      <w:proofErr w:type="spellEnd"/>
      <w:r w:rsidRPr="000B5668">
        <w:rPr>
          <w:rFonts w:ascii="Arial" w:hAnsi="Arial"/>
          <w:lang w:bidi="ar-SA"/>
        </w:rPr>
        <w:t xml:space="preserve">, 31 mar. 2026. Disponível em: </w:t>
      </w:r>
      <w:proofErr w:type="spellStart"/>
      <w:r w:rsidRPr="000B5668">
        <w:rPr>
          <w:rFonts w:ascii="Arial" w:hAnsi="Arial"/>
          <w:lang w:bidi="ar-SA"/>
        </w:rPr>
        <w:t>DataCamp</w:t>
      </w:r>
      <w:proofErr w:type="spellEnd"/>
      <w:r w:rsidRPr="000B5668">
        <w:rPr>
          <w:rFonts w:ascii="Arial" w:hAnsi="Arial"/>
          <w:lang w:bidi="ar-SA"/>
        </w:rPr>
        <w:t>. Acesso em: 13 ago. 2026.</w:t>
      </w:r>
    </w:p>
    <w:p w14:paraId="55421769" w14:textId="77777777" w:rsidR="005B0D1F" w:rsidRPr="000B5668" w:rsidRDefault="005B0D1F" w:rsidP="000B5668">
      <w:pPr>
        <w:spacing w:line="360" w:lineRule="auto"/>
        <w:jc w:val="both"/>
        <w:rPr>
          <w:rFonts w:ascii="Arial" w:hAnsi="Arial"/>
          <w:lang w:bidi="ar-SA"/>
        </w:rPr>
      </w:pPr>
    </w:p>
    <w:p w14:paraId="2E4FF529" w14:textId="27E6BFEA" w:rsidR="000B5668" w:rsidRDefault="000B5668" w:rsidP="000B5668">
      <w:pPr>
        <w:spacing w:line="360" w:lineRule="auto"/>
        <w:jc w:val="both"/>
        <w:rPr>
          <w:rFonts w:ascii="Arial" w:hAnsi="Arial"/>
          <w:lang w:bidi="ar-SA"/>
        </w:rPr>
      </w:pPr>
      <w:r w:rsidRPr="000B5668">
        <w:rPr>
          <w:rFonts w:ascii="Arial" w:hAnsi="Arial"/>
          <w:lang w:bidi="ar-SA"/>
        </w:rPr>
        <w:t xml:space="preserve">NAGY, </w:t>
      </w:r>
      <w:proofErr w:type="spellStart"/>
      <w:r w:rsidRPr="000B5668">
        <w:rPr>
          <w:rFonts w:ascii="Arial" w:hAnsi="Arial"/>
          <w:lang w:bidi="ar-SA"/>
        </w:rPr>
        <w:t>Eszter</w:t>
      </w:r>
      <w:proofErr w:type="spellEnd"/>
      <w:r w:rsidRPr="000B5668">
        <w:rPr>
          <w:rFonts w:ascii="Arial" w:hAnsi="Arial"/>
          <w:lang w:bidi="ar-SA"/>
        </w:rPr>
        <w:t xml:space="preserve"> et al. </w:t>
      </w:r>
      <w:r w:rsidRPr="00E94E70">
        <w:rPr>
          <w:rFonts w:ascii="Arial" w:hAnsi="Arial"/>
          <w:lang w:val="en-US" w:bidi="ar-SA"/>
        </w:rPr>
        <w:t xml:space="preserve">A pediatric wrist trauma X-ray dataset (GRAZPEDWRI-DX) for machine learning. </w:t>
      </w:r>
      <w:proofErr w:type="spellStart"/>
      <w:r w:rsidRPr="000B5668">
        <w:rPr>
          <w:rFonts w:ascii="Arial" w:hAnsi="Arial"/>
          <w:i/>
          <w:iCs/>
          <w:lang w:bidi="ar-SA"/>
        </w:rPr>
        <w:t>Scientific</w:t>
      </w:r>
      <w:proofErr w:type="spellEnd"/>
      <w:r w:rsidRPr="000B5668">
        <w:rPr>
          <w:rFonts w:ascii="Arial" w:hAnsi="Arial"/>
          <w:i/>
          <w:iCs/>
          <w:lang w:bidi="ar-SA"/>
        </w:rPr>
        <w:t xml:space="preserve"> Data</w:t>
      </w:r>
      <w:r w:rsidRPr="000B5668">
        <w:rPr>
          <w:rFonts w:ascii="Arial" w:hAnsi="Arial"/>
          <w:lang w:bidi="ar-SA"/>
        </w:rPr>
        <w:t xml:space="preserve">, v. 9, n. 1, art. 222, 2022. DOI: 10.1038/s41597-022-01328-z. Disponível em: </w:t>
      </w:r>
      <w:proofErr w:type="spellStart"/>
      <w:r w:rsidRPr="000B5668">
        <w:rPr>
          <w:rFonts w:ascii="Arial" w:hAnsi="Arial"/>
          <w:lang w:bidi="ar-SA"/>
        </w:rPr>
        <w:t>Nature</w:t>
      </w:r>
      <w:proofErr w:type="spellEnd"/>
      <w:r w:rsidRPr="000B5668">
        <w:rPr>
          <w:rFonts w:ascii="Arial" w:hAnsi="Arial"/>
          <w:lang w:bidi="ar-SA"/>
        </w:rPr>
        <w:t>. Acesso em: 15 ago. 2026.</w:t>
      </w:r>
    </w:p>
    <w:p w14:paraId="1B20FC3A" w14:textId="77777777" w:rsidR="005B0D1F" w:rsidRPr="000B5668" w:rsidRDefault="005B0D1F" w:rsidP="000B5668">
      <w:pPr>
        <w:spacing w:line="360" w:lineRule="auto"/>
        <w:jc w:val="both"/>
        <w:rPr>
          <w:rFonts w:ascii="Arial" w:hAnsi="Arial"/>
          <w:lang w:bidi="ar-SA"/>
        </w:rPr>
      </w:pPr>
    </w:p>
    <w:p w14:paraId="4C7CFF82" w14:textId="20C4B8E6" w:rsidR="000B5668" w:rsidRPr="00E94E70" w:rsidRDefault="000B5668" w:rsidP="000B5668">
      <w:pPr>
        <w:spacing w:line="360" w:lineRule="auto"/>
        <w:jc w:val="both"/>
        <w:rPr>
          <w:rFonts w:ascii="Arial" w:hAnsi="Arial"/>
          <w:lang w:val="en-US" w:bidi="ar-SA"/>
        </w:rPr>
      </w:pPr>
      <w:r w:rsidRPr="00FB4DEF">
        <w:rPr>
          <w:rFonts w:ascii="Arial" w:hAnsi="Arial"/>
          <w:lang w:bidi="ar-SA"/>
        </w:rPr>
        <w:t xml:space="preserve">SAFITRI, </w:t>
      </w:r>
      <w:proofErr w:type="spellStart"/>
      <w:r w:rsidRPr="00FB4DEF">
        <w:rPr>
          <w:rFonts w:ascii="Arial" w:hAnsi="Arial"/>
          <w:lang w:bidi="ar-SA"/>
        </w:rPr>
        <w:t>Aprilyani</w:t>
      </w:r>
      <w:proofErr w:type="spellEnd"/>
      <w:r w:rsidRPr="00FB4DEF">
        <w:rPr>
          <w:rFonts w:ascii="Arial" w:hAnsi="Arial"/>
          <w:lang w:bidi="ar-SA"/>
        </w:rPr>
        <w:t xml:space="preserve"> Nur; HARKESPAN, </w:t>
      </w:r>
      <w:proofErr w:type="spellStart"/>
      <w:r w:rsidRPr="00FB4DEF">
        <w:rPr>
          <w:rFonts w:ascii="Arial" w:hAnsi="Arial"/>
          <w:lang w:bidi="ar-SA"/>
        </w:rPr>
        <w:t>Imanuel</w:t>
      </w:r>
      <w:proofErr w:type="spellEnd"/>
      <w:r w:rsidRPr="00FB4DEF">
        <w:rPr>
          <w:rFonts w:ascii="Arial" w:hAnsi="Arial"/>
          <w:lang w:bidi="ar-SA"/>
        </w:rPr>
        <w:t xml:space="preserve">. </w:t>
      </w:r>
      <w:proofErr w:type="spellStart"/>
      <w:r w:rsidRPr="000B5668">
        <w:rPr>
          <w:rFonts w:ascii="Arial" w:hAnsi="Arial"/>
          <w:lang w:bidi="ar-SA"/>
        </w:rPr>
        <w:t>Pengembangan</w:t>
      </w:r>
      <w:proofErr w:type="spellEnd"/>
      <w:r w:rsidRPr="000B5668">
        <w:rPr>
          <w:rFonts w:ascii="Arial" w:hAnsi="Arial"/>
          <w:lang w:bidi="ar-SA"/>
        </w:rPr>
        <w:t xml:space="preserve"> web </w:t>
      </w:r>
      <w:proofErr w:type="spellStart"/>
      <w:r w:rsidRPr="000B5668">
        <w:rPr>
          <w:rFonts w:ascii="Arial" w:hAnsi="Arial"/>
          <w:lang w:bidi="ar-SA"/>
        </w:rPr>
        <w:t>service</w:t>
      </w:r>
      <w:proofErr w:type="spellEnd"/>
      <w:r w:rsidRPr="000B5668">
        <w:rPr>
          <w:rFonts w:ascii="Arial" w:hAnsi="Arial"/>
          <w:lang w:bidi="ar-SA"/>
        </w:rPr>
        <w:t xml:space="preserve"> </w:t>
      </w:r>
      <w:proofErr w:type="spellStart"/>
      <w:r w:rsidRPr="000B5668">
        <w:rPr>
          <w:rFonts w:ascii="Arial" w:hAnsi="Arial"/>
          <w:lang w:bidi="ar-SA"/>
        </w:rPr>
        <w:t>menggunakan</w:t>
      </w:r>
      <w:proofErr w:type="spellEnd"/>
      <w:r w:rsidRPr="000B5668">
        <w:rPr>
          <w:rFonts w:ascii="Arial" w:hAnsi="Arial"/>
          <w:lang w:bidi="ar-SA"/>
        </w:rPr>
        <w:t xml:space="preserve"> framework </w:t>
      </w:r>
      <w:proofErr w:type="spellStart"/>
      <w:r w:rsidR="00B76F91" w:rsidRPr="00B76F91">
        <w:rPr>
          <w:rFonts w:ascii="Arial" w:hAnsi="Arial"/>
          <w:b/>
          <w:sz w:val="22"/>
          <w:lang w:bidi="ar-SA"/>
        </w:rPr>
        <w:t>FastAPI</w:t>
      </w:r>
      <w:proofErr w:type="spellEnd"/>
      <w:r w:rsidRPr="000B5668">
        <w:rPr>
          <w:rFonts w:ascii="Arial" w:hAnsi="Arial"/>
          <w:lang w:bidi="ar-SA"/>
        </w:rPr>
        <w:t xml:space="preserve"> para aumentar a facilidade de integração de sistemas de informação acadêmica multiplataforma. </w:t>
      </w:r>
      <w:proofErr w:type="spellStart"/>
      <w:r w:rsidRPr="00E94E70">
        <w:rPr>
          <w:rFonts w:ascii="Arial" w:hAnsi="Arial"/>
          <w:i/>
          <w:iCs/>
          <w:lang w:val="en-US" w:bidi="ar-SA"/>
        </w:rPr>
        <w:t>Jurnal</w:t>
      </w:r>
      <w:proofErr w:type="spellEnd"/>
      <w:r w:rsidRPr="00E94E70">
        <w:rPr>
          <w:rFonts w:ascii="Arial" w:hAnsi="Arial"/>
          <w:i/>
          <w:iCs/>
          <w:lang w:val="en-US" w:bidi="ar-SA"/>
        </w:rPr>
        <w:t xml:space="preserve"> </w:t>
      </w:r>
      <w:proofErr w:type="spellStart"/>
      <w:r w:rsidRPr="00E94E70">
        <w:rPr>
          <w:rFonts w:ascii="Arial" w:hAnsi="Arial"/>
          <w:i/>
          <w:iCs/>
          <w:lang w:val="en-US" w:bidi="ar-SA"/>
        </w:rPr>
        <w:t>Teknoif</w:t>
      </w:r>
      <w:proofErr w:type="spellEnd"/>
      <w:r w:rsidRPr="00E94E70">
        <w:rPr>
          <w:rFonts w:ascii="Arial" w:hAnsi="Arial"/>
          <w:i/>
          <w:iCs/>
          <w:lang w:val="en-US" w:bidi="ar-SA"/>
        </w:rPr>
        <w:t xml:space="preserve">: Teknik </w:t>
      </w:r>
      <w:proofErr w:type="spellStart"/>
      <w:r w:rsidRPr="00E94E70">
        <w:rPr>
          <w:rFonts w:ascii="Arial" w:hAnsi="Arial"/>
          <w:i/>
          <w:iCs/>
          <w:lang w:val="en-US" w:bidi="ar-SA"/>
        </w:rPr>
        <w:t>Informatika</w:t>
      </w:r>
      <w:proofErr w:type="spellEnd"/>
      <w:r w:rsidRPr="00E94E70">
        <w:rPr>
          <w:rFonts w:ascii="Arial" w:hAnsi="Arial"/>
          <w:lang w:val="en-US" w:bidi="ar-SA"/>
        </w:rPr>
        <w:t>, v. 12, n. 2, p. 149–157, 2024. DOI: 10.21063/</w:t>
      </w:r>
      <w:proofErr w:type="gramStart"/>
      <w:r w:rsidRPr="00E94E70">
        <w:rPr>
          <w:rFonts w:ascii="Arial" w:hAnsi="Arial"/>
          <w:lang w:val="en-US" w:bidi="ar-SA"/>
        </w:rPr>
        <w:t>jtif.2024.V</w:t>
      </w:r>
      <w:proofErr w:type="gramEnd"/>
      <w:r w:rsidRPr="00E94E70">
        <w:rPr>
          <w:rFonts w:ascii="Arial" w:hAnsi="Arial"/>
          <w:lang w:val="en-US" w:bidi="ar-SA"/>
        </w:rPr>
        <w:t>12.2.149-157.</w:t>
      </w:r>
    </w:p>
    <w:p w14:paraId="495220CC" w14:textId="77777777" w:rsidR="005B0D1F" w:rsidRPr="00E94E70" w:rsidRDefault="005B0D1F" w:rsidP="000B5668">
      <w:pPr>
        <w:spacing w:line="360" w:lineRule="auto"/>
        <w:jc w:val="both"/>
        <w:rPr>
          <w:rFonts w:ascii="Arial" w:hAnsi="Arial"/>
          <w:lang w:val="en-US" w:bidi="ar-SA"/>
        </w:rPr>
      </w:pPr>
    </w:p>
    <w:p w14:paraId="7263015B" w14:textId="77777777" w:rsidR="000B5668" w:rsidRPr="00E94E70" w:rsidRDefault="000B5668" w:rsidP="000B5668">
      <w:pPr>
        <w:spacing w:line="360" w:lineRule="auto"/>
        <w:jc w:val="both"/>
        <w:rPr>
          <w:rFonts w:ascii="Arial" w:hAnsi="Arial"/>
          <w:lang w:val="en-US" w:bidi="ar-SA"/>
        </w:rPr>
      </w:pPr>
      <w:r w:rsidRPr="000B5668">
        <w:rPr>
          <w:rFonts w:ascii="Arial" w:hAnsi="Arial"/>
          <w:lang w:bidi="ar-SA"/>
        </w:rPr>
        <w:t xml:space="preserve">SANTOS, Marcel </w:t>
      </w:r>
      <w:proofErr w:type="spellStart"/>
      <w:r w:rsidRPr="000B5668">
        <w:rPr>
          <w:rFonts w:ascii="Arial" w:hAnsi="Arial"/>
          <w:lang w:bidi="ar-SA"/>
        </w:rPr>
        <w:t>Koenigkam</w:t>
      </w:r>
      <w:proofErr w:type="spellEnd"/>
      <w:r w:rsidRPr="000B5668">
        <w:rPr>
          <w:rFonts w:ascii="Arial" w:hAnsi="Arial"/>
          <w:lang w:bidi="ar-SA"/>
        </w:rPr>
        <w:t xml:space="preserve">; FERREIRA JÚNIOR, José </w:t>
      </w:r>
      <w:proofErr w:type="spellStart"/>
      <w:r w:rsidRPr="000B5668">
        <w:rPr>
          <w:rFonts w:ascii="Arial" w:hAnsi="Arial"/>
          <w:lang w:bidi="ar-SA"/>
        </w:rPr>
        <w:t>Raniery</w:t>
      </w:r>
      <w:proofErr w:type="spellEnd"/>
      <w:r w:rsidRPr="000B5668">
        <w:rPr>
          <w:rFonts w:ascii="Arial" w:hAnsi="Arial"/>
          <w:lang w:bidi="ar-SA"/>
        </w:rPr>
        <w:t xml:space="preserve">; WADA, Danilo Tadao; TENÓRIO, Ariane Priscilla Magalhães; BARBOSA, Marcello Henrique Nogueira; MARQUES, Paulo </w:t>
      </w:r>
      <w:proofErr w:type="spellStart"/>
      <w:r w:rsidRPr="000B5668">
        <w:rPr>
          <w:rFonts w:ascii="Arial" w:hAnsi="Arial"/>
          <w:lang w:bidi="ar-SA"/>
        </w:rPr>
        <w:t>Mazzoncini</w:t>
      </w:r>
      <w:proofErr w:type="spellEnd"/>
      <w:r w:rsidRPr="000B5668">
        <w:rPr>
          <w:rFonts w:ascii="Arial" w:hAnsi="Arial"/>
          <w:lang w:bidi="ar-SA"/>
        </w:rPr>
        <w:t xml:space="preserve"> de Azevedo. </w:t>
      </w:r>
      <w:r w:rsidRPr="00E94E70">
        <w:rPr>
          <w:rFonts w:ascii="Arial" w:hAnsi="Arial"/>
          <w:lang w:val="en-US" w:bidi="ar-SA"/>
        </w:rPr>
        <w:t xml:space="preserve">Artificial intelligence, machine learning, computer-aided diagnosis, and radiomics: advances in imaging </w:t>
      </w:r>
      <w:proofErr w:type="gramStart"/>
      <w:r w:rsidRPr="00E94E70">
        <w:rPr>
          <w:rFonts w:ascii="Arial" w:hAnsi="Arial"/>
          <w:lang w:val="en-US" w:bidi="ar-SA"/>
        </w:rPr>
        <w:t>towards to</w:t>
      </w:r>
      <w:proofErr w:type="gramEnd"/>
      <w:r w:rsidRPr="00E94E70">
        <w:rPr>
          <w:rFonts w:ascii="Arial" w:hAnsi="Arial"/>
          <w:lang w:val="en-US" w:bidi="ar-SA"/>
        </w:rPr>
        <w:t xml:space="preserve"> precision medicine. </w:t>
      </w:r>
      <w:proofErr w:type="spellStart"/>
      <w:r w:rsidRPr="00E94E70">
        <w:rPr>
          <w:rFonts w:ascii="Arial" w:hAnsi="Arial"/>
          <w:i/>
          <w:iCs/>
          <w:lang w:val="en-US" w:bidi="ar-SA"/>
        </w:rPr>
        <w:t>Radiologia</w:t>
      </w:r>
      <w:proofErr w:type="spellEnd"/>
      <w:r w:rsidRPr="00E94E70">
        <w:rPr>
          <w:rFonts w:ascii="Arial" w:hAnsi="Arial"/>
          <w:i/>
          <w:iCs/>
          <w:lang w:val="en-US" w:bidi="ar-SA"/>
        </w:rPr>
        <w:t xml:space="preserve"> Brasileira</w:t>
      </w:r>
      <w:r w:rsidRPr="00E94E70">
        <w:rPr>
          <w:rFonts w:ascii="Arial" w:hAnsi="Arial"/>
          <w:lang w:val="en-US" w:bidi="ar-SA"/>
        </w:rPr>
        <w:t>, São Paulo, v. 52, n. 6, p. 387–396, 2019. DOI: 10.1590/0100-3984.2019.0049.</w:t>
      </w:r>
    </w:p>
    <w:p w14:paraId="0204F7A6" w14:textId="77777777" w:rsidR="005B0D1F" w:rsidRPr="00E94E70" w:rsidRDefault="005B0D1F" w:rsidP="000B5668">
      <w:pPr>
        <w:spacing w:line="360" w:lineRule="auto"/>
        <w:jc w:val="both"/>
        <w:rPr>
          <w:rFonts w:ascii="Arial" w:hAnsi="Arial"/>
          <w:lang w:val="en-US" w:bidi="ar-SA"/>
        </w:rPr>
      </w:pPr>
    </w:p>
    <w:p w14:paraId="5B37E5CF" w14:textId="16AC32B6"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THIAN, Yee Liang; LI, Yiting; JAGMOHAN, Pooja; SIA, David; CHAN, Vincent Ern Yao; TAN, Robby T. Convolutional neural networks for automated fracture detection and localization on wrist radiographs. </w:t>
      </w:r>
      <w:proofErr w:type="spellStart"/>
      <w:r w:rsidRPr="000B5668">
        <w:rPr>
          <w:rFonts w:ascii="Arial" w:hAnsi="Arial"/>
          <w:i/>
          <w:iCs/>
          <w:lang w:bidi="ar-SA"/>
        </w:rPr>
        <w:t>Radiology</w:t>
      </w:r>
      <w:proofErr w:type="spellEnd"/>
      <w:r w:rsidRPr="000B5668">
        <w:rPr>
          <w:rFonts w:ascii="Arial" w:hAnsi="Arial"/>
          <w:i/>
          <w:iCs/>
          <w:lang w:bidi="ar-SA"/>
        </w:rPr>
        <w:t xml:space="preserve">: Artificial </w:t>
      </w:r>
      <w:proofErr w:type="spellStart"/>
      <w:r w:rsidRPr="000B5668">
        <w:rPr>
          <w:rFonts w:ascii="Arial" w:hAnsi="Arial"/>
          <w:i/>
          <w:iCs/>
          <w:lang w:bidi="ar-SA"/>
        </w:rPr>
        <w:t>Intelligence</w:t>
      </w:r>
      <w:proofErr w:type="spellEnd"/>
      <w:r w:rsidRPr="000B5668">
        <w:rPr>
          <w:rFonts w:ascii="Arial" w:hAnsi="Arial"/>
          <w:lang w:bidi="ar-SA"/>
        </w:rPr>
        <w:t xml:space="preserve">, v. 1, n. 1, e180001, 2019. DOI: 10.1148/ryai.2019180001. Disponível em: https://doi.org/10.1148/ryai.2019180001. </w:t>
      </w:r>
      <w:proofErr w:type="spellStart"/>
      <w:r w:rsidRPr="00E94E70">
        <w:rPr>
          <w:rFonts w:ascii="Arial" w:hAnsi="Arial"/>
          <w:lang w:val="en-US" w:bidi="ar-SA"/>
        </w:rPr>
        <w:t>Acesso</w:t>
      </w:r>
      <w:proofErr w:type="spellEnd"/>
      <w:r w:rsidRPr="00E94E70">
        <w:rPr>
          <w:rFonts w:ascii="Arial" w:hAnsi="Arial"/>
          <w:lang w:val="en-US" w:bidi="ar-SA"/>
        </w:rPr>
        <w:t xml:space="preserve"> </w:t>
      </w:r>
      <w:proofErr w:type="spellStart"/>
      <w:r w:rsidRPr="00E94E70">
        <w:rPr>
          <w:rFonts w:ascii="Arial" w:hAnsi="Arial"/>
          <w:lang w:val="en-US" w:bidi="ar-SA"/>
        </w:rPr>
        <w:t>em</w:t>
      </w:r>
      <w:proofErr w:type="spellEnd"/>
      <w:r w:rsidRPr="00E94E70">
        <w:rPr>
          <w:rFonts w:ascii="Arial" w:hAnsi="Arial"/>
          <w:lang w:val="en-US" w:bidi="ar-SA"/>
        </w:rPr>
        <w:t>: 19 ago. 2026.</w:t>
      </w:r>
    </w:p>
    <w:p w14:paraId="12F5B694" w14:textId="77777777" w:rsidR="005B0D1F" w:rsidRPr="00E94E70" w:rsidRDefault="005B0D1F" w:rsidP="000B5668">
      <w:pPr>
        <w:spacing w:line="360" w:lineRule="auto"/>
        <w:jc w:val="both"/>
        <w:rPr>
          <w:rFonts w:ascii="Arial" w:hAnsi="Arial"/>
          <w:lang w:val="en-US" w:bidi="ar-SA"/>
        </w:rPr>
      </w:pPr>
    </w:p>
    <w:p w14:paraId="0A7829D1"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VAROQUAUX, Gaël; CHEPLYGINA, Veronika. Machine learning for medical imaging: methodological failures and recommendations for the future. </w:t>
      </w:r>
      <w:proofErr w:type="spellStart"/>
      <w:r w:rsidRPr="00E94E70">
        <w:rPr>
          <w:rFonts w:ascii="Arial" w:hAnsi="Arial"/>
          <w:i/>
          <w:iCs/>
          <w:lang w:val="en-US" w:bidi="ar-SA"/>
        </w:rPr>
        <w:t>npj</w:t>
      </w:r>
      <w:proofErr w:type="spellEnd"/>
      <w:r w:rsidRPr="00E94E70">
        <w:rPr>
          <w:rFonts w:ascii="Arial" w:hAnsi="Arial"/>
          <w:i/>
          <w:iCs/>
          <w:lang w:val="en-US" w:bidi="ar-SA"/>
        </w:rPr>
        <w:t xml:space="preserve"> Digital Medicine</w:t>
      </w:r>
      <w:r w:rsidRPr="00E94E70">
        <w:rPr>
          <w:rFonts w:ascii="Arial" w:hAnsi="Arial"/>
          <w:lang w:val="en-US" w:bidi="ar-SA"/>
        </w:rPr>
        <w:t>, London, v. 5, art. 48, 2022. DOI: 10.1038/s41746-022-00592-y.</w:t>
      </w:r>
    </w:p>
    <w:p w14:paraId="38D09AEE" w14:textId="77777777" w:rsidR="005B0D1F" w:rsidRPr="00E94E70" w:rsidRDefault="005B0D1F" w:rsidP="000B5668">
      <w:pPr>
        <w:spacing w:line="360" w:lineRule="auto"/>
        <w:jc w:val="both"/>
        <w:rPr>
          <w:rFonts w:ascii="Arial" w:hAnsi="Arial"/>
          <w:lang w:val="en-US" w:bidi="ar-SA"/>
        </w:rPr>
      </w:pPr>
    </w:p>
    <w:p w14:paraId="3EE8F4D1" w14:textId="79FC669C"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WORLD HEALTH ORGANIZATION. </w:t>
      </w:r>
      <w:r w:rsidRPr="00E94E70">
        <w:rPr>
          <w:rFonts w:ascii="Arial" w:hAnsi="Arial"/>
          <w:i/>
          <w:iCs/>
          <w:lang w:val="en-US" w:bidi="ar-SA"/>
        </w:rPr>
        <w:t>Ethics and governance of artificial intelligence for health: WHO guidance</w:t>
      </w:r>
      <w:r w:rsidRPr="00E94E70">
        <w:rPr>
          <w:rFonts w:ascii="Arial" w:hAnsi="Arial"/>
          <w:lang w:val="en-US" w:bidi="ar-SA"/>
        </w:rPr>
        <w:t xml:space="preserve">. Geneva: World Health Organization, 2021. </w:t>
      </w:r>
      <w:proofErr w:type="spellStart"/>
      <w:r w:rsidRPr="00E94E70">
        <w:rPr>
          <w:rFonts w:ascii="Arial" w:hAnsi="Arial"/>
          <w:lang w:val="en-US" w:bidi="ar-SA"/>
        </w:rPr>
        <w:t>Disponível</w:t>
      </w:r>
      <w:proofErr w:type="spellEnd"/>
      <w:r w:rsidRPr="00E94E70">
        <w:rPr>
          <w:rFonts w:ascii="Arial" w:hAnsi="Arial"/>
          <w:lang w:val="en-US" w:bidi="ar-SA"/>
        </w:rPr>
        <w:t xml:space="preserve"> </w:t>
      </w:r>
      <w:proofErr w:type="spellStart"/>
      <w:r w:rsidRPr="00E94E70">
        <w:rPr>
          <w:rFonts w:ascii="Arial" w:hAnsi="Arial"/>
          <w:lang w:val="en-US" w:bidi="ar-SA"/>
        </w:rPr>
        <w:t>em</w:t>
      </w:r>
      <w:proofErr w:type="spellEnd"/>
      <w:r w:rsidRPr="00E94E70">
        <w:rPr>
          <w:rFonts w:ascii="Arial" w:hAnsi="Arial"/>
          <w:lang w:val="en-US" w:bidi="ar-SA"/>
        </w:rPr>
        <w:t xml:space="preserve">: World Health Organization. </w:t>
      </w:r>
      <w:proofErr w:type="spellStart"/>
      <w:r w:rsidRPr="00E94E70">
        <w:rPr>
          <w:rFonts w:ascii="Arial" w:hAnsi="Arial"/>
          <w:lang w:val="en-US" w:bidi="ar-SA"/>
        </w:rPr>
        <w:t>Acesso</w:t>
      </w:r>
      <w:proofErr w:type="spellEnd"/>
      <w:r w:rsidRPr="00E94E70">
        <w:rPr>
          <w:rFonts w:ascii="Arial" w:hAnsi="Arial"/>
          <w:lang w:val="en-US" w:bidi="ar-SA"/>
        </w:rPr>
        <w:t xml:space="preserve"> </w:t>
      </w:r>
      <w:proofErr w:type="spellStart"/>
      <w:r w:rsidRPr="00E94E70">
        <w:rPr>
          <w:rFonts w:ascii="Arial" w:hAnsi="Arial"/>
          <w:lang w:val="en-US" w:bidi="ar-SA"/>
        </w:rPr>
        <w:t>em</w:t>
      </w:r>
      <w:proofErr w:type="spellEnd"/>
      <w:r w:rsidRPr="00E94E70">
        <w:rPr>
          <w:rFonts w:ascii="Arial" w:hAnsi="Arial"/>
          <w:lang w:val="en-US" w:bidi="ar-SA"/>
        </w:rPr>
        <w:t>: 9 set. 2026.</w:t>
      </w:r>
    </w:p>
    <w:p w14:paraId="0A04D11E" w14:textId="4B16E08D" w:rsidR="000B5668" w:rsidRDefault="000B5668" w:rsidP="000B5668">
      <w:pPr>
        <w:spacing w:line="360" w:lineRule="auto"/>
        <w:jc w:val="both"/>
        <w:rPr>
          <w:rFonts w:ascii="Arial" w:hAnsi="Arial"/>
          <w:lang w:bidi="ar-SA"/>
        </w:rPr>
      </w:pPr>
      <w:r w:rsidRPr="000B5668">
        <w:rPr>
          <w:rFonts w:ascii="Arial" w:hAnsi="Arial"/>
          <w:lang w:bidi="ar-SA"/>
        </w:rPr>
        <w:lastRenderedPageBreak/>
        <w:t xml:space="preserve">WORSLEY, Summer. O que é Python? A linguagem de programação mais versátil. </w:t>
      </w:r>
      <w:proofErr w:type="spellStart"/>
      <w:r w:rsidRPr="000B5668">
        <w:rPr>
          <w:rFonts w:ascii="Arial" w:hAnsi="Arial"/>
          <w:i/>
          <w:iCs/>
          <w:lang w:bidi="ar-SA"/>
        </w:rPr>
        <w:t>DataCamp</w:t>
      </w:r>
      <w:proofErr w:type="spellEnd"/>
      <w:r w:rsidRPr="000B5668">
        <w:rPr>
          <w:rFonts w:ascii="Arial" w:hAnsi="Arial"/>
          <w:lang w:bidi="ar-SA"/>
        </w:rPr>
        <w:t xml:space="preserve">, 23 abr. 2024. Disponível em: </w:t>
      </w:r>
      <w:proofErr w:type="spellStart"/>
      <w:r w:rsidRPr="000B5668">
        <w:rPr>
          <w:rFonts w:ascii="Arial" w:hAnsi="Arial"/>
          <w:lang w:bidi="ar-SA"/>
        </w:rPr>
        <w:t>DataCamp</w:t>
      </w:r>
      <w:proofErr w:type="spellEnd"/>
      <w:r w:rsidRPr="000B5668">
        <w:rPr>
          <w:rFonts w:ascii="Arial" w:hAnsi="Arial"/>
          <w:lang w:bidi="ar-SA"/>
        </w:rPr>
        <w:t>. Acesso em: 12 ago. 2026.</w:t>
      </w:r>
    </w:p>
    <w:p w14:paraId="2F9ADE60" w14:textId="77777777" w:rsidR="005B0D1F" w:rsidRPr="000B5668" w:rsidRDefault="005B0D1F" w:rsidP="000B5668">
      <w:pPr>
        <w:spacing w:line="360" w:lineRule="auto"/>
        <w:jc w:val="both"/>
        <w:rPr>
          <w:rFonts w:ascii="Arial" w:hAnsi="Arial"/>
          <w:lang w:bidi="ar-SA"/>
        </w:rPr>
      </w:pPr>
    </w:p>
    <w:p w14:paraId="75D7218B" w14:textId="77777777" w:rsidR="000B5668" w:rsidRPr="000B5668" w:rsidRDefault="000B5668" w:rsidP="000B5668">
      <w:pPr>
        <w:spacing w:line="360" w:lineRule="auto"/>
        <w:jc w:val="both"/>
        <w:rPr>
          <w:rFonts w:ascii="Arial" w:hAnsi="Arial"/>
          <w:lang w:bidi="ar-SA"/>
        </w:rPr>
      </w:pPr>
      <w:r w:rsidRPr="000B5668">
        <w:rPr>
          <w:rFonts w:ascii="Arial" w:hAnsi="Arial"/>
          <w:lang w:bidi="ar-SA"/>
        </w:rPr>
        <w:t xml:space="preserve">ZHOU, S. Kevin; GREENSPAN, </w:t>
      </w:r>
      <w:proofErr w:type="spellStart"/>
      <w:r w:rsidRPr="000B5668">
        <w:rPr>
          <w:rFonts w:ascii="Arial" w:hAnsi="Arial"/>
          <w:lang w:bidi="ar-SA"/>
        </w:rPr>
        <w:t>Hayit</w:t>
      </w:r>
      <w:proofErr w:type="spellEnd"/>
      <w:r w:rsidRPr="000B5668">
        <w:rPr>
          <w:rFonts w:ascii="Arial" w:hAnsi="Arial"/>
          <w:lang w:bidi="ar-SA"/>
        </w:rPr>
        <w:t xml:space="preserve">; DAVATZIKOS, Christos et al. </w:t>
      </w:r>
      <w:r w:rsidRPr="00E94E70">
        <w:rPr>
          <w:rFonts w:ascii="Arial" w:hAnsi="Arial"/>
          <w:lang w:val="en-US" w:bidi="ar-SA"/>
        </w:rPr>
        <w:t xml:space="preserve">A review of deep learning in medical imaging: imaging traits, technology trends, case studies with progress highlights, and future promises. </w:t>
      </w:r>
      <w:proofErr w:type="spellStart"/>
      <w:r w:rsidRPr="000B5668">
        <w:rPr>
          <w:rFonts w:ascii="Arial" w:hAnsi="Arial"/>
          <w:i/>
          <w:iCs/>
          <w:lang w:bidi="ar-SA"/>
        </w:rPr>
        <w:t>Proceedings</w:t>
      </w:r>
      <w:proofErr w:type="spellEnd"/>
      <w:r w:rsidRPr="000B5668">
        <w:rPr>
          <w:rFonts w:ascii="Arial" w:hAnsi="Arial"/>
          <w:i/>
          <w:iCs/>
          <w:lang w:bidi="ar-SA"/>
        </w:rPr>
        <w:t xml:space="preserve"> </w:t>
      </w:r>
      <w:proofErr w:type="spellStart"/>
      <w:r w:rsidRPr="000B5668">
        <w:rPr>
          <w:rFonts w:ascii="Arial" w:hAnsi="Arial"/>
          <w:i/>
          <w:iCs/>
          <w:lang w:bidi="ar-SA"/>
        </w:rPr>
        <w:t>of</w:t>
      </w:r>
      <w:proofErr w:type="spellEnd"/>
      <w:r w:rsidRPr="000B5668">
        <w:rPr>
          <w:rFonts w:ascii="Arial" w:hAnsi="Arial"/>
          <w:i/>
          <w:iCs/>
          <w:lang w:bidi="ar-SA"/>
        </w:rPr>
        <w:t xml:space="preserve"> </w:t>
      </w:r>
      <w:proofErr w:type="spellStart"/>
      <w:r w:rsidRPr="000B5668">
        <w:rPr>
          <w:rFonts w:ascii="Arial" w:hAnsi="Arial"/>
          <w:i/>
          <w:iCs/>
          <w:lang w:bidi="ar-SA"/>
        </w:rPr>
        <w:t>the</w:t>
      </w:r>
      <w:proofErr w:type="spellEnd"/>
      <w:r w:rsidRPr="000B5668">
        <w:rPr>
          <w:rFonts w:ascii="Arial" w:hAnsi="Arial"/>
          <w:i/>
          <w:iCs/>
          <w:lang w:bidi="ar-SA"/>
        </w:rPr>
        <w:t xml:space="preserve"> IEEE</w:t>
      </w:r>
      <w:r w:rsidRPr="000B5668">
        <w:rPr>
          <w:rFonts w:ascii="Arial" w:hAnsi="Arial"/>
          <w:lang w:bidi="ar-SA"/>
        </w:rPr>
        <w:t>, v. 109, n. 5, p. 820–838, 2021. DOI: 10.1109/JPROC.2021.3054390.</w:t>
      </w:r>
    </w:p>
    <w:p w14:paraId="5E312436" w14:textId="77777777" w:rsidR="000B5668" w:rsidRPr="000B5668" w:rsidRDefault="000B5668" w:rsidP="000B5668">
      <w:pPr>
        <w:spacing w:line="360" w:lineRule="auto"/>
        <w:jc w:val="both"/>
        <w:rPr>
          <w:rFonts w:ascii="Arial" w:hAnsi="Arial"/>
          <w:lang w:bidi="ar-SA"/>
        </w:rPr>
      </w:pPr>
    </w:p>
    <w:p w14:paraId="32C08CA3" w14:textId="76986D43" w:rsidR="250F6B9B" w:rsidRDefault="250F6B9B" w:rsidP="250F6B9B">
      <w:pPr>
        <w:pStyle w:val="Textbody"/>
        <w:ind w:firstLine="0"/>
      </w:pPr>
    </w:p>
    <w:p w14:paraId="279804D4" w14:textId="77777777" w:rsidR="00CF584D" w:rsidRDefault="0019412D" w:rsidP="399A079B">
      <w:pPr>
        <w:pStyle w:val="Ttulo"/>
        <w:pageBreakBefore/>
        <w:numPr>
          <w:ilvl w:val="0"/>
          <w:numId w:val="0"/>
        </w:numPr>
      </w:pPr>
      <w:bookmarkStart w:id="69" w:name="_Ref257808121"/>
      <w:bookmarkStart w:id="70" w:name="_Toc1714089750"/>
      <w:bookmarkStart w:id="71" w:name="_Toc343708255"/>
      <w:bookmarkStart w:id="72" w:name="_Toc75010393"/>
      <w:bookmarkStart w:id="73" w:name="_Toc239842803"/>
      <w:bookmarkStart w:id="74" w:name="_Toc241590420"/>
      <w:r>
        <w:lastRenderedPageBreak/>
        <w:t>APÊNDICE A – TÍTULO DO APÊNDICE</w:t>
      </w:r>
      <w:bookmarkEnd w:id="69"/>
      <w:r>
        <w:t xml:space="preserve"> (opcional)</w:t>
      </w:r>
      <w:bookmarkEnd w:id="70"/>
      <w:bookmarkEnd w:id="71"/>
      <w:bookmarkEnd w:id="72"/>
      <w:bookmarkEnd w:id="73"/>
      <w:bookmarkEnd w:id="74"/>
    </w:p>
    <w:p w14:paraId="1A499DFC" w14:textId="77777777" w:rsidR="00CF584D" w:rsidRDefault="00CF584D">
      <w:pPr>
        <w:pStyle w:val="Text"/>
      </w:pPr>
    </w:p>
    <w:p w14:paraId="2B943E33" w14:textId="77777777" w:rsidR="00CF584D" w:rsidRDefault="0019412D">
      <w:pPr>
        <w:pStyle w:val="Text"/>
      </w:pPr>
      <w:r>
        <w:t>Texto ou documento elaborado pelo autor, com o objetivo de</w:t>
      </w:r>
    </w:p>
    <w:p w14:paraId="568B0C47" w14:textId="77777777" w:rsidR="00CF584D" w:rsidRDefault="0019412D">
      <w:pPr>
        <w:pStyle w:val="Text"/>
        <w:ind w:firstLine="0"/>
      </w:pPr>
      <w:r>
        <w:t>complementar o trabalho.</w:t>
      </w:r>
    </w:p>
    <w:p w14:paraId="071D2852" w14:textId="77777777" w:rsidR="00CF584D" w:rsidRDefault="0019412D">
      <w:pPr>
        <w:pStyle w:val="Text"/>
      </w:pPr>
      <w:r>
        <w:t>Formatação livre.</w:t>
      </w:r>
    </w:p>
    <w:p w14:paraId="5E7E3C41" w14:textId="77777777" w:rsidR="00CF584D" w:rsidRDefault="00CF584D">
      <w:pPr>
        <w:pStyle w:val="Text"/>
      </w:pPr>
    </w:p>
    <w:p w14:paraId="03F828E4" w14:textId="77777777" w:rsidR="00CF584D" w:rsidRDefault="00CF584D">
      <w:pPr>
        <w:pStyle w:val="Text"/>
      </w:pPr>
    </w:p>
    <w:p w14:paraId="2AC57CB0" w14:textId="77777777" w:rsidR="00CF584D" w:rsidRDefault="00CF584D">
      <w:pPr>
        <w:pStyle w:val="Text"/>
      </w:pPr>
    </w:p>
    <w:p w14:paraId="5186B13D" w14:textId="77777777" w:rsidR="00CF584D" w:rsidRDefault="00CF584D">
      <w:pPr>
        <w:pStyle w:val="Text"/>
      </w:pPr>
    </w:p>
    <w:p w14:paraId="6C57C439" w14:textId="77777777" w:rsidR="00CF584D" w:rsidRDefault="00CF584D">
      <w:pPr>
        <w:pStyle w:val="Text"/>
      </w:pPr>
    </w:p>
    <w:p w14:paraId="01E35875" w14:textId="77777777" w:rsidR="00CF584D" w:rsidRDefault="0019412D" w:rsidP="399A079B">
      <w:pPr>
        <w:pStyle w:val="Ttulo"/>
        <w:pageBreakBefore/>
        <w:numPr>
          <w:ilvl w:val="0"/>
          <w:numId w:val="0"/>
        </w:numPr>
      </w:pPr>
      <w:bookmarkStart w:id="75" w:name="_Toc398297489"/>
      <w:bookmarkStart w:id="76" w:name="_Toc1754584135"/>
      <w:bookmarkStart w:id="77" w:name="_Toc1774638621"/>
      <w:bookmarkStart w:id="78" w:name="_Toc239842804"/>
      <w:bookmarkStart w:id="79" w:name="_Toc241590421"/>
      <w:r>
        <w:lastRenderedPageBreak/>
        <w:t>ANEXO A – TÍTULO DO ANEXO (opcional)</w:t>
      </w:r>
      <w:bookmarkEnd w:id="75"/>
      <w:bookmarkEnd w:id="76"/>
      <w:bookmarkEnd w:id="77"/>
      <w:bookmarkEnd w:id="78"/>
      <w:bookmarkEnd w:id="79"/>
    </w:p>
    <w:p w14:paraId="3D404BC9" w14:textId="77777777" w:rsidR="00CF584D" w:rsidRDefault="00CF584D">
      <w:pPr>
        <w:pStyle w:val="Text"/>
      </w:pPr>
    </w:p>
    <w:p w14:paraId="6AE35A30" w14:textId="77777777" w:rsidR="00CF584D" w:rsidRDefault="0019412D">
      <w:pPr>
        <w:pStyle w:val="Text"/>
        <w:ind w:firstLine="709"/>
      </w:pPr>
      <w:r>
        <w:t>Texto ou documento não elaborado pelo autor, que serve de fundamentação para complemento do trabalho.</w:t>
      </w:r>
    </w:p>
    <w:p w14:paraId="22B164D3" w14:textId="77777777" w:rsidR="00CF584D" w:rsidRDefault="0019412D">
      <w:pPr>
        <w:pStyle w:val="Text"/>
        <w:ind w:firstLine="709"/>
      </w:pPr>
      <w:r>
        <w:t>Formatação livre.</w:t>
      </w:r>
    </w:p>
    <w:p w14:paraId="61319B8A" w14:textId="77777777" w:rsidR="00CF584D" w:rsidRDefault="00CF584D">
      <w:pPr>
        <w:pStyle w:val="Text"/>
      </w:pPr>
    </w:p>
    <w:sectPr w:rsidR="00CF584D">
      <w:headerReference w:type="default" r:id="rId11"/>
      <w:pgSz w:w="11906" w:h="16838"/>
      <w:pgMar w:top="1701" w:right="1134" w:bottom="1134" w:left="1701"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8A1C" w14:textId="77777777" w:rsidR="0006366F" w:rsidRDefault="0006366F">
      <w:pPr>
        <w:rPr>
          <w:rFonts w:hint="eastAsia"/>
        </w:rPr>
      </w:pPr>
      <w:r>
        <w:separator/>
      </w:r>
    </w:p>
  </w:endnote>
  <w:endnote w:type="continuationSeparator" w:id="0">
    <w:p w14:paraId="3CEC9EEE" w14:textId="77777777" w:rsidR="0006366F" w:rsidRDefault="0006366F">
      <w:pPr>
        <w:rPr>
          <w:rFonts w:hint="eastAsia"/>
        </w:rPr>
      </w:pPr>
      <w:r>
        <w:continuationSeparator/>
      </w:r>
    </w:p>
  </w:endnote>
  <w:endnote w:type="continuationNotice" w:id="1">
    <w:p w14:paraId="18FD6F4B" w14:textId="77777777" w:rsidR="0006366F" w:rsidRDefault="0006366F">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3DF0" w14:textId="77777777" w:rsidR="0006366F" w:rsidRDefault="0006366F">
      <w:pPr>
        <w:rPr>
          <w:rFonts w:hint="eastAsia"/>
        </w:rPr>
      </w:pPr>
      <w:r>
        <w:rPr>
          <w:color w:val="000000"/>
        </w:rPr>
        <w:separator/>
      </w:r>
    </w:p>
  </w:footnote>
  <w:footnote w:type="continuationSeparator" w:id="0">
    <w:p w14:paraId="003871F9" w14:textId="77777777" w:rsidR="0006366F" w:rsidRDefault="0006366F">
      <w:pPr>
        <w:rPr>
          <w:rFonts w:hint="eastAsia"/>
        </w:rPr>
      </w:pPr>
      <w:r>
        <w:continuationSeparator/>
      </w:r>
    </w:p>
  </w:footnote>
  <w:footnote w:type="continuationNotice" w:id="1">
    <w:p w14:paraId="0FB0D0D2" w14:textId="77777777" w:rsidR="0006366F" w:rsidRDefault="0006366F">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A3E3" w14:textId="77777777" w:rsidR="008443AD" w:rsidRDefault="008443AD">
    <w:pPr>
      <w:pStyle w:val="Cabealho"/>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341"/>
    <w:multiLevelType w:val="multilevel"/>
    <w:tmpl w:val="640C9852"/>
    <w:styleLink w:val="WWOutlineListStyle5"/>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7CA643C"/>
    <w:multiLevelType w:val="multilevel"/>
    <w:tmpl w:val="6096EB4A"/>
    <w:styleLink w:val="WWOutlineListStyle6"/>
    <w:lvl w:ilvl="0">
      <w:start w:val="1"/>
      <w:numFmt w:val="decimal"/>
      <w:pStyle w:val="Ttulo1"/>
      <w:lvlText w:val="%1"/>
      <w:lvlJc w:val="left"/>
    </w:lvl>
    <w:lvl w:ilvl="1">
      <w:start w:val="1"/>
      <w:numFmt w:val="decimal"/>
      <w:pStyle w:val="Ttulo2"/>
      <w:lvlText w:val="%1.%2"/>
      <w:lvlJc w:val="left"/>
      <w:rPr>
        <w:color w:val="000000"/>
      </w:rPr>
    </w:lvl>
    <w:lvl w:ilvl="2">
      <w:start w:val="1"/>
      <w:numFmt w:val="decimal"/>
      <w:pStyle w:val="Ttulo3"/>
      <w:lvlText w:val="%1.%2.%3"/>
      <w:lvlJc w:val="left"/>
    </w:lvl>
    <w:lvl w:ilvl="3">
      <w:start w:val="1"/>
      <w:numFmt w:val="decimal"/>
      <w:pStyle w:val="Ttulo4"/>
      <w:lvlText w:val="%1.%2.%3.%4"/>
      <w:lvlJc w:val="left"/>
    </w:lvl>
    <w:lvl w:ilvl="4">
      <w:start w:val="1"/>
      <w:numFmt w:val="none"/>
      <w:lvlText w:val="%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2" w15:restartNumberingAfterBreak="0">
    <w:nsid w:val="2A1E797C"/>
    <w:multiLevelType w:val="multilevel"/>
    <w:tmpl w:val="9772998A"/>
    <w:styleLink w:val="WWOutlineListStyle2"/>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2E826C09"/>
    <w:multiLevelType w:val="hybridMultilevel"/>
    <w:tmpl w:val="FFFFFFFF"/>
    <w:lvl w:ilvl="0" w:tplc="32EAA0B2">
      <w:start w:val="1"/>
      <w:numFmt w:val="bullet"/>
      <w:lvlText w:val=""/>
      <w:lvlJc w:val="left"/>
      <w:pPr>
        <w:ind w:left="720" w:hanging="360"/>
      </w:pPr>
      <w:rPr>
        <w:rFonts w:ascii="Symbol" w:hAnsi="Symbol" w:hint="default"/>
      </w:rPr>
    </w:lvl>
    <w:lvl w:ilvl="1" w:tplc="39C8FDAA">
      <w:start w:val="1"/>
      <w:numFmt w:val="bullet"/>
      <w:lvlText w:val="o"/>
      <w:lvlJc w:val="left"/>
      <w:pPr>
        <w:ind w:left="1440" w:hanging="360"/>
      </w:pPr>
      <w:rPr>
        <w:rFonts w:ascii="Courier New" w:hAnsi="Courier New" w:hint="default"/>
      </w:rPr>
    </w:lvl>
    <w:lvl w:ilvl="2" w:tplc="F49A7FB0">
      <w:start w:val="1"/>
      <w:numFmt w:val="bullet"/>
      <w:lvlText w:val=""/>
      <w:lvlJc w:val="left"/>
      <w:pPr>
        <w:ind w:left="2160" w:hanging="360"/>
      </w:pPr>
      <w:rPr>
        <w:rFonts w:ascii="Wingdings" w:hAnsi="Wingdings" w:hint="default"/>
      </w:rPr>
    </w:lvl>
    <w:lvl w:ilvl="3" w:tplc="207EF3CC">
      <w:start w:val="1"/>
      <w:numFmt w:val="bullet"/>
      <w:lvlText w:val=""/>
      <w:lvlJc w:val="left"/>
      <w:pPr>
        <w:ind w:left="2880" w:hanging="360"/>
      </w:pPr>
      <w:rPr>
        <w:rFonts w:ascii="Symbol" w:hAnsi="Symbol" w:hint="default"/>
      </w:rPr>
    </w:lvl>
    <w:lvl w:ilvl="4" w:tplc="8CA05B6E">
      <w:start w:val="1"/>
      <w:numFmt w:val="bullet"/>
      <w:lvlText w:val="o"/>
      <w:lvlJc w:val="left"/>
      <w:pPr>
        <w:ind w:left="3600" w:hanging="360"/>
      </w:pPr>
      <w:rPr>
        <w:rFonts w:ascii="Courier New" w:hAnsi="Courier New" w:hint="default"/>
      </w:rPr>
    </w:lvl>
    <w:lvl w:ilvl="5" w:tplc="1B7A823A">
      <w:start w:val="1"/>
      <w:numFmt w:val="bullet"/>
      <w:lvlText w:val=""/>
      <w:lvlJc w:val="left"/>
      <w:pPr>
        <w:ind w:left="4320" w:hanging="360"/>
      </w:pPr>
      <w:rPr>
        <w:rFonts w:ascii="Wingdings" w:hAnsi="Wingdings" w:hint="default"/>
      </w:rPr>
    </w:lvl>
    <w:lvl w:ilvl="6" w:tplc="89342770">
      <w:start w:val="1"/>
      <w:numFmt w:val="bullet"/>
      <w:lvlText w:val=""/>
      <w:lvlJc w:val="left"/>
      <w:pPr>
        <w:ind w:left="5040" w:hanging="360"/>
      </w:pPr>
      <w:rPr>
        <w:rFonts w:ascii="Symbol" w:hAnsi="Symbol" w:hint="default"/>
      </w:rPr>
    </w:lvl>
    <w:lvl w:ilvl="7" w:tplc="5EE279CA">
      <w:start w:val="1"/>
      <w:numFmt w:val="bullet"/>
      <w:lvlText w:val="o"/>
      <w:lvlJc w:val="left"/>
      <w:pPr>
        <w:ind w:left="5760" w:hanging="360"/>
      </w:pPr>
      <w:rPr>
        <w:rFonts w:ascii="Courier New" w:hAnsi="Courier New" w:hint="default"/>
      </w:rPr>
    </w:lvl>
    <w:lvl w:ilvl="8" w:tplc="A5AAF0B0">
      <w:start w:val="1"/>
      <w:numFmt w:val="bullet"/>
      <w:lvlText w:val=""/>
      <w:lvlJc w:val="left"/>
      <w:pPr>
        <w:ind w:left="6480" w:hanging="360"/>
      </w:pPr>
      <w:rPr>
        <w:rFonts w:ascii="Wingdings" w:hAnsi="Wingdings" w:hint="default"/>
      </w:rPr>
    </w:lvl>
  </w:abstractNum>
  <w:abstractNum w:abstractNumId="4" w15:restartNumberingAfterBreak="0">
    <w:nsid w:val="337962AE"/>
    <w:multiLevelType w:val="multilevel"/>
    <w:tmpl w:val="08A88636"/>
    <w:styleLink w:val="WWOutlineListStyle3"/>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34EC776A"/>
    <w:multiLevelType w:val="multilevel"/>
    <w:tmpl w:val="F0B0268C"/>
    <w:lvl w:ilvl="0">
      <w:start w:val="1"/>
      <w:numFmt w:val="lowerLetter"/>
      <w:lvlText w:val="%1)"/>
      <w:lvlJc w:val="left"/>
      <w:pPr>
        <w:ind w:left="1429" w:hanging="360"/>
      </w:pPr>
    </w:lvl>
    <w:lvl w:ilvl="1">
      <w:numFmt w:val="bullet"/>
      <w:lvlText w:val="-"/>
      <w:lvlJc w:val="left"/>
      <w:pPr>
        <w:ind w:left="1778" w:hanging="360"/>
      </w:pPr>
      <w:rPr>
        <w:rFonts w:ascii="Arial" w:hAnsi="Arial"/>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3DAB1955"/>
    <w:multiLevelType w:val="multilevel"/>
    <w:tmpl w:val="29ECCE7C"/>
    <w:styleLink w:val="WW8Num2"/>
    <w:lvl w:ilvl="0">
      <w:start w:val="1"/>
      <w:numFmt w:val="upperLetter"/>
      <w:pStyle w:val="Appendix"/>
      <w:lvlText w:val="APÊNDICE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4F7742B4"/>
    <w:multiLevelType w:val="multilevel"/>
    <w:tmpl w:val="724429DA"/>
    <w:styleLink w:val="WW8Num4"/>
    <w:lvl w:ilvl="0">
      <w:start w:val="1"/>
      <w:numFmt w:val="upperLetter"/>
      <w:pStyle w:val="Anexo"/>
      <w:lvlText w:val="ANEXO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56246B62"/>
    <w:multiLevelType w:val="multilevel"/>
    <w:tmpl w:val="C22238C2"/>
    <w:styleLink w:val="WWOutlineListStyle"/>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6CC47580"/>
    <w:multiLevelType w:val="multilevel"/>
    <w:tmpl w:val="FF74CB80"/>
    <w:styleLink w:val="WW8Num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71B31D6E"/>
    <w:multiLevelType w:val="multilevel"/>
    <w:tmpl w:val="7144DB90"/>
    <w:styleLink w:val="WWOutlineListStyle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7E112AC4"/>
    <w:multiLevelType w:val="multilevel"/>
    <w:tmpl w:val="D0EECA32"/>
    <w:styleLink w:val="WW8Num3"/>
    <w:lvl w:ilvl="0">
      <w:start w:val="1"/>
      <w:numFmt w:val="none"/>
      <w:pStyle w:val="Ttulops-textu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7E42034D"/>
    <w:multiLevelType w:val="multilevel"/>
    <w:tmpl w:val="AA2E5328"/>
    <w:styleLink w:val="WW8Num5"/>
    <w:lvl w:ilvl="0">
      <w:start w:val="1"/>
      <w:numFmt w:val="lowerLetter"/>
      <w:pStyle w:val="Alnea"/>
      <w:lvlText w:val="%1)"/>
      <w:lvlJc w:val="left"/>
    </w:lvl>
    <w:lvl w:ilvl="1">
      <w:numFmt w:val="bullet"/>
      <w:lvlText w:val="-"/>
      <w:lvlJc w:val="left"/>
      <w:rPr>
        <w:rFonts w:ascii="Arial" w:hAnsi="Arial" w:cs="Arial"/>
      </w:rPr>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3" w15:restartNumberingAfterBreak="0">
    <w:nsid w:val="7E850F4D"/>
    <w:multiLevelType w:val="multilevel"/>
    <w:tmpl w:val="491E94D0"/>
    <w:styleLink w:val="WWOutlineListStyle4"/>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0153199">
    <w:abstractNumId w:val="3"/>
  </w:num>
  <w:num w:numId="2" w16cid:durableId="1232815756">
    <w:abstractNumId w:val="1"/>
  </w:num>
  <w:num w:numId="3" w16cid:durableId="1367221560">
    <w:abstractNumId w:val="0"/>
  </w:num>
  <w:num w:numId="4" w16cid:durableId="360741402">
    <w:abstractNumId w:val="13"/>
  </w:num>
  <w:num w:numId="5" w16cid:durableId="2066760883">
    <w:abstractNumId w:val="4"/>
  </w:num>
  <w:num w:numId="6" w16cid:durableId="2067488203">
    <w:abstractNumId w:val="2"/>
  </w:num>
  <w:num w:numId="7" w16cid:durableId="1504469229">
    <w:abstractNumId w:val="10"/>
  </w:num>
  <w:num w:numId="8" w16cid:durableId="993415357">
    <w:abstractNumId w:val="8"/>
  </w:num>
  <w:num w:numId="9" w16cid:durableId="565190389">
    <w:abstractNumId w:val="9"/>
  </w:num>
  <w:num w:numId="10" w16cid:durableId="1878734203">
    <w:abstractNumId w:val="6"/>
  </w:num>
  <w:num w:numId="11" w16cid:durableId="1382286871">
    <w:abstractNumId w:val="11"/>
  </w:num>
  <w:num w:numId="12" w16cid:durableId="2041740692">
    <w:abstractNumId w:val="7"/>
  </w:num>
  <w:num w:numId="13" w16cid:durableId="411321098">
    <w:abstractNumId w:val="12"/>
  </w:num>
  <w:num w:numId="14" w16cid:durableId="1231114247">
    <w:abstractNumId w:val="5"/>
  </w:num>
  <w:num w:numId="15" w16cid:durableId="1361738842">
    <w:abstractNumId w:val="5"/>
    <w:lvlOverride w:ilvl="0">
      <w:startOverride w:val="1"/>
    </w:lvlOverride>
  </w:num>
  <w:num w:numId="16" w16cid:durableId="1166357372">
    <w:abstractNumId w:val="12"/>
    <w:lvlOverride w:ilvl="0">
      <w:startOverride w:val="1"/>
    </w:lvlOverride>
  </w:num>
  <w:num w:numId="17" w16cid:durableId="95298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6601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useWord2013TrackBottomHyphenation" w:uri="http://schemas.microsoft.com/office/word" w:val="1"/>
  </w:compat>
  <w:rsids>
    <w:rsidRoot w:val="00CF584D"/>
    <w:rsid w:val="000072E4"/>
    <w:rsid w:val="000328DE"/>
    <w:rsid w:val="000354CD"/>
    <w:rsid w:val="00035E9F"/>
    <w:rsid w:val="00040699"/>
    <w:rsid w:val="00055DA5"/>
    <w:rsid w:val="00056263"/>
    <w:rsid w:val="0006366F"/>
    <w:rsid w:val="000659B7"/>
    <w:rsid w:val="000821D7"/>
    <w:rsid w:val="00094411"/>
    <w:rsid w:val="000A1C2C"/>
    <w:rsid w:val="000B06CE"/>
    <w:rsid w:val="000B5668"/>
    <w:rsid w:val="000D3013"/>
    <w:rsid w:val="000D72D0"/>
    <w:rsid w:val="000D7ACA"/>
    <w:rsid w:val="000F42D1"/>
    <w:rsid w:val="00113663"/>
    <w:rsid w:val="0012089D"/>
    <w:rsid w:val="00122ACC"/>
    <w:rsid w:val="00137A0E"/>
    <w:rsid w:val="00146963"/>
    <w:rsid w:val="00154FB4"/>
    <w:rsid w:val="0015609E"/>
    <w:rsid w:val="001609DE"/>
    <w:rsid w:val="001774D7"/>
    <w:rsid w:val="001842C3"/>
    <w:rsid w:val="00191401"/>
    <w:rsid w:val="0019412D"/>
    <w:rsid w:val="001942A6"/>
    <w:rsid w:val="0019783F"/>
    <w:rsid w:val="001A601E"/>
    <w:rsid w:val="001A7653"/>
    <w:rsid w:val="001C044B"/>
    <w:rsid w:val="001C1A51"/>
    <w:rsid w:val="001C5A59"/>
    <w:rsid w:val="001D3C2E"/>
    <w:rsid w:val="001D5EE4"/>
    <w:rsid w:val="001E2856"/>
    <w:rsid w:val="001E3914"/>
    <w:rsid w:val="001E5911"/>
    <w:rsid w:val="002052F8"/>
    <w:rsid w:val="002142B1"/>
    <w:rsid w:val="002262DD"/>
    <w:rsid w:val="00235D9C"/>
    <w:rsid w:val="00244C05"/>
    <w:rsid w:val="00254C80"/>
    <w:rsid w:val="00275A42"/>
    <w:rsid w:val="002951B8"/>
    <w:rsid w:val="002A3BC7"/>
    <w:rsid w:val="002C5B0B"/>
    <w:rsid w:val="00300996"/>
    <w:rsid w:val="0030569D"/>
    <w:rsid w:val="00306786"/>
    <w:rsid w:val="00330952"/>
    <w:rsid w:val="00352560"/>
    <w:rsid w:val="00371622"/>
    <w:rsid w:val="0037203E"/>
    <w:rsid w:val="003726A3"/>
    <w:rsid w:val="003A58F8"/>
    <w:rsid w:val="003B7D0C"/>
    <w:rsid w:val="003D31F6"/>
    <w:rsid w:val="003E6A0B"/>
    <w:rsid w:val="003E7B72"/>
    <w:rsid w:val="003F4241"/>
    <w:rsid w:val="004066F3"/>
    <w:rsid w:val="0043651E"/>
    <w:rsid w:val="00441967"/>
    <w:rsid w:val="0045326A"/>
    <w:rsid w:val="00455DBA"/>
    <w:rsid w:val="00473F9E"/>
    <w:rsid w:val="004778C8"/>
    <w:rsid w:val="00484661"/>
    <w:rsid w:val="00484B7A"/>
    <w:rsid w:val="004949DB"/>
    <w:rsid w:val="004A0692"/>
    <w:rsid w:val="004C09B7"/>
    <w:rsid w:val="004D1086"/>
    <w:rsid w:val="004E099A"/>
    <w:rsid w:val="004E4637"/>
    <w:rsid w:val="00501E1F"/>
    <w:rsid w:val="00502ED8"/>
    <w:rsid w:val="00513F09"/>
    <w:rsid w:val="00526B62"/>
    <w:rsid w:val="00561583"/>
    <w:rsid w:val="00573B66"/>
    <w:rsid w:val="00575FAD"/>
    <w:rsid w:val="0058119C"/>
    <w:rsid w:val="0058539C"/>
    <w:rsid w:val="0059714A"/>
    <w:rsid w:val="005A2185"/>
    <w:rsid w:val="005B0D1F"/>
    <w:rsid w:val="005C1F42"/>
    <w:rsid w:val="005D0EF7"/>
    <w:rsid w:val="005D3BB5"/>
    <w:rsid w:val="005E257E"/>
    <w:rsid w:val="00614F10"/>
    <w:rsid w:val="00621FBE"/>
    <w:rsid w:val="00623A05"/>
    <w:rsid w:val="00633148"/>
    <w:rsid w:val="006559CA"/>
    <w:rsid w:val="006619D6"/>
    <w:rsid w:val="0066235D"/>
    <w:rsid w:val="0068480E"/>
    <w:rsid w:val="00684C9B"/>
    <w:rsid w:val="006A54A6"/>
    <w:rsid w:val="006A7DCB"/>
    <w:rsid w:val="006D003A"/>
    <w:rsid w:val="006D6932"/>
    <w:rsid w:val="006E316F"/>
    <w:rsid w:val="006E5B33"/>
    <w:rsid w:val="00750762"/>
    <w:rsid w:val="00765363"/>
    <w:rsid w:val="00775678"/>
    <w:rsid w:val="0078008B"/>
    <w:rsid w:val="00780D15"/>
    <w:rsid w:val="00780D88"/>
    <w:rsid w:val="0078188F"/>
    <w:rsid w:val="0078198C"/>
    <w:rsid w:val="007B6529"/>
    <w:rsid w:val="007C0215"/>
    <w:rsid w:val="007D1451"/>
    <w:rsid w:val="007D68F0"/>
    <w:rsid w:val="008036F8"/>
    <w:rsid w:val="0080379C"/>
    <w:rsid w:val="00816131"/>
    <w:rsid w:val="00821132"/>
    <w:rsid w:val="008443AD"/>
    <w:rsid w:val="00863F1E"/>
    <w:rsid w:val="0088489C"/>
    <w:rsid w:val="008A1657"/>
    <w:rsid w:val="008A659E"/>
    <w:rsid w:val="008B340B"/>
    <w:rsid w:val="008C0002"/>
    <w:rsid w:val="008D6865"/>
    <w:rsid w:val="008E7109"/>
    <w:rsid w:val="009106A1"/>
    <w:rsid w:val="00913D3D"/>
    <w:rsid w:val="00923627"/>
    <w:rsid w:val="00934236"/>
    <w:rsid w:val="00934D03"/>
    <w:rsid w:val="009370C1"/>
    <w:rsid w:val="009651C7"/>
    <w:rsid w:val="00976377"/>
    <w:rsid w:val="00991793"/>
    <w:rsid w:val="00992F4C"/>
    <w:rsid w:val="00996195"/>
    <w:rsid w:val="009A0511"/>
    <w:rsid w:val="009A3DBE"/>
    <w:rsid w:val="009B4B38"/>
    <w:rsid w:val="009C2A41"/>
    <w:rsid w:val="009E16E7"/>
    <w:rsid w:val="009E4F9B"/>
    <w:rsid w:val="009F15D9"/>
    <w:rsid w:val="009F6CFE"/>
    <w:rsid w:val="00A076A6"/>
    <w:rsid w:val="00A2489C"/>
    <w:rsid w:val="00A258B6"/>
    <w:rsid w:val="00A25F65"/>
    <w:rsid w:val="00A274A5"/>
    <w:rsid w:val="00A416B6"/>
    <w:rsid w:val="00A4394A"/>
    <w:rsid w:val="00A9193F"/>
    <w:rsid w:val="00A9228C"/>
    <w:rsid w:val="00A97A69"/>
    <w:rsid w:val="00AA471C"/>
    <w:rsid w:val="00AB449B"/>
    <w:rsid w:val="00AC715E"/>
    <w:rsid w:val="00AE0316"/>
    <w:rsid w:val="00AE531E"/>
    <w:rsid w:val="00AF5C75"/>
    <w:rsid w:val="00B0371D"/>
    <w:rsid w:val="00B11163"/>
    <w:rsid w:val="00B171D8"/>
    <w:rsid w:val="00B244CB"/>
    <w:rsid w:val="00B31CD2"/>
    <w:rsid w:val="00B560F1"/>
    <w:rsid w:val="00B76F91"/>
    <w:rsid w:val="00B87FF7"/>
    <w:rsid w:val="00BC76E5"/>
    <w:rsid w:val="00C26F8B"/>
    <w:rsid w:val="00C30A18"/>
    <w:rsid w:val="00C31FFD"/>
    <w:rsid w:val="00C32428"/>
    <w:rsid w:val="00C4464D"/>
    <w:rsid w:val="00C528B4"/>
    <w:rsid w:val="00C53B1A"/>
    <w:rsid w:val="00C612AF"/>
    <w:rsid w:val="00C727F9"/>
    <w:rsid w:val="00C733BE"/>
    <w:rsid w:val="00C7547E"/>
    <w:rsid w:val="00C7709F"/>
    <w:rsid w:val="00C82DC7"/>
    <w:rsid w:val="00C837E6"/>
    <w:rsid w:val="00C91785"/>
    <w:rsid w:val="00C9760E"/>
    <w:rsid w:val="00CA773A"/>
    <w:rsid w:val="00CD6F53"/>
    <w:rsid w:val="00CF584D"/>
    <w:rsid w:val="00D10D9B"/>
    <w:rsid w:val="00D13037"/>
    <w:rsid w:val="00D15E2D"/>
    <w:rsid w:val="00D24ECB"/>
    <w:rsid w:val="00D67922"/>
    <w:rsid w:val="00D87ABD"/>
    <w:rsid w:val="00DA3CC5"/>
    <w:rsid w:val="00DB7949"/>
    <w:rsid w:val="00DC460B"/>
    <w:rsid w:val="00DD6DB4"/>
    <w:rsid w:val="00DD75AA"/>
    <w:rsid w:val="00DF0934"/>
    <w:rsid w:val="00DF4D7A"/>
    <w:rsid w:val="00E06550"/>
    <w:rsid w:val="00E131B0"/>
    <w:rsid w:val="00E21081"/>
    <w:rsid w:val="00E37793"/>
    <w:rsid w:val="00E45425"/>
    <w:rsid w:val="00E4776A"/>
    <w:rsid w:val="00E5211E"/>
    <w:rsid w:val="00E756C6"/>
    <w:rsid w:val="00E94E70"/>
    <w:rsid w:val="00EB0FD1"/>
    <w:rsid w:val="00EB3C55"/>
    <w:rsid w:val="00ED50A0"/>
    <w:rsid w:val="00EE0F72"/>
    <w:rsid w:val="00EF13C1"/>
    <w:rsid w:val="00F11A2E"/>
    <w:rsid w:val="00F148C2"/>
    <w:rsid w:val="00F174B9"/>
    <w:rsid w:val="00F22745"/>
    <w:rsid w:val="00F62F8A"/>
    <w:rsid w:val="00F87DBB"/>
    <w:rsid w:val="00FA47B9"/>
    <w:rsid w:val="00FB24ED"/>
    <w:rsid w:val="00FB4DEF"/>
    <w:rsid w:val="00FC15DD"/>
    <w:rsid w:val="00FF1005"/>
    <w:rsid w:val="00FF2BF4"/>
    <w:rsid w:val="00FF47E2"/>
    <w:rsid w:val="0123E59D"/>
    <w:rsid w:val="01529EAC"/>
    <w:rsid w:val="01DA5530"/>
    <w:rsid w:val="02E653DD"/>
    <w:rsid w:val="04E744B3"/>
    <w:rsid w:val="057D0B88"/>
    <w:rsid w:val="062F29C6"/>
    <w:rsid w:val="06788344"/>
    <w:rsid w:val="06993E44"/>
    <w:rsid w:val="06FA89A1"/>
    <w:rsid w:val="07D73679"/>
    <w:rsid w:val="08161222"/>
    <w:rsid w:val="08D2E595"/>
    <w:rsid w:val="0A3B541A"/>
    <w:rsid w:val="0A5DDED7"/>
    <w:rsid w:val="0B6E0DA7"/>
    <w:rsid w:val="0BD147F5"/>
    <w:rsid w:val="0BD44624"/>
    <w:rsid w:val="0D214F3A"/>
    <w:rsid w:val="0DF4F2DC"/>
    <w:rsid w:val="0E50C28C"/>
    <w:rsid w:val="0E57525D"/>
    <w:rsid w:val="0F3C50FA"/>
    <w:rsid w:val="0F3F20F7"/>
    <w:rsid w:val="0F6EE185"/>
    <w:rsid w:val="103C3D1B"/>
    <w:rsid w:val="10464F5E"/>
    <w:rsid w:val="106392B9"/>
    <w:rsid w:val="10FF72D0"/>
    <w:rsid w:val="115E8E91"/>
    <w:rsid w:val="12559D24"/>
    <w:rsid w:val="12FC931A"/>
    <w:rsid w:val="1310E5BA"/>
    <w:rsid w:val="132826B6"/>
    <w:rsid w:val="13E272E5"/>
    <w:rsid w:val="14D8BD81"/>
    <w:rsid w:val="15B60491"/>
    <w:rsid w:val="15DA5CFE"/>
    <w:rsid w:val="16A91F15"/>
    <w:rsid w:val="16E73DCC"/>
    <w:rsid w:val="17D768DE"/>
    <w:rsid w:val="181C87C2"/>
    <w:rsid w:val="182ADC92"/>
    <w:rsid w:val="1889409B"/>
    <w:rsid w:val="18E814E0"/>
    <w:rsid w:val="192CE81F"/>
    <w:rsid w:val="1B333467"/>
    <w:rsid w:val="1BC5A257"/>
    <w:rsid w:val="1C0E5A8D"/>
    <w:rsid w:val="1C15EFA9"/>
    <w:rsid w:val="1C1C1018"/>
    <w:rsid w:val="1C878816"/>
    <w:rsid w:val="1D08CCBC"/>
    <w:rsid w:val="1D471D8F"/>
    <w:rsid w:val="1DCC836B"/>
    <w:rsid w:val="1E8DDCAB"/>
    <w:rsid w:val="1ECCF247"/>
    <w:rsid w:val="207F0C30"/>
    <w:rsid w:val="208F30B9"/>
    <w:rsid w:val="2090D9D6"/>
    <w:rsid w:val="216BA2EC"/>
    <w:rsid w:val="222A1E38"/>
    <w:rsid w:val="22C5268E"/>
    <w:rsid w:val="237B23E2"/>
    <w:rsid w:val="239AC32A"/>
    <w:rsid w:val="23AE502A"/>
    <w:rsid w:val="23C1ABEE"/>
    <w:rsid w:val="23D90098"/>
    <w:rsid w:val="23EDD863"/>
    <w:rsid w:val="241E8746"/>
    <w:rsid w:val="24465CBC"/>
    <w:rsid w:val="250F6B9B"/>
    <w:rsid w:val="2522ED4A"/>
    <w:rsid w:val="253D27F0"/>
    <w:rsid w:val="25A40F47"/>
    <w:rsid w:val="268E1E59"/>
    <w:rsid w:val="26F7AA80"/>
    <w:rsid w:val="27F4CE4D"/>
    <w:rsid w:val="2930F945"/>
    <w:rsid w:val="2A8706BA"/>
    <w:rsid w:val="2AB3EE15"/>
    <w:rsid w:val="2B512942"/>
    <w:rsid w:val="2BF7B52A"/>
    <w:rsid w:val="2CA08E30"/>
    <w:rsid w:val="2CCEFDFE"/>
    <w:rsid w:val="2D7C9827"/>
    <w:rsid w:val="2DE62664"/>
    <w:rsid w:val="2E3A4DDD"/>
    <w:rsid w:val="2E4360CB"/>
    <w:rsid w:val="2E4C8A66"/>
    <w:rsid w:val="2E843438"/>
    <w:rsid w:val="2F5044E7"/>
    <w:rsid w:val="2FC95CB8"/>
    <w:rsid w:val="3000C19E"/>
    <w:rsid w:val="31731829"/>
    <w:rsid w:val="3213397A"/>
    <w:rsid w:val="327B7409"/>
    <w:rsid w:val="32C37B7B"/>
    <w:rsid w:val="32CDE6CA"/>
    <w:rsid w:val="3393DF4F"/>
    <w:rsid w:val="33FD69F3"/>
    <w:rsid w:val="347F56F6"/>
    <w:rsid w:val="36647DF2"/>
    <w:rsid w:val="36742B07"/>
    <w:rsid w:val="367F9DBE"/>
    <w:rsid w:val="36E0B80C"/>
    <w:rsid w:val="3786726F"/>
    <w:rsid w:val="37A7B5AC"/>
    <w:rsid w:val="37F1C0F9"/>
    <w:rsid w:val="38160F4C"/>
    <w:rsid w:val="38527EFF"/>
    <w:rsid w:val="390C2171"/>
    <w:rsid w:val="399A079B"/>
    <w:rsid w:val="39A39E71"/>
    <w:rsid w:val="39E8932A"/>
    <w:rsid w:val="3BE18C51"/>
    <w:rsid w:val="3C46A6CF"/>
    <w:rsid w:val="3D4222D8"/>
    <w:rsid w:val="3DA45B57"/>
    <w:rsid w:val="3DE02DD0"/>
    <w:rsid w:val="3E98131F"/>
    <w:rsid w:val="3F409388"/>
    <w:rsid w:val="3F9E519A"/>
    <w:rsid w:val="40075C84"/>
    <w:rsid w:val="40AB3B37"/>
    <w:rsid w:val="40E33897"/>
    <w:rsid w:val="4131B192"/>
    <w:rsid w:val="41AF556F"/>
    <w:rsid w:val="41CFAD56"/>
    <w:rsid w:val="423CD770"/>
    <w:rsid w:val="4302E38B"/>
    <w:rsid w:val="43717F92"/>
    <w:rsid w:val="43F0C503"/>
    <w:rsid w:val="44535293"/>
    <w:rsid w:val="4515996F"/>
    <w:rsid w:val="45F86BF7"/>
    <w:rsid w:val="4609CC11"/>
    <w:rsid w:val="46C49183"/>
    <w:rsid w:val="47AB3F9F"/>
    <w:rsid w:val="483E6BED"/>
    <w:rsid w:val="48B0C383"/>
    <w:rsid w:val="48EAF31B"/>
    <w:rsid w:val="493C1243"/>
    <w:rsid w:val="4977CF3D"/>
    <w:rsid w:val="49B55381"/>
    <w:rsid w:val="4A0C5DBD"/>
    <w:rsid w:val="4A6B5EAE"/>
    <w:rsid w:val="4ADB860A"/>
    <w:rsid w:val="4BAF6DF9"/>
    <w:rsid w:val="4C0AD89C"/>
    <w:rsid w:val="4CBFBBCA"/>
    <w:rsid w:val="4CD6449D"/>
    <w:rsid w:val="4D6DC0EF"/>
    <w:rsid w:val="4D9AB298"/>
    <w:rsid w:val="4F431703"/>
    <w:rsid w:val="4F6F9F3E"/>
    <w:rsid w:val="510486FF"/>
    <w:rsid w:val="52B22C88"/>
    <w:rsid w:val="53B4A758"/>
    <w:rsid w:val="5465A4A2"/>
    <w:rsid w:val="54B6F6A1"/>
    <w:rsid w:val="55FABC3D"/>
    <w:rsid w:val="56707846"/>
    <w:rsid w:val="5728A9E8"/>
    <w:rsid w:val="58384CF8"/>
    <w:rsid w:val="5841212B"/>
    <w:rsid w:val="5974EB2C"/>
    <w:rsid w:val="598E85BA"/>
    <w:rsid w:val="59979029"/>
    <w:rsid w:val="5A96C14B"/>
    <w:rsid w:val="5B723814"/>
    <w:rsid w:val="5C13E25F"/>
    <w:rsid w:val="5CD4C350"/>
    <w:rsid w:val="5DBA0C41"/>
    <w:rsid w:val="5DF7CE1D"/>
    <w:rsid w:val="5E5DCB32"/>
    <w:rsid w:val="5E605690"/>
    <w:rsid w:val="5E7FF51B"/>
    <w:rsid w:val="5EE2A3C9"/>
    <w:rsid w:val="5FD4B7F1"/>
    <w:rsid w:val="60B426CA"/>
    <w:rsid w:val="60F17904"/>
    <w:rsid w:val="613172C1"/>
    <w:rsid w:val="6137F3B5"/>
    <w:rsid w:val="616FA57A"/>
    <w:rsid w:val="6251FAB0"/>
    <w:rsid w:val="6297C1B7"/>
    <w:rsid w:val="64B73B5E"/>
    <w:rsid w:val="64CEEB71"/>
    <w:rsid w:val="65F8AAF2"/>
    <w:rsid w:val="65FD0ED4"/>
    <w:rsid w:val="66FFB2E0"/>
    <w:rsid w:val="678247F7"/>
    <w:rsid w:val="67E1F977"/>
    <w:rsid w:val="69430EBF"/>
    <w:rsid w:val="69AB9CA2"/>
    <w:rsid w:val="69CA3714"/>
    <w:rsid w:val="69ED8B09"/>
    <w:rsid w:val="6A840C4B"/>
    <w:rsid w:val="6AB89429"/>
    <w:rsid w:val="6B64BB28"/>
    <w:rsid w:val="6E1C7BA9"/>
    <w:rsid w:val="6E2D4557"/>
    <w:rsid w:val="6E78B23C"/>
    <w:rsid w:val="6EF8A4DB"/>
    <w:rsid w:val="6FC4B052"/>
    <w:rsid w:val="7024C747"/>
    <w:rsid w:val="70304D68"/>
    <w:rsid w:val="7323EB29"/>
    <w:rsid w:val="74A9FCB3"/>
    <w:rsid w:val="78292474"/>
    <w:rsid w:val="7836A17D"/>
    <w:rsid w:val="7AF78E53"/>
    <w:rsid w:val="7B52B3F9"/>
    <w:rsid w:val="7BB53CC5"/>
    <w:rsid w:val="7BD29695"/>
    <w:rsid w:val="7D14610F"/>
    <w:rsid w:val="7D56D524"/>
    <w:rsid w:val="7DECBB38"/>
    <w:rsid w:val="7E44C589"/>
    <w:rsid w:val="7EB77727"/>
    <w:rsid w:val="7EBA3353"/>
    <w:rsid w:val="7EDDBBBF"/>
    <w:rsid w:val="7F74D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86F0"/>
  <w15:docId w15:val="{F3CD5C42-E7FA-4A69-8BFF-AD7E0EAD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pt-B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Ttulo1">
    <w:name w:val="heading 1"/>
    <w:basedOn w:val="Standard"/>
    <w:next w:val="Text"/>
    <w:pPr>
      <w:keepNext/>
      <w:keepLines/>
      <w:numPr>
        <w:numId w:val="18"/>
      </w:numPr>
      <w:jc w:val="left"/>
      <w:outlineLvl w:val="0"/>
    </w:pPr>
    <w:rPr>
      <w:b/>
      <w:bCs/>
      <w:caps/>
      <w:szCs w:val="28"/>
    </w:rPr>
  </w:style>
  <w:style w:type="paragraph" w:styleId="Ttulo2">
    <w:name w:val="heading 2"/>
    <w:basedOn w:val="Standard"/>
    <w:next w:val="Text"/>
    <w:pPr>
      <w:keepNext/>
      <w:keepLines/>
      <w:numPr>
        <w:ilvl w:val="1"/>
        <w:numId w:val="18"/>
      </w:numPr>
      <w:jc w:val="left"/>
      <w:outlineLvl w:val="1"/>
    </w:pPr>
    <w:rPr>
      <w:bCs/>
      <w:caps/>
      <w:szCs w:val="26"/>
    </w:rPr>
  </w:style>
  <w:style w:type="paragraph" w:styleId="Ttulo3">
    <w:name w:val="heading 3"/>
    <w:basedOn w:val="Standard"/>
    <w:next w:val="Text"/>
    <w:pPr>
      <w:keepNext/>
      <w:keepLines/>
      <w:numPr>
        <w:ilvl w:val="2"/>
        <w:numId w:val="18"/>
      </w:numPr>
      <w:jc w:val="left"/>
      <w:outlineLvl w:val="2"/>
    </w:pPr>
    <w:rPr>
      <w:bCs/>
    </w:rPr>
  </w:style>
  <w:style w:type="paragraph" w:styleId="Ttulo4">
    <w:name w:val="heading 4"/>
    <w:basedOn w:val="Standard"/>
    <w:next w:val="Text"/>
    <w:pPr>
      <w:keepNext/>
      <w:keepLines/>
      <w:numPr>
        <w:ilvl w:val="3"/>
        <w:numId w:val="18"/>
      </w:numPr>
      <w:spacing w:line="240" w:lineRule="auto"/>
      <w:jc w:val="left"/>
      <w:outlineLvl w:val="3"/>
    </w:pPr>
    <w:rPr>
      <w:bCs/>
      <w:iCs/>
    </w:rPr>
  </w:style>
  <w:style w:type="paragraph" w:styleId="Ttulo5">
    <w:name w:val="heading 5"/>
    <w:basedOn w:val="Standard"/>
    <w:next w:val="Standard"/>
    <w:pPr>
      <w:keepNext/>
      <w:keepLines/>
      <w:spacing w:before="200"/>
      <w:outlineLvl w:val="4"/>
    </w:pPr>
    <w:rPr>
      <w:b/>
      <w:caps/>
      <w:color w:val="243F60"/>
      <w:szCs w:val="24"/>
    </w:rPr>
  </w:style>
  <w:style w:type="paragraph" w:styleId="Ttulo6">
    <w:name w:val="heading 6"/>
    <w:basedOn w:val="Standard"/>
    <w:next w:val="Standard"/>
    <w:pPr>
      <w:keepNext/>
      <w:keepLines/>
      <w:numPr>
        <w:ilvl w:val="5"/>
        <w:numId w:val="18"/>
      </w:numPr>
      <w:spacing w:before="200"/>
      <w:outlineLvl w:val="5"/>
    </w:pPr>
    <w:rPr>
      <w:rFonts w:ascii="Cambria" w:eastAsia="Times New Roman" w:hAnsi="Cambria" w:cs="Cambria"/>
      <w:i/>
      <w:iCs/>
      <w:color w:val="243F60"/>
      <w:szCs w:val="20"/>
    </w:rPr>
  </w:style>
  <w:style w:type="paragraph" w:styleId="Ttulo7">
    <w:name w:val="heading 7"/>
    <w:basedOn w:val="Standard"/>
    <w:next w:val="Standard"/>
    <w:pPr>
      <w:keepNext/>
      <w:keepLines/>
      <w:numPr>
        <w:ilvl w:val="6"/>
        <w:numId w:val="18"/>
      </w:numPr>
      <w:spacing w:before="200"/>
      <w:outlineLvl w:val="6"/>
    </w:pPr>
    <w:rPr>
      <w:rFonts w:ascii="Cambria" w:eastAsia="Times New Roman" w:hAnsi="Cambria" w:cs="Cambria"/>
      <w:i/>
      <w:iCs/>
      <w:color w:val="404040"/>
      <w:szCs w:val="20"/>
    </w:rPr>
  </w:style>
  <w:style w:type="paragraph" w:styleId="Ttulo8">
    <w:name w:val="heading 8"/>
    <w:basedOn w:val="Standard"/>
    <w:next w:val="Standard"/>
    <w:pPr>
      <w:keepNext/>
      <w:keepLines/>
      <w:numPr>
        <w:ilvl w:val="7"/>
        <w:numId w:val="18"/>
      </w:numPr>
      <w:spacing w:before="200"/>
      <w:outlineLvl w:val="7"/>
    </w:pPr>
    <w:rPr>
      <w:rFonts w:ascii="Cambria" w:eastAsia="Times New Roman" w:hAnsi="Cambria" w:cs="Cambria"/>
      <w:color w:val="404040"/>
      <w:sz w:val="20"/>
      <w:szCs w:val="20"/>
    </w:rPr>
  </w:style>
  <w:style w:type="paragraph" w:styleId="Ttulo9">
    <w:name w:val="heading 9"/>
    <w:basedOn w:val="Standard"/>
    <w:next w:val="Standard"/>
    <w:pPr>
      <w:keepNext/>
      <w:keepLines/>
      <w:numPr>
        <w:ilvl w:val="8"/>
        <w:numId w:val="18"/>
      </w:numPr>
      <w:spacing w:before="200"/>
      <w:outlineLvl w:val="8"/>
    </w:pPr>
    <w:rPr>
      <w:rFonts w:ascii="Cambria" w:eastAsia="Times New Roman" w:hAnsi="Cambria" w:cs="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6">
    <w:name w:val="WW_OutlineListStyle_6"/>
    <w:basedOn w:val="Semlista"/>
    <w:pPr>
      <w:numPr>
        <w:numId w:val="2"/>
      </w:numPr>
    </w:pPr>
  </w:style>
  <w:style w:type="paragraph" w:styleId="PargrafodaLista">
    <w:name w:val="List Paragraph"/>
    <w:basedOn w:val="Normal"/>
    <w:pPr>
      <w:ind w:left="720"/>
    </w:pPr>
    <w:rPr>
      <w:rFonts w:cs="Mangal"/>
      <w:szCs w:val="21"/>
    </w:rPr>
  </w:style>
  <w:style w:type="paragraph" w:styleId="SemEspaamento">
    <w:name w:val="No Spacing"/>
    <w:pPr>
      <w:suppressAutoHyphens/>
    </w:pPr>
    <w:rPr>
      <w:rFonts w:cs="Mangal"/>
      <w:szCs w:val="21"/>
    </w:rPr>
  </w:style>
  <w:style w:type="paragraph" w:customStyle="1" w:styleId="Standard">
    <w:name w:val="Standard"/>
    <w:pPr>
      <w:widowControl/>
      <w:suppressAutoHyphens/>
      <w:spacing w:line="360" w:lineRule="auto"/>
      <w:ind w:firstLine="709"/>
      <w:jc w:val="center"/>
    </w:pPr>
    <w:rPr>
      <w:rFonts w:ascii="Arial" w:eastAsia="Calibri" w:hAnsi="Arial"/>
      <w:szCs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line="240" w:lineRule="auto"/>
      <w:jc w:val="left"/>
    </w:pPr>
    <w:rPr>
      <w:rFonts w:eastAsia="Times New Roman"/>
      <w:szCs w:val="20"/>
    </w:rPr>
  </w:style>
  <w:style w:type="paragraph" w:styleId="Lista">
    <w:name w:val="List"/>
    <w:basedOn w:val="Standard"/>
    <w:pPr>
      <w:ind w:left="283" w:hanging="283"/>
    </w:pPr>
  </w:style>
  <w:style w:type="paragraph" w:styleId="Legenda">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Ttulo30">
    <w:name w:val="Título3"/>
    <w:basedOn w:val="Standard"/>
    <w:next w:val="Textbody"/>
    <w:pPr>
      <w:keepNext/>
      <w:spacing w:before="240" w:after="120"/>
    </w:pPr>
    <w:rPr>
      <w:rFonts w:ascii="Liberation Sans" w:eastAsia="Microsoft YaHei" w:hAnsi="Liberation Sans"/>
      <w:sz w:val="28"/>
      <w:szCs w:val="28"/>
    </w:rPr>
  </w:style>
  <w:style w:type="paragraph" w:customStyle="1" w:styleId="Ttulo20">
    <w:name w:val="Título2"/>
    <w:basedOn w:val="Standard"/>
    <w:next w:val="Textbody"/>
    <w:pPr>
      <w:keepNext/>
      <w:spacing w:before="240" w:after="120"/>
    </w:pPr>
    <w:rPr>
      <w:rFonts w:ascii="Liberation Sans" w:eastAsia="Microsoft YaHei" w:hAnsi="Liberation Sans"/>
      <w:sz w:val="28"/>
      <w:szCs w:val="28"/>
    </w:rPr>
  </w:style>
  <w:style w:type="paragraph" w:customStyle="1" w:styleId="Ttulo10">
    <w:name w:val="Título1"/>
    <w:basedOn w:val="Standard"/>
    <w:next w:val="Textbody"/>
    <w:pPr>
      <w:keepNext/>
      <w:spacing w:before="240" w:after="120"/>
    </w:pPr>
    <w:rPr>
      <w:rFonts w:ascii="Liberation Sans" w:eastAsia="Microsoft YaHei" w:hAnsi="Liberation Sans" w:cs="Mangal"/>
      <w:sz w:val="28"/>
      <w:szCs w:val="28"/>
    </w:rPr>
  </w:style>
  <w:style w:type="paragraph" w:customStyle="1" w:styleId="Capa-Folhaderosto">
    <w:name w:val="Capa-Folha de rosto"/>
    <w:basedOn w:val="Standard"/>
    <w:pPr>
      <w:ind w:firstLine="0"/>
    </w:pPr>
    <w:rPr>
      <w:caps/>
    </w:rPr>
  </w:style>
  <w:style w:type="paragraph" w:customStyle="1" w:styleId="Naturezadotrabalho">
    <w:name w:val="Natureza do trabalho"/>
    <w:basedOn w:val="Standard"/>
    <w:pPr>
      <w:spacing w:line="240" w:lineRule="auto"/>
      <w:ind w:left="4536" w:firstLine="0"/>
      <w:jc w:val="both"/>
    </w:pPr>
    <w:rPr>
      <w:sz w:val="20"/>
    </w:rPr>
  </w:style>
  <w:style w:type="paragraph" w:customStyle="1" w:styleId="FolhaAprov-NaturezaTrabalho">
    <w:name w:val="Folha Aprov-Natureza Trabalho"/>
    <w:basedOn w:val="Standard"/>
    <w:pPr>
      <w:jc w:val="both"/>
    </w:pPr>
  </w:style>
  <w:style w:type="paragraph" w:customStyle="1" w:styleId="FolhaAprov-BancaExaminadora">
    <w:name w:val="Folha Aprov-Banca Examinadora"/>
    <w:basedOn w:val="Standard"/>
  </w:style>
  <w:style w:type="paragraph" w:customStyle="1" w:styleId="Dedicatria-Epigrafe">
    <w:name w:val="Dedicatória-Epigrafe"/>
    <w:basedOn w:val="Standard"/>
    <w:pPr>
      <w:ind w:left="4536"/>
      <w:jc w:val="right"/>
    </w:pPr>
  </w:style>
  <w:style w:type="paragraph" w:customStyle="1" w:styleId="Text">
    <w:name w:val="Text"/>
    <w:basedOn w:val="Standard"/>
    <w:pPr>
      <w:ind w:firstLine="851"/>
      <w:jc w:val="both"/>
    </w:pPr>
  </w:style>
  <w:style w:type="paragraph" w:customStyle="1" w:styleId="Ttulopr-textual">
    <w:name w:val="Título pré-textual"/>
    <w:basedOn w:val="Text"/>
    <w:next w:val="Text"/>
    <w:pPr>
      <w:ind w:firstLine="0"/>
      <w:jc w:val="center"/>
    </w:pPr>
    <w:rPr>
      <w:b/>
      <w:caps/>
    </w:rPr>
  </w:style>
  <w:style w:type="paragraph" w:customStyle="1" w:styleId="Resumo">
    <w:name w:val="Resumo"/>
    <w:basedOn w:val="Standard"/>
    <w:pPr>
      <w:spacing w:line="240" w:lineRule="auto"/>
      <w:ind w:firstLine="851"/>
      <w:jc w:val="both"/>
    </w:pPr>
  </w:style>
  <w:style w:type="paragraph" w:customStyle="1" w:styleId="MapadoDocumento1">
    <w:name w:val="Mapa do Documento1"/>
    <w:basedOn w:val="Standard"/>
    <w:pPr>
      <w:spacing w:line="240" w:lineRule="auto"/>
    </w:pPr>
    <w:rPr>
      <w:rFonts w:ascii="Tahoma" w:hAnsi="Tahoma" w:cs="Tahoma"/>
      <w:sz w:val="16"/>
      <w:szCs w:val="16"/>
    </w:rPr>
  </w:style>
  <w:style w:type="paragraph" w:customStyle="1" w:styleId="HeaderandFooter">
    <w:name w:val="Header and Footer"/>
    <w:basedOn w:val="Standard"/>
    <w:pPr>
      <w:suppressLineNumbers/>
      <w:tabs>
        <w:tab w:val="center" w:pos="4819"/>
        <w:tab w:val="right" w:pos="9638"/>
      </w:tabs>
    </w:pPr>
  </w:style>
  <w:style w:type="paragraph" w:styleId="Cabealho">
    <w:name w:val="header"/>
    <w:basedOn w:val="Standard"/>
    <w:pPr>
      <w:spacing w:line="240" w:lineRule="auto"/>
    </w:pPr>
    <w:rPr>
      <w:szCs w:val="20"/>
    </w:rPr>
  </w:style>
  <w:style w:type="paragraph" w:styleId="Rodap">
    <w:name w:val="footer"/>
    <w:basedOn w:val="Standard"/>
    <w:pPr>
      <w:spacing w:line="240" w:lineRule="auto"/>
    </w:pPr>
    <w:rPr>
      <w:szCs w:val="20"/>
    </w:rPr>
  </w:style>
  <w:style w:type="paragraph" w:customStyle="1" w:styleId="Ttulops-textual">
    <w:name w:val="Título pós-textual"/>
    <w:basedOn w:val="Ttulo1"/>
    <w:next w:val="Text"/>
    <w:pPr>
      <w:widowControl w:val="0"/>
      <w:numPr>
        <w:numId w:val="11"/>
      </w:numPr>
      <w:spacing w:line="240" w:lineRule="auto"/>
      <w:ind w:firstLine="0"/>
      <w:jc w:val="center"/>
    </w:pPr>
    <w:rPr>
      <w:rFonts w:ascii="Liberation Serif" w:eastAsia="NSimSun" w:hAnsi="Liberation Serif"/>
      <w:lang w:bidi="hi-IN"/>
    </w:rPr>
  </w:style>
  <w:style w:type="paragraph" w:customStyle="1" w:styleId="Appendix">
    <w:name w:val="Appendix"/>
    <w:basedOn w:val="Standard"/>
    <w:next w:val="Text"/>
    <w:pPr>
      <w:numPr>
        <w:numId w:val="10"/>
      </w:numPr>
      <w:spacing w:after="600"/>
    </w:pPr>
    <w:rPr>
      <w:b/>
      <w:caps/>
    </w:rPr>
  </w:style>
  <w:style w:type="paragraph" w:customStyle="1" w:styleId="Anexo">
    <w:name w:val="Anexo"/>
    <w:basedOn w:val="Standard"/>
    <w:next w:val="Text"/>
    <w:pPr>
      <w:numPr>
        <w:numId w:val="12"/>
      </w:numPr>
      <w:spacing w:after="600"/>
    </w:pPr>
    <w:rPr>
      <w:b/>
      <w:caps/>
    </w:rPr>
  </w:style>
  <w:style w:type="paragraph" w:customStyle="1" w:styleId="Contents1">
    <w:name w:val="Contents 1"/>
    <w:basedOn w:val="Standard"/>
    <w:next w:val="Standard"/>
    <w:pPr>
      <w:tabs>
        <w:tab w:val="left" w:pos="851"/>
        <w:tab w:val="right" w:leader="dot" w:pos="9061"/>
      </w:tabs>
      <w:ind w:firstLine="0"/>
      <w:jc w:val="left"/>
    </w:pPr>
    <w:rPr>
      <w:b/>
      <w:caps/>
    </w:rPr>
  </w:style>
  <w:style w:type="paragraph" w:customStyle="1" w:styleId="Contents2">
    <w:name w:val="Contents 2"/>
    <w:basedOn w:val="Standard"/>
    <w:next w:val="Standard"/>
    <w:pPr>
      <w:tabs>
        <w:tab w:val="left" w:pos="851"/>
        <w:tab w:val="right" w:leader="dot" w:pos="9061"/>
      </w:tabs>
      <w:ind w:firstLine="0"/>
      <w:jc w:val="left"/>
    </w:pPr>
    <w:rPr>
      <w:caps/>
    </w:rPr>
  </w:style>
  <w:style w:type="paragraph" w:customStyle="1" w:styleId="Contents3">
    <w:name w:val="Contents 3"/>
    <w:basedOn w:val="Standard"/>
    <w:next w:val="Standard"/>
    <w:pPr>
      <w:tabs>
        <w:tab w:val="left" w:pos="851"/>
        <w:tab w:val="right" w:leader="dot" w:pos="9061"/>
      </w:tabs>
      <w:ind w:firstLine="0"/>
      <w:jc w:val="left"/>
    </w:pPr>
  </w:style>
  <w:style w:type="paragraph" w:customStyle="1" w:styleId="Contents4">
    <w:name w:val="Contents 4"/>
    <w:basedOn w:val="Standard"/>
    <w:next w:val="Standard"/>
    <w:pPr>
      <w:tabs>
        <w:tab w:val="left" w:pos="851"/>
        <w:tab w:val="right" w:leader="dot" w:pos="9061"/>
      </w:tabs>
      <w:ind w:firstLine="0"/>
      <w:jc w:val="left"/>
    </w:pPr>
  </w:style>
  <w:style w:type="paragraph" w:styleId="CabealhodoSumrio">
    <w:name w:val="TOC Heading"/>
    <w:basedOn w:val="Ttulo1"/>
    <w:next w:val="Standard"/>
    <w:qFormat/>
    <w:pPr>
      <w:spacing w:before="480" w:line="276" w:lineRule="auto"/>
      <w:ind w:firstLine="0"/>
    </w:pPr>
    <w:rPr>
      <w:rFonts w:ascii="Cambria" w:hAnsi="Cambria" w:cs="Cambria"/>
      <w:color w:val="365F91"/>
      <w:sz w:val="28"/>
    </w:rPr>
  </w:style>
  <w:style w:type="paragraph" w:styleId="Textodebalo">
    <w:name w:val="Balloon Text"/>
    <w:basedOn w:val="Standard"/>
    <w:pPr>
      <w:spacing w:line="240" w:lineRule="auto"/>
    </w:pPr>
    <w:rPr>
      <w:rFonts w:ascii="Tahoma" w:hAnsi="Tahoma" w:cs="Tahoma"/>
      <w:sz w:val="16"/>
      <w:szCs w:val="16"/>
    </w:rPr>
  </w:style>
  <w:style w:type="paragraph" w:customStyle="1" w:styleId="Citaolonga">
    <w:name w:val="Citação longa"/>
    <w:basedOn w:val="Standard"/>
    <w:next w:val="Text"/>
    <w:pPr>
      <w:keepLines/>
      <w:spacing w:before="360" w:after="480" w:line="240" w:lineRule="auto"/>
      <w:ind w:left="2268" w:firstLine="0"/>
      <w:jc w:val="both"/>
    </w:pPr>
    <w:rPr>
      <w:sz w:val="20"/>
    </w:rPr>
  </w:style>
  <w:style w:type="paragraph" w:customStyle="1" w:styleId="Contents5">
    <w:name w:val="Contents 5"/>
    <w:basedOn w:val="Standard"/>
    <w:next w:val="Standard"/>
    <w:pPr>
      <w:jc w:val="left"/>
    </w:pPr>
    <w:rPr>
      <w:b/>
      <w:caps/>
    </w:rPr>
  </w:style>
  <w:style w:type="paragraph" w:customStyle="1" w:styleId="Contents6">
    <w:name w:val="Contents 6"/>
    <w:basedOn w:val="Standard"/>
    <w:next w:val="Standard"/>
    <w:pPr>
      <w:jc w:val="left"/>
    </w:pPr>
    <w:rPr>
      <w:b/>
      <w:caps/>
    </w:rPr>
  </w:style>
  <w:style w:type="paragraph" w:customStyle="1" w:styleId="CitaoExtra-Longa-Inicio">
    <w:name w:val="Citação Extra-Longa-Inicio"/>
    <w:basedOn w:val="Standard"/>
    <w:next w:val="CitaoExtra-Longa-Meio"/>
    <w:pPr>
      <w:spacing w:before="600" w:line="240" w:lineRule="auto"/>
      <w:ind w:left="2268"/>
      <w:jc w:val="both"/>
    </w:pPr>
    <w:rPr>
      <w:sz w:val="20"/>
    </w:rPr>
  </w:style>
  <w:style w:type="paragraph" w:customStyle="1" w:styleId="CitaoExtra-Longa-Meio">
    <w:name w:val="Citação Extra-Longa-Meio"/>
    <w:basedOn w:val="Standard"/>
    <w:pPr>
      <w:spacing w:line="240" w:lineRule="auto"/>
      <w:ind w:left="2268"/>
      <w:jc w:val="both"/>
    </w:pPr>
    <w:rPr>
      <w:sz w:val="20"/>
    </w:rPr>
  </w:style>
  <w:style w:type="paragraph" w:customStyle="1" w:styleId="CitaoExtra-Longa-Fim">
    <w:name w:val="Citação Extra-Longa-Fim"/>
    <w:basedOn w:val="Standard"/>
    <w:next w:val="Text"/>
    <w:pPr>
      <w:spacing w:after="600" w:line="240" w:lineRule="auto"/>
      <w:ind w:left="2268"/>
      <w:jc w:val="both"/>
    </w:pPr>
    <w:rPr>
      <w:sz w:val="20"/>
    </w:rPr>
  </w:style>
  <w:style w:type="paragraph" w:customStyle="1" w:styleId="Referncia">
    <w:name w:val="Referência"/>
    <w:basedOn w:val="Standard"/>
    <w:pPr>
      <w:spacing w:line="240" w:lineRule="auto"/>
      <w:ind w:firstLine="0"/>
      <w:jc w:val="left"/>
    </w:pPr>
  </w:style>
  <w:style w:type="paragraph" w:customStyle="1" w:styleId="Listadereferncias">
    <w:name w:val="Lista de referências"/>
    <w:basedOn w:val="Standard"/>
    <w:pPr>
      <w:spacing w:after="600" w:line="240" w:lineRule="auto"/>
      <w:jc w:val="left"/>
    </w:pPr>
    <w:rPr>
      <w:rFonts w:eastAsia="Times New Roman"/>
      <w:szCs w:val="24"/>
    </w:rPr>
  </w:style>
  <w:style w:type="paragraph" w:customStyle="1" w:styleId="ParagrafoparaIlustraes">
    <w:name w:val="Paragrafo para Ilustrações"/>
    <w:basedOn w:val="Standard"/>
  </w:style>
  <w:style w:type="paragraph" w:customStyle="1" w:styleId="WW-Legenda">
    <w:name w:val="WW-Legenda"/>
    <w:basedOn w:val="Standard"/>
    <w:next w:val="Text"/>
    <w:pPr>
      <w:spacing w:before="120" w:after="120" w:line="240" w:lineRule="auto"/>
      <w:ind w:firstLine="0"/>
    </w:pPr>
    <w:rPr>
      <w:bCs/>
      <w:sz w:val="20"/>
      <w:szCs w:val="18"/>
    </w:rPr>
  </w:style>
  <w:style w:type="paragraph" w:customStyle="1" w:styleId="Fonte">
    <w:name w:val="Fonte"/>
    <w:basedOn w:val="Standard"/>
    <w:rPr>
      <w:sz w:val="20"/>
    </w:rPr>
  </w:style>
  <w:style w:type="paragraph" w:customStyle="1" w:styleId="Legenda-Tabela">
    <w:name w:val="Legenda-Tabela"/>
    <w:basedOn w:val="Standard"/>
    <w:pPr>
      <w:spacing w:line="240" w:lineRule="auto"/>
      <w:jc w:val="left"/>
    </w:pPr>
    <w:rPr>
      <w:sz w:val="20"/>
    </w:rPr>
  </w:style>
  <w:style w:type="paragraph" w:customStyle="1" w:styleId="Fonte-Tabela">
    <w:name w:val="Fonte-Tabela"/>
    <w:basedOn w:val="Standard"/>
    <w:pPr>
      <w:spacing w:line="240" w:lineRule="auto"/>
      <w:jc w:val="left"/>
    </w:pPr>
    <w:rPr>
      <w:sz w:val="20"/>
    </w:rPr>
  </w:style>
  <w:style w:type="paragraph" w:customStyle="1" w:styleId="Texto-Tabela">
    <w:name w:val="Texto-Tabela"/>
    <w:basedOn w:val="Standard"/>
    <w:pPr>
      <w:spacing w:line="240" w:lineRule="auto"/>
    </w:pPr>
    <w:rPr>
      <w:sz w:val="20"/>
    </w:rPr>
  </w:style>
  <w:style w:type="paragraph" w:customStyle="1" w:styleId="Footnote">
    <w:name w:val="Footnote"/>
    <w:basedOn w:val="Standard"/>
    <w:pPr>
      <w:spacing w:line="240" w:lineRule="auto"/>
      <w:ind w:left="170" w:hanging="170"/>
      <w:jc w:val="both"/>
    </w:pPr>
    <w:rPr>
      <w:sz w:val="20"/>
      <w:szCs w:val="20"/>
    </w:rPr>
  </w:style>
  <w:style w:type="paragraph" w:customStyle="1" w:styleId="ndicedeilustraes1">
    <w:name w:val="Índice de ilustrações1"/>
    <w:basedOn w:val="Standard"/>
    <w:next w:val="Standard"/>
    <w:pPr>
      <w:tabs>
        <w:tab w:val="right" w:leader="dot" w:pos="10621"/>
      </w:tabs>
      <w:ind w:left="1560" w:hanging="1560"/>
      <w:jc w:val="left"/>
    </w:pPr>
  </w:style>
  <w:style w:type="paragraph" w:customStyle="1" w:styleId="Alnea">
    <w:name w:val="Alínea"/>
    <w:basedOn w:val="Standard"/>
    <w:pPr>
      <w:numPr>
        <w:numId w:val="13"/>
      </w:numPr>
      <w:jc w:val="both"/>
    </w:pPr>
  </w:style>
  <w:style w:type="paragraph" w:customStyle="1" w:styleId="pargrafodeartigo">
    <w:name w:val="parágrafo de artigo"/>
    <w:basedOn w:val="Standard"/>
    <w:pPr>
      <w:widowControl w:val="0"/>
      <w:spacing w:before="240" w:line="240" w:lineRule="exact"/>
      <w:ind w:firstLine="1134"/>
      <w:jc w:val="both"/>
    </w:pPr>
    <w:rPr>
      <w:rFonts w:ascii="Times New Roman" w:eastAsia="Times New Roman" w:hAnsi="Times New Roman" w:cs="Times New Roman"/>
      <w:sz w:val="26"/>
      <w:szCs w:val="20"/>
    </w:rPr>
  </w:style>
  <w:style w:type="paragraph" w:customStyle="1" w:styleId="Corpodetexto21">
    <w:name w:val="Corpo de texto 21"/>
    <w:basedOn w:val="Standard"/>
    <w:pPr>
      <w:jc w:val="both"/>
    </w:pPr>
    <w:rPr>
      <w:rFonts w:eastAsia="Times New Roman"/>
      <w:szCs w:val="20"/>
    </w:rPr>
  </w:style>
  <w:style w:type="paragraph" w:customStyle="1" w:styleId="Modelodereferncias">
    <w:name w:val="Modelo de referências"/>
    <w:basedOn w:val="Standard"/>
    <w:pPr>
      <w:pBdr>
        <w:top w:val="single" w:sz="8" w:space="3" w:color="000000"/>
        <w:left w:val="single" w:sz="8" w:space="0" w:color="000000"/>
        <w:bottom w:val="single" w:sz="8" w:space="3" w:color="000000"/>
        <w:right w:val="single" w:sz="8" w:space="0" w:color="000000"/>
      </w:pBdr>
      <w:shd w:val="clear" w:color="auto" w:fill="F3F3F3"/>
      <w:spacing w:line="240" w:lineRule="auto"/>
      <w:ind w:left="540" w:right="612"/>
      <w:jc w:val="left"/>
    </w:pPr>
    <w:rPr>
      <w:rFonts w:eastAsia="Times New Roman"/>
      <w:szCs w:val="24"/>
    </w:rPr>
  </w:style>
  <w:style w:type="paragraph" w:customStyle="1" w:styleId="Textodecomentrio1">
    <w:name w:val="Texto de comentário1"/>
    <w:basedOn w:val="Standard"/>
    <w:rPr>
      <w:sz w:val="20"/>
      <w:szCs w:val="20"/>
    </w:rPr>
  </w:style>
  <w:style w:type="paragraph" w:styleId="Assuntodocomentrio">
    <w:name w:val="annotation subject"/>
    <w:basedOn w:val="Textodecomentrio1"/>
    <w:next w:val="Textodecomentrio1"/>
    <w:rPr>
      <w:b/>
      <w:bCs/>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paragraph" w:customStyle="1" w:styleId="Textodecomentrio2">
    <w:name w:val="Texto de comentário2"/>
    <w:basedOn w:val="Standard"/>
    <w:rPr>
      <w:sz w:val="20"/>
      <w:szCs w:val="20"/>
    </w:rPr>
  </w:style>
  <w:style w:type="paragraph" w:customStyle="1" w:styleId="LO-normal1">
    <w:name w:val="LO-normal1"/>
    <w:pPr>
      <w:widowControl/>
      <w:suppressAutoHyphens/>
      <w:spacing w:line="360" w:lineRule="auto"/>
      <w:ind w:firstLine="709"/>
      <w:jc w:val="center"/>
    </w:pPr>
    <w:rPr>
      <w:rFonts w:ascii="Arial" w:eastAsia="Arial" w:hAnsi="Arial"/>
      <w:kern w:val="0"/>
    </w:rPr>
  </w:style>
  <w:style w:type="character" w:customStyle="1" w:styleId="WW8Num1z0">
    <w:name w:val="WW8Num1z0"/>
  </w:style>
  <w:style w:type="character" w:customStyle="1" w:styleId="WW8Num1z1">
    <w:name w:val="WW8Num1z1"/>
    <w:rPr>
      <w:color w:val="000000"/>
    </w:rPr>
  </w:style>
  <w:style w:type="character" w:customStyle="1" w:styleId="WW8Num2z0">
    <w:name w:val="WW8Num2z0"/>
    <w:rPr>
      <w:rFonts w:ascii="Arial" w:hAnsi="Arial" w:cs="Arial"/>
      <w:b/>
      <w:i w:val="0"/>
      <w:caps/>
      <w:strike w:val="0"/>
      <w:dstrike w:val="0"/>
      <w:outline w:val="0"/>
      <w:vanish w:val="0"/>
      <w:color w:val="000000"/>
      <w:position w:val="0"/>
      <w:sz w:val="24"/>
      <w:vertAlign w:val="baseline"/>
    </w:rPr>
  </w:style>
  <w:style w:type="character" w:customStyle="1" w:styleId="WW8Num3z0">
    <w:name w:val="WW8Num3z0"/>
  </w:style>
  <w:style w:type="character" w:customStyle="1" w:styleId="WW8Num4z0">
    <w:name w:val="WW8Num4z0"/>
    <w:rPr>
      <w:rFonts w:ascii="Arial" w:hAnsi="Arial" w:cs="Arial"/>
      <w:b/>
      <w:i w:val="0"/>
      <w:caps/>
      <w:strike w:val="0"/>
      <w:dstrike w:val="0"/>
      <w:outline w:val="0"/>
      <w:vanish w:val="0"/>
      <w:color w:val="000000"/>
      <w:position w:val="0"/>
      <w:sz w:val="24"/>
      <w:vertAlign w:val="baseline"/>
    </w:rPr>
  </w:style>
  <w:style w:type="character" w:customStyle="1" w:styleId="WW8Num5z1">
    <w:name w:val="WW8Num5z1"/>
    <w:rPr>
      <w:rFonts w:ascii="Arial" w:hAnsi="Arial" w:cs="Arial"/>
    </w:rPr>
  </w:style>
  <w:style w:type="character" w:customStyle="1" w:styleId="WW8Num1z4">
    <w:name w:val="WW8Num1z4"/>
  </w:style>
  <w:style w:type="character" w:customStyle="1" w:styleId="WW8Num5z0">
    <w:name w:val="WW8Num5z0"/>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ontepargpadro3">
    <w:name w:val="Fonte parág. padrão3"/>
  </w:style>
  <w:style w:type="character" w:customStyle="1" w:styleId="WW8Num6z0">
    <w:name w:val="WW8Num6z0"/>
    <w:rPr>
      <w:rFonts w:ascii="Arial" w:hAnsi="Arial" w:cs="Arial"/>
      <w:b/>
      <w:i w:val="0"/>
      <w:caps/>
      <w:strike w:val="0"/>
      <w:dstrike w:val="0"/>
      <w:outline w:val="0"/>
      <w:vanish w:val="0"/>
      <w:color w:val="000000"/>
      <w:position w:val="0"/>
      <w:sz w:val="24"/>
      <w:vertAlign w:val="baseline"/>
    </w:rPr>
  </w:style>
  <w:style w:type="character" w:customStyle="1" w:styleId="WW8Num7z0">
    <w:name w:val="WW8Num7z0"/>
  </w:style>
  <w:style w:type="character" w:customStyle="1" w:styleId="WW8Num7z1">
    <w:name w:val="WW8Num7z1"/>
    <w:rPr>
      <w:rFonts w:ascii="Arial" w:hAnsi="Arial" w:cs="Arial"/>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Fontepargpadro2">
    <w:name w:val="Fonte parág. padrão2"/>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rPr>
      <w:rFonts w:ascii="Wingdings" w:hAnsi="Wingdings" w:cs="Wingdings"/>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rPr>
      <w:rFonts w:ascii="Arial" w:hAnsi="Arial" w:cs="Arial"/>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Arial" w:hAnsi="Arial" w:cs="Arial"/>
      <w:b/>
      <w:i w:val="0"/>
      <w:caps/>
      <w:strike w:val="0"/>
      <w:dstrike w:val="0"/>
      <w:outline w:val="0"/>
      <w:vanish w:val="0"/>
      <w:color w:val="000000"/>
      <w:position w:val="0"/>
      <w:sz w:val="24"/>
      <w:vertAlign w:val="baseline"/>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rPr>
      <w:color w:val="000000"/>
    </w:rPr>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style>
  <w:style w:type="character" w:customStyle="1" w:styleId="WW8Num23z0">
    <w:name w:val="WW8Num23z0"/>
    <w:rPr>
      <w:rFonts w:ascii="Arial" w:hAnsi="Arial" w:cs="Arial"/>
      <w:b/>
      <w:i w:val="0"/>
      <w:caps/>
      <w:strike w:val="0"/>
      <w:dstrike w:val="0"/>
      <w:outline w:val="0"/>
      <w:vanish w:val="0"/>
      <w:color w:val="000000"/>
      <w:position w:val="0"/>
      <w:sz w:val="24"/>
      <w:vertAlign w:val="baseline"/>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Fontepargpadro1">
    <w:name w:val="Fonte parág. padrão1"/>
  </w:style>
  <w:style w:type="character" w:customStyle="1" w:styleId="MapadoDocumentoChar">
    <w:name w:val="Mapa do Documento Char"/>
    <w:rPr>
      <w:rFonts w:ascii="Tahoma" w:hAnsi="Tahoma" w:cs="Tahoma"/>
      <w:sz w:val="16"/>
      <w:szCs w:val="16"/>
    </w:rPr>
  </w:style>
  <w:style w:type="character" w:customStyle="1" w:styleId="CabealhoChar">
    <w:name w:val="Cabeçalho Char"/>
    <w:rPr>
      <w:rFonts w:ascii="Arial" w:hAnsi="Arial" w:cs="Arial"/>
      <w:sz w:val="24"/>
    </w:rPr>
  </w:style>
  <w:style w:type="character" w:customStyle="1" w:styleId="RodapChar">
    <w:name w:val="Rodapé Char"/>
    <w:rPr>
      <w:rFonts w:ascii="Arial" w:hAnsi="Arial" w:cs="Arial"/>
      <w:sz w:val="24"/>
    </w:rPr>
  </w:style>
  <w:style w:type="character" w:customStyle="1" w:styleId="Ttulo1Char">
    <w:name w:val="Título 1 Char"/>
    <w:rPr>
      <w:rFonts w:ascii="Arial" w:hAnsi="Arial" w:cs="Arial"/>
      <w:b/>
      <w:bCs/>
      <w:caps/>
      <w:sz w:val="24"/>
      <w:szCs w:val="28"/>
    </w:rPr>
  </w:style>
  <w:style w:type="character" w:customStyle="1" w:styleId="Ttulo2Char">
    <w:name w:val="Título 2 Char"/>
    <w:rPr>
      <w:rFonts w:ascii="Arial" w:hAnsi="Arial" w:cs="Arial"/>
      <w:bCs/>
      <w:caps/>
      <w:sz w:val="24"/>
      <w:szCs w:val="26"/>
    </w:rPr>
  </w:style>
  <w:style w:type="character" w:customStyle="1" w:styleId="Ttulo3Char">
    <w:name w:val="Título 3 Char"/>
    <w:rPr>
      <w:rFonts w:ascii="Arial" w:hAnsi="Arial" w:cs="Arial"/>
      <w:bCs/>
      <w:sz w:val="24"/>
      <w:szCs w:val="22"/>
    </w:rPr>
  </w:style>
  <w:style w:type="character" w:customStyle="1" w:styleId="Ttulo4Char">
    <w:name w:val="Título 4 Char"/>
    <w:rPr>
      <w:rFonts w:ascii="Arial" w:hAnsi="Arial" w:cs="Arial"/>
      <w:bCs/>
      <w:iCs/>
      <w:sz w:val="24"/>
      <w:szCs w:val="22"/>
    </w:rPr>
  </w:style>
  <w:style w:type="character" w:customStyle="1" w:styleId="Ttulo5Char">
    <w:name w:val="Título 5 Char"/>
    <w:rPr>
      <w:rFonts w:ascii="Arial" w:hAnsi="Arial" w:cs="Arial"/>
      <w:b/>
      <w:caps/>
      <w:color w:val="243F60"/>
      <w:sz w:val="24"/>
      <w:szCs w:val="24"/>
      <w:lang w:val="pt-BR" w:bidi="ar-SA"/>
    </w:rPr>
  </w:style>
  <w:style w:type="character" w:customStyle="1" w:styleId="Ttulo6Char">
    <w:name w:val="Título 6 Char"/>
    <w:rPr>
      <w:rFonts w:ascii="Cambria" w:eastAsia="Times New Roman" w:hAnsi="Cambria" w:cs="Cambria"/>
      <w:i/>
      <w:iCs/>
      <w:color w:val="243F60"/>
      <w:sz w:val="24"/>
    </w:rPr>
  </w:style>
  <w:style w:type="character" w:customStyle="1" w:styleId="Ttulo7Char">
    <w:name w:val="Título 7 Char"/>
    <w:rPr>
      <w:rFonts w:ascii="Cambria" w:eastAsia="Times New Roman" w:hAnsi="Cambria" w:cs="Cambria"/>
      <w:i/>
      <w:iCs/>
      <w:color w:val="404040"/>
      <w:sz w:val="24"/>
    </w:rPr>
  </w:style>
  <w:style w:type="character" w:customStyle="1" w:styleId="Ttulo8Char">
    <w:name w:val="Título 8 Char"/>
    <w:rPr>
      <w:rFonts w:ascii="Cambria" w:eastAsia="Times New Roman" w:hAnsi="Cambria" w:cs="Cambria"/>
      <w:color w:val="404040"/>
    </w:rPr>
  </w:style>
  <w:style w:type="character" w:customStyle="1" w:styleId="Ttulo9Char">
    <w:name w:val="Título 9 Char"/>
    <w:rPr>
      <w:rFonts w:ascii="Cambria" w:eastAsia="Times New Roman" w:hAnsi="Cambria" w:cs="Cambria"/>
      <w:i/>
      <w:iCs/>
      <w:color w:val="404040"/>
    </w:rPr>
  </w:style>
  <w:style w:type="character" w:customStyle="1" w:styleId="Internetlink">
    <w:name w:val="Internet link"/>
    <w:rPr>
      <w:color w:val="0000FF"/>
      <w:u w:val="single"/>
    </w:rPr>
  </w:style>
  <w:style w:type="character" w:customStyle="1" w:styleId="TextodebaloChar">
    <w:name w:val="Texto de balão Char"/>
    <w:rPr>
      <w:rFonts w:ascii="Tahoma" w:hAnsi="Tahoma" w:cs="Tahoma"/>
      <w:sz w:val="16"/>
      <w:szCs w:val="16"/>
    </w:rPr>
  </w:style>
  <w:style w:type="character" w:customStyle="1" w:styleId="TextodenotaderodapChar">
    <w:name w:val="Texto de nota de rodapé Char"/>
    <w:rPr>
      <w:rFonts w:ascii="Arial" w:hAnsi="Arial" w:cs="Arial"/>
      <w:sz w:val="20"/>
      <w:szCs w:val="20"/>
    </w:rPr>
  </w:style>
  <w:style w:type="character" w:customStyle="1" w:styleId="FootnoteSymbol">
    <w:name w:val="Footnote Symbol"/>
    <w:rPr>
      <w:position w:val="0"/>
      <w:vertAlign w:val="superscript"/>
    </w:rPr>
  </w:style>
  <w:style w:type="character" w:customStyle="1" w:styleId="StrongEmphasis">
    <w:name w:val="Strong Emphasis"/>
    <w:rPr>
      <w:b/>
      <w:bCs/>
    </w:rPr>
  </w:style>
  <w:style w:type="character" w:customStyle="1" w:styleId="Sumrio4Char">
    <w:name w:val="Sumário 4 Char"/>
    <w:rPr>
      <w:rFonts w:ascii="Arial" w:hAnsi="Arial" w:cs="Arial"/>
      <w:sz w:val="24"/>
      <w:szCs w:val="22"/>
    </w:rPr>
  </w:style>
  <w:style w:type="character" w:styleId="Nmerodepgina">
    <w:name w:val="page number"/>
    <w:basedOn w:val="Fontepargpadro1"/>
  </w:style>
  <w:style w:type="character" w:customStyle="1" w:styleId="Refdecomentrio1">
    <w:name w:val="Ref. de comentário1"/>
    <w:rPr>
      <w:sz w:val="16"/>
      <w:szCs w:val="16"/>
    </w:rPr>
  </w:style>
  <w:style w:type="character" w:customStyle="1" w:styleId="CorpodetextoChar">
    <w:name w:val="Corpo de texto Char"/>
    <w:rPr>
      <w:rFonts w:ascii="Arial" w:eastAsia="Times New Roman" w:hAnsi="Arial" w:cs="Arial"/>
      <w:sz w:val="24"/>
    </w:rPr>
  </w:style>
  <w:style w:type="character" w:customStyle="1" w:styleId="TextodecomentrioChar">
    <w:name w:val="Texto de comentário Char"/>
    <w:rPr>
      <w:rFonts w:ascii="Arial" w:hAnsi="Arial" w:cs="Arial"/>
    </w:rPr>
  </w:style>
  <w:style w:type="character" w:customStyle="1" w:styleId="AssuntodocomentrioChar">
    <w:name w:val="Assunto do comentário Char"/>
    <w:rPr>
      <w:rFonts w:ascii="Arial" w:hAnsi="Arial" w:cs="Arial"/>
      <w:b/>
      <w:bCs/>
    </w:rPr>
  </w:style>
  <w:style w:type="character" w:styleId="CitaoHTML">
    <w:name w:val="HTML Cite"/>
    <w:rPr>
      <w:i/>
      <w:iCs/>
    </w:rPr>
  </w:style>
  <w:style w:type="character" w:customStyle="1" w:styleId="VisitedInternetLink">
    <w:name w:val="Visited Internet Link"/>
    <w:rPr>
      <w:color w:val="954F72"/>
      <w:u w:val="single"/>
    </w:rPr>
  </w:style>
  <w:style w:type="character" w:customStyle="1" w:styleId="Refdenotaderodap1">
    <w:name w:val="Ref. de nota de rodapé1"/>
    <w:rPr>
      <w:position w:val="0"/>
      <w:vertAlign w:val="superscript"/>
    </w:rPr>
  </w:style>
  <w:style w:type="character" w:customStyle="1" w:styleId="EndnoteSymbol">
    <w:name w:val="Endnote Symbol"/>
    <w:rPr>
      <w:position w:val="0"/>
      <w:vertAlign w:val="superscript"/>
    </w:rPr>
  </w:style>
  <w:style w:type="character" w:customStyle="1" w:styleId="WW-Caracteresdenotadefim">
    <w:name w:val="WW-Caracteres de nota de fim"/>
  </w:style>
  <w:style w:type="character" w:customStyle="1" w:styleId="Refdecomentrio2">
    <w:name w:val="Ref. de comentário2"/>
    <w:rPr>
      <w:sz w:val="16"/>
      <w:szCs w:val="16"/>
    </w:rPr>
  </w:style>
  <w:style w:type="character" w:customStyle="1" w:styleId="TextodecomentrioChar1">
    <w:name w:val="Texto de comentário Char1"/>
    <w:rPr>
      <w:rFonts w:ascii="Arial" w:eastAsia="Calibri" w:hAnsi="Arial" w:cs="Arial"/>
      <w:lang w:eastAsia="zh-CN"/>
    </w:rPr>
  </w:style>
  <w:style w:type="character" w:customStyle="1" w:styleId="Refdenotaderodap2">
    <w:name w:val="Ref. de nota de rodapé2"/>
    <w:rPr>
      <w:position w:val="0"/>
      <w:vertAlign w:val="superscript"/>
    </w:rPr>
  </w:style>
  <w:style w:type="character" w:customStyle="1" w:styleId="Refdenotadefim1">
    <w:name w:val="Ref. de nota de fim1"/>
    <w:rPr>
      <w:position w:val="0"/>
      <w:vertAlign w:val="superscript"/>
    </w:rPr>
  </w:style>
  <w:style w:type="character" w:styleId="Refdenotaderodap">
    <w:name w:val="footnote reference"/>
    <w:rPr>
      <w:position w:val="0"/>
      <w:vertAlign w:val="superscript"/>
    </w:rPr>
  </w:style>
  <w:style w:type="character" w:styleId="Refdenotadefim">
    <w:name w:val="endnote reference"/>
    <w:rPr>
      <w:position w:val="0"/>
      <w:vertAlign w:val="superscript"/>
    </w:rPr>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numbering" w:customStyle="1" w:styleId="WWOutlineListStyle5">
    <w:name w:val="WW_OutlineListStyle_5"/>
    <w:basedOn w:val="Semlista"/>
    <w:pPr>
      <w:numPr>
        <w:numId w:val="3"/>
      </w:numPr>
    </w:pPr>
  </w:style>
  <w:style w:type="numbering" w:customStyle="1" w:styleId="WWOutlineListStyle4">
    <w:name w:val="WW_OutlineListStyle_4"/>
    <w:basedOn w:val="Semlista"/>
    <w:pPr>
      <w:numPr>
        <w:numId w:val="4"/>
      </w:numPr>
    </w:pPr>
  </w:style>
  <w:style w:type="numbering" w:customStyle="1" w:styleId="WWOutlineListStyle3">
    <w:name w:val="WW_OutlineListStyle_3"/>
    <w:basedOn w:val="Semlista"/>
    <w:pPr>
      <w:numPr>
        <w:numId w:val="5"/>
      </w:numPr>
    </w:pPr>
  </w:style>
  <w:style w:type="numbering" w:customStyle="1" w:styleId="WWOutlineListStyle2">
    <w:name w:val="WW_OutlineListStyle_2"/>
    <w:basedOn w:val="Semlista"/>
    <w:pPr>
      <w:numPr>
        <w:numId w:val="6"/>
      </w:numPr>
    </w:pPr>
  </w:style>
  <w:style w:type="numbering" w:customStyle="1" w:styleId="WWOutlineListStyle1">
    <w:name w:val="WW_OutlineListStyle_1"/>
    <w:basedOn w:val="Semlista"/>
    <w:pPr>
      <w:numPr>
        <w:numId w:val="7"/>
      </w:numPr>
    </w:pPr>
  </w:style>
  <w:style w:type="numbering" w:customStyle="1" w:styleId="WWOutlineListStyle">
    <w:name w:val="WW_OutlineListStyle"/>
    <w:basedOn w:val="Semlista"/>
    <w:pPr>
      <w:numPr>
        <w:numId w:val="8"/>
      </w:numPr>
    </w:pPr>
  </w:style>
  <w:style w:type="numbering" w:customStyle="1" w:styleId="WW8Num1">
    <w:name w:val="WW8Num1"/>
    <w:basedOn w:val="Semlista"/>
    <w:pPr>
      <w:numPr>
        <w:numId w:val="9"/>
      </w:numPr>
    </w:pPr>
  </w:style>
  <w:style w:type="numbering" w:customStyle="1" w:styleId="WW8Num2">
    <w:name w:val="WW8Num2"/>
    <w:basedOn w:val="Semlista"/>
    <w:pPr>
      <w:numPr>
        <w:numId w:val="10"/>
      </w:numPr>
    </w:pPr>
  </w:style>
  <w:style w:type="numbering" w:customStyle="1" w:styleId="WW8Num3">
    <w:name w:val="WW8Num3"/>
    <w:basedOn w:val="Semlista"/>
    <w:pPr>
      <w:numPr>
        <w:numId w:val="11"/>
      </w:numPr>
    </w:pPr>
  </w:style>
  <w:style w:type="numbering" w:customStyle="1" w:styleId="WW8Num4">
    <w:name w:val="WW8Num4"/>
    <w:basedOn w:val="Semlista"/>
    <w:pPr>
      <w:numPr>
        <w:numId w:val="12"/>
      </w:numPr>
    </w:pPr>
  </w:style>
  <w:style w:type="numbering" w:customStyle="1" w:styleId="WW8Num5">
    <w:name w:val="WW8Num5"/>
    <w:basedOn w:val="Semlista"/>
    <w:pPr>
      <w:numPr>
        <w:numId w:val="13"/>
      </w:numPr>
    </w:pPr>
  </w:style>
  <w:style w:type="character" w:styleId="Hyperlink">
    <w:name w:val="Hyperlink"/>
    <w:uiPriority w:val="99"/>
    <w:unhideWhenUsed/>
    <w:rsid w:val="250F6B9B"/>
    <w:rPr>
      <w:color w:val="0563C1"/>
      <w:u w:val="single"/>
    </w:rPr>
  </w:style>
  <w:style w:type="character" w:styleId="MenoPendente">
    <w:name w:val="Unresolved Mention"/>
    <w:basedOn w:val="Fontepargpadro"/>
    <w:uiPriority w:val="99"/>
    <w:semiHidden/>
    <w:unhideWhenUsed/>
    <w:rsid w:val="00976377"/>
    <w:rPr>
      <w:color w:val="605E5C"/>
      <w:shd w:val="clear" w:color="auto" w:fill="E1DFDD"/>
    </w:rPr>
  </w:style>
  <w:style w:type="paragraph" w:styleId="Ttulo">
    <w:name w:val="Title"/>
    <w:basedOn w:val="Ttulo1"/>
    <w:next w:val="Normal"/>
    <w:uiPriority w:val="10"/>
    <w:qFormat/>
    <w:rsid w:val="74A9FCB3"/>
    <w:rPr>
      <w:szCs w:val="24"/>
    </w:rPr>
  </w:style>
  <w:style w:type="paragraph" w:styleId="Sumrio1">
    <w:name w:val="toc 1"/>
    <w:basedOn w:val="Normal"/>
    <w:next w:val="Normal"/>
    <w:autoRedefine/>
    <w:uiPriority w:val="39"/>
    <w:unhideWhenUsed/>
    <w:rsid w:val="0066235D"/>
    <w:pPr>
      <w:tabs>
        <w:tab w:val="right" w:leader="dot" w:pos="9061"/>
      </w:tabs>
      <w:spacing w:after="100"/>
    </w:pPr>
    <w:rPr>
      <w:noProof/>
    </w:rPr>
  </w:style>
  <w:style w:type="paragraph" w:styleId="Subttulo">
    <w:name w:val="Subtitle"/>
    <w:basedOn w:val="Normal"/>
    <w:next w:val="Normal"/>
    <w:link w:val="SubttuloChar"/>
    <w:uiPriority w:val="11"/>
    <w:qFormat/>
    <w:rsid w:val="008C0002"/>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tuloChar">
    <w:name w:val="Subtítulo Char"/>
    <w:basedOn w:val="Fontepargpadro"/>
    <w:link w:val="Subttulo"/>
    <w:uiPriority w:val="11"/>
    <w:rsid w:val="008C0002"/>
    <w:rPr>
      <w:rFonts w:asciiTheme="minorHAnsi" w:eastAsiaTheme="minorEastAsia" w:hAnsiTheme="minorHAnsi" w:cs="Mangal"/>
      <w:color w:val="5A5A5A" w:themeColor="text1" w:themeTint="A5"/>
      <w:spacing w:val="15"/>
      <w:sz w:val="22"/>
      <w:szCs w:val="20"/>
    </w:rPr>
  </w:style>
  <w:style w:type="paragraph" w:styleId="Sumrio2">
    <w:name w:val="toc 2"/>
    <w:basedOn w:val="Normal"/>
    <w:next w:val="Normal"/>
    <w:autoRedefine/>
    <w:uiPriority w:val="39"/>
    <w:unhideWhenUsed/>
    <w:rsid w:val="002262DD"/>
    <w:pPr>
      <w:spacing w:after="100"/>
      <w:ind w:left="240"/>
    </w:pPr>
    <w:rPr>
      <w:rFonts w:cs="Mangal"/>
      <w:szCs w:val="21"/>
    </w:rPr>
  </w:style>
  <w:style w:type="paragraph" w:styleId="NormalWeb">
    <w:name w:val="Normal (Web)"/>
    <w:basedOn w:val="Normal"/>
    <w:uiPriority w:val="99"/>
    <w:semiHidden/>
    <w:unhideWhenUsed/>
    <w:rsid w:val="006D6932"/>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pt-BR" w:bidi="ar-SA"/>
    </w:rPr>
  </w:style>
  <w:style w:type="character" w:styleId="nfase">
    <w:name w:val="Emphasis"/>
    <w:basedOn w:val="Fontepargpadro"/>
    <w:uiPriority w:val="20"/>
    <w:qFormat/>
    <w:rsid w:val="006D6932"/>
    <w:rPr>
      <w:i/>
      <w:iCs/>
    </w:rPr>
  </w:style>
  <w:style w:type="character" w:styleId="Forte">
    <w:name w:val="Strong"/>
    <w:basedOn w:val="Fontepargpadro"/>
    <w:uiPriority w:val="22"/>
    <w:qFormat/>
    <w:rsid w:val="004E099A"/>
    <w:rPr>
      <w:b/>
      <w:bCs/>
    </w:rPr>
  </w:style>
  <w:style w:type="paragraph" w:styleId="Sumrio3">
    <w:name w:val="toc 3"/>
    <w:basedOn w:val="Normal"/>
    <w:next w:val="Normal"/>
    <w:autoRedefine/>
    <w:uiPriority w:val="39"/>
    <w:unhideWhenUsed/>
    <w:rsid w:val="00DD75AA"/>
    <w:pPr>
      <w:spacing w:after="100"/>
      <w:ind w:left="480"/>
    </w:pPr>
    <w:rPr>
      <w:rFonts w:cs="Mangal"/>
      <w:szCs w:val="21"/>
    </w:rPr>
  </w:style>
  <w:style w:type="character" w:styleId="HiperlinkVisitado">
    <w:name w:val="FollowedHyperlink"/>
    <w:basedOn w:val="Fontepargpadro"/>
    <w:uiPriority w:val="99"/>
    <w:semiHidden/>
    <w:unhideWhenUsed/>
    <w:rsid w:val="005B0D1F"/>
    <w:rPr>
      <w:color w:val="954F72" w:themeColor="followedHyperlink"/>
      <w:u w:val="single"/>
    </w:rPr>
  </w:style>
  <w:style w:type="table" w:styleId="Tabelacomgrade">
    <w:name w:val="Table Grid"/>
    <w:basedOn w:val="Tabelanormal"/>
    <w:uiPriority w:val="39"/>
    <w:rsid w:val="00E06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BA5B0-519A-4F7B-8F77-6AACA5C6D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57</Pages>
  <Words>13670</Words>
  <Characters>73821</Characters>
  <Application>Microsoft Office Word</Application>
  <DocSecurity>0</DocSecurity>
  <Lines>615</Lines>
  <Paragraphs>174</Paragraphs>
  <ScaleCrop>false</ScaleCrop>
  <HeadingPairs>
    <vt:vector size="2" baseType="variant">
      <vt:variant>
        <vt:lpstr>Título</vt:lpstr>
      </vt:variant>
      <vt:variant>
        <vt:i4>1</vt:i4>
      </vt:variant>
    </vt:vector>
  </HeadingPairs>
  <TitlesOfParts>
    <vt:vector size="1" baseType="lpstr">
      <vt:lpstr>TÍTULO DO TRABALHO: SUBTÍTULO</vt:lpstr>
    </vt:vector>
  </TitlesOfParts>
  <Company/>
  <LinksUpToDate>false</LinksUpToDate>
  <CharactersWithSpaces>87317</CharactersWithSpaces>
  <SharedDoc>false</SharedDoc>
  <HLinks>
    <vt:vector size="240" baseType="variant">
      <vt:variant>
        <vt:i4>1310786</vt:i4>
      </vt:variant>
      <vt:variant>
        <vt:i4>186</vt:i4>
      </vt:variant>
      <vt:variant>
        <vt:i4>0</vt:i4>
      </vt:variant>
      <vt:variant>
        <vt:i4>5</vt:i4>
      </vt:variant>
      <vt:variant>
        <vt:lpwstr>https://www.who.int/publications/i/item/9789240029200</vt:lpwstr>
      </vt:variant>
      <vt:variant>
        <vt:lpwstr/>
      </vt:variant>
      <vt:variant>
        <vt:i4>2555913</vt:i4>
      </vt:variant>
      <vt:variant>
        <vt:i4>183</vt:i4>
      </vt:variant>
      <vt:variant>
        <vt:i4>0</vt:i4>
      </vt:variant>
      <vt:variant>
        <vt:i4>5</vt:i4>
      </vt:variant>
      <vt:variant>
        <vt:lpwstr>https://numpy.org/doc/stable/?utm_source=chatgpt.com</vt:lpwstr>
      </vt:variant>
      <vt:variant>
        <vt:lpwstr/>
      </vt:variant>
      <vt:variant>
        <vt:i4>5308434</vt:i4>
      </vt:variant>
      <vt:variant>
        <vt:i4>180</vt:i4>
      </vt:variant>
      <vt:variant>
        <vt:i4>0</vt:i4>
      </vt:variant>
      <vt:variant>
        <vt:i4>5</vt:i4>
      </vt:variant>
      <vt:variant>
        <vt:lpwstr>https://conference.scipy.org/proceedings/scipy2010/mckinney.html</vt:lpwstr>
      </vt:variant>
      <vt:variant>
        <vt:lpwstr/>
      </vt:variant>
      <vt:variant>
        <vt:i4>1769509</vt:i4>
      </vt:variant>
      <vt:variant>
        <vt:i4>177</vt:i4>
      </vt:variant>
      <vt:variant>
        <vt:i4>0</vt:i4>
      </vt:variant>
      <vt:variant>
        <vt:i4>5</vt:i4>
      </vt:variant>
      <vt:variant>
        <vt:lpwstr>https://pandas.pydata.org/docs/?utm_source=chatgpt.com</vt:lpwstr>
      </vt:variant>
      <vt:variant>
        <vt:lpwstr/>
      </vt:variant>
      <vt:variant>
        <vt:i4>2228272</vt:i4>
      </vt:variant>
      <vt:variant>
        <vt:i4>174</vt:i4>
      </vt:variant>
      <vt:variant>
        <vt:i4>0</vt:i4>
      </vt:variant>
      <vt:variant>
        <vt:i4>5</vt:i4>
      </vt:variant>
      <vt:variant>
        <vt:lpwstr>https://www.google.com/search?q=https://docs.pydantic.dev/</vt:lpwstr>
      </vt:variant>
      <vt:variant>
        <vt:lpwstr/>
      </vt:variant>
      <vt:variant>
        <vt:i4>1966150</vt:i4>
      </vt:variant>
      <vt:variant>
        <vt:i4>171</vt:i4>
      </vt:variant>
      <vt:variant>
        <vt:i4>0</vt:i4>
      </vt:variant>
      <vt:variant>
        <vt:i4>5</vt:i4>
      </vt:variant>
      <vt:variant>
        <vt:lpwstr>https://www.starlette.io/</vt:lpwstr>
      </vt:variant>
      <vt:variant>
        <vt:lpwstr/>
      </vt:variant>
      <vt:variant>
        <vt:i4>5439490</vt:i4>
      </vt:variant>
      <vt:variant>
        <vt:i4>168</vt:i4>
      </vt:variant>
      <vt:variant>
        <vt:i4>0</vt:i4>
      </vt:variant>
      <vt:variant>
        <vt:i4>5</vt:i4>
      </vt:variant>
      <vt:variant>
        <vt:lpwstr>https://fastapi.tiangolo.com/</vt:lpwstr>
      </vt:variant>
      <vt:variant>
        <vt:lpwstr/>
      </vt:variant>
      <vt:variant>
        <vt:i4>1769566</vt:i4>
      </vt:variant>
      <vt:variant>
        <vt:i4>165</vt:i4>
      </vt:variant>
      <vt:variant>
        <vt:i4>0</vt:i4>
      </vt:variant>
      <vt:variant>
        <vt:i4>5</vt:i4>
      </vt:variant>
      <vt:variant>
        <vt:lpwstr>https://www.datacamp.com/pt/blog/all-about-python-the-most-versatile-programming-language</vt:lpwstr>
      </vt:variant>
      <vt:variant>
        <vt:lpwstr/>
      </vt:variant>
      <vt:variant>
        <vt:i4>4587571</vt:i4>
      </vt:variant>
      <vt:variant>
        <vt:i4>162</vt:i4>
      </vt:variant>
      <vt:variant>
        <vt:i4>0</vt:i4>
      </vt:variant>
      <vt:variant>
        <vt:i4>5</vt:i4>
      </vt:variant>
      <vt:variant>
        <vt:lpwstr>https://doi.org/10.1148/ryai.2019180001?utm_source=chatgpt.com</vt:lpwstr>
      </vt:variant>
      <vt:variant>
        <vt:lpwstr/>
      </vt:variant>
      <vt:variant>
        <vt:i4>8257573</vt:i4>
      </vt:variant>
      <vt:variant>
        <vt:i4>159</vt:i4>
      </vt:variant>
      <vt:variant>
        <vt:i4>0</vt:i4>
      </vt:variant>
      <vt:variant>
        <vt:i4>5</vt:i4>
      </vt:variant>
      <vt:variant>
        <vt:lpwstr>https://www.nature.com/articles/s41597-022-01328-z</vt:lpwstr>
      </vt:variant>
      <vt:variant>
        <vt:lpwstr/>
      </vt:variant>
      <vt:variant>
        <vt:i4>8257571</vt:i4>
      </vt:variant>
      <vt:variant>
        <vt:i4>156</vt:i4>
      </vt:variant>
      <vt:variant>
        <vt:i4>0</vt:i4>
      </vt:variant>
      <vt:variant>
        <vt:i4>5</vt:i4>
      </vt:variant>
      <vt:variant>
        <vt:lpwstr>https://www.datacamp.com/tutorial/streamlit</vt:lpwstr>
      </vt:variant>
      <vt:variant>
        <vt:lpwstr/>
      </vt:variant>
      <vt:variant>
        <vt:i4>5701634</vt:i4>
      </vt:variant>
      <vt:variant>
        <vt:i4>153</vt:i4>
      </vt:variant>
      <vt:variant>
        <vt:i4>0</vt:i4>
      </vt:variant>
      <vt:variant>
        <vt:i4>5</vt:i4>
      </vt:variant>
      <vt:variant>
        <vt:lpwstr>https://doi.org/10.12694/scpe.v24i2.2081</vt:lpwstr>
      </vt:variant>
      <vt:variant>
        <vt:lpwstr/>
      </vt:variant>
      <vt:variant>
        <vt:i4>6094877</vt:i4>
      </vt:variant>
      <vt:variant>
        <vt:i4>150</vt:i4>
      </vt:variant>
      <vt:variant>
        <vt:i4>0</vt:i4>
      </vt:variant>
      <vt:variant>
        <vt:i4>5</vt:i4>
      </vt:variant>
      <vt:variant>
        <vt:lpwstr>https://www.insightlab.ufc.br/tutorial-pytorch-um-guia-rapido-para-voce-entender-agora-os-fundamentos-do-pytorch/</vt:lpwstr>
      </vt:variant>
      <vt:variant>
        <vt:lpwstr/>
      </vt:variant>
      <vt:variant>
        <vt:i4>4718594</vt:i4>
      </vt:variant>
      <vt:variant>
        <vt:i4>147</vt:i4>
      </vt:variant>
      <vt:variant>
        <vt:i4>0</vt:i4>
      </vt:variant>
      <vt:variant>
        <vt:i4>5</vt:i4>
      </vt:variant>
      <vt:variant>
        <vt:lpwstr>https://doi.org/10.1148/radiol.211785</vt:lpwstr>
      </vt:variant>
      <vt:variant>
        <vt:lpwstr/>
      </vt:variant>
      <vt:variant>
        <vt:i4>9371821</vt:i4>
      </vt:variant>
      <vt:variant>
        <vt:i4>144</vt:i4>
      </vt:variant>
      <vt:variant>
        <vt:i4>0</vt:i4>
      </vt:variant>
      <vt:variant>
        <vt:i4>5</vt:i4>
      </vt:variant>
      <vt:variant>
        <vt:lpwstr>https://medium.com/@habbema/introdução-ao-scikit-learn-f00b7201dbf7</vt:lpwstr>
      </vt:variant>
      <vt:variant>
        <vt:lpwstr/>
      </vt:variant>
      <vt:variant>
        <vt:i4>2621460</vt:i4>
      </vt:variant>
      <vt:variant>
        <vt:i4>141</vt:i4>
      </vt:variant>
      <vt:variant>
        <vt:i4>0</vt:i4>
      </vt:variant>
      <vt:variant>
        <vt:i4>5</vt:i4>
      </vt:variant>
      <vt:variant>
        <vt:lpwstr>https://portal.cfm.org.br/noticias/impactos-da-ia-na-pratica-medica-em-debate-no-i-forum-do-cfm-sobre-o-tema?utm_source=chatgpt.com</vt:lpwstr>
      </vt:variant>
      <vt:variant>
        <vt:lpwstr/>
      </vt:variant>
      <vt:variant>
        <vt:i4>5832726</vt:i4>
      </vt:variant>
      <vt:variant>
        <vt:i4>138</vt:i4>
      </vt:variant>
      <vt:variant>
        <vt:i4>0</vt:i4>
      </vt:variant>
      <vt:variant>
        <vt:i4>5</vt:i4>
      </vt:variant>
      <vt:variant>
        <vt:lpwstr>https://www.mdpi.com/2075-4418/12/9/2235</vt:lpwstr>
      </vt:variant>
      <vt:variant>
        <vt:lpwstr/>
      </vt:variant>
      <vt:variant>
        <vt:i4>538771541</vt:i4>
      </vt:variant>
      <vt:variant>
        <vt:i4>135</vt:i4>
      </vt:variant>
      <vt:variant>
        <vt:i4>0</vt:i4>
      </vt:variant>
      <vt:variant>
        <vt:i4>5</vt:i4>
      </vt:variant>
      <vt:variant>
        <vt:lpwstr>https://repositorio.ufsc.br/handle/123456789/202663⁠</vt:lpwstr>
      </vt:variant>
      <vt:variant>
        <vt:lpwstr/>
      </vt:variant>
      <vt:variant>
        <vt:i4>1572919</vt:i4>
      </vt:variant>
      <vt:variant>
        <vt:i4>128</vt:i4>
      </vt:variant>
      <vt:variant>
        <vt:i4>0</vt:i4>
      </vt:variant>
      <vt:variant>
        <vt:i4>5</vt:i4>
      </vt:variant>
      <vt:variant>
        <vt:lpwstr/>
      </vt:variant>
      <vt:variant>
        <vt:lpwstr>_Toc239847838</vt:lpwstr>
      </vt:variant>
      <vt:variant>
        <vt:i4>1572919</vt:i4>
      </vt:variant>
      <vt:variant>
        <vt:i4>122</vt:i4>
      </vt:variant>
      <vt:variant>
        <vt:i4>0</vt:i4>
      </vt:variant>
      <vt:variant>
        <vt:i4>5</vt:i4>
      </vt:variant>
      <vt:variant>
        <vt:lpwstr/>
      </vt:variant>
      <vt:variant>
        <vt:lpwstr>_Toc239847837</vt:lpwstr>
      </vt:variant>
      <vt:variant>
        <vt:i4>1572919</vt:i4>
      </vt:variant>
      <vt:variant>
        <vt:i4>116</vt:i4>
      </vt:variant>
      <vt:variant>
        <vt:i4>0</vt:i4>
      </vt:variant>
      <vt:variant>
        <vt:i4>5</vt:i4>
      </vt:variant>
      <vt:variant>
        <vt:lpwstr/>
      </vt:variant>
      <vt:variant>
        <vt:lpwstr>_Toc239847836</vt:lpwstr>
      </vt:variant>
      <vt:variant>
        <vt:i4>1572919</vt:i4>
      </vt:variant>
      <vt:variant>
        <vt:i4>110</vt:i4>
      </vt:variant>
      <vt:variant>
        <vt:i4>0</vt:i4>
      </vt:variant>
      <vt:variant>
        <vt:i4>5</vt:i4>
      </vt:variant>
      <vt:variant>
        <vt:lpwstr/>
      </vt:variant>
      <vt:variant>
        <vt:lpwstr>_Toc239847835</vt:lpwstr>
      </vt:variant>
      <vt:variant>
        <vt:i4>1572919</vt:i4>
      </vt:variant>
      <vt:variant>
        <vt:i4>104</vt:i4>
      </vt:variant>
      <vt:variant>
        <vt:i4>0</vt:i4>
      </vt:variant>
      <vt:variant>
        <vt:i4>5</vt:i4>
      </vt:variant>
      <vt:variant>
        <vt:lpwstr/>
      </vt:variant>
      <vt:variant>
        <vt:lpwstr>_Toc239847834</vt:lpwstr>
      </vt:variant>
      <vt:variant>
        <vt:i4>1572919</vt:i4>
      </vt:variant>
      <vt:variant>
        <vt:i4>98</vt:i4>
      </vt:variant>
      <vt:variant>
        <vt:i4>0</vt:i4>
      </vt:variant>
      <vt:variant>
        <vt:i4>5</vt:i4>
      </vt:variant>
      <vt:variant>
        <vt:lpwstr/>
      </vt:variant>
      <vt:variant>
        <vt:lpwstr>_Toc239847833</vt:lpwstr>
      </vt:variant>
      <vt:variant>
        <vt:i4>1572919</vt:i4>
      </vt:variant>
      <vt:variant>
        <vt:i4>92</vt:i4>
      </vt:variant>
      <vt:variant>
        <vt:i4>0</vt:i4>
      </vt:variant>
      <vt:variant>
        <vt:i4>5</vt:i4>
      </vt:variant>
      <vt:variant>
        <vt:lpwstr/>
      </vt:variant>
      <vt:variant>
        <vt:lpwstr>_Toc239847832</vt:lpwstr>
      </vt:variant>
      <vt:variant>
        <vt:i4>1572919</vt:i4>
      </vt:variant>
      <vt:variant>
        <vt:i4>86</vt:i4>
      </vt:variant>
      <vt:variant>
        <vt:i4>0</vt:i4>
      </vt:variant>
      <vt:variant>
        <vt:i4>5</vt:i4>
      </vt:variant>
      <vt:variant>
        <vt:lpwstr/>
      </vt:variant>
      <vt:variant>
        <vt:lpwstr>_Toc239847831</vt:lpwstr>
      </vt:variant>
      <vt:variant>
        <vt:i4>1572919</vt:i4>
      </vt:variant>
      <vt:variant>
        <vt:i4>80</vt:i4>
      </vt:variant>
      <vt:variant>
        <vt:i4>0</vt:i4>
      </vt:variant>
      <vt:variant>
        <vt:i4>5</vt:i4>
      </vt:variant>
      <vt:variant>
        <vt:lpwstr/>
      </vt:variant>
      <vt:variant>
        <vt:lpwstr>_Toc239847830</vt:lpwstr>
      </vt:variant>
      <vt:variant>
        <vt:i4>1638455</vt:i4>
      </vt:variant>
      <vt:variant>
        <vt:i4>74</vt:i4>
      </vt:variant>
      <vt:variant>
        <vt:i4>0</vt:i4>
      </vt:variant>
      <vt:variant>
        <vt:i4>5</vt:i4>
      </vt:variant>
      <vt:variant>
        <vt:lpwstr/>
      </vt:variant>
      <vt:variant>
        <vt:lpwstr>_Toc239847829</vt:lpwstr>
      </vt:variant>
      <vt:variant>
        <vt:i4>1638455</vt:i4>
      </vt:variant>
      <vt:variant>
        <vt:i4>68</vt:i4>
      </vt:variant>
      <vt:variant>
        <vt:i4>0</vt:i4>
      </vt:variant>
      <vt:variant>
        <vt:i4>5</vt:i4>
      </vt:variant>
      <vt:variant>
        <vt:lpwstr/>
      </vt:variant>
      <vt:variant>
        <vt:lpwstr>_Toc239847828</vt:lpwstr>
      </vt:variant>
      <vt:variant>
        <vt:i4>1638455</vt:i4>
      </vt:variant>
      <vt:variant>
        <vt:i4>62</vt:i4>
      </vt:variant>
      <vt:variant>
        <vt:i4>0</vt:i4>
      </vt:variant>
      <vt:variant>
        <vt:i4>5</vt:i4>
      </vt:variant>
      <vt:variant>
        <vt:lpwstr/>
      </vt:variant>
      <vt:variant>
        <vt:lpwstr>_Toc239847827</vt:lpwstr>
      </vt:variant>
      <vt:variant>
        <vt:i4>1638455</vt:i4>
      </vt:variant>
      <vt:variant>
        <vt:i4>56</vt:i4>
      </vt:variant>
      <vt:variant>
        <vt:i4>0</vt:i4>
      </vt:variant>
      <vt:variant>
        <vt:i4>5</vt:i4>
      </vt:variant>
      <vt:variant>
        <vt:lpwstr/>
      </vt:variant>
      <vt:variant>
        <vt:lpwstr>_Toc239847826</vt:lpwstr>
      </vt:variant>
      <vt:variant>
        <vt:i4>1638455</vt:i4>
      </vt:variant>
      <vt:variant>
        <vt:i4>50</vt:i4>
      </vt:variant>
      <vt:variant>
        <vt:i4>0</vt:i4>
      </vt:variant>
      <vt:variant>
        <vt:i4>5</vt:i4>
      </vt:variant>
      <vt:variant>
        <vt:lpwstr/>
      </vt:variant>
      <vt:variant>
        <vt:lpwstr>_Toc239847825</vt:lpwstr>
      </vt:variant>
      <vt:variant>
        <vt:i4>1638455</vt:i4>
      </vt:variant>
      <vt:variant>
        <vt:i4>44</vt:i4>
      </vt:variant>
      <vt:variant>
        <vt:i4>0</vt:i4>
      </vt:variant>
      <vt:variant>
        <vt:i4>5</vt:i4>
      </vt:variant>
      <vt:variant>
        <vt:lpwstr/>
      </vt:variant>
      <vt:variant>
        <vt:lpwstr>_Toc239847824</vt:lpwstr>
      </vt:variant>
      <vt:variant>
        <vt:i4>1638455</vt:i4>
      </vt:variant>
      <vt:variant>
        <vt:i4>38</vt:i4>
      </vt:variant>
      <vt:variant>
        <vt:i4>0</vt:i4>
      </vt:variant>
      <vt:variant>
        <vt:i4>5</vt:i4>
      </vt:variant>
      <vt:variant>
        <vt:lpwstr/>
      </vt:variant>
      <vt:variant>
        <vt:lpwstr>_Toc239847823</vt:lpwstr>
      </vt:variant>
      <vt:variant>
        <vt:i4>1638455</vt:i4>
      </vt:variant>
      <vt:variant>
        <vt:i4>32</vt:i4>
      </vt:variant>
      <vt:variant>
        <vt:i4>0</vt:i4>
      </vt:variant>
      <vt:variant>
        <vt:i4>5</vt:i4>
      </vt:variant>
      <vt:variant>
        <vt:lpwstr/>
      </vt:variant>
      <vt:variant>
        <vt:lpwstr>_Toc239847822</vt:lpwstr>
      </vt:variant>
      <vt:variant>
        <vt:i4>1638455</vt:i4>
      </vt:variant>
      <vt:variant>
        <vt:i4>26</vt:i4>
      </vt:variant>
      <vt:variant>
        <vt:i4>0</vt:i4>
      </vt:variant>
      <vt:variant>
        <vt:i4>5</vt:i4>
      </vt:variant>
      <vt:variant>
        <vt:lpwstr/>
      </vt:variant>
      <vt:variant>
        <vt:lpwstr>_Toc239847821</vt:lpwstr>
      </vt:variant>
      <vt:variant>
        <vt:i4>1638455</vt:i4>
      </vt:variant>
      <vt:variant>
        <vt:i4>20</vt:i4>
      </vt:variant>
      <vt:variant>
        <vt:i4>0</vt:i4>
      </vt:variant>
      <vt:variant>
        <vt:i4>5</vt:i4>
      </vt:variant>
      <vt:variant>
        <vt:lpwstr/>
      </vt:variant>
      <vt:variant>
        <vt:lpwstr>_Toc239847820</vt:lpwstr>
      </vt:variant>
      <vt:variant>
        <vt:i4>1703991</vt:i4>
      </vt:variant>
      <vt:variant>
        <vt:i4>14</vt:i4>
      </vt:variant>
      <vt:variant>
        <vt:i4>0</vt:i4>
      </vt:variant>
      <vt:variant>
        <vt:i4>5</vt:i4>
      </vt:variant>
      <vt:variant>
        <vt:lpwstr/>
      </vt:variant>
      <vt:variant>
        <vt:lpwstr>_Toc239847819</vt:lpwstr>
      </vt:variant>
      <vt:variant>
        <vt:i4>1703991</vt:i4>
      </vt:variant>
      <vt:variant>
        <vt:i4>8</vt:i4>
      </vt:variant>
      <vt:variant>
        <vt:i4>0</vt:i4>
      </vt:variant>
      <vt:variant>
        <vt:i4>5</vt:i4>
      </vt:variant>
      <vt:variant>
        <vt:lpwstr/>
      </vt:variant>
      <vt:variant>
        <vt:lpwstr>_Toc239847818</vt:lpwstr>
      </vt:variant>
      <vt:variant>
        <vt:i4>1703991</vt:i4>
      </vt:variant>
      <vt:variant>
        <vt:i4>2</vt:i4>
      </vt:variant>
      <vt:variant>
        <vt:i4>0</vt:i4>
      </vt:variant>
      <vt:variant>
        <vt:i4>5</vt:i4>
      </vt:variant>
      <vt:variant>
        <vt:lpwstr/>
      </vt:variant>
      <vt:variant>
        <vt:lpwstr>_Toc239847817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 SUBTÍTULO</dc:title>
  <dc:subject/>
  <dc:creator>NOME DO(A) ALUNO(A)</dc:creator>
  <cp:keywords/>
  <dc:description/>
  <cp:lastModifiedBy>Carlos Eduardo dos Santos</cp:lastModifiedBy>
  <cp:revision>4</cp:revision>
  <cp:lastPrinted>2023-09-27T04:13:00Z</cp:lastPrinted>
  <dcterms:created xsi:type="dcterms:W3CDTF">2026-09-29T19:07:00Z</dcterms:created>
  <dcterms:modified xsi:type="dcterms:W3CDTF">2026-10-14T15:19:00Z</dcterms:modified>
</cp:coreProperties>
</file>