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relatorio Mensal de Vendas</w:t>
      </w:r>
    </w:p>
    <w:p>
      <w:r>
        <w:t>Segue abaixo o relatório de vendas para o mês jan</w:t>
      </w:r>
    </w:p>
    <w:p>
      <w:pPr>
        <w:pStyle w:val="Heading1"/>
      </w:pPr>
      <w:r>
        <w:t>Vendas de jan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Vendedor</w:t>
            </w:r>
          </w:p>
        </w:tc>
        <w:tc>
          <w:tcPr>
            <w:tcW w:type="dxa" w:w="1728"/>
          </w:tcPr>
          <w:p>
            <w:r>
              <w:t>Loja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1234</w:t>
            </w:r>
          </w:p>
        </w:tc>
        <w:tc>
          <w:tcPr>
            <w:tcW w:type="dxa" w:w="1728"/>
          </w:tcPr>
          <w:p>
            <w:r>
              <w:t>02/01/2024</w:t>
            </w:r>
          </w:p>
        </w:tc>
        <w:tc>
          <w:tcPr>
            <w:tcW w:type="dxa" w:w="1728"/>
          </w:tcPr>
          <w:p>
            <w:r>
              <w:t>jorge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3434</w:t>
            </w:r>
          </w:p>
        </w:tc>
        <w:tc>
          <w:tcPr>
            <w:tcW w:type="dxa" w:w="1728"/>
          </w:tcPr>
          <w:p>
            <w:r>
              <w:t>02/01/2024</w:t>
            </w:r>
          </w:p>
        </w:tc>
        <w:tc>
          <w:tcPr>
            <w:tcW w:type="dxa" w:w="1728"/>
          </w:tcPr>
          <w:p>
            <w:r>
              <w:t>mario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23445</w:t>
            </w:r>
          </w:p>
        </w:tc>
        <w:tc>
          <w:tcPr>
            <w:tcW w:type="dxa" w:w="1728"/>
          </w:tcPr>
          <w:p>
            <w:r>
              <w:t>02/01;2024</w:t>
            </w:r>
          </w:p>
        </w:tc>
        <w:tc>
          <w:tcPr>
            <w:tcW w:type="dxa" w:w="1728"/>
          </w:tcPr>
          <w:p>
            <w:r>
              <w:t>jorge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/>
    <w:p>
      <w:r>
        <w:t>Para as vendas deste mês, o funcionario jorge foi o funcionario com maior numero de vendas diretas.</w:t>
      </w:r>
    </w:p>
    <w:p>
      <w:r>
        <w:t>A loja com mais vendas foi a loja 3.</w:t>
      </w:r>
    </w:p>
    <w:p>
      <w:r>
        <w:t>O lucro total gerado foi de R$28113.0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