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uiywmhdek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na Revista Proteção: Fabiana Raulino e a ergonomia como estratégia para transformar o trabalho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CEO da Trampolean, foi destaque na </w:t>
      </w:r>
      <w:r w:rsidDel="00000000" w:rsidR="00000000" w:rsidRPr="00000000">
        <w:rPr>
          <w:b w:val="1"/>
          <w:bCs w:val="1"/>
          <w:rtl w:val="0"/>
        </w:rPr>
        <w:t xml:space="preserve">Revista Proteção</w:t>
      </w:r>
      <w:r w:rsidDel="00000000" w:rsidR="00000000" w:rsidRPr="00000000">
        <w:rPr>
          <w:rtl w:val="0"/>
        </w:rPr>
        <w:t xml:space="preserve">, na entrevista </w:t>
      </w:r>
      <w:r w:rsidDel="00000000" w:rsidR="00000000" w:rsidRPr="00000000">
        <w:rPr>
          <w:b w:val="1"/>
          <w:bCs w:val="1"/>
          <w:rtl w:val="0"/>
        </w:rPr>
        <w:t xml:space="preserve">“Uma entusiasta da ergonomia”</w:t>
      </w:r>
      <w:r w:rsidDel="00000000" w:rsidR="00000000" w:rsidRPr="00000000">
        <w:rPr>
          <w:rtl w:val="0"/>
        </w:rPr>
        <w:t xml:space="preserve">, publicada na </w:t>
      </w:r>
      <w:r w:rsidDel="00000000" w:rsidR="00000000" w:rsidRPr="00000000">
        <w:rPr>
          <w:b w:val="1"/>
          <w:bCs w:val="1"/>
          <w:rtl w:val="0"/>
        </w:rPr>
        <w:t xml:space="preserve">edição 363</w:t>
      </w:r>
      <w:r w:rsidDel="00000000" w:rsidR="00000000" w:rsidRPr="00000000">
        <w:rPr>
          <w:rtl w:val="0"/>
        </w:rPr>
        <w:t xml:space="preserve"> da revista, uma das principais referências brasileiras em saúde e segurança do trabalho.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reportagem, Fabiana compartilha sua trajetória como educadora, ergonomista, pesquisadora e consultora, destacando como a ergonomia passou a orientar sua forma de compreender o trabalho, os processos produtivos e os fatores que podem levar ao adoecimento. A matéria apresenta sua atuação desde o primeiro contato com a área, ainda na graduação, até sua consolidação como profissional que integra formação acadêmica, consultoria, docência e prática aplicada em empresas.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entrevista também aborda sua leitura sobre a nova redação da </w:t>
      </w:r>
      <w:r w:rsidDel="00000000" w:rsidR="00000000" w:rsidRPr="00000000">
        <w:rPr>
          <w:b w:val="1"/>
          <w:bCs w:val="1"/>
          <w:rtl w:val="0"/>
        </w:rPr>
        <w:t xml:space="preserve">NR 17</w:t>
      </w:r>
      <w:r w:rsidDel="00000000" w:rsidR="00000000" w:rsidRPr="00000000">
        <w:rPr>
          <w:rtl w:val="0"/>
        </w:rPr>
        <w:t xml:space="preserve">, com destaque para avanços importantes da norma, como a integração com a </w:t>
      </w:r>
      <w:r w:rsidDel="00000000" w:rsidR="00000000" w:rsidRPr="00000000">
        <w:rPr>
          <w:b w:val="1"/>
          <w:bCs w:val="1"/>
          <w:rtl w:val="0"/>
        </w:rPr>
        <w:t xml:space="preserve">NR 1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Gerenciamento de Riscos Ocupacionais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Avaliação Ergonômica Preliminar</w:t>
      </w:r>
      <w:r w:rsidDel="00000000" w:rsidR="00000000" w:rsidRPr="00000000">
        <w:rPr>
          <w:rtl w:val="0"/>
        </w:rPr>
        <w:t xml:space="preserve"> e a redefinição da </w:t>
      </w:r>
      <w:r w:rsidDel="00000000" w:rsidR="00000000" w:rsidRPr="00000000">
        <w:rPr>
          <w:b w:val="1"/>
          <w:bCs w:val="1"/>
          <w:rtl w:val="0"/>
        </w:rPr>
        <w:t xml:space="preserve">Análise Ergonômica do Trabalho</w:t>
      </w:r>
      <w:r w:rsidDel="00000000" w:rsidR="00000000" w:rsidRPr="00000000">
        <w:rPr>
          <w:rtl w:val="0"/>
        </w:rPr>
        <w:t xml:space="preserve"> como estudo aprofundado, indicado quando há demanda real, e não como documento protocolar produzido de forma generalizada.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Fabiana, essa mudança representa uma maturidade importante para o campo da ergonomia no Brasil. Ao mesmo tempo, a entrevista aponta desafios ainda urgentes, especialmente aqueles relacionados à ergonomia cognitiva e aos fatores psicossociais, temas que hoje se tornaram centrais para organizações que desejam construir ambientes de trabalho mais saudáveis, coerentes e sustentáveis.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Trampolean, essa visão estrutura uma parte essencial da nossa atuação. A transformação digital, a inteligência artificial e as novas tecnologias de gestão só produzem valor quando dialogam com a realidade do trabalho, com as condições concretas da atividade humana e com os riscos que atravessam a experiência dos trabalhadores.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 Fabiana Raulino na Revista Proteção reforça o posicionamento da Trampolean como uma empresa que une </w:t>
      </w:r>
      <w:r w:rsidDel="00000000" w:rsidR="00000000" w:rsidRPr="00000000">
        <w:rPr>
          <w:b w:val="1"/>
          <w:bCs w:val="1"/>
          <w:rtl w:val="0"/>
        </w:rPr>
        <w:t xml:space="preserve">ergonomia, fatores humanos, inteligência artificial, educação corporativa, semiótica, jogos digitais e transformação digital responsável</w:t>
      </w:r>
      <w:r w:rsidDel="00000000" w:rsidR="00000000" w:rsidRPr="00000000">
        <w:rPr>
          <w:rtl w:val="0"/>
        </w:rPr>
        <w:t xml:space="preserve"> para apoiar organizações na construção de sistemas de trabalho mais seguros, inteligentes e humanos.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cumprir normas, a ergonomia permite interpretar o trabalho real, antecipar riscos, qualificar decisões e criar estratégias de prevenção capazes de transformar cultura, processos e resultados.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Leia a entrevista completa na Revista Proteção.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https://protecao.com.br/destaques-da-revista-protecao/entrevista-uma-entusiasta-da-ergonomia-ed-363/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tecao.com.br/destaques-da-revista-protecao/entrevista-uma-entusiasta-da-ergonomia-ed-36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