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17253" w14:textId="2A627AC6" w:rsidR="00AC702A" w:rsidRPr="00662E7E" w:rsidRDefault="00662E7E" w:rsidP="00C11D09">
      <w:pPr>
        <w:rPr>
          <w:b/>
          <w:bCs/>
          <w:color w:val="179AB9"/>
          <w:sz w:val="32"/>
          <w:szCs w:val="32"/>
        </w:rPr>
      </w:pPr>
      <w:r w:rsidRPr="00662E7E">
        <w:rPr>
          <w:b/>
          <w:bCs/>
          <w:color w:val="179AB9"/>
          <w:sz w:val="32"/>
          <w:szCs w:val="32"/>
        </w:rPr>
        <w:t>Mivick: Sistema de monitoramento e ale</w:t>
      </w:r>
      <w:r>
        <w:rPr>
          <w:b/>
          <w:bCs/>
          <w:color w:val="179AB9"/>
          <w:sz w:val="32"/>
          <w:szCs w:val="32"/>
        </w:rPr>
        <w:t>rta para ciclistas e motociclistas</w:t>
      </w:r>
    </w:p>
    <w:p w14:paraId="419BA77B" w14:textId="1A00791D" w:rsidR="00AB3559" w:rsidRPr="00FE69AC" w:rsidRDefault="00EB503F" w:rsidP="00342F44">
      <w:pPr>
        <w:spacing w:before="240" w:after="0" w:line="240" w:lineRule="auto"/>
        <w:ind w:left="-284"/>
        <w:rPr>
          <w:i/>
          <w:iCs/>
          <w:sz w:val="28"/>
          <w:szCs w:val="28"/>
          <w:lang w:val="en-US"/>
        </w:rPr>
      </w:pPr>
      <w:proofErr w:type="spellStart"/>
      <w:r w:rsidRPr="00FE69AC">
        <w:rPr>
          <w:i/>
          <w:iCs/>
          <w:sz w:val="28"/>
          <w:szCs w:val="28"/>
          <w:lang w:val="en-US"/>
        </w:rPr>
        <w:t>Mivick</w:t>
      </w:r>
      <w:proofErr w:type="spellEnd"/>
      <w:r w:rsidR="00230664" w:rsidRPr="00FE69AC">
        <w:rPr>
          <w:i/>
          <w:iCs/>
          <w:sz w:val="28"/>
          <w:szCs w:val="28"/>
          <w:lang w:val="en-US"/>
        </w:rPr>
        <w:t>: Alert</w:t>
      </w:r>
      <w:r w:rsidR="00FE69AC" w:rsidRPr="00FE69AC">
        <w:rPr>
          <w:i/>
          <w:iCs/>
          <w:sz w:val="28"/>
          <w:szCs w:val="28"/>
          <w:lang w:val="en-US"/>
        </w:rPr>
        <w:t xml:space="preserve"> and monitoring s</w:t>
      </w:r>
      <w:r w:rsidR="00FE69AC">
        <w:rPr>
          <w:i/>
          <w:iCs/>
          <w:sz w:val="28"/>
          <w:szCs w:val="28"/>
          <w:lang w:val="en-US"/>
        </w:rPr>
        <w:t>ystem</w:t>
      </w:r>
      <w:r w:rsidR="00624FA2">
        <w:rPr>
          <w:i/>
          <w:iCs/>
          <w:sz w:val="28"/>
          <w:szCs w:val="28"/>
          <w:lang w:val="en-US"/>
        </w:rPr>
        <w:t xml:space="preserve"> to cyclists and motorcyclists</w:t>
      </w:r>
    </w:p>
    <w:p w14:paraId="0B74DE8C" w14:textId="597DC781" w:rsidR="00042C60" w:rsidRPr="00BF2A6E" w:rsidRDefault="00187E7C" w:rsidP="00BF2A6E">
      <w:pPr>
        <w:spacing w:before="240"/>
        <w:ind w:left="-284"/>
        <w:rPr>
          <w:i/>
          <w:iCs/>
          <w:sz w:val="28"/>
          <w:szCs w:val="28"/>
        </w:rPr>
      </w:pPr>
      <w:proofErr w:type="spellStart"/>
      <w:r>
        <w:rPr>
          <w:i/>
          <w:iCs/>
          <w:sz w:val="28"/>
          <w:szCs w:val="28"/>
          <w:lang w:val="es-ES"/>
        </w:rPr>
        <w:t>Mivick</w:t>
      </w:r>
      <w:proofErr w:type="spellEnd"/>
      <w:r>
        <w:rPr>
          <w:i/>
          <w:iCs/>
          <w:sz w:val="28"/>
          <w:szCs w:val="28"/>
          <w:lang w:val="es-ES"/>
        </w:rPr>
        <w:t>:</w:t>
      </w:r>
      <w:r w:rsidR="00042C60" w:rsidRPr="00042C60">
        <w:rPr>
          <w:i/>
          <w:iCs/>
          <w:sz w:val="28"/>
          <w:szCs w:val="28"/>
          <w:lang w:val="es-ES"/>
        </w:rPr>
        <w:t xml:space="preserve"> </w:t>
      </w:r>
      <w:r w:rsidR="00BF2A6E" w:rsidRPr="00BF2A6E">
        <w:rPr>
          <w:i/>
          <w:iCs/>
          <w:sz w:val="28"/>
          <w:szCs w:val="28"/>
          <w:lang w:val="es-ES"/>
        </w:rPr>
        <w:t>Sistema de vigilancia y alerta para ciclistas y motociclistas</w:t>
      </w:r>
    </w:p>
    <w:p w14:paraId="1D8A5191" w14:textId="77777777" w:rsidR="003F3A8E" w:rsidRDefault="003F3A8E" w:rsidP="00042C60">
      <w:pPr>
        <w:spacing w:after="0" w:line="240" w:lineRule="auto"/>
        <w:rPr>
          <w:i/>
          <w:iCs/>
          <w:sz w:val="24"/>
          <w:szCs w:val="24"/>
          <w:lang w:val="es-ES"/>
        </w:rPr>
      </w:pPr>
    </w:p>
    <w:p w14:paraId="59DE02F4" w14:textId="77777777" w:rsidR="00EB503F" w:rsidRPr="00042C60" w:rsidRDefault="00EB503F" w:rsidP="00042C60">
      <w:pPr>
        <w:spacing w:after="0" w:line="240" w:lineRule="auto"/>
        <w:rPr>
          <w:i/>
          <w:iCs/>
          <w:sz w:val="24"/>
          <w:szCs w:val="24"/>
          <w:lang w:val="es-ES"/>
        </w:rPr>
      </w:pPr>
    </w:p>
    <w:p w14:paraId="5E67DDB3" w14:textId="77777777" w:rsidR="003F3A8E" w:rsidRPr="00042C60" w:rsidRDefault="003F3A8E" w:rsidP="003F3A8E">
      <w:pPr>
        <w:spacing w:after="0" w:line="240" w:lineRule="auto"/>
        <w:ind w:left="-284"/>
        <w:rPr>
          <w:i/>
          <w:iCs/>
          <w:sz w:val="24"/>
          <w:szCs w:val="24"/>
          <w:lang w:val="es-ES"/>
        </w:rPr>
      </w:pPr>
    </w:p>
    <w:p w14:paraId="51B0F471" w14:textId="2AE84BAE" w:rsidR="00AC702A" w:rsidRPr="00AC702A" w:rsidRDefault="00662E7E" w:rsidP="004B636A">
      <w:pPr>
        <w:spacing w:after="0" w:line="240" w:lineRule="auto"/>
        <w:ind w:left="-426" w:right="-287"/>
        <w:jc w:val="right"/>
        <w:rPr>
          <w:b/>
          <w:bCs/>
        </w:rPr>
      </w:pPr>
      <w:bookmarkStart w:id="0" w:name="_Ref162518512"/>
      <w:r>
        <w:rPr>
          <w:b/>
          <w:bCs/>
        </w:rPr>
        <w:t>Bernardo Vieira Costa dos Santos</w:t>
      </w:r>
      <w:r w:rsidR="00044620">
        <w:rPr>
          <w:rStyle w:val="Refdenotaderodap"/>
          <w:b/>
          <w:bCs/>
        </w:rPr>
        <w:footnoteReference w:id="1"/>
      </w:r>
      <w:bookmarkEnd w:id="0"/>
    </w:p>
    <w:p w14:paraId="0C9E79C8" w14:textId="77777777" w:rsidR="00AC702A" w:rsidRPr="00614E42" w:rsidRDefault="0041576F" w:rsidP="004B636A">
      <w:pPr>
        <w:spacing w:after="0" w:line="240" w:lineRule="auto"/>
        <w:ind w:left="-426" w:right="-287"/>
        <w:jc w:val="right"/>
        <w:rPr>
          <w:i/>
          <w:iCs/>
          <w:sz w:val="20"/>
          <w:szCs w:val="20"/>
        </w:rPr>
      </w:pPr>
      <w:r w:rsidRPr="00614E42">
        <w:rPr>
          <w:i/>
          <w:iCs/>
          <w:sz w:val="20"/>
          <w:szCs w:val="20"/>
        </w:rPr>
        <w:t>email</w:t>
      </w:r>
      <w:r w:rsidR="00AC702A" w:rsidRPr="00614E42">
        <w:rPr>
          <w:i/>
          <w:iCs/>
          <w:sz w:val="20"/>
          <w:szCs w:val="20"/>
        </w:rPr>
        <w:t>1</w:t>
      </w:r>
    </w:p>
    <w:p w14:paraId="36B2A242" w14:textId="77777777" w:rsidR="00AC702A" w:rsidRPr="00861AAA" w:rsidRDefault="00AC702A" w:rsidP="004B636A">
      <w:pPr>
        <w:spacing w:after="0" w:line="240" w:lineRule="auto"/>
        <w:ind w:left="-426" w:right="-287"/>
        <w:jc w:val="right"/>
        <w:rPr>
          <w:sz w:val="16"/>
          <w:szCs w:val="16"/>
        </w:rPr>
      </w:pPr>
    </w:p>
    <w:p w14:paraId="7E078514" w14:textId="653F5135" w:rsidR="00AC702A" w:rsidRPr="00AC702A" w:rsidRDefault="00662E7E" w:rsidP="004B636A">
      <w:pPr>
        <w:spacing w:after="0" w:line="240" w:lineRule="auto"/>
        <w:ind w:left="-426" w:right="-287"/>
        <w:jc w:val="right"/>
        <w:rPr>
          <w:b/>
          <w:bCs/>
        </w:rPr>
      </w:pPr>
      <w:r>
        <w:rPr>
          <w:b/>
          <w:bCs/>
        </w:rPr>
        <w:t>David Romero Garcia</w:t>
      </w:r>
      <w:r w:rsidR="00813EC5" w:rsidRPr="00813EC5">
        <w:rPr>
          <w:b/>
          <w:bCs/>
          <w:vertAlign w:val="superscript"/>
        </w:rPr>
        <w:fldChar w:fldCharType="begin"/>
      </w:r>
      <w:r w:rsidR="00813EC5" w:rsidRPr="00813EC5">
        <w:rPr>
          <w:b/>
          <w:bCs/>
          <w:vertAlign w:val="superscript"/>
        </w:rPr>
        <w:instrText xml:space="preserve"> NOTEREF _Ref162518512 \h </w:instrText>
      </w:r>
      <w:r w:rsidR="00813EC5">
        <w:rPr>
          <w:b/>
          <w:bCs/>
          <w:vertAlign w:val="superscript"/>
        </w:rPr>
        <w:instrText xml:space="preserve"> \* MERGEFORMAT </w:instrText>
      </w:r>
      <w:r w:rsidR="00813EC5" w:rsidRPr="00813EC5">
        <w:rPr>
          <w:b/>
          <w:bCs/>
          <w:vertAlign w:val="superscript"/>
        </w:rPr>
      </w:r>
      <w:r w:rsidR="00813EC5" w:rsidRPr="00813EC5">
        <w:rPr>
          <w:b/>
          <w:bCs/>
          <w:vertAlign w:val="superscript"/>
        </w:rPr>
        <w:fldChar w:fldCharType="separate"/>
      </w:r>
      <w:r w:rsidR="00813EC5" w:rsidRPr="00813EC5">
        <w:rPr>
          <w:b/>
          <w:bCs/>
          <w:vertAlign w:val="superscript"/>
        </w:rPr>
        <w:t>1</w:t>
      </w:r>
      <w:r w:rsidR="00813EC5" w:rsidRPr="00813EC5">
        <w:rPr>
          <w:b/>
          <w:bCs/>
          <w:vertAlign w:val="superscript"/>
        </w:rPr>
        <w:fldChar w:fldCharType="end"/>
      </w:r>
    </w:p>
    <w:p w14:paraId="01895EEF" w14:textId="77777777" w:rsidR="00AC702A" w:rsidRPr="00614E42" w:rsidRDefault="0041576F" w:rsidP="004B636A">
      <w:pPr>
        <w:spacing w:after="0" w:line="240" w:lineRule="auto"/>
        <w:ind w:left="-426" w:right="-287"/>
        <w:jc w:val="right"/>
        <w:rPr>
          <w:i/>
          <w:iCs/>
          <w:sz w:val="20"/>
          <w:szCs w:val="20"/>
        </w:rPr>
      </w:pPr>
      <w:r w:rsidRPr="00614E42">
        <w:rPr>
          <w:i/>
          <w:iCs/>
          <w:sz w:val="20"/>
          <w:szCs w:val="20"/>
        </w:rPr>
        <w:t>email</w:t>
      </w:r>
      <w:r w:rsidR="00AC702A" w:rsidRPr="00614E42">
        <w:rPr>
          <w:i/>
          <w:iCs/>
          <w:sz w:val="20"/>
          <w:szCs w:val="20"/>
        </w:rPr>
        <w:t>2</w:t>
      </w:r>
    </w:p>
    <w:p w14:paraId="0E0BA44F" w14:textId="77777777" w:rsidR="00AC702A" w:rsidRPr="00861AAA" w:rsidRDefault="00AC702A" w:rsidP="004B636A">
      <w:pPr>
        <w:spacing w:after="0" w:line="240" w:lineRule="auto"/>
        <w:ind w:left="-426" w:right="-287"/>
        <w:jc w:val="right"/>
        <w:rPr>
          <w:sz w:val="16"/>
          <w:szCs w:val="16"/>
        </w:rPr>
      </w:pPr>
    </w:p>
    <w:p w14:paraId="6FAB27FD" w14:textId="0B6EB102" w:rsidR="00AC702A" w:rsidRPr="00AC702A" w:rsidRDefault="007D4E23" w:rsidP="004B636A">
      <w:pPr>
        <w:spacing w:after="0" w:line="240" w:lineRule="auto"/>
        <w:ind w:left="-426" w:right="-287"/>
        <w:jc w:val="right"/>
        <w:rPr>
          <w:b/>
          <w:bCs/>
        </w:rPr>
      </w:pPr>
      <w:r>
        <w:rPr>
          <w:b/>
          <w:bCs/>
        </w:rPr>
        <w:t>Giovanna Andrade Dantas</w:t>
      </w:r>
      <w:r w:rsidR="00813EC5" w:rsidRPr="00813EC5">
        <w:rPr>
          <w:b/>
          <w:bCs/>
          <w:vertAlign w:val="superscript"/>
        </w:rPr>
        <w:fldChar w:fldCharType="begin"/>
      </w:r>
      <w:r w:rsidR="00813EC5" w:rsidRPr="00813EC5">
        <w:rPr>
          <w:b/>
          <w:bCs/>
          <w:vertAlign w:val="superscript"/>
        </w:rPr>
        <w:instrText xml:space="preserve"> NOTEREF _Ref162518512 \h </w:instrText>
      </w:r>
      <w:r w:rsidR="00813EC5">
        <w:rPr>
          <w:b/>
          <w:bCs/>
          <w:vertAlign w:val="superscript"/>
        </w:rPr>
        <w:instrText xml:space="preserve"> \* MERGEFORMAT </w:instrText>
      </w:r>
      <w:r w:rsidR="00813EC5" w:rsidRPr="00813EC5">
        <w:rPr>
          <w:b/>
          <w:bCs/>
          <w:vertAlign w:val="superscript"/>
        </w:rPr>
      </w:r>
      <w:r w:rsidR="00813EC5" w:rsidRPr="00813EC5">
        <w:rPr>
          <w:b/>
          <w:bCs/>
          <w:vertAlign w:val="superscript"/>
        </w:rPr>
        <w:fldChar w:fldCharType="separate"/>
      </w:r>
      <w:r w:rsidR="00813EC5" w:rsidRPr="00813EC5">
        <w:rPr>
          <w:b/>
          <w:bCs/>
          <w:vertAlign w:val="superscript"/>
        </w:rPr>
        <w:t>1</w:t>
      </w:r>
      <w:r w:rsidR="00813EC5" w:rsidRPr="00813EC5">
        <w:rPr>
          <w:b/>
          <w:bCs/>
          <w:vertAlign w:val="superscript"/>
        </w:rPr>
        <w:fldChar w:fldCharType="end"/>
      </w:r>
    </w:p>
    <w:p w14:paraId="142A1095" w14:textId="77777777" w:rsidR="00AC702A" w:rsidRPr="00614E42" w:rsidRDefault="0041576F" w:rsidP="004B636A">
      <w:pPr>
        <w:spacing w:after="0" w:line="240" w:lineRule="auto"/>
        <w:ind w:left="-426" w:right="-287"/>
        <w:jc w:val="right"/>
        <w:rPr>
          <w:i/>
          <w:iCs/>
          <w:sz w:val="20"/>
          <w:szCs w:val="20"/>
        </w:rPr>
      </w:pPr>
      <w:r w:rsidRPr="00614E42">
        <w:rPr>
          <w:i/>
          <w:iCs/>
          <w:sz w:val="20"/>
          <w:szCs w:val="20"/>
        </w:rPr>
        <w:t>email</w:t>
      </w:r>
      <w:r w:rsidR="00AC702A" w:rsidRPr="00614E42">
        <w:rPr>
          <w:i/>
          <w:iCs/>
          <w:sz w:val="20"/>
          <w:szCs w:val="20"/>
        </w:rPr>
        <w:t>3</w:t>
      </w:r>
    </w:p>
    <w:p w14:paraId="2CCAE325" w14:textId="77777777" w:rsidR="00AC702A" w:rsidRPr="00861AAA" w:rsidRDefault="00AC702A" w:rsidP="004B636A">
      <w:pPr>
        <w:spacing w:after="0" w:line="240" w:lineRule="auto"/>
        <w:ind w:left="-426" w:right="-287"/>
        <w:jc w:val="right"/>
        <w:rPr>
          <w:sz w:val="16"/>
          <w:szCs w:val="16"/>
        </w:rPr>
      </w:pPr>
    </w:p>
    <w:p w14:paraId="7E78D310" w14:textId="77777777" w:rsidR="00AC702A" w:rsidRPr="00AC702A" w:rsidRDefault="0041576F" w:rsidP="004B636A">
      <w:pPr>
        <w:spacing w:after="0" w:line="240" w:lineRule="auto"/>
        <w:ind w:left="-426" w:right="-287"/>
        <w:jc w:val="right"/>
        <w:rPr>
          <w:b/>
          <w:bCs/>
        </w:rPr>
      </w:pPr>
      <w:r>
        <w:rPr>
          <w:b/>
          <w:bCs/>
        </w:rPr>
        <w:t>A</w:t>
      </w:r>
      <w:r w:rsidRPr="00AC702A">
        <w:rPr>
          <w:b/>
          <w:bCs/>
        </w:rPr>
        <w:t>utor</w:t>
      </w:r>
      <w:r w:rsidR="00AC702A" w:rsidRPr="00AC702A">
        <w:rPr>
          <w:b/>
          <w:bCs/>
        </w:rPr>
        <w:t>4</w:t>
      </w:r>
      <w:r w:rsidR="00813EC5" w:rsidRPr="00813EC5">
        <w:rPr>
          <w:b/>
          <w:bCs/>
          <w:vertAlign w:val="superscript"/>
        </w:rPr>
        <w:fldChar w:fldCharType="begin"/>
      </w:r>
      <w:r w:rsidR="00813EC5" w:rsidRPr="00813EC5">
        <w:rPr>
          <w:b/>
          <w:bCs/>
          <w:vertAlign w:val="superscript"/>
        </w:rPr>
        <w:instrText xml:space="preserve"> NOTEREF _Ref162518512 \h </w:instrText>
      </w:r>
      <w:r w:rsidR="00813EC5">
        <w:rPr>
          <w:b/>
          <w:bCs/>
          <w:vertAlign w:val="superscript"/>
        </w:rPr>
        <w:instrText xml:space="preserve"> \* MERGEFORMAT </w:instrText>
      </w:r>
      <w:r w:rsidR="00813EC5" w:rsidRPr="00813EC5">
        <w:rPr>
          <w:b/>
          <w:bCs/>
          <w:vertAlign w:val="superscript"/>
        </w:rPr>
      </w:r>
      <w:r w:rsidR="00813EC5" w:rsidRPr="00813EC5">
        <w:rPr>
          <w:b/>
          <w:bCs/>
          <w:vertAlign w:val="superscript"/>
        </w:rPr>
        <w:fldChar w:fldCharType="separate"/>
      </w:r>
      <w:r w:rsidR="00813EC5" w:rsidRPr="00813EC5">
        <w:rPr>
          <w:b/>
          <w:bCs/>
          <w:vertAlign w:val="superscript"/>
        </w:rPr>
        <w:t>1</w:t>
      </w:r>
      <w:r w:rsidR="00813EC5" w:rsidRPr="00813EC5">
        <w:rPr>
          <w:b/>
          <w:bCs/>
          <w:vertAlign w:val="superscript"/>
        </w:rPr>
        <w:fldChar w:fldCharType="end"/>
      </w:r>
    </w:p>
    <w:p w14:paraId="7C45F7BB" w14:textId="77777777" w:rsidR="00AC702A" w:rsidRPr="00614E42" w:rsidRDefault="0041576F" w:rsidP="004B636A">
      <w:pPr>
        <w:spacing w:after="0" w:line="240" w:lineRule="auto"/>
        <w:ind w:left="-426" w:right="-287"/>
        <w:jc w:val="right"/>
        <w:rPr>
          <w:i/>
          <w:iCs/>
          <w:sz w:val="20"/>
          <w:szCs w:val="20"/>
        </w:rPr>
      </w:pPr>
      <w:r w:rsidRPr="00614E42">
        <w:rPr>
          <w:i/>
          <w:iCs/>
          <w:sz w:val="20"/>
          <w:szCs w:val="20"/>
        </w:rPr>
        <w:t>email</w:t>
      </w:r>
      <w:r w:rsidR="00AC702A" w:rsidRPr="00614E42">
        <w:rPr>
          <w:i/>
          <w:iCs/>
          <w:sz w:val="20"/>
          <w:szCs w:val="20"/>
        </w:rPr>
        <w:t>4</w:t>
      </w:r>
    </w:p>
    <w:p w14:paraId="233DC8EE" w14:textId="77777777" w:rsidR="00AC702A" w:rsidRPr="00861AAA" w:rsidRDefault="00AC702A" w:rsidP="004B636A">
      <w:pPr>
        <w:spacing w:after="0" w:line="240" w:lineRule="auto"/>
        <w:ind w:left="-426" w:right="-287"/>
        <w:jc w:val="right"/>
        <w:rPr>
          <w:sz w:val="16"/>
          <w:szCs w:val="16"/>
        </w:rPr>
      </w:pPr>
    </w:p>
    <w:p w14:paraId="14522004" w14:textId="77777777" w:rsidR="00AC702A" w:rsidRPr="00AC702A" w:rsidRDefault="0041576F" w:rsidP="004B636A">
      <w:pPr>
        <w:spacing w:after="0" w:line="240" w:lineRule="auto"/>
        <w:ind w:left="-426" w:right="-287"/>
        <w:jc w:val="right"/>
        <w:rPr>
          <w:b/>
          <w:bCs/>
        </w:rPr>
      </w:pPr>
      <w:r>
        <w:rPr>
          <w:b/>
          <w:bCs/>
        </w:rPr>
        <w:t>A</w:t>
      </w:r>
      <w:r w:rsidRPr="00AC702A">
        <w:rPr>
          <w:b/>
          <w:bCs/>
        </w:rPr>
        <w:t>utor</w:t>
      </w:r>
      <w:r w:rsidR="00AC702A" w:rsidRPr="00AC702A">
        <w:rPr>
          <w:b/>
          <w:bCs/>
        </w:rPr>
        <w:t>5</w:t>
      </w:r>
      <w:r w:rsidR="00813EC5" w:rsidRPr="00813EC5">
        <w:rPr>
          <w:b/>
          <w:bCs/>
          <w:vertAlign w:val="superscript"/>
        </w:rPr>
        <w:fldChar w:fldCharType="begin"/>
      </w:r>
      <w:r w:rsidR="00813EC5" w:rsidRPr="00813EC5">
        <w:rPr>
          <w:b/>
          <w:bCs/>
          <w:vertAlign w:val="superscript"/>
        </w:rPr>
        <w:instrText xml:space="preserve"> NOTEREF _Ref162518512 \h </w:instrText>
      </w:r>
      <w:r w:rsidR="00813EC5">
        <w:rPr>
          <w:b/>
          <w:bCs/>
          <w:vertAlign w:val="superscript"/>
        </w:rPr>
        <w:instrText xml:space="preserve"> \* MERGEFORMAT </w:instrText>
      </w:r>
      <w:r w:rsidR="00813EC5" w:rsidRPr="00813EC5">
        <w:rPr>
          <w:b/>
          <w:bCs/>
          <w:vertAlign w:val="superscript"/>
        </w:rPr>
      </w:r>
      <w:r w:rsidR="00813EC5" w:rsidRPr="00813EC5">
        <w:rPr>
          <w:b/>
          <w:bCs/>
          <w:vertAlign w:val="superscript"/>
        </w:rPr>
        <w:fldChar w:fldCharType="separate"/>
      </w:r>
      <w:r w:rsidR="00813EC5" w:rsidRPr="00813EC5">
        <w:rPr>
          <w:b/>
          <w:bCs/>
          <w:vertAlign w:val="superscript"/>
        </w:rPr>
        <w:t>1</w:t>
      </w:r>
      <w:r w:rsidR="00813EC5" w:rsidRPr="00813EC5">
        <w:rPr>
          <w:b/>
          <w:bCs/>
          <w:vertAlign w:val="superscript"/>
        </w:rPr>
        <w:fldChar w:fldCharType="end"/>
      </w:r>
    </w:p>
    <w:p w14:paraId="2DA2ECDB" w14:textId="77777777" w:rsidR="00AC702A" w:rsidRPr="00AC702A" w:rsidRDefault="0041576F" w:rsidP="004B636A">
      <w:pPr>
        <w:spacing w:after="0" w:line="240" w:lineRule="auto"/>
        <w:ind w:left="-426" w:right="-287"/>
        <w:jc w:val="right"/>
        <w:rPr>
          <w:sz w:val="24"/>
          <w:szCs w:val="24"/>
        </w:rPr>
        <w:sectPr w:rsidR="00AC702A" w:rsidRPr="00AC702A" w:rsidSect="00D674BB">
          <w:headerReference w:type="default" r:id="rId8"/>
          <w:footerReference w:type="default" r:id="rId9"/>
          <w:type w:val="continuous"/>
          <w:pgSz w:w="11906" w:h="16838"/>
          <w:pgMar w:top="1418" w:right="1133" w:bottom="1418" w:left="1418" w:header="283" w:footer="709" w:gutter="0"/>
          <w:cols w:num="2" w:space="710" w:equalWidth="0">
            <w:col w:w="5670" w:space="710"/>
            <w:col w:w="2690"/>
          </w:cols>
          <w:docGrid w:linePitch="360"/>
        </w:sectPr>
      </w:pPr>
      <w:r w:rsidRPr="00614E42">
        <w:rPr>
          <w:i/>
          <w:iCs/>
          <w:sz w:val="20"/>
          <w:szCs w:val="20"/>
        </w:rPr>
        <w:t>email</w:t>
      </w:r>
      <w:r w:rsidR="00AC702A" w:rsidRPr="00614E42">
        <w:rPr>
          <w:i/>
          <w:iCs/>
          <w:sz w:val="20"/>
          <w:szCs w:val="20"/>
        </w:rPr>
        <w:t>5</w:t>
      </w:r>
    </w:p>
    <w:tbl>
      <w:tblPr>
        <w:tblStyle w:val="Tabelacomgrade"/>
        <w:tblW w:w="9640" w:type="dxa"/>
        <w:tblInd w:w="-289" w:type="dxa"/>
        <w:tblBorders>
          <w:top w:val="single" w:sz="4" w:space="0" w:color="179AB9"/>
          <w:left w:val="single" w:sz="4" w:space="0" w:color="179AB9"/>
          <w:bottom w:val="single" w:sz="4" w:space="0" w:color="179AB9"/>
          <w:right w:val="single" w:sz="4" w:space="0" w:color="179AB9"/>
          <w:insideH w:val="single" w:sz="4" w:space="0" w:color="179AB9"/>
          <w:insideV w:val="single" w:sz="4" w:space="0" w:color="179AB9"/>
        </w:tblBorders>
        <w:tblLook w:val="04A0" w:firstRow="1" w:lastRow="0" w:firstColumn="1" w:lastColumn="0" w:noHBand="0" w:noVBand="1"/>
      </w:tblPr>
      <w:tblGrid>
        <w:gridCol w:w="2122"/>
        <w:gridCol w:w="7518"/>
      </w:tblGrid>
      <w:tr w:rsidR="000A24B5" w:rsidRPr="00D72100" w14:paraId="56B3E269" w14:textId="77777777" w:rsidTr="00D674BB">
        <w:trPr>
          <w:trHeight w:val="8808"/>
        </w:trPr>
        <w:tc>
          <w:tcPr>
            <w:tcW w:w="2122" w:type="dxa"/>
            <w:shd w:val="clear" w:color="auto" w:fill="179AB9"/>
          </w:tcPr>
          <w:p w14:paraId="5E655843" w14:textId="77777777" w:rsidR="000A24B5" w:rsidRPr="00D674BB" w:rsidRDefault="000A24B5" w:rsidP="00AB6B2E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D674BB">
              <w:rPr>
                <w:b/>
                <w:bCs/>
                <w:color w:val="FFFFFF" w:themeColor="background1"/>
                <w:sz w:val="20"/>
                <w:szCs w:val="20"/>
              </w:rPr>
              <w:t>Palavras-chave:</w:t>
            </w:r>
          </w:p>
          <w:p w14:paraId="70F7DFD9" w14:textId="6F5912AD" w:rsidR="000A24B5" w:rsidRPr="00D674BB" w:rsidRDefault="009F0122" w:rsidP="00AB6B2E">
            <w:pPr>
              <w:rPr>
                <w:i/>
                <w:iCs/>
                <w:color w:val="FFFFFF" w:themeColor="background1"/>
                <w:sz w:val="18"/>
                <w:szCs w:val="18"/>
              </w:rPr>
            </w:pPr>
            <w:r w:rsidRPr="00B72CDF">
              <w:rPr>
                <w:i/>
                <w:iCs/>
                <w:color w:val="FFFFFF" w:themeColor="background1"/>
                <w:sz w:val="18"/>
                <w:szCs w:val="18"/>
              </w:rPr>
              <w:t>S</w:t>
            </w:r>
            <w:r w:rsidR="00B72CDF" w:rsidRPr="00B72CDF">
              <w:rPr>
                <w:i/>
                <w:iCs/>
                <w:color w:val="FFFFFF" w:themeColor="background1"/>
                <w:sz w:val="18"/>
                <w:szCs w:val="18"/>
              </w:rPr>
              <w:t>egurança</w:t>
            </w:r>
            <w:r>
              <w:rPr>
                <w:i/>
                <w:iCs/>
                <w:color w:val="FFFFFF" w:themeColor="background1"/>
                <w:sz w:val="18"/>
                <w:szCs w:val="18"/>
              </w:rPr>
              <w:t>.</w:t>
            </w:r>
          </w:p>
          <w:p w14:paraId="70537C0B" w14:textId="68207A2E" w:rsidR="000A24B5" w:rsidRPr="00D674BB" w:rsidRDefault="00A00E75" w:rsidP="00AB6B2E">
            <w:pPr>
              <w:rPr>
                <w:i/>
                <w:iCs/>
                <w:color w:val="FFFFFF" w:themeColor="background1"/>
                <w:sz w:val="18"/>
                <w:szCs w:val="18"/>
              </w:rPr>
            </w:pPr>
            <w:r>
              <w:rPr>
                <w:i/>
                <w:iCs/>
                <w:color w:val="FFFFFF" w:themeColor="background1"/>
                <w:sz w:val="18"/>
                <w:szCs w:val="18"/>
              </w:rPr>
              <w:t>C</w:t>
            </w:r>
            <w:r w:rsidR="009F0122" w:rsidRPr="00B72CDF">
              <w:rPr>
                <w:i/>
                <w:iCs/>
                <w:color w:val="FFFFFF" w:themeColor="background1"/>
                <w:sz w:val="18"/>
                <w:szCs w:val="18"/>
              </w:rPr>
              <w:t>iclistas</w:t>
            </w:r>
            <w:r w:rsidR="000A24B5" w:rsidRPr="00D674BB">
              <w:rPr>
                <w:i/>
                <w:iCs/>
                <w:color w:val="FFFFFF" w:themeColor="background1"/>
                <w:sz w:val="18"/>
                <w:szCs w:val="18"/>
              </w:rPr>
              <w:t>.</w:t>
            </w:r>
          </w:p>
          <w:p w14:paraId="4DCAA7B5" w14:textId="4BF4B80D" w:rsidR="000A24B5" w:rsidRPr="00D674BB" w:rsidRDefault="00A00E75" w:rsidP="002A7E2B">
            <w:pPr>
              <w:tabs>
                <w:tab w:val="right" w:pos="1906"/>
              </w:tabs>
              <w:rPr>
                <w:i/>
                <w:iCs/>
                <w:color w:val="FFFFFF" w:themeColor="background1"/>
                <w:sz w:val="18"/>
                <w:szCs w:val="18"/>
              </w:rPr>
            </w:pPr>
            <w:r w:rsidRPr="00A00E75">
              <w:rPr>
                <w:i/>
                <w:iCs/>
                <w:color w:val="FFFFFF" w:themeColor="background1"/>
                <w:sz w:val="18"/>
                <w:szCs w:val="18"/>
              </w:rPr>
              <w:t>Motociclistas</w:t>
            </w:r>
            <w:r w:rsidR="000A24B5" w:rsidRPr="00D674BB">
              <w:rPr>
                <w:i/>
                <w:iCs/>
                <w:color w:val="FFFFFF" w:themeColor="background1"/>
                <w:sz w:val="18"/>
                <w:szCs w:val="18"/>
              </w:rPr>
              <w:t>.</w:t>
            </w:r>
            <w:r w:rsidR="002A7E2B" w:rsidRPr="00D674BB">
              <w:rPr>
                <w:i/>
                <w:iCs/>
                <w:color w:val="FFFFFF" w:themeColor="background1"/>
                <w:sz w:val="18"/>
                <w:szCs w:val="18"/>
              </w:rPr>
              <w:tab/>
            </w:r>
          </w:p>
          <w:p w14:paraId="7290B261" w14:textId="61D77350" w:rsidR="000A24B5" w:rsidRPr="00194D0D" w:rsidRDefault="00194D0D" w:rsidP="00AB6B2E">
            <w:pPr>
              <w:rPr>
                <w:i/>
                <w:iCs/>
                <w:color w:val="FFFFFF" w:themeColor="background1"/>
                <w:sz w:val="18"/>
                <w:szCs w:val="18"/>
              </w:rPr>
            </w:pPr>
            <w:r w:rsidRPr="00194D0D">
              <w:rPr>
                <w:i/>
                <w:iCs/>
                <w:color w:val="FFFFFF" w:themeColor="background1"/>
                <w:sz w:val="18"/>
                <w:szCs w:val="18"/>
              </w:rPr>
              <w:t>Prevenção de acidentes</w:t>
            </w:r>
            <w:r w:rsidR="000A24B5" w:rsidRPr="00194D0D">
              <w:rPr>
                <w:i/>
                <w:iCs/>
                <w:color w:val="FFFFFF" w:themeColor="background1"/>
                <w:sz w:val="18"/>
                <w:szCs w:val="18"/>
              </w:rPr>
              <w:t>.</w:t>
            </w:r>
          </w:p>
          <w:p w14:paraId="34181518" w14:textId="77777777" w:rsidR="000A24B5" w:rsidRPr="00194D0D" w:rsidRDefault="000A24B5" w:rsidP="00AB6B2E">
            <w:pPr>
              <w:rPr>
                <w:color w:val="FFFFFF" w:themeColor="background1"/>
                <w:sz w:val="18"/>
                <w:szCs w:val="18"/>
              </w:rPr>
            </w:pPr>
          </w:p>
          <w:p w14:paraId="1AEE1C41" w14:textId="77777777" w:rsidR="000A24B5" w:rsidRPr="00FE69AC" w:rsidRDefault="000A24B5" w:rsidP="00AB6B2E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FE69AC">
              <w:rPr>
                <w:b/>
                <w:bCs/>
                <w:color w:val="FFFFFF" w:themeColor="background1"/>
                <w:sz w:val="20"/>
                <w:szCs w:val="20"/>
              </w:rPr>
              <w:t>Keywords:</w:t>
            </w:r>
          </w:p>
          <w:p w14:paraId="3BBE979F" w14:textId="42990A3B" w:rsidR="000A24B5" w:rsidRPr="00FE69AC" w:rsidRDefault="003B0BBD" w:rsidP="00AB6B2E">
            <w:pPr>
              <w:rPr>
                <w:i/>
                <w:iCs/>
                <w:color w:val="FFFFFF" w:themeColor="background1"/>
                <w:sz w:val="18"/>
                <w:szCs w:val="18"/>
              </w:rPr>
            </w:pPr>
            <w:r w:rsidRPr="00FE69AC">
              <w:rPr>
                <w:i/>
                <w:iCs/>
                <w:color w:val="FFFFFF" w:themeColor="background1"/>
                <w:sz w:val="18"/>
                <w:szCs w:val="18"/>
              </w:rPr>
              <w:t>Security</w:t>
            </w:r>
            <w:r w:rsidR="000A24B5" w:rsidRPr="00FE69AC">
              <w:rPr>
                <w:i/>
                <w:iCs/>
                <w:color w:val="FFFFFF" w:themeColor="background1"/>
                <w:sz w:val="18"/>
                <w:szCs w:val="18"/>
              </w:rPr>
              <w:t>.</w:t>
            </w:r>
          </w:p>
          <w:p w14:paraId="19CB7679" w14:textId="3A4F2684" w:rsidR="000A24B5" w:rsidRPr="00D674BB" w:rsidRDefault="003B0BBD" w:rsidP="00AB6B2E">
            <w:pPr>
              <w:rPr>
                <w:i/>
                <w:iCs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i/>
                <w:iCs/>
                <w:color w:val="FFFFFF" w:themeColor="background1"/>
                <w:sz w:val="18"/>
                <w:szCs w:val="18"/>
                <w:lang w:val="en-US"/>
              </w:rPr>
              <w:t>Cyclists</w:t>
            </w:r>
            <w:r w:rsidR="000A24B5" w:rsidRPr="00D674BB">
              <w:rPr>
                <w:i/>
                <w:iCs/>
                <w:color w:val="FFFFFF" w:themeColor="background1"/>
                <w:sz w:val="18"/>
                <w:szCs w:val="18"/>
                <w:lang w:val="en-US"/>
              </w:rPr>
              <w:t>.</w:t>
            </w:r>
          </w:p>
          <w:p w14:paraId="2D8CACEA" w14:textId="53E9230E" w:rsidR="000A24B5" w:rsidRPr="00D674BB" w:rsidRDefault="003B0BBD" w:rsidP="00AB6B2E">
            <w:pPr>
              <w:rPr>
                <w:i/>
                <w:iCs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i/>
                <w:iCs/>
                <w:color w:val="FFFFFF" w:themeColor="background1"/>
                <w:sz w:val="18"/>
                <w:szCs w:val="18"/>
                <w:lang w:val="en-US"/>
              </w:rPr>
              <w:t>Motorcyclists</w:t>
            </w:r>
            <w:r w:rsidR="000A24B5" w:rsidRPr="00D674BB">
              <w:rPr>
                <w:i/>
                <w:iCs/>
                <w:color w:val="FFFFFF" w:themeColor="background1"/>
                <w:sz w:val="18"/>
                <w:szCs w:val="18"/>
                <w:lang w:val="en-US"/>
              </w:rPr>
              <w:t>.</w:t>
            </w:r>
          </w:p>
          <w:p w14:paraId="08D26640" w14:textId="5F062478" w:rsidR="000A24B5" w:rsidRPr="00D674BB" w:rsidRDefault="003B0BBD" w:rsidP="00AB6B2E">
            <w:pPr>
              <w:rPr>
                <w:i/>
                <w:iCs/>
                <w:color w:val="FFFFFF" w:themeColor="background1"/>
                <w:sz w:val="18"/>
                <w:szCs w:val="18"/>
                <w:lang w:val="es-ES"/>
              </w:rPr>
            </w:pPr>
            <w:proofErr w:type="spellStart"/>
            <w:r>
              <w:rPr>
                <w:i/>
                <w:iCs/>
                <w:color w:val="FFFFFF" w:themeColor="background1"/>
                <w:sz w:val="18"/>
                <w:szCs w:val="18"/>
                <w:lang w:val="es-ES"/>
              </w:rPr>
              <w:t>Accident</w:t>
            </w:r>
            <w:proofErr w:type="spellEnd"/>
            <w:r w:rsidR="0046759E">
              <w:rPr>
                <w:i/>
                <w:iCs/>
                <w:color w:val="FFFFFF" w:themeColor="background1"/>
                <w:sz w:val="18"/>
                <w:szCs w:val="18"/>
                <w:lang w:val="es-ES"/>
              </w:rPr>
              <w:t xml:space="preserve"> </w:t>
            </w:r>
            <w:proofErr w:type="spellStart"/>
            <w:r>
              <w:rPr>
                <w:i/>
                <w:iCs/>
                <w:color w:val="FFFFFF" w:themeColor="background1"/>
                <w:sz w:val="18"/>
                <w:szCs w:val="18"/>
                <w:lang w:val="es-ES"/>
              </w:rPr>
              <w:t>prevention</w:t>
            </w:r>
            <w:proofErr w:type="spellEnd"/>
            <w:r w:rsidR="00DC3A57">
              <w:rPr>
                <w:i/>
                <w:iCs/>
                <w:color w:val="FFFFFF" w:themeColor="background1"/>
                <w:sz w:val="18"/>
                <w:szCs w:val="18"/>
                <w:lang w:val="es-ES"/>
              </w:rPr>
              <w:t>.</w:t>
            </w:r>
          </w:p>
          <w:p w14:paraId="0AA9658B" w14:textId="77777777" w:rsidR="000A24B5" w:rsidRPr="00D674BB" w:rsidRDefault="000A24B5" w:rsidP="00AB6B2E">
            <w:pPr>
              <w:rPr>
                <w:color w:val="FFFFFF" w:themeColor="background1"/>
                <w:sz w:val="18"/>
                <w:szCs w:val="18"/>
                <w:lang w:val="es-ES"/>
              </w:rPr>
            </w:pPr>
          </w:p>
          <w:p w14:paraId="1FA93321" w14:textId="77777777" w:rsidR="000A24B5" w:rsidRPr="00D674BB" w:rsidRDefault="000A24B5" w:rsidP="00AB6B2E">
            <w:pPr>
              <w:rPr>
                <w:b/>
                <w:bCs/>
                <w:color w:val="FFFFFF" w:themeColor="background1"/>
                <w:sz w:val="20"/>
                <w:szCs w:val="20"/>
                <w:lang w:val="es-ES"/>
              </w:rPr>
            </w:pPr>
            <w:r w:rsidRPr="00D674BB">
              <w:rPr>
                <w:b/>
                <w:bCs/>
                <w:color w:val="FFFFFF" w:themeColor="background1"/>
                <w:sz w:val="20"/>
                <w:szCs w:val="20"/>
                <w:lang w:val="es-ES"/>
              </w:rPr>
              <w:t>Palabras clave:</w:t>
            </w:r>
          </w:p>
          <w:p w14:paraId="391B4438" w14:textId="61F7314C" w:rsidR="000A24B5" w:rsidRPr="002A6397" w:rsidRDefault="002A6397" w:rsidP="00AB6B2E">
            <w:pPr>
              <w:rPr>
                <w:i/>
                <w:iCs/>
                <w:color w:val="FFFFFF" w:themeColor="background1"/>
                <w:sz w:val="18"/>
                <w:szCs w:val="18"/>
              </w:rPr>
            </w:pPr>
            <w:r w:rsidRPr="002A6397">
              <w:rPr>
                <w:i/>
                <w:iCs/>
                <w:color w:val="FFFFFF" w:themeColor="background1"/>
                <w:sz w:val="18"/>
                <w:szCs w:val="18"/>
                <w:lang w:val="es-ES"/>
              </w:rPr>
              <w:t>Seguridad</w:t>
            </w:r>
            <w:r w:rsidR="000A24B5" w:rsidRPr="00D674BB">
              <w:rPr>
                <w:i/>
                <w:iCs/>
                <w:color w:val="FFFFFF" w:themeColor="background1"/>
                <w:sz w:val="18"/>
                <w:szCs w:val="18"/>
                <w:lang w:val="es-ES"/>
              </w:rPr>
              <w:t>.</w:t>
            </w:r>
          </w:p>
          <w:p w14:paraId="6614D9E7" w14:textId="5F6E1408" w:rsidR="000A24B5" w:rsidRPr="004E431E" w:rsidRDefault="004E431E" w:rsidP="00AB6B2E">
            <w:pPr>
              <w:rPr>
                <w:i/>
                <w:iCs/>
                <w:color w:val="FFFFFF" w:themeColor="background1"/>
                <w:sz w:val="18"/>
                <w:szCs w:val="18"/>
              </w:rPr>
            </w:pPr>
            <w:r w:rsidRPr="004E431E">
              <w:rPr>
                <w:i/>
                <w:iCs/>
                <w:color w:val="FFFFFF" w:themeColor="background1"/>
                <w:sz w:val="18"/>
                <w:szCs w:val="18"/>
                <w:lang w:val="es-ES"/>
              </w:rPr>
              <w:t>Ciclistas</w:t>
            </w:r>
            <w:r w:rsidR="000A24B5" w:rsidRPr="00D674BB">
              <w:rPr>
                <w:i/>
                <w:iCs/>
                <w:color w:val="FFFFFF" w:themeColor="background1"/>
                <w:sz w:val="18"/>
                <w:szCs w:val="18"/>
                <w:lang w:val="es-ES"/>
              </w:rPr>
              <w:t>.</w:t>
            </w:r>
          </w:p>
          <w:p w14:paraId="48F870A6" w14:textId="1E90C4D7" w:rsidR="000A24B5" w:rsidRPr="00D674BB" w:rsidRDefault="004E431E" w:rsidP="00AB6B2E">
            <w:pPr>
              <w:rPr>
                <w:i/>
                <w:iCs/>
                <w:color w:val="FFFFFF" w:themeColor="background1"/>
                <w:sz w:val="18"/>
                <w:szCs w:val="18"/>
              </w:rPr>
            </w:pPr>
            <w:r w:rsidRPr="004E431E">
              <w:rPr>
                <w:i/>
                <w:iCs/>
                <w:color w:val="FFFFFF" w:themeColor="background1"/>
                <w:sz w:val="18"/>
                <w:szCs w:val="18"/>
                <w:lang w:val="es-ES"/>
              </w:rPr>
              <w:t>Motociclistas</w:t>
            </w:r>
            <w:r w:rsidR="000A24B5" w:rsidRPr="00D674BB">
              <w:rPr>
                <w:i/>
                <w:iCs/>
                <w:color w:val="FFFFFF" w:themeColor="background1"/>
                <w:sz w:val="18"/>
                <w:szCs w:val="18"/>
              </w:rPr>
              <w:t>.</w:t>
            </w:r>
          </w:p>
          <w:p w14:paraId="7E066233" w14:textId="2FCE91F5" w:rsidR="000A24B5" w:rsidRPr="00D674BB" w:rsidRDefault="00486553" w:rsidP="00AB6B2E">
            <w:pPr>
              <w:rPr>
                <w:i/>
                <w:iCs/>
                <w:color w:val="FFFFFF" w:themeColor="background1"/>
                <w:sz w:val="18"/>
                <w:szCs w:val="18"/>
              </w:rPr>
            </w:pPr>
            <w:r w:rsidRPr="00486553">
              <w:rPr>
                <w:i/>
                <w:iCs/>
                <w:color w:val="FFFFFF" w:themeColor="background1"/>
                <w:sz w:val="18"/>
                <w:szCs w:val="18"/>
                <w:lang w:val="es-ES"/>
              </w:rPr>
              <w:t>Prevención de accidentes</w:t>
            </w:r>
            <w:r w:rsidR="000A24B5" w:rsidRPr="00D674BB">
              <w:rPr>
                <w:i/>
                <w:iCs/>
                <w:color w:val="FFFFFF" w:themeColor="background1"/>
                <w:sz w:val="18"/>
                <w:szCs w:val="18"/>
              </w:rPr>
              <w:t xml:space="preserve">. </w:t>
            </w:r>
          </w:p>
          <w:p w14:paraId="55F22CD2" w14:textId="77777777" w:rsidR="000A24B5" w:rsidRPr="00D674BB" w:rsidRDefault="000A24B5" w:rsidP="00AB6B2E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</w:p>
          <w:p w14:paraId="46AE5C84" w14:textId="77777777" w:rsidR="000A24B5" w:rsidRPr="00D674BB" w:rsidRDefault="000A24B5" w:rsidP="00AB6B2E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D674BB">
              <w:rPr>
                <w:b/>
                <w:bCs/>
                <w:color w:val="FFFFFF" w:themeColor="background1"/>
                <w:sz w:val="20"/>
                <w:szCs w:val="20"/>
              </w:rPr>
              <w:t>Apresentado em:</w:t>
            </w:r>
          </w:p>
          <w:p w14:paraId="2A2000D5" w14:textId="77777777" w:rsidR="000A24B5" w:rsidRPr="00D674BB" w:rsidRDefault="000A24B5" w:rsidP="00AB6B2E">
            <w:pPr>
              <w:rPr>
                <w:color w:val="FFFFFF" w:themeColor="background1"/>
                <w:sz w:val="18"/>
                <w:szCs w:val="18"/>
              </w:rPr>
            </w:pPr>
            <w:r w:rsidRPr="00D674BB">
              <w:rPr>
                <w:color w:val="FFFFFF" w:themeColor="background1"/>
                <w:sz w:val="18"/>
                <w:szCs w:val="18"/>
              </w:rPr>
              <w:t>0</w:t>
            </w:r>
            <w:r w:rsidR="00A61D60">
              <w:rPr>
                <w:color w:val="FFFFFF" w:themeColor="background1"/>
                <w:sz w:val="18"/>
                <w:szCs w:val="18"/>
              </w:rPr>
              <w:t>3</w:t>
            </w:r>
            <w:r w:rsidRPr="00D674BB">
              <w:rPr>
                <w:color w:val="FFFFFF" w:themeColor="background1"/>
                <w:sz w:val="18"/>
                <w:szCs w:val="18"/>
              </w:rPr>
              <w:t xml:space="preserve"> dezembro, 202</w:t>
            </w:r>
            <w:r w:rsidR="00A61D60">
              <w:rPr>
                <w:color w:val="FFFFFF" w:themeColor="background1"/>
                <w:sz w:val="18"/>
                <w:szCs w:val="18"/>
              </w:rPr>
              <w:t>5</w:t>
            </w:r>
          </w:p>
          <w:p w14:paraId="28CCACCB" w14:textId="77777777" w:rsidR="0005686B" w:rsidRPr="00D674BB" w:rsidRDefault="0005686B" w:rsidP="00AB6B2E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</w:p>
          <w:p w14:paraId="4F0DB12D" w14:textId="77777777" w:rsidR="000A24B5" w:rsidRPr="00D674BB" w:rsidRDefault="000A24B5" w:rsidP="00AB6B2E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D674BB">
              <w:rPr>
                <w:b/>
                <w:bCs/>
                <w:color w:val="FFFFFF" w:themeColor="background1"/>
                <w:sz w:val="20"/>
                <w:szCs w:val="20"/>
              </w:rPr>
              <w:t>Evento:</w:t>
            </w:r>
          </w:p>
          <w:p w14:paraId="5B52E57C" w14:textId="77777777" w:rsidR="000A24B5" w:rsidRPr="00D674BB" w:rsidRDefault="00A61D60" w:rsidP="00AB6B2E">
            <w:pPr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8</w:t>
            </w:r>
            <w:r w:rsidR="000A24B5" w:rsidRPr="00D674BB">
              <w:rPr>
                <w:color w:val="FFFFFF" w:themeColor="background1"/>
                <w:sz w:val="18"/>
                <w:szCs w:val="18"/>
              </w:rPr>
              <w:t xml:space="preserve">º </w:t>
            </w:r>
            <w:proofErr w:type="spellStart"/>
            <w:r w:rsidR="000A24B5" w:rsidRPr="00D674BB">
              <w:rPr>
                <w:color w:val="FFFFFF" w:themeColor="background1"/>
                <w:sz w:val="18"/>
                <w:szCs w:val="18"/>
              </w:rPr>
              <w:t>EnGeTec</w:t>
            </w:r>
            <w:proofErr w:type="spellEnd"/>
          </w:p>
          <w:p w14:paraId="163AB398" w14:textId="77777777" w:rsidR="000A24B5" w:rsidRPr="00D674BB" w:rsidRDefault="000A24B5" w:rsidP="00AB6B2E">
            <w:pPr>
              <w:rPr>
                <w:color w:val="FFFFFF" w:themeColor="background1"/>
                <w:sz w:val="18"/>
                <w:szCs w:val="18"/>
              </w:rPr>
            </w:pPr>
          </w:p>
          <w:p w14:paraId="6508971F" w14:textId="77777777" w:rsidR="000A24B5" w:rsidRPr="00D674BB" w:rsidRDefault="000A24B5" w:rsidP="00AB6B2E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D674BB">
              <w:rPr>
                <w:b/>
                <w:bCs/>
                <w:color w:val="FFFFFF" w:themeColor="background1"/>
                <w:sz w:val="20"/>
                <w:szCs w:val="20"/>
              </w:rPr>
              <w:t>Local do evento:</w:t>
            </w:r>
          </w:p>
          <w:p w14:paraId="159A765A" w14:textId="77777777" w:rsidR="000A24B5" w:rsidRPr="00D674BB" w:rsidRDefault="000A24B5" w:rsidP="00AB6B2E">
            <w:pPr>
              <w:rPr>
                <w:color w:val="FFFFFF" w:themeColor="background1"/>
                <w:sz w:val="18"/>
                <w:szCs w:val="18"/>
              </w:rPr>
            </w:pPr>
            <w:r w:rsidRPr="00D674BB">
              <w:rPr>
                <w:color w:val="FFFFFF" w:themeColor="background1"/>
                <w:sz w:val="18"/>
                <w:szCs w:val="18"/>
              </w:rPr>
              <w:t>Fatec Zona Leste</w:t>
            </w:r>
          </w:p>
          <w:p w14:paraId="61BB185C" w14:textId="77777777" w:rsidR="000A24B5" w:rsidRPr="00D674BB" w:rsidRDefault="000A24B5" w:rsidP="00AB6B2E">
            <w:pPr>
              <w:rPr>
                <w:color w:val="FFFFFF" w:themeColor="background1"/>
                <w:sz w:val="20"/>
                <w:szCs w:val="20"/>
              </w:rPr>
            </w:pPr>
          </w:p>
          <w:p w14:paraId="61A26E11" w14:textId="77777777" w:rsidR="000A24B5" w:rsidRPr="00D674BB" w:rsidRDefault="000A24B5" w:rsidP="00AB6B2E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D674BB">
              <w:rPr>
                <w:b/>
                <w:bCs/>
                <w:color w:val="FFFFFF" w:themeColor="background1"/>
                <w:sz w:val="20"/>
                <w:szCs w:val="20"/>
              </w:rPr>
              <w:t>Avaliadores:</w:t>
            </w:r>
          </w:p>
          <w:p w14:paraId="2F656A8D" w14:textId="77777777" w:rsidR="000A24B5" w:rsidRPr="00D674BB" w:rsidRDefault="000A24B5" w:rsidP="00AB6B2E">
            <w:pPr>
              <w:rPr>
                <w:color w:val="FFFFFF" w:themeColor="background1"/>
                <w:sz w:val="18"/>
                <w:szCs w:val="18"/>
              </w:rPr>
            </w:pPr>
            <w:r w:rsidRPr="00D674BB">
              <w:rPr>
                <w:color w:val="FFFFFF" w:themeColor="background1"/>
                <w:sz w:val="18"/>
                <w:szCs w:val="18"/>
              </w:rPr>
              <w:t>Avaliador 1</w:t>
            </w:r>
          </w:p>
          <w:p w14:paraId="60B57E09" w14:textId="77777777" w:rsidR="000A24B5" w:rsidRPr="00D674BB" w:rsidRDefault="000A24B5" w:rsidP="00AB6B2E">
            <w:pPr>
              <w:rPr>
                <w:color w:val="FFFFFF" w:themeColor="background1"/>
                <w:sz w:val="18"/>
                <w:szCs w:val="18"/>
              </w:rPr>
            </w:pPr>
            <w:r w:rsidRPr="00D674BB">
              <w:rPr>
                <w:color w:val="FFFFFF" w:themeColor="background1"/>
                <w:sz w:val="18"/>
                <w:szCs w:val="18"/>
              </w:rPr>
              <w:t>Avaliador 2</w:t>
            </w:r>
          </w:p>
          <w:p w14:paraId="2DB0FECE" w14:textId="77777777" w:rsidR="000A24B5" w:rsidRPr="00D674BB" w:rsidRDefault="000A24B5" w:rsidP="00AB6B2E">
            <w:pPr>
              <w:rPr>
                <w:color w:val="FFFFFF" w:themeColor="background1"/>
                <w:sz w:val="20"/>
                <w:szCs w:val="20"/>
              </w:rPr>
            </w:pPr>
          </w:p>
          <w:p w14:paraId="7A2BEF03" w14:textId="77777777" w:rsidR="000A24B5" w:rsidRPr="00D674BB" w:rsidRDefault="000A24B5" w:rsidP="00AB6B2E">
            <w:pPr>
              <w:rPr>
                <w:color w:val="FFFFFF" w:themeColor="background1"/>
                <w:sz w:val="20"/>
                <w:szCs w:val="20"/>
              </w:rPr>
            </w:pPr>
          </w:p>
          <w:p w14:paraId="027D3F8D" w14:textId="77777777" w:rsidR="000A24B5" w:rsidRPr="00D674BB" w:rsidRDefault="000A24B5" w:rsidP="00AB6B2E">
            <w:pPr>
              <w:rPr>
                <w:color w:val="FFFFFF" w:themeColor="background1"/>
                <w:sz w:val="18"/>
                <w:szCs w:val="18"/>
              </w:rPr>
            </w:pPr>
          </w:p>
          <w:p w14:paraId="19FBC8A3" w14:textId="77777777" w:rsidR="000A24B5" w:rsidRPr="00D674BB" w:rsidRDefault="000A24B5" w:rsidP="00AB6B2E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D674BB">
              <w:rPr>
                <w:noProof/>
                <w:color w:val="FFFFFF" w:themeColor="background1"/>
                <w:sz w:val="28"/>
                <w:szCs w:val="28"/>
                <w:lang w:eastAsia="pt-BR"/>
              </w:rPr>
              <w:drawing>
                <wp:inline distT="0" distB="0" distL="0" distR="0" wp14:anchorId="66063529" wp14:editId="17324A87">
                  <wp:extent cx="1008000" cy="352926"/>
                  <wp:effectExtent l="0" t="0" r="1905" b="9525"/>
                  <wp:docPr id="1" name="Imagem 1" descr="Desenho com traços pretos em fundo branco e letras pretas em fundo branco&#10;&#10;Descrição gerada automaticamente com confiança média">
                    <a:hlinkClick xmlns:a="http://schemas.openxmlformats.org/drawingml/2006/main" r:id="rId1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481822" name="Imagem 5" descr="Desenho com traços pretos em fundo branco e letras pretas em fundo branco&#10;&#10;Descrição gerada automaticamente com confiança média">
                            <a:hlinkClick r:id="rId1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8000" cy="352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4CC279" w14:textId="77777777" w:rsidR="002174E3" w:rsidRPr="00D674BB" w:rsidRDefault="002174E3" w:rsidP="00AB6B2E">
            <w:pPr>
              <w:jc w:val="center"/>
              <w:rPr>
                <w:color w:val="FFFFFF" w:themeColor="background1"/>
                <w:sz w:val="20"/>
                <w:szCs w:val="20"/>
              </w:rPr>
            </w:pPr>
          </w:p>
          <w:p w14:paraId="7ACD81B5" w14:textId="77777777" w:rsidR="002174E3" w:rsidRPr="00D674BB" w:rsidRDefault="002174E3" w:rsidP="002239C3">
            <w:pPr>
              <w:rPr>
                <w:color w:val="FFFFFF" w:themeColor="background1"/>
                <w:sz w:val="20"/>
                <w:szCs w:val="20"/>
              </w:rPr>
            </w:pPr>
          </w:p>
          <w:p w14:paraId="38F5F05E" w14:textId="77777777" w:rsidR="00C31E67" w:rsidRPr="00D674BB" w:rsidRDefault="00C31E67" w:rsidP="002239C3">
            <w:pPr>
              <w:rPr>
                <w:color w:val="FFFFFF" w:themeColor="background1"/>
                <w:sz w:val="20"/>
                <w:szCs w:val="20"/>
              </w:rPr>
            </w:pPr>
          </w:p>
          <w:p w14:paraId="4E132A7A" w14:textId="77777777" w:rsidR="002174E3" w:rsidRPr="00287AF6" w:rsidRDefault="002174E3" w:rsidP="002174E3">
            <w:pPr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7518" w:type="dxa"/>
          </w:tcPr>
          <w:p w14:paraId="50516C7A" w14:textId="77777777" w:rsidR="000A24B5" w:rsidRPr="001D0EB1" w:rsidRDefault="000A24B5" w:rsidP="00AB6B2E">
            <w:pPr>
              <w:rPr>
                <w:b/>
                <w:bCs/>
                <w:color w:val="084971"/>
                <w:sz w:val="18"/>
                <w:szCs w:val="18"/>
              </w:rPr>
            </w:pPr>
            <w:r w:rsidRPr="001D0EB1">
              <w:rPr>
                <w:b/>
                <w:bCs/>
                <w:color w:val="084971"/>
                <w:sz w:val="20"/>
                <w:szCs w:val="20"/>
              </w:rPr>
              <w:t>Resumo</w:t>
            </w:r>
            <w:r w:rsidRPr="001D0EB1">
              <w:rPr>
                <w:b/>
                <w:bCs/>
                <w:color w:val="084971"/>
                <w:sz w:val="18"/>
                <w:szCs w:val="18"/>
              </w:rPr>
              <w:t>:</w:t>
            </w:r>
          </w:p>
          <w:p w14:paraId="5EBB5C36" w14:textId="6422080B" w:rsidR="000A24B5" w:rsidRPr="007F2767" w:rsidRDefault="007B1297" w:rsidP="001B2A5C">
            <w:pPr>
              <w:jc w:val="both"/>
              <w:rPr>
                <w:sz w:val="18"/>
                <w:szCs w:val="18"/>
              </w:rPr>
            </w:pPr>
            <w:r w:rsidRPr="007B1297">
              <w:rPr>
                <w:sz w:val="18"/>
                <w:szCs w:val="18"/>
              </w:rPr>
              <w:t>Este trabalho propõe o desenvolvimento de um sistema de monitoramento voltado à segurança de ciclistas e motociclistas em ciclofaixas e faixas azuis. Utilizando tecnologia IoT e sensores embarcados, como acelerômetro, giroscópio, sensor de impacto e sensor de distância, o dispositivo é capaz de detectar quedas, colisões leves e situações de risco. A motivação decorre do elevado risco de acidentes envolvendo motoristas desatentos, desgovernados ou sob efeito de álcool, que tornam esses usuários mais vulneráveis. O objetivo central é oferecer uma solução tecnológica que aumente a proteção, reduza incidentes e promova maior confiança no uso desses espaços. A pesquisa combina abordagens qualitativas e quantitativas para identificar os principais cenários de perigo e compreender as necessidades dos usuários. O sistema transmite alertas imediatos via aplicativo móvel. Espera-se que a solução aumente a segurança viária, reduza o número de acidentes e promova maior autonomia e confiança para ciclistas e motociclistas no ambiente urbano</w:t>
            </w:r>
            <w:r w:rsidR="00D97816">
              <w:rPr>
                <w:sz w:val="18"/>
                <w:szCs w:val="18"/>
              </w:rPr>
              <w:t xml:space="preserve">. </w:t>
            </w:r>
          </w:p>
          <w:p w14:paraId="54CD5FEE" w14:textId="77777777" w:rsidR="000A24B5" w:rsidRDefault="000A24B5" w:rsidP="00AB6B2E">
            <w:pPr>
              <w:rPr>
                <w:sz w:val="18"/>
                <w:szCs w:val="18"/>
              </w:rPr>
            </w:pPr>
          </w:p>
          <w:p w14:paraId="5E15C793" w14:textId="1CB091CD" w:rsidR="0035652B" w:rsidRPr="00FE69AC" w:rsidRDefault="000A24B5" w:rsidP="00AB6B2E">
            <w:pPr>
              <w:rPr>
                <w:b/>
                <w:bCs/>
                <w:color w:val="084971"/>
                <w:sz w:val="18"/>
                <w:szCs w:val="18"/>
                <w:lang w:val="en-US"/>
              </w:rPr>
            </w:pPr>
            <w:r w:rsidRPr="00FE69AC">
              <w:rPr>
                <w:b/>
                <w:bCs/>
                <w:color w:val="084971"/>
                <w:sz w:val="20"/>
                <w:szCs w:val="20"/>
                <w:lang w:val="en-US"/>
              </w:rPr>
              <w:t>Abstract</w:t>
            </w:r>
            <w:r w:rsidRPr="00FE69AC">
              <w:rPr>
                <w:b/>
                <w:bCs/>
                <w:color w:val="084971"/>
                <w:sz w:val="18"/>
                <w:szCs w:val="18"/>
                <w:lang w:val="en-US"/>
              </w:rPr>
              <w:t>:</w:t>
            </w:r>
            <w:r w:rsidR="006B1552" w:rsidRPr="00FE69AC">
              <w:rPr>
                <w:b/>
                <w:bCs/>
                <w:color w:val="084971"/>
                <w:sz w:val="18"/>
                <w:szCs w:val="18"/>
                <w:lang w:val="en-US"/>
              </w:rPr>
              <w:t xml:space="preserve"> </w:t>
            </w:r>
          </w:p>
          <w:p w14:paraId="005947FC" w14:textId="6396D249" w:rsidR="0035652B" w:rsidRPr="00900BD8" w:rsidRDefault="00386A3D" w:rsidP="00994D5A">
            <w:pPr>
              <w:jc w:val="both"/>
              <w:rPr>
                <w:sz w:val="18"/>
                <w:szCs w:val="18"/>
                <w:lang w:val="en-US"/>
              </w:rPr>
            </w:pPr>
            <w:r w:rsidRPr="00900BD8">
              <w:rPr>
                <w:sz w:val="18"/>
                <w:szCs w:val="18"/>
                <w:lang w:val="en-US"/>
              </w:rPr>
              <w:t xml:space="preserve">This Project </w:t>
            </w:r>
            <w:r w:rsidR="00900BD8" w:rsidRPr="00900BD8">
              <w:rPr>
                <w:sz w:val="18"/>
                <w:szCs w:val="18"/>
                <w:lang w:val="en-US"/>
              </w:rPr>
              <w:t>proposes the d</w:t>
            </w:r>
            <w:r w:rsidR="00900BD8">
              <w:rPr>
                <w:sz w:val="18"/>
                <w:szCs w:val="18"/>
                <w:lang w:val="en-US"/>
              </w:rPr>
              <w:t xml:space="preserve">evelopment of </w:t>
            </w:r>
            <w:r w:rsidR="00286A22">
              <w:rPr>
                <w:sz w:val="18"/>
                <w:szCs w:val="18"/>
                <w:lang w:val="en-US"/>
              </w:rPr>
              <w:t xml:space="preserve">a monitoring system for the security of cyclists and </w:t>
            </w:r>
            <w:r w:rsidR="00E643F9">
              <w:rPr>
                <w:sz w:val="18"/>
                <w:szCs w:val="18"/>
                <w:lang w:val="en-US"/>
              </w:rPr>
              <w:t>motorcyclists</w:t>
            </w:r>
            <w:r w:rsidR="00724B7A">
              <w:rPr>
                <w:sz w:val="18"/>
                <w:szCs w:val="18"/>
                <w:lang w:val="en-US"/>
              </w:rPr>
              <w:t xml:space="preserve"> on bike lanes and </w:t>
            </w:r>
            <w:r w:rsidR="004162EA">
              <w:rPr>
                <w:sz w:val="18"/>
                <w:szCs w:val="18"/>
                <w:lang w:val="en-US"/>
              </w:rPr>
              <w:t xml:space="preserve">blue lanes. Using </w:t>
            </w:r>
            <w:r w:rsidR="00DF76A7">
              <w:rPr>
                <w:sz w:val="18"/>
                <w:szCs w:val="18"/>
                <w:lang w:val="en-US"/>
              </w:rPr>
              <w:t>IoT</w:t>
            </w:r>
            <w:r w:rsidR="009045F9">
              <w:rPr>
                <w:sz w:val="18"/>
                <w:szCs w:val="18"/>
                <w:lang w:val="en-US"/>
              </w:rPr>
              <w:t xml:space="preserve"> technology and </w:t>
            </w:r>
            <w:r w:rsidR="006D2AA8">
              <w:rPr>
                <w:sz w:val="18"/>
                <w:szCs w:val="18"/>
                <w:lang w:val="en-US"/>
              </w:rPr>
              <w:t xml:space="preserve">embedded sensors, like </w:t>
            </w:r>
            <w:r w:rsidR="000A2A88">
              <w:rPr>
                <w:sz w:val="18"/>
                <w:szCs w:val="18"/>
                <w:lang w:val="en-US"/>
              </w:rPr>
              <w:t xml:space="preserve">accelerometer, gyroscope, </w:t>
            </w:r>
            <w:r w:rsidR="00D742BA">
              <w:rPr>
                <w:sz w:val="18"/>
                <w:szCs w:val="18"/>
                <w:lang w:val="en-US"/>
              </w:rPr>
              <w:t xml:space="preserve">impact sensor and </w:t>
            </w:r>
            <w:r w:rsidR="00B518F9">
              <w:rPr>
                <w:sz w:val="18"/>
                <w:szCs w:val="18"/>
                <w:lang w:val="en-US"/>
              </w:rPr>
              <w:t>distance sensor, the device</w:t>
            </w:r>
            <w:r w:rsidR="00C3170B">
              <w:rPr>
                <w:sz w:val="18"/>
                <w:szCs w:val="18"/>
                <w:lang w:val="en-US"/>
              </w:rPr>
              <w:t xml:space="preserve"> can detect falls, </w:t>
            </w:r>
            <w:r w:rsidR="00B12B05">
              <w:rPr>
                <w:sz w:val="18"/>
                <w:szCs w:val="18"/>
                <w:lang w:val="en-US"/>
              </w:rPr>
              <w:t xml:space="preserve">minor </w:t>
            </w:r>
            <w:r w:rsidR="00AD3501">
              <w:rPr>
                <w:sz w:val="18"/>
                <w:szCs w:val="18"/>
                <w:lang w:val="en-US"/>
              </w:rPr>
              <w:t>collisions</w:t>
            </w:r>
            <w:r w:rsidR="000B1A4C">
              <w:rPr>
                <w:sz w:val="18"/>
                <w:szCs w:val="18"/>
                <w:lang w:val="en-US"/>
              </w:rPr>
              <w:t xml:space="preserve"> and risk situations</w:t>
            </w:r>
            <w:r w:rsidR="001956E9">
              <w:rPr>
                <w:sz w:val="18"/>
                <w:szCs w:val="18"/>
                <w:lang w:val="en-US"/>
              </w:rPr>
              <w:t xml:space="preserve">. The motivation </w:t>
            </w:r>
            <w:r w:rsidR="00AF6CC4">
              <w:rPr>
                <w:sz w:val="18"/>
                <w:szCs w:val="18"/>
                <w:lang w:val="en-US"/>
              </w:rPr>
              <w:t xml:space="preserve">stems </w:t>
            </w:r>
            <w:r w:rsidR="00075FD9">
              <w:rPr>
                <w:sz w:val="18"/>
                <w:szCs w:val="18"/>
                <w:lang w:val="en-US"/>
              </w:rPr>
              <w:t xml:space="preserve">from the high risk of accidents involving </w:t>
            </w:r>
            <w:r w:rsidR="00310BBF">
              <w:rPr>
                <w:sz w:val="18"/>
                <w:szCs w:val="18"/>
                <w:lang w:val="en-US"/>
              </w:rPr>
              <w:t>inattentive</w:t>
            </w:r>
            <w:r w:rsidR="00B07AF7">
              <w:rPr>
                <w:sz w:val="18"/>
                <w:szCs w:val="18"/>
                <w:lang w:val="en-US"/>
              </w:rPr>
              <w:t>, reck</w:t>
            </w:r>
            <w:r w:rsidR="00E643F9">
              <w:rPr>
                <w:sz w:val="18"/>
                <w:szCs w:val="18"/>
                <w:lang w:val="en-US"/>
              </w:rPr>
              <w:t>less or alcohol-driving drivers</w:t>
            </w:r>
            <w:r w:rsidR="002C64CE">
              <w:rPr>
                <w:sz w:val="18"/>
                <w:szCs w:val="18"/>
                <w:lang w:val="en-US"/>
              </w:rPr>
              <w:t xml:space="preserve">, </w:t>
            </w:r>
            <w:r w:rsidR="00E12463">
              <w:rPr>
                <w:sz w:val="18"/>
                <w:szCs w:val="18"/>
                <w:lang w:val="en-US"/>
              </w:rPr>
              <w:t xml:space="preserve">which makes </w:t>
            </w:r>
            <w:r w:rsidR="00E95037">
              <w:rPr>
                <w:sz w:val="18"/>
                <w:szCs w:val="18"/>
                <w:lang w:val="en-US"/>
              </w:rPr>
              <w:t>these</w:t>
            </w:r>
            <w:r w:rsidR="00E12463">
              <w:rPr>
                <w:sz w:val="18"/>
                <w:szCs w:val="18"/>
                <w:lang w:val="en-US"/>
              </w:rPr>
              <w:t xml:space="preserve"> users more vulnerable</w:t>
            </w:r>
            <w:r w:rsidR="00E95037">
              <w:rPr>
                <w:sz w:val="18"/>
                <w:szCs w:val="18"/>
                <w:lang w:val="en-US"/>
              </w:rPr>
              <w:t>. Our main objective</w:t>
            </w:r>
            <w:r w:rsidR="004D0DC1">
              <w:rPr>
                <w:sz w:val="18"/>
                <w:szCs w:val="18"/>
                <w:lang w:val="en-US"/>
              </w:rPr>
              <w:t xml:space="preserve"> is to offer </w:t>
            </w:r>
            <w:r w:rsidR="00EB5F51">
              <w:rPr>
                <w:sz w:val="18"/>
                <w:szCs w:val="18"/>
                <w:lang w:val="en-US"/>
              </w:rPr>
              <w:t>a technological solution t</w:t>
            </w:r>
            <w:r w:rsidR="00362FF4">
              <w:rPr>
                <w:sz w:val="18"/>
                <w:szCs w:val="18"/>
                <w:lang w:val="en-US"/>
              </w:rPr>
              <w:t>hat increas</w:t>
            </w:r>
            <w:r w:rsidR="00BA780D">
              <w:rPr>
                <w:sz w:val="18"/>
                <w:szCs w:val="18"/>
                <w:lang w:val="en-US"/>
              </w:rPr>
              <w:t xml:space="preserve">es </w:t>
            </w:r>
            <w:r w:rsidR="00C852D8">
              <w:rPr>
                <w:sz w:val="18"/>
                <w:szCs w:val="18"/>
                <w:lang w:val="en-US"/>
              </w:rPr>
              <w:t>protection</w:t>
            </w:r>
            <w:r w:rsidR="00BA780D">
              <w:rPr>
                <w:sz w:val="18"/>
                <w:szCs w:val="18"/>
                <w:lang w:val="en-US"/>
              </w:rPr>
              <w:t xml:space="preserve">, reduces </w:t>
            </w:r>
            <w:r w:rsidR="006F062E">
              <w:rPr>
                <w:sz w:val="18"/>
                <w:szCs w:val="18"/>
                <w:lang w:val="en-US"/>
              </w:rPr>
              <w:t xml:space="preserve">incidents and </w:t>
            </w:r>
            <w:r w:rsidR="00C852D8">
              <w:rPr>
                <w:sz w:val="18"/>
                <w:szCs w:val="18"/>
                <w:lang w:val="en-US"/>
              </w:rPr>
              <w:t>promotes</w:t>
            </w:r>
            <w:r w:rsidR="00C807F9">
              <w:rPr>
                <w:sz w:val="18"/>
                <w:szCs w:val="18"/>
                <w:lang w:val="en-US"/>
              </w:rPr>
              <w:t xml:space="preserve"> </w:t>
            </w:r>
            <w:r w:rsidR="00F06CD1">
              <w:rPr>
                <w:sz w:val="18"/>
                <w:szCs w:val="18"/>
                <w:lang w:val="en-US"/>
              </w:rPr>
              <w:t xml:space="preserve">greater confidence </w:t>
            </w:r>
            <w:r w:rsidR="000D41F6">
              <w:rPr>
                <w:sz w:val="18"/>
                <w:szCs w:val="18"/>
                <w:lang w:val="en-US"/>
              </w:rPr>
              <w:t>in the use of these spaces</w:t>
            </w:r>
            <w:r w:rsidR="00C852D8">
              <w:rPr>
                <w:sz w:val="18"/>
                <w:szCs w:val="18"/>
                <w:lang w:val="en-US"/>
              </w:rPr>
              <w:t xml:space="preserve">. The </w:t>
            </w:r>
            <w:r w:rsidR="00070C0D">
              <w:rPr>
                <w:sz w:val="18"/>
                <w:szCs w:val="18"/>
                <w:lang w:val="en-US"/>
              </w:rPr>
              <w:t>re</w:t>
            </w:r>
            <w:r w:rsidR="00C852D8">
              <w:rPr>
                <w:sz w:val="18"/>
                <w:szCs w:val="18"/>
                <w:lang w:val="en-US"/>
              </w:rPr>
              <w:t>search</w:t>
            </w:r>
            <w:r w:rsidR="00070C0D">
              <w:rPr>
                <w:sz w:val="18"/>
                <w:szCs w:val="18"/>
                <w:lang w:val="en-US"/>
              </w:rPr>
              <w:t xml:space="preserve"> combines </w:t>
            </w:r>
            <w:r w:rsidR="007122C1">
              <w:rPr>
                <w:sz w:val="18"/>
                <w:szCs w:val="18"/>
                <w:lang w:val="en-US"/>
              </w:rPr>
              <w:t xml:space="preserve">quantitative and qualitative </w:t>
            </w:r>
            <w:r w:rsidR="00070C0D">
              <w:rPr>
                <w:sz w:val="18"/>
                <w:szCs w:val="18"/>
                <w:lang w:val="en-US"/>
              </w:rPr>
              <w:t>approaches</w:t>
            </w:r>
            <w:r w:rsidR="007122C1">
              <w:rPr>
                <w:sz w:val="18"/>
                <w:szCs w:val="18"/>
                <w:lang w:val="en-US"/>
              </w:rPr>
              <w:t xml:space="preserve"> to identify </w:t>
            </w:r>
            <w:r w:rsidR="006A0E2D">
              <w:rPr>
                <w:sz w:val="18"/>
                <w:szCs w:val="18"/>
                <w:lang w:val="en-US"/>
              </w:rPr>
              <w:t xml:space="preserve">the main scenario of dangers </w:t>
            </w:r>
            <w:r w:rsidR="009C3D68">
              <w:rPr>
                <w:sz w:val="18"/>
                <w:szCs w:val="18"/>
                <w:lang w:val="en-US"/>
              </w:rPr>
              <w:t xml:space="preserve">and </w:t>
            </w:r>
            <w:r w:rsidR="00C023BD">
              <w:rPr>
                <w:sz w:val="18"/>
                <w:szCs w:val="18"/>
                <w:lang w:val="en-US"/>
              </w:rPr>
              <w:t xml:space="preserve">understand the user’s needs. The system </w:t>
            </w:r>
            <w:r w:rsidR="008146CB">
              <w:rPr>
                <w:sz w:val="18"/>
                <w:szCs w:val="18"/>
                <w:lang w:val="en-US"/>
              </w:rPr>
              <w:t>transmits</w:t>
            </w:r>
            <w:r w:rsidR="00520214">
              <w:rPr>
                <w:sz w:val="18"/>
                <w:szCs w:val="18"/>
                <w:lang w:val="en-US"/>
              </w:rPr>
              <w:t xml:space="preserve"> </w:t>
            </w:r>
            <w:r w:rsidR="00437FAE">
              <w:rPr>
                <w:sz w:val="18"/>
                <w:szCs w:val="18"/>
                <w:lang w:val="en-US"/>
              </w:rPr>
              <w:t>immediate</w:t>
            </w:r>
            <w:r w:rsidR="0031758A">
              <w:rPr>
                <w:sz w:val="18"/>
                <w:szCs w:val="18"/>
                <w:lang w:val="en-US"/>
              </w:rPr>
              <w:t xml:space="preserve"> alerts via the mobile app</w:t>
            </w:r>
            <w:r w:rsidR="005F1F15">
              <w:rPr>
                <w:sz w:val="18"/>
                <w:szCs w:val="18"/>
                <w:lang w:val="en-US"/>
              </w:rPr>
              <w:t>. It is expect</w:t>
            </w:r>
            <w:r w:rsidR="001210AF">
              <w:rPr>
                <w:sz w:val="18"/>
                <w:szCs w:val="18"/>
                <w:lang w:val="en-US"/>
              </w:rPr>
              <w:t xml:space="preserve">ed that the solution </w:t>
            </w:r>
            <w:r w:rsidR="00B91E52">
              <w:rPr>
                <w:sz w:val="18"/>
                <w:szCs w:val="18"/>
                <w:lang w:val="en-US"/>
              </w:rPr>
              <w:t>will increase</w:t>
            </w:r>
            <w:r w:rsidR="00CE51F1">
              <w:rPr>
                <w:sz w:val="18"/>
                <w:szCs w:val="18"/>
                <w:lang w:val="en-US"/>
              </w:rPr>
              <w:t xml:space="preserve"> road security</w:t>
            </w:r>
            <w:r w:rsidR="00404198">
              <w:rPr>
                <w:sz w:val="18"/>
                <w:szCs w:val="18"/>
                <w:lang w:val="en-US"/>
              </w:rPr>
              <w:t xml:space="preserve">, </w:t>
            </w:r>
            <w:r w:rsidR="004543E4">
              <w:rPr>
                <w:sz w:val="18"/>
                <w:szCs w:val="18"/>
                <w:lang w:val="en-US"/>
              </w:rPr>
              <w:t xml:space="preserve">reduce </w:t>
            </w:r>
            <w:r w:rsidR="00481170">
              <w:rPr>
                <w:sz w:val="18"/>
                <w:szCs w:val="18"/>
                <w:lang w:val="en-US"/>
              </w:rPr>
              <w:t>the numbers of accidents and promote more autonomy and confiden</w:t>
            </w:r>
            <w:r w:rsidR="00A56BC5">
              <w:rPr>
                <w:sz w:val="18"/>
                <w:szCs w:val="18"/>
                <w:lang w:val="en-US"/>
              </w:rPr>
              <w:t xml:space="preserve">ce </w:t>
            </w:r>
            <w:r w:rsidR="00917731">
              <w:rPr>
                <w:sz w:val="18"/>
                <w:szCs w:val="18"/>
                <w:lang w:val="en-US"/>
              </w:rPr>
              <w:t>for</w:t>
            </w:r>
            <w:r w:rsidR="00A56BC5">
              <w:rPr>
                <w:sz w:val="18"/>
                <w:szCs w:val="18"/>
                <w:lang w:val="en-US"/>
              </w:rPr>
              <w:t xml:space="preserve"> cyclists and motorcyclists from the urban region.</w:t>
            </w:r>
          </w:p>
          <w:p w14:paraId="5F78CD93" w14:textId="77777777" w:rsidR="000A24B5" w:rsidRPr="00900BD8" w:rsidRDefault="000A24B5" w:rsidP="00AB6B2E">
            <w:pPr>
              <w:rPr>
                <w:sz w:val="18"/>
                <w:szCs w:val="18"/>
                <w:lang w:val="en-US"/>
              </w:rPr>
            </w:pPr>
          </w:p>
          <w:p w14:paraId="38737165" w14:textId="77777777" w:rsidR="000A24B5" w:rsidRPr="008F53DC" w:rsidRDefault="000A24B5" w:rsidP="00AB6B2E">
            <w:pPr>
              <w:rPr>
                <w:b/>
                <w:bCs/>
                <w:color w:val="084971"/>
                <w:sz w:val="18"/>
                <w:szCs w:val="18"/>
              </w:rPr>
            </w:pPr>
            <w:proofErr w:type="spellStart"/>
            <w:r w:rsidRPr="008F53DC">
              <w:rPr>
                <w:b/>
                <w:bCs/>
                <w:color w:val="084971"/>
                <w:sz w:val="20"/>
                <w:szCs w:val="20"/>
              </w:rPr>
              <w:t>Resumen</w:t>
            </w:r>
            <w:proofErr w:type="spellEnd"/>
            <w:r w:rsidRPr="008F53DC">
              <w:rPr>
                <w:b/>
                <w:bCs/>
                <w:color w:val="084971"/>
                <w:sz w:val="18"/>
                <w:szCs w:val="18"/>
              </w:rPr>
              <w:t>:</w:t>
            </w:r>
            <w:r w:rsidR="006B1552" w:rsidRPr="008F53DC">
              <w:rPr>
                <w:b/>
                <w:bCs/>
                <w:color w:val="084971"/>
                <w:sz w:val="18"/>
                <w:szCs w:val="18"/>
              </w:rPr>
              <w:t xml:space="preserve"> </w:t>
            </w:r>
          </w:p>
          <w:p w14:paraId="3FD2063C" w14:textId="17421212" w:rsidR="00994D5A" w:rsidRPr="008F53DC" w:rsidRDefault="00A766F7" w:rsidP="00994D5A">
            <w:pPr>
              <w:jc w:val="both"/>
              <w:rPr>
                <w:sz w:val="18"/>
                <w:szCs w:val="18"/>
              </w:rPr>
            </w:pPr>
            <w:r w:rsidRPr="00A766F7">
              <w:rPr>
                <w:sz w:val="18"/>
                <w:szCs w:val="18"/>
              </w:rPr>
              <w:t xml:space="preserve">Este </w:t>
            </w:r>
            <w:proofErr w:type="spellStart"/>
            <w:r w:rsidRPr="00A766F7">
              <w:rPr>
                <w:sz w:val="18"/>
                <w:szCs w:val="18"/>
              </w:rPr>
              <w:t>trabajo</w:t>
            </w:r>
            <w:proofErr w:type="spellEnd"/>
            <w:r w:rsidRPr="00A766F7">
              <w:rPr>
                <w:sz w:val="18"/>
                <w:szCs w:val="18"/>
              </w:rPr>
              <w:t xml:space="preserve"> </w:t>
            </w:r>
            <w:proofErr w:type="spellStart"/>
            <w:r w:rsidRPr="00A766F7">
              <w:rPr>
                <w:sz w:val="18"/>
                <w:szCs w:val="18"/>
              </w:rPr>
              <w:t>propone</w:t>
            </w:r>
            <w:proofErr w:type="spellEnd"/>
            <w:r w:rsidRPr="00A766F7">
              <w:rPr>
                <w:sz w:val="18"/>
                <w:szCs w:val="18"/>
              </w:rPr>
              <w:t xml:space="preserve"> </w:t>
            </w:r>
            <w:proofErr w:type="spellStart"/>
            <w:r w:rsidRPr="00A766F7">
              <w:rPr>
                <w:sz w:val="18"/>
                <w:szCs w:val="18"/>
              </w:rPr>
              <w:t>el</w:t>
            </w:r>
            <w:proofErr w:type="spellEnd"/>
            <w:r w:rsidRPr="00A766F7">
              <w:rPr>
                <w:sz w:val="18"/>
                <w:szCs w:val="18"/>
              </w:rPr>
              <w:t xml:space="preserve"> </w:t>
            </w:r>
            <w:proofErr w:type="spellStart"/>
            <w:r w:rsidRPr="00A766F7">
              <w:rPr>
                <w:sz w:val="18"/>
                <w:szCs w:val="18"/>
              </w:rPr>
              <w:t>desarrollo</w:t>
            </w:r>
            <w:proofErr w:type="spellEnd"/>
            <w:r w:rsidRPr="00A766F7">
              <w:rPr>
                <w:sz w:val="18"/>
                <w:szCs w:val="18"/>
              </w:rPr>
              <w:t xml:space="preserve"> de </w:t>
            </w:r>
            <w:proofErr w:type="spellStart"/>
            <w:r w:rsidRPr="00A766F7">
              <w:rPr>
                <w:sz w:val="18"/>
                <w:szCs w:val="18"/>
              </w:rPr>
              <w:t>un</w:t>
            </w:r>
            <w:proofErr w:type="spellEnd"/>
            <w:r w:rsidRPr="00A766F7">
              <w:rPr>
                <w:sz w:val="18"/>
                <w:szCs w:val="18"/>
              </w:rPr>
              <w:t xml:space="preserve"> sistema de </w:t>
            </w:r>
            <w:proofErr w:type="spellStart"/>
            <w:r w:rsidRPr="00A766F7">
              <w:rPr>
                <w:sz w:val="18"/>
                <w:szCs w:val="18"/>
              </w:rPr>
              <w:t>monitorización</w:t>
            </w:r>
            <w:proofErr w:type="spellEnd"/>
            <w:r w:rsidRPr="00A766F7">
              <w:rPr>
                <w:sz w:val="18"/>
                <w:szCs w:val="18"/>
              </w:rPr>
              <w:t xml:space="preserve"> dirigido a </w:t>
            </w:r>
            <w:proofErr w:type="spellStart"/>
            <w:r w:rsidRPr="00A766F7">
              <w:rPr>
                <w:sz w:val="18"/>
                <w:szCs w:val="18"/>
              </w:rPr>
              <w:t>la</w:t>
            </w:r>
            <w:proofErr w:type="spellEnd"/>
            <w:r w:rsidRPr="00A766F7">
              <w:rPr>
                <w:sz w:val="18"/>
                <w:szCs w:val="18"/>
              </w:rPr>
              <w:t xml:space="preserve"> </w:t>
            </w:r>
            <w:proofErr w:type="spellStart"/>
            <w:r w:rsidRPr="00A766F7">
              <w:rPr>
                <w:sz w:val="18"/>
                <w:szCs w:val="18"/>
              </w:rPr>
              <w:t>seguridad</w:t>
            </w:r>
            <w:proofErr w:type="spellEnd"/>
            <w:r w:rsidRPr="00A766F7">
              <w:rPr>
                <w:sz w:val="18"/>
                <w:szCs w:val="18"/>
              </w:rPr>
              <w:t xml:space="preserve"> de ciclistas y motociclistas </w:t>
            </w:r>
            <w:proofErr w:type="spellStart"/>
            <w:r w:rsidRPr="00A766F7">
              <w:rPr>
                <w:sz w:val="18"/>
                <w:szCs w:val="18"/>
              </w:rPr>
              <w:t>en</w:t>
            </w:r>
            <w:proofErr w:type="spellEnd"/>
            <w:r w:rsidRPr="00A766F7">
              <w:rPr>
                <w:sz w:val="18"/>
                <w:szCs w:val="18"/>
              </w:rPr>
              <w:t xml:space="preserve"> carriles </w:t>
            </w:r>
            <w:proofErr w:type="spellStart"/>
            <w:r w:rsidRPr="00A766F7">
              <w:rPr>
                <w:sz w:val="18"/>
                <w:szCs w:val="18"/>
              </w:rPr>
              <w:t>bici</w:t>
            </w:r>
            <w:proofErr w:type="spellEnd"/>
            <w:r w:rsidRPr="00A766F7">
              <w:rPr>
                <w:sz w:val="18"/>
                <w:szCs w:val="18"/>
              </w:rPr>
              <w:t xml:space="preserve"> y carril azul. Utilizando </w:t>
            </w:r>
            <w:proofErr w:type="spellStart"/>
            <w:r w:rsidRPr="00A766F7">
              <w:rPr>
                <w:sz w:val="18"/>
                <w:szCs w:val="18"/>
              </w:rPr>
              <w:t>tecnología</w:t>
            </w:r>
            <w:proofErr w:type="spellEnd"/>
            <w:r w:rsidRPr="00A766F7">
              <w:rPr>
                <w:sz w:val="18"/>
                <w:szCs w:val="18"/>
              </w:rPr>
              <w:t xml:space="preserve"> IoT y sensores integrados, como acelerómetro, </w:t>
            </w:r>
            <w:proofErr w:type="spellStart"/>
            <w:r w:rsidRPr="00A766F7">
              <w:rPr>
                <w:sz w:val="18"/>
                <w:szCs w:val="18"/>
              </w:rPr>
              <w:t>giroscopio</w:t>
            </w:r>
            <w:proofErr w:type="spellEnd"/>
            <w:r w:rsidRPr="00A766F7">
              <w:rPr>
                <w:sz w:val="18"/>
                <w:szCs w:val="18"/>
              </w:rPr>
              <w:t xml:space="preserve">, sensor de impacto y sensor de </w:t>
            </w:r>
            <w:proofErr w:type="spellStart"/>
            <w:proofErr w:type="gramStart"/>
            <w:r w:rsidRPr="00A766F7">
              <w:rPr>
                <w:sz w:val="18"/>
                <w:szCs w:val="18"/>
              </w:rPr>
              <w:t>distancia</w:t>
            </w:r>
            <w:proofErr w:type="spellEnd"/>
            <w:proofErr w:type="gramEnd"/>
            <w:r w:rsidRPr="00A766F7">
              <w:rPr>
                <w:sz w:val="18"/>
                <w:szCs w:val="18"/>
              </w:rPr>
              <w:t xml:space="preserve">, </w:t>
            </w:r>
            <w:proofErr w:type="spellStart"/>
            <w:r w:rsidRPr="00A766F7">
              <w:rPr>
                <w:sz w:val="18"/>
                <w:szCs w:val="18"/>
              </w:rPr>
              <w:t>el</w:t>
            </w:r>
            <w:proofErr w:type="spellEnd"/>
            <w:r w:rsidRPr="00A766F7">
              <w:rPr>
                <w:sz w:val="18"/>
                <w:szCs w:val="18"/>
              </w:rPr>
              <w:t xml:space="preserve"> dispositivo es capaz de detectar caídas, </w:t>
            </w:r>
            <w:proofErr w:type="spellStart"/>
            <w:r w:rsidRPr="00A766F7">
              <w:rPr>
                <w:sz w:val="18"/>
                <w:szCs w:val="18"/>
              </w:rPr>
              <w:t>colisiones</w:t>
            </w:r>
            <w:proofErr w:type="spellEnd"/>
            <w:r w:rsidRPr="00A766F7">
              <w:rPr>
                <w:sz w:val="18"/>
                <w:szCs w:val="18"/>
              </w:rPr>
              <w:t xml:space="preserve"> leves y </w:t>
            </w:r>
            <w:proofErr w:type="spellStart"/>
            <w:r w:rsidRPr="00A766F7">
              <w:rPr>
                <w:sz w:val="18"/>
                <w:szCs w:val="18"/>
              </w:rPr>
              <w:t>situaciones</w:t>
            </w:r>
            <w:proofErr w:type="spellEnd"/>
            <w:r w:rsidRPr="00A766F7">
              <w:rPr>
                <w:sz w:val="18"/>
                <w:szCs w:val="18"/>
              </w:rPr>
              <w:t xml:space="preserve"> de </w:t>
            </w:r>
            <w:proofErr w:type="spellStart"/>
            <w:r w:rsidRPr="00A766F7">
              <w:rPr>
                <w:sz w:val="18"/>
                <w:szCs w:val="18"/>
              </w:rPr>
              <w:t>riesgo</w:t>
            </w:r>
            <w:proofErr w:type="spellEnd"/>
            <w:r w:rsidRPr="00A766F7">
              <w:rPr>
                <w:sz w:val="18"/>
                <w:szCs w:val="18"/>
              </w:rPr>
              <w:t xml:space="preserve">. La </w:t>
            </w:r>
            <w:proofErr w:type="spellStart"/>
            <w:r w:rsidRPr="00A766F7">
              <w:rPr>
                <w:sz w:val="18"/>
                <w:szCs w:val="18"/>
              </w:rPr>
              <w:t>motivación</w:t>
            </w:r>
            <w:proofErr w:type="spellEnd"/>
            <w:r w:rsidRPr="00A766F7">
              <w:rPr>
                <w:sz w:val="18"/>
                <w:szCs w:val="18"/>
              </w:rPr>
              <w:t xml:space="preserve"> surge </w:t>
            </w:r>
            <w:proofErr w:type="spellStart"/>
            <w:r w:rsidRPr="00A766F7">
              <w:rPr>
                <w:sz w:val="18"/>
                <w:szCs w:val="18"/>
              </w:rPr>
              <w:t>del</w:t>
            </w:r>
            <w:proofErr w:type="spellEnd"/>
            <w:r w:rsidRPr="00A766F7">
              <w:rPr>
                <w:sz w:val="18"/>
                <w:szCs w:val="18"/>
              </w:rPr>
              <w:t xml:space="preserve"> alto </w:t>
            </w:r>
            <w:proofErr w:type="spellStart"/>
            <w:r w:rsidRPr="00A766F7">
              <w:rPr>
                <w:sz w:val="18"/>
                <w:szCs w:val="18"/>
              </w:rPr>
              <w:t>riesgo</w:t>
            </w:r>
            <w:proofErr w:type="spellEnd"/>
            <w:r w:rsidRPr="00A766F7">
              <w:rPr>
                <w:sz w:val="18"/>
                <w:szCs w:val="18"/>
              </w:rPr>
              <w:t xml:space="preserve"> de </w:t>
            </w:r>
            <w:proofErr w:type="spellStart"/>
            <w:r w:rsidRPr="00A766F7">
              <w:rPr>
                <w:sz w:val="18"/>
                <w:szCs w:val="18"/>
              </w:rPr>
              <w:t>accidentes</w:t>
            </w:r>
            <w:proofErr w:type="spellEnd"/>
            <w:r w:rsidRPr="00A766F7">
              <w:rPr>
                <w:sz w:val="18"/>
                <w:szCs w:val="18"/>
              </w:rPr>
              <w:t xml:space="preserve"> que </w:t>
            </w:r>
            <w:proofErr w:type="spellStart"/>
            <w:r w:rsidRPr="00A766F7">
              <w:rPr>
                <w:sz w:val="18"/>
                <w:szCs w:val="18"/>
              </w:rPr>
              <w:t>involucran</w:t>
            </w:r>
            <w:proofErr w:type="spellEnd"/>
            <w:r w:rsidRPr="00A766F7">
              <w:rPr>
                <w:sz w:val="18"/>
                <w:szCs w:val="18"/>
              </w:rPr>
              <w:t xml:space="preserve"> a </w:t>
            </w:r>
            <w:proofErr w:type="spellStart"/>
            <w:r w:rsidRPr="00A766F7">
              <w:rPr>
                <w:sz w:val="18"/>
                <w:szCs w:val="18"/>
              </w:rPr>
              <w:t>conductores</w:t>
            </w:r>
            <w:proofErr w:type="spellEnd"/>
            <w:r w:rsidRPr="00A766F7">
              <w:rPr>
                <w:sz w:val="18"/>
                <w:szCs w:val="18"/>
              </w:rPr>
              <w:t xml:space="preserve"> distraídos, </w:t>
            </w:r>
            <w:proofErr w:type="spellStart"/>
            <w:r w:rsidRPr="00A766F7">
              <w:rPr>
                <w:sz w:val="18"/>
                <w:szCs w:val="18"/>
              </w:rPr>
              <w:t>fuera</w:t>
            </w:r>
            <w:proofErr w:type="spellEnd"/>
            <w:r w:rsidRPr="00A766F7">
              <w:rPr>
                <w:sz w:val="18"/>
                <w:szCs w:val="18"/>
              </w:rPr>
              <w:t xml:space="preserve"> de </w:t>
            </w:r>
            <w:proofErr w:type="spellStart"/>
            <w:r w:rsidRPr="00A766F7">
              <w:rPr>
                <w:sz w:val="18"/>
                <w:szCs w:val="18"/>
              </w:rPr>
              <w:t>control</w:t>
            </w:r>
            <w:proofErr w:type="spellEnd"/>
            <w:r w:rsidRPr="00A766F7">
              <w:rPr>
                <w:sz w:val="18"/>
                <w:szCs w:val="18"/>
              </w:rPr>
              <w:t xml:space="preserve"> o bajo </w:t>
            </w:r>
            <w:proofErr w:type="spellStart"/>
            <w:r w:rsidRPr="00A766F7">
              <w:rPr>
                <w:sz w:val="18"/>
                <w:szCs w:val="18"/>
              </w:rPr>
              <w:t>la</w:t>
            </w:r>
            <w:proofErr w:type="spellEnd"/>
            <w:r w:rsidRPr="00A766F7">
              <w:rPr>
                <w:sz w:val="18"/>
                <w:szCs w:val="18"/>
              </w:rPr>
              <w:t xml:space="preserve"> </w:t>
            </w:r>
            <w:proofErr w:type="gramStart"/>
            <w:r w:rsidRPr="00A766F7">
              <w:rPr>
                <w:sz w:val="18"/>
                <w:szCs w:val="18"/>
              </w:rPr>
              <w:t>influencia</w:t>
            </w:r>
            <w:proofErr w:type="gramEnd"/>
            <w:r w:rsidRPr="00A766F7">
              <w:rPr>
                <w:sz w:val="18"/>
                <w:szCs w:val="18"/>
              </w:rPr>
              <w:t xml:space="preserve"> </w:t>
            </w:r>
            <w:proofErr w:type="spellStart"/>
            <w:r w:rsidRPr="00A766F7">
              <w:rPr>
                <w:sz w:val="18"/>
                <w:szCs w:val="18"/>
              </w:rPr>
              <w:t>del</w:t>
            </w:r>
            <w:proofErr w:type="spellEnd"/>
            <w:r w:rsidRPr="00A766F7">
              <w:rPr>
                <w:sz w:val="18"/>
                <w:szCs w:val="18"/>
              </w:rPr>
              <w:t xml:space="preserve"> </w:t>
            </w:r>
            <w:proofErr w:type="spellStart"/>
            <w:r w:rsidRPr="00A766F7">
              <w:rPr>
                <w:sz w:val="18"/>
                <w:szCs w:val="18"/>
              </w:rPr>
              <w:t>alcohol</w:t>
            </w:r>
            <w:proofErr w:type="spellEnd"/>
            <w:r w:rsidRPr="00A766F7">
              <w:rPr>
                <w:sz w:val="18"/>
                <w:szCs w:val="18"/>
              </w:rPr>
              <w:t xml:space="preserve">, </w:t>
            </w:r>
            <w:proofErr w:type="spellStart"/>
            <w:r w:rsidRPr="00A766F7">
              <w:rPr>
                <w:sz w:val="18"/>
                <w:szCs w:val="18"/>
              </w:rPr>
              <w:t>lo</w:t>
            </w:r>
            <w:proofErr w:type="spellEnd"/>
            <w:r w:rsidRPr="00A766F7">
              <w:rPr>
                <w:sz w:val="18"/>
                <w:szCs w:val="18"/>
              </w:rPr>
              <w:t xml:space="preserve"> que </w:t>
            </w:r>
            <w:proofErr w:type="spellStart"/>
            <w:r w:rsidRPr="00A766F7">
              <w:rPr>
                <w:sz w:val="18"/>
                <w:szCs w:val="18"/>
              </w:rPr>
              <w:t>hace</w:t>
            </w:r>
            <w:proofErr w:type="spellEnd"/>
            <w:r w:rsidRPr="00A766F7">
              <w:rPr>
                <w:sz w:val="18"/>
                <w:szCs w:val="18"/>
              </w:rPr>
              <w:t xml:space="preserve"> que </w:t>
            </w:r>
            <w:proofErr w:type="spellStart"/>
            <w:r w:rsidRPr="00A766F7">
              <w:rPr>
                <w:sz w:val="18"/>
                <w:szCs w:val="18"/>
              </w:rPr>
              <w:t>estos</w:t>
            </w:r>
            <w:proofErr w:type="spellEnd"/>
            <w:r w:rsidRPr="00A766F7">
              <w:rPr>
                <w:sz w:val="18"/>
                <w:szCs w:val="18"/>
              </w:rPr>
              <w:t xml:space="preserve"> </w:t>
            </w:r>
            <w:proofErr w:type="spellStart"/>
            <w:r w:rsidRPr="00A766F7">
              <w:rPr>
                <w:sz w:val="18"/>
                <w:szCs w:val="18"/>
              </w:rPr>
              <w:t>usuarios</w:t>
            </w:r>
            <w:proofErr w:type="spellEnd"/>
            <w:r w:rsidRPr="00A766F7">
              <w:rPr>
                <w:sz w:val="18"/>
                <w:szCs w:val="18"/>
              </w:rPr>
              <w:t xml:space="preserve"> </w:t>
            </w:r>
            <w:proofErr w:type="spellStart"/>
            <w:r w:rsidRPr="00A766F7">
              <w:rPr>
                <w:sz w:val="18"/>
                <w:szCs w:val="18"/>
              </w:rPr>
              <w:t>sean</w:t>
            </w:r>
            <w:proofErr w:type="spellEnd"/>
            <w:r w:rsidRPr="00A766F7">
              <w:rPr>
                <w:sz w:val="18"/>
                <w:szCs w:val="18"/>
              </w:rPr>
              <w:t xml:space="preserve"> más </w:t>
            </w:r>
            <w:proofErr w:type="spellStart"/>
            <w:r w:rsidRPr="00A766F7">
              <w:rPr>
                <w:sz w:val="18"/>
                <w:szCs w:val="18"/>
              </w:rPr>
              <w:t>vulnerables</w:t>
            </w:r>
            <w:proofErr w:type="spellEnd"/>
            <w:r w:rsidRPr="00A766F7">
              <w:rPr>
                <w:sz w:val="18"/>
                <w:szCs w:val="18"/>
              </w:rPr>
              <w:t xml:space="preserve">. El objetivo central es </w:t>
            </w:r>
            <w:proofErr w:type="spellStart"/>
            <w:r w:rsidRPr="00A766F7">
              <w:rPr>
                <w:sz w:val="18"/>
                <w:szCs w:val="18"/>
              </w:rPr>
              <w:t>ofrecer</w:t>
            </w:r>
            <w:proofErr w:type="spellEnd"/>
            <w:r w:rsidRPr="00A766F7">
              <w:rPr>
                <w:sz w:val="18"/>
                <w:szCs w:val="18"/>
              </w:rPr>
              <w:t xml:space="preserve"> una </w:t>
            </w:r>
            <w:proofErr w:type="spellStart"/>
            <w:r w:rsidRPr="00A766F7">
              <w:rPr>
                <w:sz w:val="18"/>
                <w:szCs w:val="18"/>
              </w:rPr>
              <w:t>solución</w:t>
            </w:r>
            <w:proofErr w:type="spellEnd"/>
            <w:r w:rsidRPr="00A766F7">
              <w:rPr>
                <w:sz w:val="18"/>
                <w:szCs w:val="18"/>
              </w:rPr>
              <w:t xml:space="preserve"> tecnológica que aumente </w:t>
            </w:r>
            <w:proofErr w:type="spellStart"/>
            <w:r w:rsidRPr="00A766F7">
              <w:rPr>
                <w:sz w:val="18"/>
                <w:szCs w:val="18"/>
              </w:rPr>
              <w:t>la</w:t>
            </w:r>
            <w:proofErr w:type="spellEnd"/>
            <w:r w:rsidRPr="00A766F7">
              <w:rPr>
                <w:sz w:val="18"/>
                <w:szCs w:val="18"/>
              </w:rPr>
              <w:t xml:space="preserve"> </w:t>
            </w:r>
            <w:proofErr w:type="spellStart"/>
            <w:r w:rsidRPr="00A766F7">
              <w:rPr>
                <w:sz w:val="18"/>
                <w:szCs w:val="18"/>
              </w:rPr>
              <w:t>protección</w:t>
            </w:r>
            <w:proofErr w:type="spellEnd"/>
            <w:r w:rsidRPr="00A766F7">
              <w:rPr>
                <w:sz w:val="18"/>
                <w:szCs w:val="18"/>
              </w:rPr>
              <w:t xml:space="preserve">, </w:t>
            </w:r>
            <w:proofErr w:type="spellStart"/>
            <w:r w:rsidRPr="00A766F7">
              <w:rPr>
                <w:sz w:val="18"/>
                <w:szCs w:val="18"/>
              </w:rPr>
              <w:t>reduzca</w:t>
            </w:r>
            <w:proofErr w:type="spellEnd"/>
            <w:r w:rsidRPr="00A766F7">
              <w:rPr>
                <w:sz w:val="18"/>
                <w:szCs w:val="18"/>
              </w:rPr>
              <w:t xml:space="preserve"> </w:t>
            </w:r>
            <w:proofErr w:type="spellStart"/>
            <w:r w:rsidRPr="00A766F7">
              <w:rPr>
                <w:sz w:val="18"/>
                <w:szCs w:val="18"/>
              </w:rPr>
              <w:t>las</w:t>
            </w:r>
            <w:proofErr w:type="spellEnd"/>
            <w:r w:rsidRPr="00A766F7">
              <w:rPr>
                <w:sz w:val="18"/>
                <w:szCs w:val="18"/>
              </w:rPr>
              <w:t xml:space="preserve"> </w:t>
            </w:r>
            <w:proofErr w:type="spellStart"/>
            <w:r w:rsidRPr="00A766F7">
              <w:rPr>
                <w:sz w:val="18"/>
                <w:szCs w:val="18"/>
              </w:rPr>
              <w:t>incidencias</w:t>
            </w:r>
            <w:proofErr w:type="spellEnd"/>
            <w:r w:rsidRPr="00A766F7">
              <w:rPr>
                <w:sz w:val="18"/>
                <w:szCs w:val="18"/>
              </w:rPr>
              <w:t xml:space="preserve"> y </w:t>
            </w:r>
            <w:proofErr w:type="spellStart"/>
            <w:r w:rsidRPr="00A766F7">
              <w:rPr>
                <w:sz w:val="18"/>
                <w:szCs w:val="18"/>
              </w:rPr>
              <w:t>promueva</w:t>
            </w:r>
            <w:proofErr w:type="spellEnd"/>
            <w:r w:rsidRPr="00A766F7">
              <w:rPr>
                <w:sz w:val="18"/>
                <w:szCs w:val="18"/>
              </w:rPr>
              <w:t xml:space="preserve"> una </w:t>
            </w:r>
            <w:proofErr w:type="spellStart"/>
            <w:r w:rsidRPr="00A766F7">
              <w:rPr>
                <w:sz w:val="18"/>
                <w:szCs w:val="18"/>
              </w:rPr>
              <w:t>mayor</w:t>
            </w:r>
            <w:proofErr w:type="spellEnd"/>
            <w:r w:rsidRPr="00A766F7">
              <w:rPr>
                <w:sz w:val="18"/>
                <w:szCs w:val="18"/>
              </w:rPr>
              <w:t xml:space="preserve"> </w:t>
            </w:r>
            <w:proofErr w:type="spellStart"/>
            <w:r w:rsidRPr="00A766F7">
              <w:rPr>
                <w:sz w:val="18"/>
                <w:szCs w:val="18"/>
              </w:rPr>
              <w:t>confianza</w:t>
            </w:r>
            <w:proofErr w:type="spellEnd"/>
            <w:r w:rsidRPr="00A766F7">
              <w:rPr>
                <w:sz w:val="18"/>
                <w:szCs w:val="18"/>
              </w:rPr>
              <w:t xml:space="preserve"> </w:t>
            </w:r>
            <w:proofErr w:type="spellStart"/>
            <w:r w:rsidRPr="00A766F7">
              <w:rPr>
                <w:sz w:val="18"/>
                <w:szCs w:val="18"/>
              </w:rPr>
              <w:t>en</w:t>
            </w:r>
            <w:proofErr w:type="spellEnd"/>
            <w:r w:rsidRPr="00A766F7">
              <w:rPr>
                <w:sz w:val="18"/>
                <w:szCs w:val="18"/>
              </w:rPr>
              <w:t xml:space="preserve"> </w:t>
            </w:r>
            <w:proofErr w:type="spellStart"/>
            <w:r w:rsidRPr="00A766F7">
              <w:rPr>
                <w:sz w:val="18"/>
                <w:szCs w:val="18"/>
              </w:rPr>
              <w:t>el</w:t>
            </w:r>
            <w:proofErr w:type="spellEnd"/>
            <w:r w:rsidRPr="00A766F7">
              <w:rPr>
                <w:sz w:val="18"/>
                <w:szCs w:val="18"/>
              </w:rPr>
              <w:t xml:space="preserve"> uso de </w:t>
            </w:r>
            <w:proofErr w:type="spellStart"/>
            <w:r w:rsidRPr="00A766F7">
              <w:rPr>
                <w:sz w:val="18"/>
                <w:szCs w:val="18"/>
              </w:rPr>
              <w:t>estos</w:t>
            </w:r>
            <w:proofErr w:type="spellEnd"/>
            <w:r w:rsidRPr="00A766F7">
              <w:rPr>
                <w:sz w:val="18"/>
                <w:szCs w:val="18"/>
              </w:rPr>
              <w:t xml:space="preserve"> </w:t>
            </w:r>
            <w:proofErr w:type="spellStart"/>
            <w:r w:rsidRPr="00A766F7">
              <w:rPr>
                <w:sz w:val="18"/>
                <w:szCs w:val="18"/>
              </w:rPr>
              <w:t>espacios</w:t>
            </w:r>
            <w:proofErr w:type="spellEnd"/>
            <w:r w:rsidRPr="00A766F7">
              <w:rPr>
                <w:sz w:val="18"/>
                <w:szCs w:val="18"/>
              </w:rPr>
              <w:t xml:space="preserve">. La </w:t>
            </w:r>
            <w:proofErr w:type="spellStart"/>
            <w:r w:rsidRPr="00A766F7">
              <w:rPr>
                <w:sz w:val="18"/>
                <w:szCs w:val="18"/>
              </w:rPr>
              <w:t>investigación</w:t>
            </w:r>
            <w:proofErr w:type="spellEnd"/>
            <w:r w:rsidRPr="00A766F7">
              <w:rPr>
                <w:sz w:val="18"/>
                <w:szCs w:val="18"/>
              </w:rPr>
              <w:t xml:space="preserve"> combina enfoques </w:t>
            </w:r>
            <w:proofErr w:type="spellStart"/>
            <w:r w:rsidRPr="00A766F7">
              <w:rPr>
                <w:sz w:val="18"/>
                <w:szCs w:val="18"/>
              </w:rPr>
              <w:t>cualitativos</w:t>
            </w:r>
            <w:proofErr w:type="spellEnd"/>
            <w:r w:rsidRPr="00A766F7">
              <w:rPr>
                <w:sz w:val="18"/>
                <w:szCs w:val="18"/>
              </w:rPr>
              <w:t xml:space="preserve"> y </w:t>
            </w:r>
            <w:proofErr w:type="spellStart"/>
            <w:r w:rsidRPr="00A766F7">
              <w:rPr>
                <w:sz w:val="18"/>
                <w:szCs w:val="18"/>
              </w:rPr>
              <w:t>cuantitativos</w:t>
            </w:r>
            <w:proofErr w:type="spellEnd"/>
            <w:r w:rsidRPr="00A766F7">
              <w:rPr>
                <w:sz w:val="18"/>
                <w:szCs w:val="18"/>
              </w:rPr>
              <w:t xml:space="preserve"> para identificar </w:t>
            </w:r>
            <w:proofErr w:type="spellStart"/>
            <w:r w:rsidRPr="00A766F7">
              <w:rPr>
                <w:sz w:val="18"/>
                <w:szCs w:val="18"/>
              </w:rPr>
              <w:t>escenarios</w:t>
            </w:r>
            <w:proofErr w:type="spellEnd"/>
            <w:r w:rsidRPr="00A766F7">
              <w:rPr>
                <w:sz w:val="18"/>
                <w:szCs w:val="18"/>
              </w:rPr>
              <w:t xml:space="preserve"> de </w:t>
            </w:r>
            <w:proofErr w:type="spellStart"/>
            <w:r w:rsidRPr="00A766F7">
              <w:rPr>
                <w:sz w:val="18"/>
                <w:szCs w:val="18"/>
              </w:rPr>
              <w:t>peligros</w:t>
            </w:r>
            <w:proofErr w:type="spellEnd"/>
            <w:r w:rsidRPr="00A766F7">
              <w:rPr>
                <w:sz w:val="18"/>
                <w:szCs w:val="18"/>
              </w:rPr>
              <w:t xml:space="preserve"> clave y </w:t>
            </w:r>
            <w:proofErr w:type="spellStart"/>
            <w:r w:rsidRPr="00A766F7">
              <w:rPr>
                <w:sz w:val="18"/>
                <w:szCs w:val="18"/>
              </w:rPr>
              <w:t>comprender</w:t>
            </w:r>
            <w:proofErr w:type="spellEnd"/>
            <w:r w:rsidRPr="00A766F7">
              <w:rPr>
                <w:sz w:val="18"/>
                <w:szCs w:val="18"/>
              </w:rPr>
              <w:t xml:space="preserve"> </w:t>
            </w:r>
            <w:proofErr w:type="spellStart"/>
            <w:r w:rsidRPr="00A766F7">
              <w:rPr>
                <w:sz w:val="18"/>
                <w:szCs w:val="18"/>
              </w:rPr>
              <w:t>las</w:t>
            </w:r>
            <w:proofErr w:type="spellEnd"/>
            <w:r w:rsidRPr="00A766F7">
              <w:rPr>
                <w:sz w:val="18"/>
                <w:szCs w:val="18"/>
              </w:rPr>
              <w:t xml:space="preserve"> </w:t>
            </w:r>
            <w:proofErr w:type="spellStart"/>
            <w:r w:rsidRPr="00A766F7">
              <w:rPr>
                <w:sz w:val="18"/>
                <w:szCs w:val="18"/>
              </w:rPr>
              <w:t>necesidades</w:t>
            </w:r>
            <w:proofErr w:type="spellEnd"/>
            <w:r w:rsidRPr="00A766F7">
              <w:rPr>
                <w:sz w:val="18"/>
                <w:szCs w:val="18"/>
              </w:rPr>
              <w:t xml:space="preserve"> de </w:t>
            </w:r>
            <w:proofErr w:type="spellStart"/>
            <w:r w:rsidRPr="00A766F7">
              <w:rPr>
                <w:sz w:val="18"/>
                <w:szCs w:val="18"/>
              </w:rPr>
              <w:t>los</w:t>
            </w:r>
            <w:proofErr w:type="spellEnd"/>
            <w:r w:rsidRPr="00A766F7">
              <w:rPr>
                <w:sz w:val="18"/>
                <w:szCs w:val="18"/>
              </w:rPr>
              <w:t xml:space="preserve"> </w:t>
            </w:r>
            <w:proofErr w:type="spellStart"/>
            <w:r w:rsidRPr="00A766F7">
              <w:rPr>
                <w:sz w:val="18"/>
                <w:szCs w:val="18"/>
              </w:rPr>
              <w:t>usuarios</w:t>
            </w:r>
            <w:proofErr w:type="spellEnd"/>
            <w:r w:rsidRPr="00A766F7">
              <w:rPr>
                <w:sz w:val="18"/>
                <w:szCs w:val="18"/>
              </w:rPr>
              <w:t xml:space="preserve">. El sistema transmite alertas </w:t>
            </w:r>
            <w:proofErr w:type="spellStart"/>
            <w:r w:rsidRPr="00A766F7">
              <w:rPr>
                <w:sz w:val="18"/>
                <w:szCs w:val="18"/>
              </w:rPr>
              <w:t>inmediatas</w:t>
            </w:r>
            <w:proofErr w:type="spellEnd"/>
            <w:r w:rsidRPr="00A766F7">
              <w:rPr>
                <w:sz w:val="18"/>
                <w:szCs w:val="18"/>
              </w:rPr>
              <w:t xml:space="preserve"> a través de </w:t>
            </w:r>
            <w:proofErr w:type="spellStart"/>
            <w:r w:rsidRPr="00A766F7">
              <w:rPr>
                <w:sz w:val="18"/>
                <w:szCs w:val="18"/>
              </w:rPr>
              <w:t>la</w:t>
            </w:r>
            <w:proofErr w:type="spellEnd"/>
            <w:r w:rsidRPr="00A766F7">
              <w:rPr>
                <w:sz w:val="18"/>
                <w:szCs w:val="18"/>
              </w:rPr>
              <w:t xml:space="preserve"> </w:t>
            </w:r>
            <w:proofErr w:type="spellStart"/>
            <w:r w:rsidRPr="00A766F7">
              <w:rPr>
                <w:sz w:val="18"/>
                <w:szCs w:val="18"/>
              </w:rPr>
              <w:t>aplicación</w:t>
            </w:r>
            <w:proofErr w:type="spellEnd"/>
            <w:r w:rsidRPr="00A766F7">
              <w:rPr>
                <w:sz w:val="18"/>
                <w:szCs w:val="18"/>
              </w:rPr>
              <w:t xml:space="preserve"> </w:t>
            </w:r>
            <w:proofErr w:type="spellStart"/>
            <w:r w:rsidRPr="00A766F7">
              <w:rPr>
                <w:sz w:val="18"/>
                <w:szCs w:val="18"/>
              </w:rPr>
              <w:t>móvil</w:t>
            </w:r>
            <w:proofErr w:type="spellEnd"/>
            <w:r w:rsidRPr="00A766F7">
              <w:rPr>
                <w:sz w:val="18"/>
                <w:szCs w:val="18"/>
              </w:rPr>
              <w:t xml:space="preserve">. Se espera que </w:t>
            </w:r>
            <w:proofErr w:type="spellStart"/>
            <w:r w:rsidRPr="00A766F7">
              <w:rPr>
                <w:sz w:val="18"/>
                <w:szCs w:val="18"/>
              </w:rPr>
              <w:t>la</w:t>
            </w:r>
            <w:proofErr w:type="spellEnd"/>
            <w:r w:rsidRPr="00A766F7">
              <w:rPr>
                <w:sz w:val="18"/>
                <w:szCs w:val="18"/>
              </w:rPr>
              <w:t xml:space="preserve"> </w:t>
            </w:r>
            <w:proofErr w:type="spellStart"/>
            <w:r w:rsidRPr="00A766F7">
              <w:rPr>
                <w:sz w:val="18"/>
                <w:szCs w:val="18"/>
              </w:rPr>
              <w:t>solución</w:t>
            </w:r>
            <w:proofErr w:type="spellEnd"/>
            <w:r w:rsidRPr="00A766F7">
              <w:rPr>
                <w:sz w:val="18"/>
                <w:szCs w:val="18"/>
              </w:rPr>
              <w:t xml:space="preserve"> aumente </w:t>
            </w:r>
            <w:proofErr w:type="spellStart"/>
            <w:r w:rsidRPr="00A766F7">
              <w:rPr>
                <w:sz w:val="18"/>
                <w:szCs w:val="18"/>
              </w:rPr>
              <w:t>la</w:t>
            </w:r>
            <w:proofErr w:type="spellEnd"/>
            <w:r w:rsidRPr="00A766F7">
              <w:rPr>
                <w:sz w:val="18"/>
                <w:szCs w:val="18"/>
              </w:rPr>
              <w:t xml:space="preserve"> </w:t>
            </w:r>
            <w:proofErr w:type="spellStart"/>
            <w:r w:rsidRPr="00A766F7">
              <w:rPr>
                <w:sz w:val="18"/>
                <w:szCs w:val="18"/>
              </w:rPr>
              <w:t>seguridad</w:t>
            </w:r>
            <w:proofErr w:type="spellEnd"/>
            <w:r w:rsidRPr="00A766F7">
              <w:rPr>
                <w:sz w:val="18"/>
                <w:szCs w:val="18"/>
              </w:rPr>
              <w:t xml:space="preserve"> </w:t>
            </w:r>
            <w:proofErr w:type="spellStart"/>
            <w:r w:rsidRPr="00A766F7">
              <w:rPr>
                <w:sz w:val="18"/>
                <w:szCs w:val="18"/>
              </w:rPr>
              <w:t>vial</w:t>
            </w:r>
            <w:proofErr w:type="spellEnd"/>
            <w:r w:rsidRPr="00A766F7">
              <w:rPr>
                <w:sz w:val="18"/>
                <w:szCs w:val="18"/>
              </w:rPr>
              <w:t xml:space="preserve">, </w:t>
            </w:r>
            <w:proofErr w:type="spellStart"/>
            <w:r w:rsidRPr="00A766F7">
              <w:rPr>
                <w:sz w:val="18"/>
                <w:szCs w:val="18"/>
              </w:rPr>
              <w:t>reduzca</w:t>
            </w:r>
            <w:proofErr w:type="spellEnd"/>
            <w:r w:rsidRPr="00A766F7">
              <w:rPr>
                <w:sz w:val="18"/>
                <w:szCs w:val="18"/>
              </w:rPr>
              <w:t xml:space="preserve"> </w:t>
            </w:r>
            <w:proofErr w:type="spellStart"/>
            <w:r w:rsidRPr="00A766F7">
              <w:rPr>
                <w:sz w:val="18"/>
                <w:szCs w:val="18"/>
              </w:rPr>
              <w:t>el</w:t>
            </w:r>
            <w:proofErr w:type="spellEnd"/>
            <w:r w:rsidRPr="00A766F7">
              <w:rPr>
                <w:sz w:val="18"/>
                <w:szCs w:val="18"/>
              </w:rPr>
              <w:t xml:space="preserve"> número de </w:t>
            </w:r>
            <w:proofErr w:type="spellStart"/>
            <w:r w:rsidRPr="00A766F7">
              <w:rPr>
                <w:sz w:val="18"/>
                <w:szCs w:val="18"/>
              </w:rPr>
              <w:t>accidentes</w:t>
            </w:r>
            <w:proofErr w:type="spellEnd"/>
            <w:r w:rsidRPr="00A766F7">
              <w:rPr>
                <w:sz w:val="18"/>
                <w:szCs w:val="18"/>
              </w:rPr>
              <w:t xml:space="preserve"> y </w:t>
            </w:r>
            <w:proofErr w:type="spellStart"/>
            <w:r w:rsidRPr="00A766F7">
              <w:rPr>
                <w:sz w:val="18"/>
                <w:szCs w:val="18"/>
              </w:rPr>
              <w:t>promueva</w:t>
            </w:r>
            <w:proofErr w:type="spellEnd"/>
            <w:r w:rsidRPr="00A766F7">
              <w:rPr>
                <w:sz w:val="18"/>
                <w:szCs w:val="18"/>
              </w:rPr>
              <w:t xml:space="preserve"> una </w:t>
            </w:r>
            <w:proofErr w:type="spellStart"/>
            <w:r w:rsidRPr="00A766F7">
              <w:rPr>
                <w:sz w:val="18"/>
                <w:szCs w:val="18"/>
              </w:rPr>
              <w:t>mayor</w:t>
            </w:r>
            <w:proofErr w:type="spellEnd"/>
            <w:r w:rsidRPr="00A766F7">
              <w:rPr>
                <w:sz w:val="18"/>
                <w:szCs w:val="18"/>
              </w:rPr>
              <w:t xml:space="preserve"> </w:t>
            </w:r>
            <w:proofErr w:type="spellStart"/>
            <w:r w:rsidRPr="00A766F7">
              <w:rPr>
                <w:sz w:val="18"/>
                <w:szCs w:val="18"/>
              </w:rPr>
              <w:t>autonomía</w:t>
            </w:r>
            <w:proofErr w:type="spellEnd"/>
            <w:r w:rsidRPr="00A766F7">
              <w:rPr>
                <w:sz w:val="18"/>
                <w:szCs w:val="18"/>
              </w:rPr>
              <w:t xml:space="preserve"> y </w:t>
            </w:r>
            <w:proofErr w:type="spellStart"/>
            <w:r w:rsidRPr="00A766F7">
              <w:rPr>
                <w:sz w:val="18"/>
                <w:szCs w:val="18"/>
              </w:rPr>
              <w:t>confianza</w:t>
            </w:r>
            <w:proofErr w:type="spellEnd"/>
            <w:r w:rsidRPr="00A766F7">
              <w:rPr>
                <w:sz w:val="18"/>
                <w:szCs w:val="18"/>
              </w:rPr>
              <w:t xml:space="preserve"> de ciclistas y motociclistas </w:t>
            </w:r>
            <w:proofErr w:type="spellStart"/>
            <w:r w:rsidRPr="00A766F7">
              <w:rPr>
                <w:sz w:val="18"/>
                <w:szCs w:val="18"/>
              </w:rPr>
              <w:t>en</w:t>
            </w:r>
            <w:proofErr w:type="spellEnd"/>
            <w:r w:rsidRPr="00A766F7">
              <w:rPr>
                <w:sz w:val="18"/>
                <w:szCs w:val="18"/>
              </w:rPr>
              <w:t xml:space="preserve"> </w:t>
            </w:r>
            <w:proofErr w:type="spellStart"/>
            <w:r w:rsidRPr="00A766F7">
              <w:rPr>
                <w:sz w:val="18"/>
                <w:szCs w:val="18"/>
              </w:rPr>
              <w:t>el</w:t>
            </w:r>
            <w:proofErr w:type="spellEnd"/>
            <w:r w:rsidRPr="00A766F7">
              <w:rPr>
                <w:sz w:val="18"/>
                <w:szCs w:val="18"/>
              </w:rPr>
              <w:t xml:space="preserve"> entorno urbano.</w:t>
            </w:r>
          </w:p>
          <w:p w14:paraId="7745FDC4" w14:textId="77777777" w:rsidR="000A24B5" w:rsidRPr="008F53DC" w:rsidRDefault="000A24B5" w:rsidP="00AB6B2E">
            <w:pPr>
              <w:rPr>
                <w:sz w:val="18"/>
                <w:szCs w:val="18"/>
              </w:rPr>
            </w:pPr>
          </w:p>
          <w:p w14:paraId="53253D77" w14:textId="77777777" w:rsidR="000A24B5" w:rsidRPr="008F53DC" w:rsidRDefault="000A24B5" w:rsidP="00AB6B2E"/>
        </w:tc>
      </w:tr>
    </w:tbl>
    <w:p w14:paraId="4E01AA5D" w14:textId="77777777" w:rsidR="001F37B9" w:rsidRPr="008F53DC" w:rsidRDefault="001F37B9" w:rsidP="001F37B9">
      <w:pPr>
        <w:spacing w:after="120" w:line="240" w:lineRule="auto"/>
        <w:rPr>
          <w:b/>
          <w:bCs/>
        </w:rPr>
        <w:sectPr w:rsidR="001F37B9" w:rsidRPr="008F53DC" w:rsidSect="00D674BB">
          <w:type w:val="continuous"/>
          <w:pgSz w:w="11906" w:h="16838"/>
          <w:pgMar w:top="1418" w:right="1418" w:bottom="1418" w:left="1418" w:header="284" w:footer="709" w:gutter="0"/>
          <w:cols w:space="708"/>
          <w:docGrid w:linePitch="360"/>
        </w:sectPr>
      </w:pPr>
    </w:p>
    <w:p w14:paraId="30F191EB" w14:textId="77777777" w:rsidR="009A7E22" w:rsidRPr="00D674BB" w:rsidRDefault="009A7E22" w:rsidP="000B4E52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before="360" w:after="0" w:line="240" w:lineRule="auto"/>
        <w:ind w:left="284" w:hanging="284"/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</w:pPr>
      <w:r w:rsidRPr="00D674BB"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  <w:lastRenderedPageBreak/>
        <w:t>Introdução</w:t>
      </w:r>
    </w:p>
    <w:p w14:paraId="6F776DA2" w14:textId="5FFD2589" w:rsidR="000E01F7" w:rsidRDefault="000E01F7" w:rsidP="00520C01">
      <w:pPr>
        <w:autoSpaceDE w:val="0"/>
        <w:autoSpaceDN w:val="0"/>
        <w:adjustRightInd w:val="0"/>
        <w:spacing w:after="120" w:line="240" w:lineRule="auto"/>
        <w:jc w:val="both"/>
        <w:rPr>
          <w:rFonts w:cstheme="minorHAnsi"/>
          <w:color w:val="000000"/>
          <w:kern w:val="0"/>
        </w:rPr>
      </w:pPr>
      <w:r>
        <w:rPr>
          <w:rFonts w:cstheme="minorHAnsi"/>
          <w:color w:val="000000"/>
          <w:kern w:val="0"/>
        </w:rPr>
        <w:t>A falta de segurança no trânsito é evidente</w:t>
      </w:r>
      <w:r w:rsidR="00BB2400">
        <w:rPr>
          <w:rFonts w:cstheme="minorHAnsi"/>
          <w:color w:val="000000"/>
          <w:kern w:val="0"/>
        </w:rPr>
        <w:t xml:space="preserve">, especialmente para ciclistas a motociclistas, que são </w:t>
      </w:r>
      <w:r w:rsidR="006D60F1">
        <w:rPr>
          <w:rFonts w:cstheme="minorHAnsi"/>
          <w:color w:val="000000"/>
          <w:kern w:val="0"/>
        </w:rPr>
        <w:t>seus usuários mais vulneráveis. Mesmo</w:t>
      </w:r>
      <w:r w:rsidR="0030487C">
        <w:rPr>
          <w:rFonts w:cstheme="minorHAnsi"/>
          <w:color w:val="000000"/>
          <w:kern w:val="0"/>
        </w:rPr>
        <w:t xml:space="preserve"> com</w:t>
      </w:r>
      <w:r w:rsidR="00BA0281">
        <w:rPr>
          <w:rFonts w:cstheme="minorHAnsi"/>
          <w:color w:val="000000"/>
          <w:kern w:val="0"/>
        </w:rPr>
        <w:t xml:space="preserve"> a existência de ciclofaixas e faixas azuis, muitos </w:t>
      </w:r>
      <w:r w:rsidR="001968B9">
        <w:rPr>
          <w:rFonts w:cstheme="minorHAnsi"/>
          <w:color w:val="000000"/>
          <w:kern w:val="0"/>
        </w:rPr>
        <w:t>motoristas desrespeitam essas delimitações, expo</w:t>
      </w:r>
      <w:r w:rsidR="00AF001F">
        <w:rPr>
          <w:rFonts w:cstheme="minorHAnsi"/>
          <w:color w:val="000000"/>
          <w:kern w:val="0"/>
        </w:rPr>
        <w:t>ndo os usuários a diversos riscos</w:t>
      </w:r>
      <w:r w:rsidR="00384E0F">
        <w:rPr>
          <w:rFonts w:cstheme="minorHAnsi"/>
          <w:color w:val="000000"/>
          <w:kern w:val="0"/>
        </w:rPr>
        <w:t>. Casos de invasão de veículos, muitas vezes por moto</w:t>
      </w:r>
      <w:r w:rsidR="00F9075E">
        <w:rPr>
          <w:rFonts w:cstheme="minorHAnsi"/>
          <w:color w:val="000000"/>
          <w:kern w:val="0"/>
        </w:rPr>
        <w:t xml:space="preserve">ristas embriagados ou desatentos, resultam </w:t>
      </w:r>
      <w:r w:rsidR="0029337D">
        <w:rPr>
          <w:rFonts w:cstheme="minorHAnsi"/>
          <w:color w:val="000000"/>
          <w:kern w:val="0"/>
        </w:rPr>
        <w:t xml:space="preserve">em acidentes graves. Em 2024, a cidade de </w:t>
      </w:r>
      <w:r w:rsidR="001F4DD2">
        <w:rPr>
          <w:rFonts w:cstheme="minorHAnsi"/>
          <w:color w:val="000000"/>
          <w:kern w:val="0"/>
        </w:rPr>
        <w:t>S</w:t>
      </w:r>
      <w:r w:rsidR="0029337D">
        <w:rPr>
          <w:rFonts w:cstheme="minorHAnsi"/>
          <w:color w:val="000000"/>
          <w:kern w:val="0"/>
        </w:rPr>
        <w:t>ão Paul</w:t>
      </w:r>
      <w:r w:rsidR="001F4DD2">
        <w:rPr>
          <w:rFonts w:cstheme="minorHAnsi"/>
          <w:color w:val="000000"/>
          <w:kern w:val="0"/>
        </w:rPr>
        <w:t xml:space="preserve">o registrou 1.031 mortes no trânsito, sendo 37% delas </w:t>
      </w:r>
      <w:r w:rsidR="00940AF7">
        <w:rPr>
          <w:rFonts w:cstheme="minorHAnsi"/>
          <w:color w:val="000000"/>
          <w:kern w:val="0"/>
        </w:rPr>
        <w:t>envolvendo motociclistas, segundo dados do Detran (2024).</w:t>
      </w:r>
    </w:p>
    <w:p w14:paraId="6E871F0C" w14:textId="48BFC75C" w:rsidR="00E70626" w:rsidRDefault="00E70626" w:rsidP="00E70626">
      <w:pPr>
        <w:autoSpaceDE w:val="0"/>
        <w:autoSpaceDN w:val="0"/>
        <w:adjustRightInd w:val="0"/>
        <w:spacing w:after="120" w:line="240" w:lineRule="auto"/>
        <w:jc w:val="both"/>
      </w:pPr>
      <w:r>
        <w:t xml:space="preserve">Mediante ao problema apresentado, o objetivo do projeto se trata da criação do protótipo de um sistema </w:t>
      </w:r>
      <w:r w:rsidRPr="00355D5E">
        <w:t>IoT integrado com dispositivos e um aplicativo móvel</w:t>
      </w:r>
      <w:r>
        <w:t xml:space="preserve"> capaz de prevenir acidentes e alertar em caso de emergência no trânsito, onde com a utilização de sensores </w:t>
      </w:r>
      <w:r w:rsidRPr="00355D5E">
        <w:t>acionar</w:t>
      </w:r>
      <w:r>
        <w:t>á</w:t>
      </w:r>
      <w:r w:rsidRPr="00355D5E">
        <w:t xml:space="preserve"> alertas em tempo real, contribuindo para a prevenção de acidentes e a proteção de vidas</w:t>
      </w:r>
      <w:r>
        <w:t xml:space="preserve"> no trânsito.</w:t>
      </w:r>
    </w:p>
    <w:p w14:paraId="262E7A1D" w14:textId="46CDE973" w:rsidR="00F56975" w:rsidRDefault="001A4073" w:rsidP="00E70626">
      <w:pPr>
        <w:autoSpaceDE w:val="0"/>
        <w:autoSpaceDN w:val="0"/>
        <w:adjustRightInd w:val="0"/>
        <w:spacing w:after="120" w:line="240" w:lineRule="auto"/>
        <w:jc w:val="both"/>
      </w:pPr>
      <w:r>
        <w:t>Seguimos as hipóteses de como a falta de segurança e a negligência de motoristas tem aumentado o número de acidentes a cada ano. As principais causas encontradas foram as vias e ciclofaixas que se encontram em um estado de abandono, sendo deixadas em condições precárias ou nem mesmo sendo terminadas. Isso faz com que os ciclistas e motociclistas acabem usando vias com um grande movimento de carros, caminhões e pouco monitoramento para esse tipo de caso. Ainda que os ciclistas usem as ciclofaixas e os motoqueiros usem a faixa azul nas pistas, a falta de atenção também é um dos maiores fatores encontrados de acidentes, sendo causado, por exemplo, pelo uso de celular no trânsito, uso de fones e a falta de sinalização em estradas e rodovias</w:t>
      </w:r>
      <w:r w:rsidR="00AF1F91">
        <w:t>.</w:t>
      </w:r>
    </w:p>
    <w:p w14:paraId="5B9AF4D0" w14:textId="77777777" w:rsidR="008E2154" w:rsidRDefault="008E2154" w:rsidP="002A0E62">
      <w:pPr>
        <w:spacing w:after="120" w:line="240" w:lineRule="auto"/>
        <w:jc w:val="both"/>
      </w:pPr>
      <w:r>
        <w:t xml:space="preserve">Tendo em mente tais hipóteses, pode-se observar a necessidade da utilização da tecnologia para diminuir a quantidade de mortes e acidentes no trânsito, que levou a criação desse projeto, que visa </w:t>
      </w:r>
      <w:r w:rsidRPr="004D377C">
        <w:t>proporcionar uma melhor segurança para o ciclista e motociclistas</w:t>
      </w:r>
      <w:r>
        <w:t>, que até o presente momento tem apenas uma equipamentos de segurança básicos que colocam a vida de ambos em risco, mesmo tendo os cuidados recomendados.</w:t>
      </w:r>
    </w:p>
    <w:p w14:paraId="5DC78941" w14:textId="27F7FD26" w:rsidR="00AF1F91" w:rsidRDefault="008E2154" w:rsidP="008E2154">
      <w:pPr>
        <w:autoSpaceDE w:val="0"/>
        <w:autoSpaceDN w:val="0"/>
        <w:adjustRightInd w:val="0"/>
        <w:spacing w:after="120" w:line="240" w:lineRule="auto"/>
        <w:jc w:val="both"/>
      </w:pPr>
      <w:r>
        <w:t>A área de foco do projeto se trata da zona metropolitana da capital de São Paulo, onde se encontra muitas vias, estradas e avenidas usadas tanto por motoristas de veículos grandes quanto ciclistas e motociclista, sendo eles o público que será focado ao decorrer da criação do sistema</w:t>
      </w:r>
      <w:r w:rsidR="00CE765D">
        <w:t>.</w:t>
      </w:r>
    </w:p>
    <w:p w14:paraId="1FC9BAC9" w14:textId="614B513E" w:rsidR="007279CF" w:rsidRDefault="005A5B29" w:rsidP="00F423C1">
      <w:pPr>
        <w:autoSpaceDE w:val="0"/>
        <w:autoSpaceDN w:val="0"/>
        <w:adjustRightInd w:val="0"/>
        <w:spacing w:after="120" w:line="240" w:lineRule="auto"/>
        <w:jc w:val="both"/>
        <w:rPr>
          <w:rFonts w:cstheme="minorHAnsi"/>
          <w:color w:val="000000"/>
          <w:kern w:val="0"/>
        </w:rPr>
      </w:pPr>
      <w:r w:rsidRPr="00EC0C87">
        <w:t xml:space="preserve">Para alcançar </w:t>
      </w:r>
      <w:r w:rsidR="00EC0C87" w:rsidRPr="00EC0C87">
        <w:t>os principais</w:t>
      </w:r>
      <w:r w:rsidRPr="00EC0C87">
        <w:t xml:space="preserve"> objetivo</w:t>
      </w:r>
      <w:r w:rsidR="00EC0C87" w:rsidRPr="00EC0C87">
        <w:t>s do projeto</w:t>
      </w:r>
      <w:r w:rsidRPr="00EC0C87">
        <w:t>, levantamos a seguinte questão:</w:t>
      </w:r>
      <w:r>
        <w:t xml:space="preserve"> como a tecnologia pode melhorar a segurança nas ruas e diminuir a grande quantidade de acidentes envolvendo ciclistas e motociclistas?</w:t>
      </w:r>
    </w:p>
    <w:p w14:paraId="3D28AC3D" w14:textId="77777777" w:rsidR="004964C1" w:rsidRPr="00D674BB" w:rsidRDefault="004964C1" w:rsidP="004964C1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before="360" w:after="0" w:line="240" w:lineRule="auto"/>
        <w:ind w:left="284" w:hanging="284"/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</w:pPr>
      <w:r w:rsidRPr="00D674BB"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  <w:t>Fundamentação Teórica</w:t>
      </w:r>
    </w:p>
    <w:p w14:paraId="5C646671" w14:textId="57C3D0FB" w:rsidR="00120914" w:rsidRPr="00120914" w:rsidRDefault="00B57F83" w:rsidP="00120914">
      <w:pPr>
        <w:autoSpaceDE w:val="0"/>
        <w:autoSpaceDN w:val="0"/>
        <w:adjustRightInd w:val="0"/>
        <w:spacing w:after="120" w:line="240" w:lineRule="auto"/>
        <w:jc w:val="both"/>
        <w:rPr>
          <w:rFonts w:cstheme="minorHAnsi"/>
          <w:color w:val="000000"/>
          <w:kern w:val="0"/>
        </w:rPr>
      </w:pPr>
      <w:r w:rsidRPr="00B57F83">
        <w:rPr>
          <w:rFonts w:cstheme="minorHAnsi"/>
          <w:color w:val="000000"/>
          <w:kern w:val="0"/>
        </w:rPr>
        <w:t xml:space="preserve">Nesta seção, são apresentados os principais conceitos, teorias e estudos que fundamentam o desenvolvimento do projeto Mivick. Busca-se contextualizar os temas relacionados à Internet das Coisas (IoT), segurança viária, sensores </w:t>
      </w:r>
      <w:r w:rsidR="008602C6" w:rsidRPr="00B57F83">
        <w:rPr>
          <w:rFonts w:cstheme="minorHAnsi"/>
          <w:color w:val="000000"/>
          <w:kern w:val="0"/>
        </w:rPr>
        <w:t>inteligentes, que</w:t>
      </w:r>
      <w:r w:rsidRPr="00B57F83">
        <w:rPr>
          <w:rFonts w:cstheme="minorHAnsi"/>
          <w:color w:val="000000"/>
          <w:kern w:val="0"/>
        </w:rPr>
        <w:t xml:space="preserve"> sustentam a proposta do dispositivo</w:t>
      </w:r>
      <w:r w:rsidR="00120914" w:rsidRPr="00120914">
        <w:rPr>
          <w:rFonts w:cstheme="minorHAnsi"/>
          <w:color w:val="000000"/>
          <w:kern w:val="0"/>
        </w:rPr>
        <w:t>.</w:t>
      </w:r>
    </w:p>
    <w:p w14:paraId="54A5D8AD" w14:textId="36C20FEB" w:rsidR="00727826" w:rsidRPr="00D674BB" w:rsidRDefault="000426EF" w:rsidP="00727826">
      <w:pPr>
        <w:pStyle w:val="PargrafodaLista"/>
        <w:numPr>
          <w:ilvl w:val="1"/>
          <w:numId w:val="1"/>
        </w:numPr>
        <w:autoSpaceDE w:val="0"/>
        <w:autoSpaceDN w:val="0"/>
        <w:adjustRightInd w:val="0"/>
        <w:spacing w:before="360" w:after="0" w:line="240" w:lineRule="auto"/>
        <w:ind w:left="567" w:hanging="578"/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</w:pPr>
      <w:bookmarkStart w:id="1" w:name="_Hlk160456972"/>
      <w:r w:rsidRPr="000426EF"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>Acidentes de trânsito envolvendo ciclistas e motociclistas</w:t>
      </w:r>
    </w:p>
    <w:bookmarkEnd w:id="1"/>
    <w:p w14:paraId="3D69FDF2" w14:textId="66C93D34" w:rsidR="00E2740F" w:rsidRPr="00E2740F" w:rsidRDefault="00E2740F" w:rsidP="0081288E">
      <w:pPr>
        <w:spacing w:after="120"/>
        <w:jc w:val="both"/>
        <w:rPr>
          <w:rFonts w:cstheme="minorHAnsi"/>
          <w:shd w:val="clear" w:color="auto" w:fill="FFFFFF"/>
        </w:rPr>
      </w:pPr>
      <w:r w:rsidRPr="00E2740F">
        <w:rPr>
          <w:rFonts w:cstheme="minorHAnsi"/>
          <w:shd w:val="clear" w:color="auto" w:fill="FFFFFF"/>
        </w:rPr>
        <w:t xml:space="preserve">Acidentes no trânsito que envolvem ciclistas e motociclistas ainda são ͏uma das grandes razões de mortes no trânsito (MINISTÉRIO DA SAÚDE, 2023). A ͏legislação brasileira reconhece a debilidade desses grupos, porém a falta de cuidado, prudência e ausência de infraestrutura útil aumenta os riscos enfrentados pelos͏ ciclistas͏ e motociclistas (ABRM͏ET 2023).  </w:t>
      </w:r>
    </w:p>
    <w:p w14:paraId="79765563" w14:textId="4E600A32" w:rsidR="00101A4F" w:rsidRPr="00101A4F" w:rsidRDefault="00E2740F" w:rsidP="0081288E">
      <w:pPr>
        <w:spacing w:after="120"/>
        <w:jc w:val="both"/>
        <w:rPr>
          <w:rFonts w:cstheme="minorHAnsi"/>
          <w:shd w:val="clear" w:color="auto" w:fill="FFFFFF"/>
        </w:rPr>
      </w:pPr>
      <w:r w:rsidRPr="00E2740F">
        <w:rPr>
          <w:rFonts w:cstheme="minorHAnsi"/>
          <w:shd w:val="clear" w:color="auto" w:fill="FFFFFF"/>
        </w:rPr>
        <w:t xml:space="preserve">A violência no trânsito resulta em 76% dos casos de morte de ciclistas, pedestres e motociclistas (CNN, 2024) além de que também pode trazer lesões físicas, traumas psicológicos e limitações sociais duradouras. Dessa forma, como cita o estudo feito por Bastos et al. (2018), é necessário investir na infraestrutura e na falta de segurança no trânsito, além de aumentar a visibilidade do ciclista em vias públicas, utilizando a tecnologia para isto. Nesse contexto, iniciativas baseadas em Internet das Coisas </w:t>
      </w:r>
      <w:r w:rsidRPr="00E2740F">
        <w:rPr>
          <w:rFonts w:cstheme="minorHAnsi"/>
          <w:shd w:val="clear" w:color="auto" w:fill="FFFFFF"/>
        </w:rPr>
        <w:lastRenderedPageBreak/>
        <w:t>(IoT) mostram-se promissoras para reduzir os riscos, permitindo o desenvolvimento de soluções inteligentes que auxiliem na detecção de situações de perigo.</w:t>
      </w:r>
      <w:r w:rsidR="00101A4F" w:rsidRPr="00101A4F">
        <w:rPr>
          <w:rFonts w:cstheme="minorHAnsi"/>
          <w:shd w:val="clear" w:color="auto" w:fill="FFFFFF"/>
        </w:rPr>
        <w:t xml:space="preserve"> </w:t>
      </w:r>
    </w:p>
    <w:p w14:paraId="68DBC258" w14:textId="10D4EC7F" w:rsidR="00AB440B" w:rsidRPr="00D674BB" w:rsidRDefault="003C3DC0" w:rsidP="00AB440B">
      <w:pPr>
        <w:pStyle w:val="PargrafodaLista"/>
        <w:numPr>
          <w:ilvl w:val="1"/>
          <w:numId w:val="1"/>
        </w:numPr>
        <w:autoSpaceDE w:val="0"/>
        <w:autoSpaceDN w:val="0"/>
        <w:adjustRightInd w:val="0"/>
        <w:spacing w:before="360" w:after="0" w:line="240" w:lineRule="auto"/>
        <w:ind w:left="567" w:hanging="578"/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</w:pPr>
      <w:r w:rsidRPr="003C3DC0"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>Internet das Coisas (IoT)</w:t>
      </w:r>
    </w:p>
    <w:p w14:paraId="17E4B454" w14:textId="2A512F58" w:rsidR="0081288E" w:rsidRPr="0081288E" w:rsidRDefault="0081288E" w:rsidP="0081288E">
      <w:pPr>
        <w:spacing w:after="120"/>
        <w:jc w:val="both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>D</w:t>
      </w:r>
      <w:r w:rsidRPr="0081288E">
        <w:rPr>
          <w:rFonts w:cstheme="minorHAnsi"/>
          <w:shd w:val="clear" w:color="auto" w:fill="FFFFFF"/>
        </w:rPr>
        <w:t>e acordo com Monteiro e Santos (2020) IoT é definido como um conjunto de tecnologias que conecta o mundo físico ao mundo digital, utilizando sensores e sistemas embarcados permitindo monitorar, controlar e automatizar tarefas de forma remota e inteligente.</w:t>
      </w:r>
    </w:p>
    <w:p w14:paraId="25D2BECC" w14:textId="6CAB2B5B" w:rsidR="00262E57" w:rsidRDefault="0081288E" w:rsidP="00FB4151">
      <w:pPr>
        <w:spacing w:after="120"/>
        <w:jc w:val="both"/>
        <w:rPr>
          <w:rFonts w:cstheme="minorHAnsi"/>
          <w:shd w:val="clear" w:color="auto" w:fill="FFFFFF"/>
        </w:rPr>
      </w:pPr>
      <w:r w:rsidRPr="0081288E">
        <w:rPr>
          <w:rFonts w:cstheme="minorHAnsi"/>
          <w:shd w:val="clear" w:color="auto" w:fill="FFFFFF"/>
        </w:rPr>
        <w:t xml:space="preserve">A IoT é caracterizada pela interconexão de dispositivos físicos com a internet, permitindo que esses objetos enviem e recebam dados sem intervenção humana direta (GODOI; ARAÚJO, 2020), </w:t>
      </w:r>
      <w:proofErr w:type="gramStart"/>
      <w:r w:rsidRPr="0081288E">
        <w:rPr>
          <w:rFonts w:cstheme="minorHAnsi"/>
          <w:shd w:val="clear" w:color="auto" w:fill="FFFFFF"/>
        </w:rPr>
        <w:t>Essa</w:t>
      </w:r>
      <w:proofErr w:type="gramEnd"/>
      <w:r w:rsidRPr="0081288E">
        <w:rPr>
          <w:rFonts w:cstheme="minorHAnsi"/>
          <w:shd w:val="clear" w:color="auto" w:fill="FFFFFF"/>
        </w:rPr>
        <w:t xml:space="preserve"> característica torna a tecnologia especialmente adequada para aplicações de segurança veicular, como o Mivick</w:t>
      </w:r>
      <w:r w:rsidR="00F26C61" w:rsidRPr="00F26C61">
        <w:rPr>
          <w:rFonts w:cstheme="minorHAnsi"/>
          <w:shd w:val="clear" w:color="auto" w:fill="FFFFFF"/>
        </w:rPr>
        <w:t xml:space="preserve">. </w:t>
      </w:r>
    </w:p>
    <w:p w14:paraId="6550DBDB" w14:textId="3B6A04DD" w:rsidR="00012ABF" w:rsidRPr="00D674BB" w:rsidRDefault="00401258" w:rsidP="00012ABF">
      <w:pPr>
        <w:pStyle w:val="PargrafodaLista"/>
        <w:numPr>
          <w:ilvl w:val="1"/>
          <w:numId w:val="1"/>
        </w:numPr>
        <w:autoSpaceDE w:val="0"/>
        <w:autoSpaceDN w:val="0"/>
        <w:adjustRightInd w:val="0"/>
        <w:spacing w:before="360" w:after="0" w:line="240" w:lineRule="auto"/>
        <w:ind w:left="567" w:hanging="578"/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</w:pPr>
      <w:r w:rsidRPr="00401258"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>Sensores Inteligentes e Microcontroladore</w:t>
      </w:r>
      <w:r w:rsidR="00012ABF" w:rsidRPr="00D674BB"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>s</w:t>
      </w:r>
    </w:p>
    <w:p w14:paraId="7908B027" w14:textId="19518E8B" w:rsidR="000E0D97" w:rsidRPr="000E0D97" w:rsidRDefault="000E0D97" w:rsidP="000E0D97">
      <w:pPr>
        <w:spacing w:after="120"/>
        <w:jc w:val="both"/>
        <w:rPr>
          <w:rFonts w:cstheme="minorHAnsi"/>
          <w:shd w:val="clear" w:color="auto" w:fill="FFFFFF"/>
        </w:rPr>
      </w:pPr>
      <w:r w:rsidRPr="000E0D97">
        <w:rPr>
          <w:rFonts w:cstheme="minorHAnsi"/>
          <w:shd w:val="clear" w:color="auto" w:fill="FFFFFF"/>
        </w:rPr>
        <w:t>O desenvolvimento de sistemas inteligentes voltados à segurança depende da integração entre microcontroladores e sensores embarcados, que são responsáveis pela coleta, processamento e envio de dados. Esses componentes permitem que dispositivos analisem o ambiente e identifiquem situações de risco de forma eficiente, característica essencial para o projeto Mivick.</w:t>
      </w:r>
    </w:p>
    <w:p w14:paraId="7DCE8161" w14:textId="634DAE62" w:rsidR="000E0D97" w:rsidRPr="000E0D97" w:rsidRDefault="000E0D97" w:rsidP="00AB4C21">
      <w:pPr>
        <w:spacing w:after="120"/>
        <w:jc w:val="both"/>
        <w:rPr>
          <w:rFonts w:cstheme="minorHAnsi"/>
          <w:shd w:val="clear" w:color="auto" w:fill="FFFFFF"/>
        </w:rPr>
      </w:pPr>
      <w:r w:rsidRPr="000E0D97">
        <w:rPr>
          <w:rFonts w:cstheme="minorHAnsi"/>
          <w:shd w:val="clear" w:color="auto" w:fill="FFFFFF"/>
        </w:rPr>
        <w:t>O ESP32 conforme descreve Morais (2023, p. 4-15) é um microcontrolador de alta performance que se destaca por sua versatilidade e capacidade de comunicação sem fio. Sendo ideal para aplicações IoT de monitoramento remoto e comunicação contínua entre dispositivos. (SOUZA; 2023, p. 6).</w:t>
      </w:r>
    </w:p>
    <w:p w14:paraId="563A2937" w14:textId="0F8C6BE4" w:rsidR="00742216" w:rsidRDefault="000E0D97" w:rsidP="0068565A">
      <w:pPr>
        <w:spacing w:after="120"/>
        <w:jc w:val="both"/>
        <w:rPr>
          <w:rFonts w:cstheme="minorHAnsi"/>
          <w:shd w:val="clear" w:color="auto" w:fill="FFFFFF"/>
        </w:rPr>
      </w:pPr>
      <w:r w:rsidRPr="000E0D97">
        <w:rPr>
          <w:rFonts w:cstheme="minorHAnsi"/>
          <w:shd w:val="clear" w:color="auto" w:fill="FFFFFF"/>
        </w:rPr>
        <w:t>No Mivick, o microcontrolador ESP32 integra o MPU6050 (acelerômetro e giroscópio), o SW-420 (impacto) e o HC-SR04 (distância). A fusão dos dados coletados por esses sensores permite identificar situações anormais de movimento, colisões e quedas com precisão.</w:t>
      </w:r>
      <w:r w:rsidR="0044522C" w:rsidRPr="0044522C">
        <w:rPr>
          <w:rFonts w:cstheme="minorHAnsi"/>
          <w:shd w:val="clear" w:color="auto" w:fill="FFFFFF"/>
        </w:rPr>
        <w:t>)</w:t>
      </w:r>
      <w:r w:rsidR="005808A0">
        <w:rPr>
          <w:rFonts w:cstheme="minorHAnsi"/>
          <w:shd w:val="clear" w:color="auto" w:fill="FFFFFF"/>
        </w:rPr>
        <w:t>.</w:t>
      </w:r>
    </w:p>
    <w:p w14:paraId="5F2D04F4" w14:textId="1678449D" w:rsidR="00CB2751" w:rsidRDefault="00985F94" w:rsidP="00CB2751">
      <w:pPr>
        <w:pStyle w:val="PargrafodaLista"/>
        <w:numPr>
          <w:ilvl w:val="1"/>
          <w:numId w:val="1"/>
        </w:numPr>
        <w:autoSpaceDE w:val="0"/>
        <w:autoSpaceDN w:val="0"/>
        <w:adjustRightInd w:val="0"/>
        <w:spacing w:before="360" w:after="0" w:line="240" w:lineRule="auto"/>
        <w:ind w:left="567" w:hanging="578"/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</w:pPr>
      <w:r w:rsidRPr="00985F94"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>Tecnologias de Desenvolvimento de Aplicativo</w:t>
      </w:r>
      <w:r w:rsidR="00CB2751" w:rsidRPr="00D674BB"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>s</w:t>
      </w:r>
    </w:p>
    <w:p w14:paraId="1908F40E" w14:textId="17817DB6" w:rsidR="00CB2751" w:rsidRPr="00CB2751" w:rsidRDefault="00985F94" w:rsidP="00CB2751">
      <w:pPr>
        <w:rPr>
          <w:shd w:val="clear" w:color="auto" w:fill="FFFFFF"/>
        </w:rPr>
      </w:pPr>
      <w:r w:rsidRPr="00985F94">
        <w:rPr>
          <w:shd w:val="clear" w:color="auto" w:fill="FFFFFF"/>
        </w:rPr>
        <w:t xml:space="preserve">O aplicativo móvel do sistema Mivick foi desenvolvido utilizando </w:t>
      </w:r>
      <w:proofErr w:type="spellStart"/>
      <w:r w:rsidRPr="00985F94">
        <w:rPr>
          <w:shd w:val="clear" w:color="auto" w:fill="FFFFFF"/>
        </w:rPr>
        <w:t>React</w:t>
      </w:r>
      <w:proofErr w:type="spellEnd"/>
      <w:r w:rsidRPr="00985F94">
        <w:rPr>
          <w:shd w:val="clear" w:color="auto" w:fill="FFFFFF"/>
        </w:rPr>
        <w:t xml:space="preserve"> </w:t>
      </w:r>
      <w:proofErr w:type="spellStart"/>
      <w:r w:rsidRPr="00985F94">
        <w:rPr>
          <w:shd w:val="clear" w:color="auto" w:fill="FFFFFF"/>
        </w:rPr>
        <w:t>Native</w:t>
      </w:r>
      <w:proofErr w:type="spellEnd"/>
      <w:r w:rsidRPr="00985F94">
        <w:rPr>
          <w:shd w:val="clear" w:color="auto" w:fill="FFFFFF"/>
        </w:rPr>
        <w:t xml:space="preserve"> que é considerado um framework com o objetivo de criar aplicações mobile (ESCUDELARIO; Pinho, 2021, p. 2). Enquanto para o armazenamento de dados foi usado o SQLite que é um sistema de gerenciamento de banco de dados da plataforma Android, armazenado os dados localmente </w:t>
      </w:r>
      <w:r w:rsidR="008029B6">
        <w:rPr>
          <w:shd w:val="clear" w:color="auto" w:fill="FFFFFF"/>
        </w:rPr>
        <w:t>(</w:t>
      </w:r>
      <w:proofErr w:type="spellStart"/>
      <w:r w:rsidRPr="00985F94">
        <w:rPr>
          <w:shd w:val="clear" w:color="auto" w:fill="FFFFFF"/>
        </w:rPr>
        <w:t>Comachio</w:t>
      </w:r>
      <w:proofErr w:type="spellEnd"/>
      <w:r w:rsidR="00A32F29">
        <w:rPr>
          <w:shd w:val="clear" w:color="auto" w:fill="FFFFFF"/>
        </w:rPr>
        <w:t xml:space="preserve">, </w:t>
      </w:r>
      <w:r w:rsidRPr="00985F94">
        <w:rPr>
          <w:shd w:val="clear" w:color="auto" w:fill="FFFFFF"/>
        </w:rPr>
        <w:t>2011). Essas ferramentas foram escolhidas por sua eficiência e integração com dispositivos IoT.</w:t>
      </w:r>
    </w:p>
    <w:p w14:paraId="13780D9A" w14:textId="77777777" w:rsidR="005A4CD0" w:rsidRPr="00D674BB" w:rsidRDefault="00001020" w:rsidP="005A4CD0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before="360" w:after="0" w:line="240" w:lineRule="auto"/>
        <w:ind w:left="284" w:hanging="284"/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</w:pPr>
      <w:r w:rsidRPr="00D674BB"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  <w:t>Método</w:t>
      </w:r>
    </w:p>
    <w:p w14:paraId="7FAE9A0B" w14:textId="786A6F6A" w:rsidR="005A4CD0" w:rsidRDefault="00423885" w:rsidP="00E00C4A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hd w:val="clear" w:color="auto" w:fill="FFFFFF"/>
        </w:rPr>
      </w:pPr>
      <w:r w:rsidRPr="00423885">
        <w:rPr>
          <w:rFonts w:cstheme="minorHAnsi"/>
          <w:shd w:val="clear" w:color="auto" w:fill="FFFFFF"/>
        </w:rPr>
        <w:t>Para</w:t>
      </w:r>
      <w:r w:rsidR="00DE5FCD">
        <w:rPr>
          <w:rFonts w:cstheme="minorHAnsi"/>
          <w:shd w:val="clear" w:color="auto" w:fill="FFFFFF"/>
        </w:rPr>
        <w:t>.</w:t>
      </w:r>
    </w:p>
    <w:p w14:paraId="194188EF" w14:textId="639F2081" w:rsidR="00A6439F" w:rsidRPr="005E4EF3" w:rsidRDefault="00783CA2" w:rsidP="00A6439F">
      <w:pPr>
        <w:pStyle w:val="PargrafodaLista"/>
        <w:numPr>
          <w:ilvl w:val="1"/>
          <w:numId w:val="1"/>
        </w:numPr>
        <w:autoSpaceDE w:val="0"/>
        <w:autoSpaceDN w:val="0"/>
        <w:adjustRightInd w:val="0"/>
        <w:spacing w:before="360" w:after="0" w:line="240" w:lineRule="auto"/>
        <w:ind w:left="567" w:hanging="578"/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</w:pPr>
      <w:r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>Aplicativo</w:t>
      </w:r>
    </w:p>
    <w:p w14:paraId="0307F248" w14:textId="77777777" w:rsidR="005E4EF3" w:rsidRPr="005E4EF3" w:rsidRDefault="005E4EF3" w:rsidP="005E4EF3">
      <w:pPr>
        <w:pStyle w:val="SemEspaamento"/>
        <w:rPr>
          <w:shd w:val="clear" w:color="auto" w:fill="FFFFFF"/>
        </w:rPr>
      </w:pPr>
      <w:r w:rsidRPr="005E4EF3">
        <w:rPr>
          <w:shd w:val="clear" w:color="auto" w:fill="FFFFFF"/>
        </w:rPr>
        <w:t xml:space="preserve">Utilizamos a linguagem </w:t>
      </w:r>
      <w:proofErr w:type="spellStart"/>
      <w:r w:rsidRPr="005E4EF3">
        <w:rPr>
          <w:shd w:val="clear" w:color="auto" w:fill="FFFFFF"/>
        </w:rPr>
        <w:t>React</w:t>
      </w:r>
      <w:proofErr w:type="spellEnd"/>
      <w:r w:rsidRPr="005E4EF3">
        <w:rPr>
          <w:shd w:val="clear" w:color="auto" w:fill="FFFFFF"/>
        </w:rPr>
        <w:t xml:space="preserve"> </w:t>
      </w:r>
      <w:proofErr w:type="spellStart"/>
      <w:r w:rsidRPr="005E4EF3">
        <w:rPr>
          <w:shd w:val="clear" w:color="auto" w:fill="FFFFFF"/>
        </w:rPr>
        <w:t>Native</w:t>
      </w:r>
      <w:proofErr w:type="spellEnd"/>
      <w:r w:rsidRPr="005E4EF3">
        <w:rPr>
          <w:shd w:val="clear" w:color="auto" w:fill="FFFFFF"/>
        </w:rPr>
        <w:t xml:space="preserve"> para criar nosso projeto multiplataforma, criando</w:t>
      </w:r>
    </w:p>
    <w:p w14:paraId="62E665FB" w14:textId="77777777" w:rsidR="005E4EF3" w:rsidRPr="005E4EF3" w:rsidRDefault="005E4EF3" w:rsidP="005E4EF3">
      <w:pPr>
        <w:pStyle w:val="SemEspaamento"/>
        <w:rPr>
          <w:shd w:val="clear" w:color="auto" w:fill="FFFFFF"/>
        </w:rPr>
      </w:pPr>
      <w:r w:rsidRPr="005E4EF3">
        <w:rPr>
          <w:shd w:val="clear" w:color="auto" w:fill="FFFFFF"/>
        </w:rPr>
        <w:t>componentes reutilizáveis e bibliotecas do próprio framework, os componentes foram divididos</w:t>
      </w:r>
    </w:p>
    <w:p w14:paraId="3BE3465F" w14:textId="77777777" w:rsidR="005E4EF3" w:rsidRPr="005E4EF3" w:rsidRDefault="005E4EF3" w:rsidP="005E4EF3">
      <w:pPr>
        <w:pStyle w:val="SemEspaamento"/>
        <w:rPr>
          <w:shd w:val="clear" w:color="auto" w:fill="FFFFFF"/>
        </w:rPr>
      </w:pPr>
      <w:r w:rsidRPr="005E4EF3">
        <w:rPr>
          <w:shd w:val="clear" w:color="auto" w:fill="FFFFFF"/>
        </w:rPr>
        <w:t xml:space="preserve">e criados com os respectivos nomes de cada elemento do </w:t>
      </w:r>
      <w:proofErr w:type="spellStart"/>
      <w:r w:rsidRPr="005E4EF3">
        <w:rPr>
          <w:shd w:val="clear" w:color="auto" w:fill="FFFFFF"/>
        </w:rPr>
        <w:t>wireframe</w:t>
      </w:r>
      <w:proofErr w:type="spellEnd"/>
      <w:r w:rsidRPr="005E4EF3">
        <w:rPr>
          <w:shd w:val="clear" w:color="auto" w:fill="FFFFFF"/>
        </w:rPr>
        <w:t>, ao todo foram utilizados</w:t>
      </w:r>
    </w:p>
    <w:p w14:paraId="190F827B" w14:textId="77777777" w:rsidR="005E4EF3" w:rsidRPr="005E4EF3" w:rsidRDefault="005E4EF3" w:rsidP="005E4EF3">
      <w:pPr>
        <w:pStyle w:val="SemEspaamento"/>
        <w:rPr>
          <w:shd w:val="clear" w:color="auto" w:fill="FFFFFF"/>
        </w:rPr>
      </w:pPr>
      <w:r w:rsidRPr="005E4EF3">
        <w:rPr>
          <w:shd w:val="clear" w:color="auto" w:fill="FFFFFF"/>
        </w:rPr>
        <w:t>12 componentes para montar a estrutura base do projeto, cada componente possui uma pasta</w:t>
      </w:r>
    </w:p>
    <w:p w14:paraId="030D659B" w14:textId="77777777" w:rsidR="005E4EF3" w:rsidRPr="005E4EF3" w:rsidRDefault="005E4EF3" w:rsidP="005E4EF3">
      <w:pPr>
        <w:pStyle w:val="SemEspaamento"/>
        <w:rPr>
          <w:shd w:val="clear" w:color="auto" w:fill="FFFFFF"/>
        </w:rPr>
      </w:pPr>
      <w:r w:rsidRPr="005E4EF3">
        <w:rPr>
          <w:shd w:val="clear" w:color="auto" w:fill="FFFFFF"/>
        </w:rPr>
        <w:t>própria que contém um arquivo para exportação e de estilização própria do componente, além</w:t>
      </w:r>
    </w:p>
    <w:p w14:paraId="33FF9246" w14:textId="77777777" w:rsidR="005E4EF3" w:rsidRPr="005E4EF3" w:rsidRDefault="005E4EF3" w:rsidP="005E4EF3">
      <w:pPr>
        <w:pStyle w:val="SemEspaamento"/>
        <w:rPr>
          <w:shd w:val="clear" w:color="auto" w:fill="FFFFFF"/>
        </w:rPr>
      </w:pPr>
      <w:r w:rsidRPr="005E4EF3">
        <w:rPr>
          <w:shd w:val="clear" w:color="auto" w:fill="FFFFFF"/>
        </w:rPr>
        <w:t xml:space="preserve">das pastas que contém imagens e ícones e estilização das páginas, para o </w:t>
      </w:r>
      <w:proofErr w:type="spellStart"/>
      <w:r w:rsidRPr="005E4EF3">
        <w:rPr>
          <w:shd w:val="clear" w:color="auto" w:fill="FFFFFF"/>
        </w:rPr>
        <w:t>backend</w:t>
      </w:r>
      <w:proofErr w:type="spellEnd"/>
      <w:r w:rsidRPr="005E4EF3">
        <w:rPr>
          <w:shd w:val="clear" w:color="auto" w:fill="FFFFFF"/>
        </w:rPr>
        <w:t xml:space="preserve"> foi</w:t>
      </w:r>
    </w:p>
    <w:p w14:paraId="6E9B4C4A" w14:textId="77777777" w:rsidR="005E4EF3" w:rsidRPr="005E4EF3" w:rsidRDefault="005E4EF3" w:rsidP="005E4EF3">
      <w:pPr>
        <w:pStyle w:val="SemEspaamento"/>
        <w:rPr>
          <w:shd w:val="clear" w:color="auto" w:fill="FFFFFF"/>
        </w:rPr>
      </w:pPr>
      <w:r w:rsidRPr="005E4EF3">
        <w:rPr>
          <w:shd w:val="clear" w:color="auto" w:fill="FFFFFF"/>
        </w:rPr>
        <w:t>utilizado o node.js, conectado e criado a um banco de dados SQLite para armazenar as</w:t>
      </w:r>
    </w:p>
    <w:p w14:paraId="56CAA0F4" w14:textId="77777777" w:rsidR="005E4EF3" w:rsidRPr="005E4EF3" w:rsidRDefault="005E4EF3" w:rsidP="005E4EF3">
      <w:pPr>
        <w:pStyle w:val="SemEspaamento"/>
        <w:rPr>
          <w:shd w:val="clear" w:color="auto" w:fill="FFFFFF"/>
        </w:rPr>
      </w:pPr>
      <w:r w:rsidRPr="005E4EF3">
        <w:rPr>
          <w:shd w:val="clear" w:color="auto" w:fill="FFFFFF"/>
        </w:rPr>
        <w:t>informações de forma rápida e mais leve, para a criação dessa API e usá-la via URL,</w:t>
      </w:r>
    </w:p>
    <w:p w14:paraId="368D8409" w14:textId="77777777" w:rsidR="005E4EF3" w:rsidRPr="005E4EF3" w:rsidRDefault="005E4EF3" w:rsidP="005E4EF3">
      <w:pPr>
        <w:pStyle w:val="SemEspaamento"/>
        <w:rPr>
          <w:shd w:val="clear" w:color="auto" w:fill="FFFFFF"/>
        </w:rPr>
      </w:pPr>
      <w:r w:rsidRPr="005E4EF3">
        <w:rPr>
          <w:shd w:val="clear" w:color="auto" w:fill="FFFFFF"/>
        </w:rPr>
        <w:t>construída a partir de um modelo de arquitetura de software, separando as pastas entre</w:t>
      </w:r>
    </w:p>
    <w:p w14:paraId="0B04435E" w14:textId="6E0F2D7A" w:rsidR="005E4EF3" w:rsidRPr="00A6439F" w:rsidRDefault="005E4EF3" w:rsidP="005E4EF3">
      <w:pPr>
        <w:pStyle w:val="SemEspaamento"/>
        <w:rPr>
          <w:shd w:val="clear" w:color="auto" w:fill="FFFFFF"/>
        </w:rPr>
      </w:pPr>
      <w:r w:rsidRPr="005E4EF3">
        <w:rPr>
          <w:shd w:val="clear" w:color="auto" w:fill="FFFFFF"/>
        </w:rPr>
        <w:t>conexão com banco de dados e as intermediárias com a aplicação</w:t>
      </w:r>
    </w:p>
    <w:p w14:paraId="31E80164" w14:textId="5255565C" w:rsidR="000323E0" w:rsidRPr="000323E0" w:rsidRDefault="003A626C" w:rsidP="000323E0">
      <w:pPr>
        <w:pStyle w:val="PargrafodaLista"/>
        <w:numPr>
          <w:ilvl w:val="1"/>
          <w:numId w:val="1"/>
        </w:numPr>
        <w:autoSpaceDE w:val="0"/>
        <w:autoSpaceDN w:val="0"/>
        <w:adjustRightInd w:val="0"/>
        <w:spacing w:before="360" w:after="0" w:line="240" w:lineRule="auto"/>
        <w:ind w:left="567" w:hanging="578"/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</w:pPr>
      <w:r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lastRenderedPageBreak/>
        <w:t>IoT</w:t>
      </w:r>
    </w:p>
    <w:p w14:paraId="260EB46B" w14:textId="77777777" w:rsidR="000323E0" w:rsidRPr="002F7C37" w:rsidRDefault="000323E0" w:rsidP="000323E0">
      <w:pPr>
        <w:pStyle w:val="SemEspaamento"/>
        <w:rPr>
          <w:shd w:val="clear" w:color="auto" w:fill="FFFFFF"/>
        </w:rPr>
      </w:pPr>
      <w:r w:rsidRPr="002F7C37">
        <w:rPr>
          <w:shd w:val="clear" w:color="auto" w:fill="FFFFFF"/>
        </w:rPr>
        <w:t>Um dispositivo capaz de identificar, alertar e tentar prevenir um acidente, utilizando</w:t>
      </w:r>
    </w:p>
    <w:p w14:paraId="1D2C20E0" w14:textId="3226B2D7" w:rsidR="000323E0" w:rsidRPr="002F7C37" w:rsidRDefault="000323E0" w:rsidP="000323E0">
      <w:pPr>
        <w:pStyle w:val="SemEspaamento"/>
        <w:rPr>
          <w:shd w:val="clear" w:color="auto" w:fill="FFFFFF"/>
        </w:rPr>
      </w:pPr>
      <w:r w:rsidRPr="002F7C37">
        <w:rPr>
          <w:shd w:val="clear" w:color="auto" w:fill="FFFFFF"/>
        </w:rPr>
        <w:t xml:space="preserve">sensores de movimentação, junto de câmeras, o dispositivo é excepcionalmente </w:t>
      </w:r>
      <w:r w:rsidR="00AB4C21" w:rsidRPr="002F7C37">
        <w:rPr>
          <w:shd w:val="clear" w:color="auto" w:fill="FFFFFF"/>
        </w:rPr>
        <w:t>funcional,</w:t>
      </w:r>
    </w:p>
    <w:p w14:paraId="40F5E719" w14:textId="77777777" w:rsidR="000323E0" w:rsidRPr="002F7C37" w:rsidRDefault="000323E0" w:rsidP="000323E0">
      <w:pPr>
        <w:pStyle w:val="SemEspaamento"/>
        <w:rPr>
          <w:shd w:val="clear" w:color="auto" w:fill="FFFFFF"/>
        </w:rPr>
      </w:pPr>
      <w:r w:rsidRPr="002F7C37">
        <w:rPr>
          <w:shd w:val="clear" w:color="auto" w:fill="FFFFFF"/>
        </w:rPr>
        <w:t>conectado via WI-FI, os sensores captam a distância, movimentação e possível impacto do</w:t>
      </w:r>
    </w:p>
    <w:p w14:paraId="34AF8CFD" w14:textId="77777777" w:rsidR="000323E0" w:rsidRPr="002F7C37" w:rsidRDefault="000323E0" w:rsidP="000323E0">
      <w:pPr>
        <w:pStyle w:val="SemEspaamento"/>
        <w:rPr>
          <w:shd w:val="clear" w:color="auto" w:fill="FFFFFF"/>
        </w:rPr>
      </w:pPr>
      <w:r w:rsidRPr="002F7C37">
        <w:rPr>
          <w:shd w:val="clear" w:color="auto" w:fill="FFFFFF"/>
        </w:rPr>
        <w:t>motorista, ao ultrapassar os limites de velocidade o sistema apanha uma foto tirada no</w:t>
      </w:r>
    </w:p>
    <w:p w14:paraId="4DC096C2" w14:textId="77777777" w:rsidR="000323E0" w:rsidRPr="002F7C37" w:rsidRDefault="000323E0" w:rsidP="000323E0">
      <w:pPr>
        <w:pStyle w:val="SemEspaamento"/>
        <w:rPr>
          <w:shd w:val="clear" w:color="auto" w:fill="FFFFFF"/>
        </w:rPr>
      </w:pPr>
      <w:r w:rsidRPr="002F7C37">
        <w:rPr>
          <w:shd w:val="clear" w:color="auto" w:fill="FFFFFF"/>
        </w:rPr>
        <w:t>momento de um alerta, além de registrar logs do ocorrido, como data, e hora do</w:t>
      </w:r>
    </w:p>
    <w:p w14:paraId="55AB41F8" w14:textId="7C34BD47" w:rsidR="000323E0" w:rsidRPr="00CB327E" w:rsidRDefault="000323E0" w:rsidP="00CB327E">
      <w:pPr>
        <w:pStyle w:val="SemEspaamento"/>
        <w:rPr>
          <w:shd w:val="clear" w:color="auto" w:fill="FFFFFF"/>
        </w:rPr>
      </w:pPr>
      <w:r w:rsidRPr="002F7C37">
        <w:rPr>
          <w:shd w:val="clear" w:color="auto" w:fill="FFFFFF"/>
        </w:rPr>
        <w:t>acontecimento</w:t>
      </w:r>
    </w:p>
    <w:p w14:paraId="231713A6" w14:textId="0A06A969" w:rsidR="002D0123" w:rsidRDefault="002D0123" w:rsidP="00783CA2">
      <w:pPr>
        <w:pStyle w:val="PargrafodaLista"/>
        <w:numPr>
          <w:ilvl w:val="1"/>
          <w:numId w:val="1"/>
        </w:numPr>
        <w:autoSpaceDE w:val="0"/>
        <w:autoSpaceDN w:val="0"/>
        <w:adjustRightInd w:val="0"/>
        <w:spacing w:before="360" w:after="0" w:line="240" w:lineRule="auto"/>
        <w:ind w:left="567" w:hanging="578"/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</w:pPr>
      <w:r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>Banco de Dados</w:t>
      </w:r>
    </w:p>
    <w:p w14:paraId="3E137C99" w14:textId="77777777" w:rsidR="00221318" w:rsidRPr="00221318" w:rsidRDefault="00221318" w:rsidP="00221318">
      <w:pPr>
        <w:pStyle w:val="SemEspaamento"/>
        <w:rPr>
          <w:shd w:val="clear" w:color="auto" w:fill="FFFFFF"/>
        </w:rPr>
      </w:pPr>
      <w:r w:rsidRPr="00221318">
        <w:rPr>
          <w:shd w:val="clear" w:color="auto" w:fill="FFFFFF"/>
        </w:rPr>
        <w:t>Para a criação e construção do banco de dados, criamos um rascunho de</w:t>
      </w:r>
    </w:p>
    <w:p w14:paraId="0C9FE02A" w14:textId="14DD3D77" w:rsidR="00221318" w:rsidRPr="00221318" w:rsidRDefault="00221318" w:rsidP="00221318">
      <w:pPr>
        <w:pStyle w:val="SemEspaamento"/>
        <w:rPr>
          <w:shd w:val="clear" w:color="auto" w:fill="FFFFFF"/>
        </w:rPr>
      </w:pPr>
      <w:r w:rsidRPr="00221318">
        <w:rPr>
          <w:shd w:val="clear" w:color="auto" w:fill="FFFFFF"/>
        </w:rPr>
        <w:t xml:space="preserve">relações e tabelas que utilizaremos para </w:t>
      </w:r>
      <w:r w:rsidR="00CE42BC" w:rsidRPr="00221318">
        <w:rPr>
          <w:shd w:val="clear" w:color="auto" w:fill="FFFFFF"/>
        </w:rPr>
        <w:t>criá-la</w:t>
      </w:r>
      <w:r w:rsidRPr="00221318">
        <w:rPr>
          <w:shd w:val="clear" w:color="auto" w:fill="FFFFFF"/>
        </w:rPr>
        <w:t xml:space="preserve"> e optamos pelo SQLite que é uma opção leve,</w:t>
      </w:r>
    </w:p>
    <w:p w14:paraId="6B76F532" w14:textId="6C6751EB" w:rsidR="00CB327E" w:rsidRPr="00CB327E" w:rsidRDefault="00221318" w:rsidP="00221318">
      <w:pPr>
        <w:pStyle w:val="SemEspaamento"/>
        <w:rPr>
          <w:shd w:val="clear" w:color="auto" w:fill="FFFFFF"/>
        </w:rPr>
      </w:pPr>
      <w:r w:rsidRPr="00221318">
        <w:rPr>
          <w:shd w:val="clear" w:color="auto" w:fill="FFFFFF"/>
        </w:rPr>
        <w:t>e simples de ser utilizado, podendo ser utilizado de forma offline</w:t>
      </w:r>
    </w:p>
    <w:p w14:paraId="0CB677AA" w14:textId="11FE3811" w:rsidR="002D0123" w:rsidRDefault="002704A7" w:rsidP="00783CA2">
      <w:pPr>
        <w:pStyle w:val="PargrafodaLista"/>
        <w:numPr>
          <w:ilvl w:val="1"/>
          <w:numId w:val="1"/>
        </w:numPr>
        <w:autoSpaceDE w:val="0"/>
        <w:autoSpaceDN w:val="0"/>
        <w:adjustRightInd w:val="0"/>
        <w:spacing w:before="360" w:after="0" w:line="240" w:lineRule="auto"/>
        <w:ind w:left="567" w:hanging="578"/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</w:pPr>
      <w:r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>Wireframes</w:t>
      </w:r>
    </w:p>
    <w:p w14:paraId="14058B3B" w14:textId="77777777" w:rsidR="007B76B9" w:rsidRPr="007B76B9" w:rsidRDefault="007B76B9" w:rsidP="007B76B9">
      <w:pPr>
        <w:pStyle w:val="SemEspaamento"/>
        <w:rPr>
          <w:shd w:val="clear" w:color="auto" w:fill="FFFFFF"/>
        </w:rPr>
      </w:pPr>
      <w:r w:rsidRPr="007B76B9">
        <w:rPr>
          <w:shd w:val="clear" w:color="auto" w:fill="FFFFFF"/>
        </w:rPr>
        <w:t>Foi desenvolvido wireframes para a criação do projeto, um esboço para se</w:t>
      </w:r>
    </w:p>
    <w:p w14:paraId="33BB22A3" w14:textId="77777777" w:rsidR="007B76B9" w:rsidRPr="007B76B9" w:rsidRDefault="007B76B9" w:rsidP="007B76B9">
      <w:pPr>
        <w:pStyle w:val="SemEspaamento"/>
        <w:rPr>
          <w:shd w:val="clear" w:color="auto" w:fill="FFFFFF"/>
        </w:rPr>
      </w:pPr>
      <w:r w:rsidRPr="007B76B9">
        <w:rPr>
          <w:shd w:val="clear" w:color="auto" w:fill="FFFFFF"/>
        </w:rPr>
        <w:t>basear, dentro desse esboço foi definido as fontes e tamanhos além da paleta de cores</w:t>
      </w:r>
    </w:p>
    <w:p w14:paraId="6755AD73" w14:textId="2D2C96A4" w:rsidR="00AB4C21" w:rsidRPr="00AB4C21" w:rsidRDefault="007B76B9" w:rsidP="007B76B9">
      <w:pPr>
        <w:pStyle w:val="SemEspaamento"/>
        <w:rPr>
          <w:shd w:val="clear" w:color="auto" w:fill="FFFFFF"/>
        </w:rPr>
      </w:pPr>
      <w:r w:rsidRPr="007B76B9">
        <w:rPr>
          <w:shd w:val="clear" w:color="auto" w:fill="FFFFFF"/>
        </w:rPr>
        <w:t>escolhida de forma que transpareça um sentimento de segurança, simplicidade e objetiva.</w:t>
      </w:r>
    </w:p>
    <w:p w14:paraId="4BD90962" w14:textId="08E54B9D" w:rsidR="002704A7" w:rsidRPr="00783CA2" w:rsidRDefault="00E36E09" w:rsidP="00783CA2">
      <w:pPr>
        <w:pStyle w:val="PargrafodaLista"/>
        <w:numPr>
          <w:ilvl w:val="1"/>
          <w:numId w:val="1"/>
        </w:numPr>
        <w:autoSpaceDE w:val="0"/>
        <w:autoSpaceDN w:val="0"/>
        <w:adjustRightInd w:val="0"/>
        <w:spacing w:before="360" w:after="0" w:line="240" w:lineRule="auto"/>
        <w:ind w:left="567" w:hanging="578"/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</w:pPr>
      <w:r>
        <w:rPr>
          <w:rFonts w:cstheme="minorHAnsi"/>
          <w:b/>
          <w:bCs/>
          <w:color w:val="179AB9"/>
          <w:sz w:val="28"/>
          <w:szCs w:val="28"/>
          <w:shd w:val="clear" w:color="auto" w:fill="FFFFFF"/>
        </w:rPr>
        <w:t>Modelo 3D</w:t>
      </w:r>
    </w:p>
    <w:p w14:paraId="52DBA409" w14:textId="77777777" w:rsidR="001E7B62" w:rsidRPr="001E7B62" w:rsidRDefault="001E7B62" w:rsidP="001E7B62">
      <w:pPr>
        <w:pStyle w:val="SemEspaamento"/>
      </w:pPr>
      <w:r w:rsidRPr="001E7B62">
        <w:t>Foi criado um rascunho base para a criação do modelo 3D, com base nas</w:t>
      </w:r>
    </w:p>
    <w:p w14:paraId="5CBBEB66" w14:textId="1EFB09EC" w:rsidR="001417AD" w:rsidRPr="007F2767" w:rsidRDefault="001E7B62" w:rsidP="001E7B62">
      <w:pPr>
        <w:pStyle w:val="SemEspaamento"/>
      </w:pPr>
      <w:r w:rsidRPr="001E7B62">
        <w:t>medidas tiradas de cada componente isolado, criando assim uma case simples e excelente</w:t>
      </w:r>
      <w:r>
        <w:t xml:space="preserve"> </w:t>
      </w:r>
      <w:r w:rsidRPr="001E7B62">
        <w:t>durabilidade no dia a dia com quase nenhum desconforto</w:t>
      </w:r>
    </w:p>
    <w:p w14:paraId="685894AD" w14:textId="77777777" w:rsidR="005A4CD0" w:rsidRPr="00D674BB" w:rsidRDefault="00E867C8" w:rsidP="005A4CD0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before="360" w:after="0" w:line="240" w:lineRule="auto"/>
        <w:ind w:left="284" w:hanging="284"/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</w:pPr>
      <w:r w:rsidRPr="00D674BB"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  <w:t>Resultados e Discussões</w:t>
      </w:r>
    </w:p>
    <w:p w14:paraId="4D5B3D0F" w14:textId="77777777" w:rsidR="001E3F45" w:rsidRPr="001E3F45" w:rsidRDefault="001E3F45" w:rsidP="001E3F45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hd w:val="clear" w:color="auto" w:fill="FFFFFF"/>
        </w:rPr>
      </w:pPr>
      <w:r w:rsidRPr="001E3F45">
        <w:rPr>
          <w:rFonts w:cstheme="minorHAnsi"/>
          <w:shd w:val="clear" w:color="auto" w:fill="FFFFFF"/>
        </w:rPr>
        <w:t>O dispositivo foi criado para oferecer uma tecnologia mais moderna que realmente ofereça</w:t>
      </w:r>
    </w:p>
    <w:p w14:paraId="40423B66" w14:textId="77777777" w:rsidR="001E3F45" w:rsidRPr="001E3F45" w:rsidRDefault="001E3F45" w:rsidP="001E3F45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hd w:val="clear" w:color="auto" w:fill="FFFFFF"/>
        </w:rPr>
      </w:pPr>
      <w:r w:rsidRPr="001E3F45">
        <w:rPr>
          <w:rFonts w:cstheme="minorHAnsi"/>
          <w:shd w:val="clear" w:color="auto" w:fill="FFFFFF"/>
        </w:rPr>
        <w:t>mais segurança para ciclistas e motociclistas, e conseguimos oferecer isso, existem diversas</w:t>
      </w:r>
    </w:p>
    <w:p w14:paraId="47ED8575" w14:textId="77777777" w:rsidR="001E3F45" w:rsidRPr="001E3F45" w:rsidRDefault="001E3F45" w:rsidP="001E3F45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hd w:val="clear" w:color="auto" w:fill="FFFFFF"/>
        </w:rPr>
      </w:pPr>
      <w:r w:rsidRPr="001E3F45">
        <w:rPr>
          <w:rFonts w:cstheme="minorHAnsi"/>
          <w:shd w:val="clear" w:color="auto" w:fill="FFFFFF"/>
        </w:rPr>
        <w:t>melhorias a serem feitas no projeto, como fortalecer o banco de dados do sistema fazendo-o</w:t>
      </w:r>
    </w:p>
    <w:p w14:paraId="7E25A554" w14:textId="77777777" w:rsidR="001E3F45" w:rsidRPr="001E3F45" w:rsidRDefault="001E3F45" w:rsidP="001E3F45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hd w:val="clear" w:color="auto" w:fill="FFFFFF"/>
        </w:rPr>
      </w:pPr>
      <w:r w:rsidRPr="001E3F45">
        <w:rPr>
          <w:rFonts w:cstheme="minorHAnsi"/>
          <w:shd w:val="clear" w:color="auto" w:fill="FFFFFF"/>
        </w:rPr>
        <w:t>operar com diferentes bancos de dados no modo offline e online, melhoria de equipamentos e</w:t>
      </w:r>
    </w:p>
    <w:p w14:paraId="054480D4" w14:textId="77777777" w:rsidR="001E3F45" w:rsidRPr="001E3F45" w:rsidRDefault="001E3F45" w:rsidP="001E3F45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hd w:val="clear" w:color="auto" w:fill="FFFFFF"/>
        </w:rPr>
      </w:pPr>
      <w:r w:rsidRPr="001E3F45">
        <w:rPr>
          <w:rFonts w:cstheme="minorHAnsi"/>
          <w:shd w:val="clear" w:color="auto" w:fill="FFFFFF"/>
        </w:rPr>
        <w:t>tecnologias mais recentes para serem aplicadas no aplicativo, até agora atingimos um ponto</w:t>
      </w:r>
    </w:p>
    <w:p w14:paraId="300EFB7D" w14:textId="77777777" w:rsidR="001E3F45" w:rsidRPr="001E3F45" w:rsidRDefault="001E3F45" w:rsidP="001E3F45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hd w:val="clear" w:color="auto" w:fill="FFFFFF"/>
        </w:rPr>
      </w:pPr>
      <w:r w:rsidRPr="001E3F45">
        <w:rPr>
          <w:rFonts w:cstheme="minorHAnsi"/>
          <w:shd w:val="clear" w:color="auto" w:fill="FFFFFF"/>
        </w:rPr>
        <w:t>estável oferecendo aquilo que prometemos, segurança moderna e de baixo custo com o</w:t>
      </w:r>
    </w:p>
    <w:p w14:paraId="49D2C646" w14:textId="77777777" w:rsidR="001E3F45" w:rsidRPr="001E3F45" w:rsidRDefault="001E3F45" w:rsidP="001E3F45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hd w:val="clear" w:color="auto" w:fill="FFFFFF"/>
        </w:rPr>
      </w:pPr>
      <w:r w:rsidRPr="001E3F45">
        <w:rPr>
          <w:rFonts w:cstheme="minorHAnsi"/>
          <w:shd w:val="clear" w:color="auto" w:fill="FFFFFF"/>
        </w:rPr>
        <w:t>desenvolvimento do sistema de forma impecável, entretanto ainda há melhorias a serem feitas</w:t>
      </w:r>
    </w:p>
    <w:p w14:paraId="294C9447" w14:textId="008F170B" w:rsidR="009825C2" w:rsidRPr="007F2767" w:rsidRDefault="001E3F45" w:rsidP="001E3F45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kern w:val="0"/>
        </w:rPr>
      </w:pPr>
      <w:r w:rsidRPr="001E3F45">
        <w:rPr>
          <w:rFonts w:cstheme="minorHAnsi"/>
          <w:shd w:val="clear" w:color="auto" w:fill="FFFFFF"/>
        </w:rPr>
        <w:t>no projeto e não conseguimos atingir o público de forma desejada</w:t>
      </w:r>
      <w:r w:rsidR="00F81B75">
        <w:rPr>
          <w:rFonts w:cstheme="minorHAnsi"/>
          <w:shd w:val="clear" w:color="auto" w:fill="FFFFFF"/>
        </w:rPr>
        <w:t>.</w:t>
      </w:r>
    </w:p>
    <w:p w14:paraId="79E1430D" w14:textId="77777777" w:rsidR="00E867C8" w:rsidRPr="00D674BB" w:rsidRDefault="00D67EFF" w:rsidP="00E867C8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before="360" w:after="0" w:line="240" w:lineRule="auto"/>
        <w:ind w:left="284" w:hanging="284"/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</w:pPr>
      <w:r w:rsidRPr="00D674BB"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  <w:t>Considerações Finais</w:t>
      </w:r>
      <w:r w:rsidR="004F6FA1" w:rsidRPr="00D674BB"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  <w:t xml:space="preserve"> (ou Conclusão</w:t>
      </w:r>
      <w:r w:rsidRPr="00D674BB"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  <w:t>)</w:t>
      </w:r>
    </w:p>
    <w:p w14:paraId="51D65311" w14:textId="77777777" w:rsidR="00E867C8" w:rsidRPr="007F2767" w:rsidRDefault="005A7210" w:rsidP="005A721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kern w:val="0"/>
        </w:rPr>
      </w:pPr>
      <w:r w:rsidRPr="005A7210">
        <w:rPr>
          <w:rFonts w:cstheme="minorHAnsi"/>
          <w:shd w:val="clear" w:color="auto" w:fill="FFFFFF"/>
        </w:rPr>
        <w:t>Manuscritos enviados fora desta formatação serão sumariamente desconsiderados.</w:t>
      </w:r>
    </w:p>
    <w:p w14:paraId="099B9038" w14:textId="3B3621C2" w:rsidR="00F3627D" w:rsidRPr="00F3627D" w:rsidRDefault="002C5ED4" w:rsidP="00F3627D">
      <w:pPr>
        <w:autoSpaceDE w:val="0"/>
        <w:autoSpaceDN w:val="0"/>
        <w:adjustRightInd w:val="0"/>
        <w:spacing w:before="360" w:after="0" w:line="240" w:lineRule="auto"/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</w:pPr>
      <w:r w:rsidRPr="00D674BB">
        <w:rPr>
          <w:rFonts w:cstheme="minorHAnsi"/>
          <w:b/>
          <w:bCs/>
          <w:color w:val="179AB9"/>
          <w:sz w:val="32"/>
          <w:szCs w:val="32"/>
          <w:shd w:val="clear" w:color="auto" w:fill="FFFFFF"/>
        </w:rPr>
        <w:t>Referências</w:t>
      </w:r>
    </w:p>
    <w:p w14:paraId="3350DCFF" w14:textId="77777777" w:rsidR="00F3627D" w:rsidRPr="00F3627D" w:rsidRDefault="00F3627D" w:rsidP="00F3627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F3627D">
        <w:rPr>
          <w:rFonts w:cstheme="minorHAnsi"/>
          <w:color w:val="000000"/>
          <w:kern w:val="0"/>
          <w:sz w:val="20"/>
          <w:szCs w:val="20"/>
        </w:rPr>
        <w:t>ABRAMET – Associação Brasileira de Medicina do Tráfego. Quase 8 em cada 10 vítimas graves do trânsito são pedestres, ciclistas ou motociclistas. 2023. Disponível em: https://abramet.com.br/noticias/quase-8-em-cada-10-vitimas-graves-do-transito-sao-pedestres-ciclistas-ou-motociclistas/. Acesso em: 22 maio 2025.</w:t>
      </w:r>
    </w:p>
    <w:p w14:paraId="403AE540" w14:textId="77777777" w:rsidR="00F3627D" w:rsidRPr="00F3627D" w:rsidRDefault="00F3627D" w:rsidP="00F3627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F3627D">
        <w:rPr>
          <w:rFonts w:cstheme="minorHAnsi"/>
          <w:color w:val="000000"/>
          <w:kern w:val="0"/>
          <w:sz w:val="20"/>
          <w:szCs w:val="20"/>
        </w:rPr>
        <w:t>MINISTÉRIO DA SAÚDE (Brasil). Boletim Epidemiológico – Volume 54 – Nº 06 – 2023. Brasília, DF: Ministério da Saúde, 2023. Disponível em: https://www.gov.br/saude/pt-br/centrais-de-conteudo/publicacoes/boletins/epidemiologicos/edicoes/2023/boletim-epidemiologico-volume-54-no-06/. Acesso em: 22 maio 2025.</w:t>
      </w:r>
    </w:p>
    <w:p w14:paraId="2E798E16" w14:textId="77777777" w:rsidR="00F3627D" w:rsidRPr="00F3627D" w:rsidRDefault="00F3627D" w:rsidP="00F3627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F3627D">
        <w:rPr>
          <w:rFonts w:cstheme="minorHAnsi"/>
          <w:color w:val="000000"/>
          <w:kern w:val="0"/>
          <w:sz w:val="20"/>
          <w:szCs w:val="20"/>
        </w:rPr>
        <w:t xml:space="preserve">MONTEIRO, Jeferson; SANTOS, Lucas F. Internet das Coisas com ESP32: do básico à aplicação completa. São Paulo: </w:t>
      </w:r>
      <w:proofErr w:type="spellStart"/>
      <w:r w:rsidRPr="00F3627D">
        <w:rPr>
          <w:rFonts w:cstheme="minorHAnsi"/>
          <w:color w:val="000000"/>
          <w:kern w:val="0"/>
          <w:sz w:val="20"/>
          <w:szCs w:val="20"/>
        </w:rPr>
        <w:t>Novatec</w:t>
      </w:r>
      <w:proofErr w:type="spellEnd"/>
      <w:r w:rsidRPr="00F3627D">
        <w:rPr>
          <w:rFonts w:cstheme="minorHAnsi"/>
          <w:color w:val="000000"/>
          <w:kern w:val="0"/>
          <w:sz w:val="20"/>
          <w:szCs w:val="20"/>
        </w:rPr>
        <w:t>, 2020.</w:t>
      </w:r>
    </w:p>
    <w:p w14:paraId="084CA090" w14:textId="77777777" w:rsidR="00F3627D" w:rsidRPr="00F3627D" w:rsidRDefault="00F3627D" w:rsidP="00F3627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F3627D">
        <w:rPr>
          <w:rFonts w:cstheme="minorHAnsi"/>
          <w:color w:val="000000"/>
          <w:kern w:val="0"/>
          <w:sz w:val="20"/>
          <w:szCs w:val="20"/>
        </w:rPr>
        <w:t xml:space="preserve">GODOI, </w:t>
      </w:r>
      <w:proofErr w:type="spellStart"/>
      <w:r w:rsidRPr="00F3627D">
        <w:rPr>
          <w:rFonts w:cstheme="minorHAnsi"/>
          <w:color w:val="000000"/>
          <w:kern w:val="0"/>
          <w:sz w:val="20"/>
          <w:szCs w:val="20"/>
        </w:rPr>
        <w:t>Maiko</w:t>
      </w:r>
      <w:proofErr w:type="spellEnd"/>
      <w:r w:rsidRPr="00F3627D">
        <w:rPr>
          <w:rFonts w:cstheme="minorHAnsi"/>
          <w:color w:val="000000"/>
          <w:kern w:val="0"/>
          <w:sz w:val="20"/>
          <w:szCs w:val="20"/>
        </w:rPr>
        <w:t xml:space="preserve"> Gustavo De; ARAÚJO, </w:t>
      </w:r>
      <w:proofErr w:type="spellStart"/>
      <w:r w:rsidRPr="00F3627D">
        <w:rPr>
          <w:rFonts w:cstheme="minorHAnsi"/>
          <w:color w:val="000000"/>
          <w:kern w:val="0"/>
          <w:sz w:val="20"/>
          <w:szCs w:val="20"/>
        </w:rPr>
        <w:t>Liriane</w:t>
      </w:r>
      <w:proofErr w:type="spellEnd"/>
      <w:r w:rsidRPr="00F3627D">
        <w:rPr>
          <w:rFonts w:cstheme="minorHAnsi"/>
          <w:color w:val="000000"/>
          <w:kern w:val="0"/>
          <w:sz w:val="20"/>
          <w:szCs w:val="20"/>
        </w:rPr>
        <w:t xml:space="preserve"> Soares de. A Internet das Coisas: evolução, impactos e benefícios. Revista Interface Tecnológica, v. 17, n. 1, p. 38–50, 2020. Disponível em: https://revista.fatectq.edu.br/interfacetecnologica/article/download/538/363. Acesso em: 24 maio 2025.</w:t>
      </w:r>
    </w:p>
    <w:p w14:paraId="7EB85B1F" w14:textId="77777777" w:rsidR="00F3627D" w:rsidRPr="00F3627D" w:rsidRDefault="00F3627D" w:rsidP="00F3627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F3627D">
        <w:rPr>
          <w:rFonts w:cstheme="minorHAnsi"/>
          <w:color w:val="000000"/>
          <w:kern w:val="0"/>
          <w:sz w:val="20"/>
          <w:szCs w:val="20"/>
        </w:rPr>
        <w:lastRenderedPageBreak/>
        <w:t>MORAIS, José V. S. ESP32 com IDF: 0 Guia Profissional. São Paulo: Editora NCB, 2023. 189 р.</w:t>
      </w:r>
    </w:p>
    <w:p w14:paraId="018CB7EA" w14:textId="77777777" w:rsidR="00F3627D" w:rsidRPr="00F3627D" w:rsidRDefault="00F3627D" w:rsidP="00F3627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F3627D">
        <w:rPr>
          <w:rFonts w:cstheme="minorHAnsi"/>
          <w:color w:val="000000"/>
          <w:kern w:val="0"/>
          <w:sz w:val="20"/>
          <w:szCs w:val="20"/>
        </w:rPr>
        <w:t>SOUZA, Vitor Amadeu. Monitorando H₂ remotamente através da Internet com ESP32 programado em C. 1. ed. São Paulo: Clube de Autores, 2020. 108 p. ISBN 3410003196117.</w:t>
      </w:r>
    </w:p>
    <w:p w14:paraId="0E784508" w14:textId="77777777" w:rsidR="00F3627D" w:rsidRPr="00F3627D" w:rsidRDefault="00F3627D" w:rsidP="00F3627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F3627D">
        <w:rPr>
          <w:rFonts w:cstheme="minorHAnsi"/>
          <w:color w:val="000000"/>
          <w:kern w:val="0"/>
          <w:sz w:val="20"/>
          <w:szCs w:val="20"/>
        </w:rPr>
        <w:t xml:space="preserve">ESCUDELARIO, Bruna; PINHO, Diego. </w:t>
      </w:r>
      <w:proofErr w:type="spellStart"/>
      <w:r w:rsidRPr="00F3627D">
        <w:rPr>
          <w:rFonts w:cstheme="minorHAnsi"/>
          <w:color w:val="000000"/>
          <w:kern w:val="0"/>
          <w:sz w:val="20"/>
          <w:szCs w:val="20"/>
        </w:rPr>
        <w:t>React</w:t>
      </w:r>
      <w:proofErr w:type="spellEnd"/>
      <w:r w:rsidRPr="00F3627D">
        <w:rPr>
          <w:rFonts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F3627D">
        <w:rPr>
          <w:rFonts w:cstheme="minorHAnsi"/>
          <w:color w:val="000000"/>
          <w:kern w:val="0"/>
          <w:sz w:val="20"/>
          <w:szCs w:val="20"/>
        </w:rPr>
        <w:t>Native</w:t>
      </w:r>
      <w:proofErr w:type="spellEnd"/>
      <w:r w:rsidRPr="00F3627D">
        <w:rPr>
          <w:rFonts w:cstheme="minorHAnsi"/>
          <w:color w:val="000000"/>
          <w:kern w:val="0"/>
          <w:sz w:val="20"/>
          <w:szCs w:val="20"/>
        </w:rPr>
        <w:t xml:space="preserve">: desenvolvimento de aplicativos mobile com </w:t>
      </w:r>
      <w:proofErr w:type="spellStart"/>
      <w:r w:rsidRPr="00F3627D">
        <w:rPr>
          <w:rFonts w:cstheme="minorHAnsi"/>
          <w:color w:val="000000"/>
          <w:kern w:val="0"/>
          <w:sz w:val="20"/>
          <w:szCs w:val="20"/>
        </w:rPr>
        <w:t>React</w:t>
      </w:r>
      <w:proofErr w:type="spellEnd"/>
      <w:r w:rsidRPr="00F3627D">
        <w:rPr>
          <w:rFonts w:cstheme="minorHAnsi"/>
          <w:color w:val="000000"/>
          <w:kern w:val="0"/>
          <w:sz w:val="20"/>
          <w:szCs w:val="20"/>
        </w:rPr>
        <w:t>. São Paulo: Casa do Código, 2021.</w:t>
      </w:r>
    </w:p>
    <w:p w14:paraId="641977DB" w14:textId="36FD0027" w:rsidR="00AB7ADA" w:rsidRDefault="00F3627D" w:rsidP="00F3627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F3627D">
        <w:rPr>
          <w:rFonts w:cstheme="minorHAnsi"/>
          <w:color w:val="000000"/>
          <w:kern w:val="0"/>
          <w:sz w:val="20"/>
          <w:szCs w:val="20"/>
        </w:rPr>
        <w:t>COMACHIO, Vanderson. Funcionamento de banco de dados em Android: um estudo experimental utilizando SQLite. 2011. 68 f. Trabalho de Conclusão de Curso (Graduação) — Curso Superior de Tecnologia em Análise e Desenvolvimento de Sistemas, Universidade Tecnológica Federal do Paraná, Campus Medianeira, 2011. Disponível em: https://repositorio.utfpr.edu.br/jspui/bitstream/1/13401/2/MD_COADS_2011_2_07.pdf. Acesso em: 6 out. 2025.</w:t>
      </w:r>
    </w:p>
    <w:p w14:paraId="4017F768" w14:textId="77777777" w:rsidR="006A43F9" w:rsidRDefault="006A43F9" w:rsidP="001358C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p w14:paraId="727B2B5E" w14:textId="77777777" w:rsidR="00AB7ADA" w:rsidRPr="00AB7ADA" w:rsidRDefault="00AB7ADA" w:rsidP="00AB7ADA">
      <w:pPr>
        <w:jc w:val="both"/>
        <w:rPr>
          <w:rFonts w:ascii="Calibri" w:hAnsi="Calibri" w:cs="Calibri"/>
          <w:sz w:val="20"/>
          <w:szCs w:val="20"/>
        </w:rPr>
      </w:pPr>
      <w:r w:rsidRPr="00AB7ADA">
        <w:rPr>
          <w:rFonts w:ascii="Calibri" w:hAnsi="Calibri" w:cs="Calibri"/>
          <w:sz w:val="20"/>
          <w:szCs w:val="20"/>
        </w:rPr>
        <w:t>"Os conteúdos expressos no trabalho, assim como os direitos autorais de figuras e dados, bem como sua revisão ortográfica e das normas são de inteira responsabilidade do(s) autor(es)."</w:t>
      </w:r>
    </w:p>
    <w:p w14:paraId="7A3BA623" w14:textId="084524D9" w:rsidR="00AB7ADA" w:rsidRPr="00AB7ADA" w:rsidRDefault="00AB7ADA" w:rsidP="00AB7ADA">
      <w:pPr>
        <w:pStyle w:val="PargrafodaLista"/>
        <w:ind w:left="0"/>
        <w:jc w:val="both"/>
        <w:rPr>
          <w:rFonts w:ascii="Calibri" w:hAnsi="Calibri" w:cs="Calibri"/>
          <w:sz w:val="20"/>
          <w:szCs w:val="20"/>
        </w:rPr>
      </w:pPr>
      <w:r w:rsidRPr="00AB7ADA">
        <w:rPr>
          <w:rFonts w:ascii="Calibri" w:hAnsi="Calibri" w:cs="Calibri"/>
          <w:sz w:val="20"/>
          <w:szCs w:val="20"/>
          <w:highlight w:val="yellow"/>
        </w:rPr>
        <w:t>A declaração acima deve constar no final do artigo</w:t>
      </w:r>
      <w:r w:rsidR="006A43F9">
        <w:rPr>
          <w:rFonts w:ascii="Calibri" w:hAnsi="Calibri" w:cs="Calibri"/>
          <w:sz w:val="20"/>
          <w:szCs w:val="20"/>
          <w:highlight w:val="yellow"/>
        </w:rPr>
        <w:t>, com duas linhas de espaço entre ela e a última referência</w:t>
      </w:r>
      <w:r w:rsidRPr="00AB7ADA">
        <w:rPr>
          <w:rFonts w:ascii="Calibri" w:hAnsi="Calibri" w:cs="Calibri"/>
          <w:sz w:val="20"/>
          <w:szCs w:val="20"/>
          <w:highlight w:val="yellow"/>
        </w:rPr>
        <w:t xml:space="preserve">. </w:t>
      </w:r>
      <w:r w:rsidR="006A43F9">
        <w:rPr>
          <w:rFonts w:ascii="Calibri" w:hAnsi="Calibri" w:cs="Calibri"/>
          <w:sz w:val="20"/>
          <w:szCs w:val="20"/>
          <w:highlight w:val="yellow"/>
        </w:rPr>
        <w:t>Uma das duas</w:t>
      </w:r>
      <w:r w:rsidRPr="00AB7ADA">
        <w:rPr>
          <w:rFonts w:ascii="Calibri" w:hAnsi="Calibri" w:cs="Calibri"/>
          <w:sz w:val="20"/>
          <w:szCs w:val="20"/>
          <w:highlight w:val="yellow"/>
        </w:rPr>
        <w:t xml:space="preserve"> declaraç</w:t>
      </w:r>
      <w:r w:rsidR="006A43F9">
        <w:rPr>
          <w:rFonts w:ascii="Calibri" w:hAnsi="Calibri" w:cs="Calibri"/>
          <w:sz w:val="20"/>
          <w:szCs w:val="20"/>
          <w:highlight w:val="yellow"/>
        </w:rPr>
        <w:t>ões</w:t>
      </w:r>
      <w:r w:rsidRPr="00AB7ADA">
        <w:rPr>
          <w:rFonts w:ascii="Calibri" w:hAnsi="Calibri" w:cs="Calibri"/>
          <w:sz w:val="20"/>
          <w:szCs w:val="20"/>
          <w:highlight w:val="yellow"/>
        </w:rPr>
        <w:t xml:space="preserve"> abaixo, deve ser inserida no final do artigo, </w:t>
      </w:r>
      <w:r w:rsidR="0047318D">
        <w:rPr>
          <w:rFonts w:ascii="Calibri" w:hAnsi="Calibri" w:cs="Calibri"/>
          <w:sz w:val="20"/>
          <w:szCs w:val="20"/>
          <w:highlight w:val="yellow"/>
        </w:rPr>
        <w:t xml:space="preserve">para indicar o uso, ou não, de alguma </w:t>
      </w:r>
      <w:r w:rsidRPr="00AB7ADA">
        <w:rPr>
          <w:rFonts w:ascii="Calibri" w:hAnsi="Calibri" w:cs="Calibri"/>
          <w:sz w:val="20"/>
          <w:szCs w:val="20"/>
          <w:highlight w:val="yellow"/>
        </w:rPr>
        <w:t>ferramenta de IA</w:t>
      </w:r>
      <w:r w:rsidR="0047318D">
        <w:rPr>
          <w:rFonts w:ascii="Calibri" w:hAnsi="Calibri" w:cs="Calibri"/>
          <w:sz w:val="20"/>
          <w:szCs w:val="20"/>
          <w:highlight w:val="yellow"/>
        </w:rPr>
        <w:t xml:space="preserve">. Ao utilizar uma declaração, deve-se apagar a outra, que não foi </w:t>
      </w:r>
      <w:r w:rsidR="00444FE2">
        <w:rPr>
          <w:rFonts w:ascii="Calibri" w:hAnsi="Calibri" w:cs="Calibri"/>
          <w:sz w:val="20"/>
          <w:szCs w:val="20"/>
          <w:highlight w:val="yellow"/>
        </w:rPr>
        <w:t>utilizada.</w:t>
      </w:r>
      <w:r w:rsidRPr="00AB7ADA">
        <w:rPr>
          <w:rFonts w:ascii="Calibri" w:hAnsi="Calibri" w:cs="Calibri"/>
          <w:sz w:val="20"/>
          <w:szCs w:val="20"/>
          <w:highlight w:val="yellow"/>
        </w:rPr>
        <w:t xml:space="preserve"> </w:t>
      </w:r>
      <w:r w:rsidRPr="00AB7ADA">
        <w:rPr>
          <w:rFonts w:ascii="Calibri" w:hAnsi="Calibri" w:cs="Calibri"/>
          <w:b/>
          <w:bCs/>
          <w:sz w:val="20"/>
          <w:szCs w:val="20"/>
          <w:highlight w:val="yellow"/>
        </w:rPr>
        <w:t>Este parágrafo com fundo amarelo deve ser apagado em qualquer um dos casos</w:t>
      </w:r>
      <w:r w:rsidRPr="00AB7ADA">
        <w:rPr>
          <w:rFonts w:ascii="Calibri" w:hAnsi="Calibri" w:cs="Calibri"/>
          <w:sz w:val="20"/>
          <w:szCs w:val="20"/>
          <w:highlight w:val="yellow"/>
        </w:rPr>
        <w:t>.</w:t>
      </w:r>
    </w:p>
    <w:p w14:paraId="5D61899E" w14:textId="77777777" w:rsidR="00AB7ADA" w:rsidRDefault="00AB7ADA" w:rsidP="00AB7ADA">
      <w:pPr>
        <w:jc w:val="both"/>
        <w:rPr>
          <w:rFonts w:ascii="Calibri" w:hAnsi="Calibri" w:cs="Calibri"/>
          <w:sz w:val="20"/>
          <w:szCs w:val="20"/>
        </w:rPr>
      </w:pPr>
      <w:r w:rsidRPr="00AB7ADA">
        <w:rPr>
          <w:rFonts w:ascii="Calibri" w:hAnsi="Calibri" w:cs="Calibri"/>
          <w:sz w:val="20"/>
          <w:szCs w:val="20"/>
        </w:rPr>
        <w:t>“O</w:t>
      </w:r>
      <w:r w:rsidR="00990D96">
        <w:rPr>
          <w:rFonts w:ascii="Calibri" w:hAnsi="Calibri" w:cs="Calibri"/>
          <w:sz w:val="20"/>
          <w:szCs w:val="20"/>
        </w:rPr>
        <w:t>(</w:t>
      </w:r>
      <w:r w:rsidRPr="00AB7ADA">
        <w:rPr>
          <w:rFonts w:ascii="Calibri" w:hAnsi="Calibri" w:cs="Calibri"/>
          <w:sz w:val="20"/>
          <w:szCs w:val="20"/>
        </w:rPr>
        <w:t>s</w:t>
      </w:r>
      <w:r w:rsidR="00990D96">
        <w:rPr>
          <w:rFonts w:ascii="Calibri" w:hAnsi="Calibri" w:cs="Calibri"/>
          <w:sz w:val="20"/>
          <w:szCs w:val="20"/>
        </w:rPr>
        <w:t>)</w:t>
      </w:r>
      <w:r w:rsidRPr="00AB7ADA">
        <w:rPr>
          <w:rFonts w:ascii="Calibri" w:hAnsi="Calibri" w:cs="Calibri"/>
          <w:sz w:val="20"/>
          <w:szCs w:val="20"/>
        </w:rPr>
        <w:t xml:space="preserve"> autor</w:t>
      </w:r>
      <w:r w:rsidR="00990D96">
        <w:rPr>
          <w:rFonts w:ascii="Calibri" w:hAnsi="Calibri" w:cs="Calibri"/>
          <w:sz w:val="20"/>
          <w:szCs w:val="20"/>
        </w:rPr>
        <w:t>(</w:t>
      </w:r>
      <w:r w:rsidRPr="00AB7ADA">
        <w:rPr>
          <w:rFonts w:ascii="Calibri" w:hAnsi="Calibri" w:cs="Calibri"/>
          <w:sz w:val="20"/>
          <w:szCs w:val="20"/>
        </w:rPr>
        <w:t>es</w:t>
      </w:r>
      <w:r w:rsidR="00990D96">
        <w:rPr>
          <w:rFonts w:ascii="Calibri" w:hAnsi="Calibri" w:cs="Calibri"/>
          <w:sz w:val="20"/>
          <w:szCs w:val="20"/>
        </w:rPr>
        <w:t>)</w:t>
      </w:r>
      <w:r w:rsidRPr="00AB7ADA">
        <w:rPr>
          <w:rFonts w:ascii="Calibri" w:hAnsi="Calibri" w:cs="Calibri"/>
          <w:sz w:val="20"/>
          <w:szCs w:val="20"/>
        </w:rPr>
        <w:t xml:space="preserve"> do trabalho declar</w:t>
      </w:r>
      <w:r w:rsidR="00881606">
        <w:rPr>
          <w:rFonts w:ascii="Calibri" w:hAnsi="Calibri" w:cs="Calibri"/>
          <w:sz w:val="20"/>
          <w:szCs w:val="20"/>
        </w:rPr>
        <w:t>a</w:t>
      </w:r>
      <w:r w:rsidR="00990D96">
        <w:rPr>
          <w:rFonts w:ascii="Calibri" w:hAnsi="Calibri" w:cs="Calibri"/>
          <w:sz w:val="20"/>
          <w:szCs w:val="20"/>
        </w:rPr>
        <w:t>(</w:t>
      </w:r>
      <w:r w:rsidRPr="00AB7ADA">
        <w:rPr>
          <w:rFonts w:ascii="Calibri" w:hAnsi="Calibri" w:cs="Calibri"/>
          <w:sz w:val="20"/>
          <w:szCs w:val="20"/>
        </w:rPr>
        <w:t>m</w:t>
      </w:r>
      <w:r w:rsidR="00990D96">
        <w:rPr>
          <w:rFonts w:ascii="Calibri" w:hAnsi="Calibri" w:cs="Calibri"/>
          <w:sz w:val="20"/>
          <w:szCs w:val="20"/>
        </w:rPr>
        <w:t>)</w:t>
      </w:r>
      <w:r w:rsidRPr="00AB7ADA">
        <w:rPr>
          <w:rFonts w:ascii="Calibri" w:hAnsi="Calibri" w:cs="Calibri"/>
          <w:sz w:val="20"/>
          <w:szCs w:val="20"/>
        </w:rPr>
        <w:t xml:space="preserve"> que durante a preparação do manuscrito foi(foram) utilizado(</w:t>
      </w:r>
      <w:r w:rsidR="00627701">
        <w:rPr>
          <w:rFonts w:ascii="Calibri" w:hAnsi="Calibri" w:cs="Calibri"/>
          <w:sz w:val="20"/>
          <w:szCs w:val="20"/>
        </w:rPr>
        <w:t>a</w:t>
      </w:r>
      <w:r w:rsidRPr="00AB7ADA">
        <w:rPr>
          <w:rFonts w:ascii="Calibri" w:hAnsi="Calibri" w:cs="Calibri"/>
          <w:sz w:val="20"/>
          <w:szCs w:val="20"/>
        </w:rPr>
        <w:t>s) a(s) ferramenta(s)/serviço(s) [</w:t>
      </w:r>
      <w:r w:rsidRPr="00AB7ADA">
        <w:rPr>
          <w:rFonts w:ascii="Calibri" w:hAnsi="Calibri" w:cs="Calibri"/>
          <w:i/>
          <w:iCs/>
          <w:sz w:val="20"/>
          <w:szCs w:val="20"/>
        </w:rPr>
        <w:t xml:space="preserve">INSERIR NOME </w:t>
      </w:r>
      <w:r w:rsidR="00881606">
        <w:rPr>
          <w:rFonts w:ascii="Calibri" w:hAnsi="Calibri" w:cs="Calibri"/>
          <w:i/>
          <w:iCs/>
          <w:sz w:val="20"/>
          <w:szCs w:val="20"/>
        </w:rPr>
        <w:t xml:space="preserve">DA(S) </w:t>
      </w:r>
      <w:r w:rsidRPr="00AB7ADA">
        <w:rPr>
          <w:rFonts w:ascii="Calibri" w:hAnsi="Calibri" w:cs="Calibri"/>
          <w:i/>
          <w:iCs/>
          <w:sz w:val="20"/>
          <w:szCs w:val="20"/>
        </w:rPr>
        <w:t>FERRAMENTA</w:t>
      </w:r>
      <w:r w:rsidR="00881606">
        <w:rPr>
          <w:rFonts w:ascii="Calibri" w:hAnsi="Calibri" w:cs="Calibri"/>
          <w:i/>
          <w:iCs/>
          <w:sz w:val="20"/>
          <w:szCs w:val="20"/>
        </w:rPr>
        <w:t>(S)</w:t>
      </w:r>
      <w:r w:rsidRPr="00AB7ADA">
        <w:rPr>
          <w:rFonts w:ascii="Calibri" w:hAnsi="Calibri" w:cs="Calibri"/>
          <w:i/>
          <w:iCs/>
          <w:sz w:val="20"/>
          <w:szCs w:val="20"/>
        </w:rPr>
        <w:t>/SERVIÇO</w:t>
      </w:r>
      <w:r w:rsidR="00881606">
        <w:rPr>
          <w:rFonts w:ascii="Calibri" w:hAnsi="Calibri" w:cs="Calibri"/>
          <w:i/>
          <w:iCs/>
          <w:sz w:val="20"/>
          <w:szCs w:val="20"/>
        </w:rPr>
        <w:t>(S)</w:t>
      </w:r>
      <w:r w:rsidRPr="00AB7ADA">
        <w:rPr>
          <w:rFonts w:ascii="Calibri" w:hAnsi="Calibri" w:cs="Calibri"/>
          <w:sz w:val="20"/>
          <w:szCs w:val="20"/>
        </w:rPr>
        <w:t>] de Inteligência Artificial (IA) para [</w:t>
      </w:r>
      <w:r w:rsidRPr="00AB7ADA">
        <w:rPr>
          <w:rFonts w:ascii="Calibri" w:hAnsi="Calibri" w:cs="Calibri"/>
          <w:i/>
          <w:iCs/>
          <w:sz w:val="20"/>
          <w:szCs w:val="20"/>
        </w:rPr>
        <w:t>INSERIR MOTIVO</w:t>
      </w:r>
      <w:r w:rsidR="0016075D">
        <w:rPr>
          <w:rFonts w:ascii="Calibri" w:hAnsi="Calibri" w:cs="Calibri"/>
          <w:i/>
          <w:iCs/>
          <w:sz w:val="20"/>
          <w:szCs w:val="20"/>
        </w:rPr>
        <w:t>(S)</w:t>
      </w:r>
      <w:r w:rsidRPr="00AB7ADA">
        <w:rPr>
          <w:rFonts w:ascii="Calibri" w:hAnsi="Calibri" w:cs="Calibri"/>
          <w:sz w:val="20"/>
          <w:szCs w:val="20"/>
        </w:rPr>
        <w:t>]. Após utilizar esta ferramenta/serviço, os autores editaram e revisaram o conteúdo conforme necessário e assumem total responsabilidade pelo conteúdo da publicação.”</w:t>
      </w:r>
    </w:p>
    <w:p w14:paraId="01E96AD0" w14:textId="77777777" w:rsidR="0040660D" w:rsidRDefault="00881606" w:rsidP="00627701">
      <w:pPr>
        <w:jc w:val="both"/>
        <w:rPr>
          <w:rFonts w:ascii="Calibri" w:hAnsi="Calibri" w:cs="Calibri"/>
          <w:sz w:val="20"/>
          <w:szCs w:val="20"/>
        </w:rPr>
      </w:pPr>
      <w:r w:rsidRPr="00AB7ADA">
        <w:rPr>
          <w:rFonts w:ascii="Calibri" w:hAnsi="Calibri" w:cs="Calibri"/>
          <w:sz w:val="20"/>
          <w:szCs w:val="20"/>
        </w:rPr>
        <w:t>“O</w:t>
      </w:r>
      <w:r>
        <w:rPr>
          <w:rFonts w:ascii="Calibri" w:hAnsi="Calibri" w:cs="Calibri"/>
          <w:sz w:val="20"/>
          <w:szCs w:val="20"/>
        </w:rPr>
        <w:t>(</w:t>
      </w:r>
      <w:r w:rsidRPr="00AB7ADA">
        <w:rPr>
          <w:rFonts w:ascii="Calibri" w:hAnsi="Calibri" w:cs="Calibri"/>
          <w:sz w:val="20"/>
          <w:szCs w:val="20"/>
        </w:rPr>
        <w:t>s</w:t>
      </w:r>
      <w:r>
        <w:rPr>
          <w:rFonts w:ascii="Calibri" w:hAnsi="Calibri" w:cs="Calibri"/>
          <w:sz w:val="20"/>
          <w:szCs w:val="20"/>
        </w:rPr>
        <w:t>)</w:t>
      </w:r>
      <w:r w:rsidRPr="00AB7ADA">
        <w:rPr>
          <w:rFonts w:ascii="Calibri" w:hAnsi="Calibri" w:cs="Calibri"/>
          <w:sz w:val="20"/>
          <w:szCs w:val="20"/>
        </w:rPr>
        <w:t xml:space="preserve"> autor</w:t>
      </w:r>
      <w:r>
        <w:rPr>
          <w:rFonts w:ascii="Calibri" w:hAnsi="Calibri" w:cs="Calibri"/>
          <w:sz w:val="20"/>
          <w:szCs w:val="20"/>
        </w:rPr>
        <w:t>(</w:t>
      </w:r>
      <w:r w:rsidRPr="00AB7ADA">
        <w:rPr>
          <w:rFonts w:ascii="Calibri" w:hAnsi="Calibri" w:cs="Calibri"/>
          <w:sz w:val="20"/>
          <w:szCs w:val="20"/>
        </w:rPr>
        <w:t>es</w:t>
      </w:r>
      <w:r>
        <w:rPr>
          <w:rFonts w:ascii="Calibri" w:hAnsi="Calibri" w:cs="Calibri"/>
          <w:sz w:val="20"/>
          <w:szCs w:val="20"/>
        </w:rPr>
        <w:t>)</w:t>
      </w:r>
      <w:r w:rsidRPr="00AB7ADA">
        <w:rPr>
          <w:rFonts w:ascii="Calibri" w:hAnsi="Calibri" w:cs="Calibri"/>
          <w:sz w:val="20"/>
          <w:szCs w:val="20"/>
        </w:rPr>
        <w:t xml:space="preserve"> do trabalho declar</w:t>
      </w:r>
      <w:r>
        <w:rPr>
          <w:rFonts w:ascii="Calibri" w:hAnsi="Calibri" w:cs="Calibri"/>
          <w:sz w:val="20"/>
          <w:szCs w:val="20"/>
        </w:rPr>
        <w:t>a(</w:t>
      </w:r>
      <w:r w:rsidRPr="00AB7ADA">
        <w:rPr>
          <w:rFonts w:ascii="Calibri" w:hAnsi="Calibri" w:cs="Calibri"/>
          <w:sz w:val="20"/>
          <w:szCs w:val="20"/>
        </w:rPr>
        <w:t>m</w:t>
      </w:r>
      <w:r>
        <w:rPr>
          <w:rFonts w:ascii="Calibri" w:hAnsi="Calibri" w:cs="Calibri"/>
          <w:sz w:val="20"/>
          <w:szCs w:val="20"/>
        </w:rPr>
        <w:t>)</w:t>
      </w:r>
      <w:r w:rsidR="0040660D" w:rsidRPr="00AB7ADA">
        <w:rPr>
          <w:rFonts w:ascii="Calibri" w:hAnsi="Calibri" w:cs="Calibri"/>
          <w:sz w:val="20"/>
          <w:szCs w:val="20"/>
        </w:rPr>
        <w:t xml:space="preserve"> que durante a preparação do manuscrito </w:t>
      </w:r>
      <w:r w:rsidR="00D60DDE">
        <w:rPr>
          <w:rFonts w:ascii="Calibri" w:hAnsi="Calibri" w:cs="Calibri"/>
          <w:sz w:val="20"/>
          <w:szCs w:val="20"/>
        </w:rPr>
        <w:t xml:space="preserve">não </w:t>
      </w:r>
      <w:r w:rsidR="0040660D" w:rsidRPr="00AB7ADA">
        <w:rPr>
          <w:rFonts w:ascii="Calibri" w:hAnsi="Calibri" w:cs="Calibri"/>
          <w:sz w:val="20"/>
          <w:szCs w:val="20"/>
        </w:rPr>
        <w:t>foram utilizad</w:t>
      </w:r>
      <w:r w:rsidR="00627701">
        <w:rPr>
          <w:rFonts w:ascii="Calibri" w:hAnsi="Calibri" w:cs="Calibri"/>
          <w:sz w:val="20"/>
          <w:szCs w:val="20"/>
        </w:rPr>
        <w:t>as</w:t>
      </w:r>
      <w:r w:rsidR="0040660D" w:rsidRPr="00AB7ADA">
        <w:rPr>
          <w:rFonts w:ascii="Calibri" w:hAnsi="Calibri" w:cs="Calibri"/>
          <w:sz w:val="20"/>
          <w:szCs w:val="20"/>
        </w:rPr>
        <w:t xml:space="preserve"> ferramenta/serviço de Inteligência Artificial (IA)</w:t>
      </w:r>
      <w:r w:rsidR="00990D96">
        <w:rPr>
          <w:rFonts w:ascii="Calibri" w:hAnsi="Calibri" w:cs="Calibri"/>
          <w:sz w:val="20"/>
          <w:szCs w:val="20"/>
        </w:rPr>
        <w:t xml:space="preserve">, </w:t>
      </w:r>
      <w:r w:rsidR="00D60DDE">
        <w:rPr>
          <w:rFonts w:ascii="Calibri" w:hAnsi="Calibri" w:cs="Calibri"/>
          <w:sz w:val="20"/>
          <w:szCs w:val="20"/>
        </w:rPr>
        <w:t xml:space="preserve">sendo todo o texto produzido </w:t>
      </w:r>
      <w:r w:rsidR="00990D96">
        <w:rPr>
          <w:rFonts w:ascii="Calibri" w:hAnsi="Calibri" w:cs="Calibri"/>
          <w:sz w:val="20"/>
          <w:szCs w:val="20"/>
        </w:rPr>
        <w:t>e de responsabilidade dos</w:t>
      </w:r>
      <w:r w:rsidR="00D60DDE">
        <w:rPr>
          <w:rFonts w:ascii="Calibri" w:hAnsi="Calibri" w:cs="Calibri"/>
          <w:sz w:val="20"/>
          <w:szCs w:val="20"/>
        </w:rPr>
        <w:t xml:space="preserve"> autores</w:t>
      </w:r>
      <w:r w:rsidR="0040660D" w:rsidRPr="00AB7ADA">
        <w:rPr>
          <w:rFonts w:ascii="Calibri" w:hAnsi="Calibri" w:cs="Calibri"/>
          <w:sz w:val="20"/>
          <w:szCs w:val="20"/>
        </w:rPr>
        <w:t>.</w:t>
      </w:r>
    </w:p>
    <w:p w14:paraId="72B35D10" w14:textId="77777777" w:rsidR="00AB7ADA" w:rsidRPr="00D44704" w:rsidRDefault="00AB7ADA" w:rsidP="001358C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</w:p>
    <w:sectPr w:rsidR="00AB7ADA" w:rsidRPr="00D44704" w:rsidSect="00D674BB">
      <w:type w:val="continuous"/>
      <w:pgSz w:w="11906" w:h="16838"/>
      <w:pgMar w:top="1134" w:right="1418" w:bottom="1134" w:left="1418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287A5" w14:textId="77777777" w:rsidR="006F6703" w:rsidRDefault="006F6703" w:rsidP="00B567F3">
      <w:pPr>
        <w:spacing w:after="0" w:line="240" w:lineRule="auto"/>
      </w:pPr>
      <w:r>
        <w:separator/>
      </w:r>
    </w:p>
  </w:endnote>
  <w:endnote w:type="continuationSeparator" w:id="0">
    <w:p w14:paraId="65734C51" w14:textId="77777777" w:rsidR="006F6703" w:rsidRDefault="006F6703" w:rsidP="00B567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edium"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lo Pro Black">
    <w:altName w:val="Arial"/>
    <w:panose1 w:val="00000000000000000000"/>
    <w:charset w:val="00"/>
    <w:family w:val="swiss"/>
    <w:notTrueType/>
    <w:pitch w:val="variable"/>
    <w:sig w:usb0="00000000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3116190"/>
      <w:docPartObj>
        <w:docPartGallery w:val="Page Numbers (Bottom of Page)"/>
        <w:docPartUnique/>
      </w:docPartObj>
    </w:sdtPr>
    <w:sdtEndPr/>
    <w:sdtContent>
      <w:p w14:paraId="62BB67CA" w14:textId="77777777" w:rsidR="00434A11" w:rsidRDefault="00434A11">
        <w:pPr>
          <w:pStyle w:val="Rodap"/>
        </w:pPr>
        <w:r>
          <w:rPr>
            <w:noProof/>
            <w:lang w:eastAsia="pt-BR"/>
          </w:rPr>
          <mc:AlternateContent>
            <mc:Choice Requires="wps">
              <w:drawing>
                <wp:anchor distT="0" distB="0" distL="114300" distR="114300" simplePos="0" relativeHeight="251677696" behindDoc="0" locked="0" layoutInCell="1" allowOverlap="1" wp14:anchorId="720AE25F" wp14:editId="269B55AB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1639481" cy="1584000"/>
                  <wp:effectExtent l="0" t="0" r="0" b="0"/>
                  <wp:wrapNone/>
                  <wp:docPr id="921703277" name="Triângulo isóscele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639481" cy="158400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179AB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744CF1A" w14:textId="77777777" w:rsidR="00434A11" w:rsidRPr="00E97A43" w:rsidRDefault="00434A11" w:rsidP="00D65939">
                              <w:pPr>
                                <w:spacing w:after="0" w:line="240" w:lineRule="auto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E97A43">
                                <w:rPr>
                                  <w:rFonts w:eastAsiaTheme="minorEastAsia" w:cs="Times New Roman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Pr="00E97A43">
                                <w:rPr>
                                  <w:sz w:val="28"/>
                                  <w:szCs w:val="28"/>
                                </w:rPr>
                                <w:instrText>PAGE    \* MERGEFORMAT</w:instrText>
                              </w:r>
                              <w:r w:rsidRPr="00E97A43">
                                <w:rPr>
                                  <w:rFonts w:eastAsiaTheme="minorEastAsia" w:cs="Times New Roman"/>
                                  <w:sz w:val="28"/>
                                  <w:szCs w:val="28"/>
                                </w:rPr>
                                <w:fldChar w:fldCharType="separate"/>
                              </w:r>
                              <w:r w:rsidR="00D674BB" w:rsidRPr="00D674BB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28"/>
                                  <w:szCs w:val="28"/>
                                </w:rPr>
                                <w:t>1</w:t>
                              </w:r>
                              <w:r w:rsidRPr="00E97A43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20AE25F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ângulo isósceles 1" o:spid="_x0000_s1027" type="#_x0000_t5" style="position:absolute;margin-left:77.9pt;margin-top:0;width:129.1pt;height:124.7pt;z-index:25167769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LKsFgIAAAgEAAAOAAAAZHJzL2Uyb0RvYy54bWysk9tu2zAMhu8H7B0E3S+2s7RNjDhFlqLD&#10;gO4AdHsAWZZtbbKoUUqc7OlHKYcG292wG0GkpJ/kR2p5vx8M2yn0GmzFi0nOmbISGm27in/7+vhm&#10;zpkPwjbCgFUVPyjP71evXy1HV6op9GAahYxErC9HV/E+BFdmmZe9GoSfgFOWDlvAQQQyscsaFCOp&#10;Dyab5vltNgI2DkEq78n7cDzkq6TftkqGz23rVWCm4pRbSCumtY5rtlqKskPhei1PaYh/yGIQ2lLQ&#10;i9SDCIJtUf8lNWiJ4KENEwlDBm2rpUo1UDVF/kc1z71wKtVCcLy7YPL/T1Z+2j27LxhT9+4J5A/P&#10;LGx6YTu19o7wUVP5iwsRxl6JhjIoIrtsdL68aETDkxqrx4/QULfFNkDCsm9xiDGoYLZP9A8X+mof&#10;mCRncft2MZtTNElnxc18luepP5koz88d+vBewcDipuIBNSVqIiJRit2TD6kFDbNiiNGb75y1g6GG&#10;7oRhBeldFE+3SfusmRCA0c2jNiYZ2NUbg4zeUj53i/W7RSqZSF1fMzZethCfRSKijJ4EJrKIk+jL&#10;sK/3TDcnatFTQ3MgUgjHkaQvRJse8BdnI41jxf3PrUDFmflgifaimM3i/CaDNnjtrZMxu7mb0omw&#10;kmQIznm7Ccd53zrUXU9RisTLwpq60+pwbuMxo1PqNG6pltPXiPN8badbLx949RsAAP//AwBQSwME&#10;FAAGAAgAAAAhAPC0RlPbAAAABQEAAA8AAABkcnMvZG93bnJldi54bWxMj0FPwzAMhe9I/IfISNxY&#10;ujLQKE2nCsGhGhwY085ZY5pqjRM12Vb+PYYLXKxnPeu9z+VqcoM44Rh7TwrmswwEUutNT52C7cfL&#10;zRJETJqMHjyhgi+MsKouL0pdGH+mdzxtUic4hGKhFdiUQiFlbC06HWc+ILH36UenE69jJ82ozxzu&#10;Bpln2b10uidusDrgk8X2sDk6BWF+eK2nW3zbPecR1+s6NI1tlLq+mupHEAmn9HcMP/iMDhUz7f2R&#10;TBSDAn4k/U728rtlDmLPYvGwAFmV8j999Q0AAP//AwBQSwECLQAUAAYACAAAACEAtoM4kv4AAADh&#10;AQAAEwAAAAAAAAAAAAAAAAAAAAAAW0NvbnRlbnRfVHlwZXNdLnhtbFBLAQItABQABgAIAAAAIQA4&#10;/SH/1gAAAJQBAAALAAAAAAAAAAAAAAAAAC8BAABfcmVscy8ucmVsc1BLAQItABQABgAIAAAAIQBb&#10;zLKsFgIAAAgEAAAOAAAAAAAAAAAAAAAAAC4CAABkcnMvZTJvRG9jLnhtbFBLAQItABQABgAIAAAA&#10;IQDwtEZT2wAAAAUBAAAPAAAAAAAAAAAAAAAAAHAEAABkcnMvZG93bnJldi54bWxQSwUGAAAAAAQA&#10;BADzAAAAeAUAAAAA&#10;" adj="21600" fillcolor="#179ab9" stroked="f">
                  <o:lock v:ext="edit" aspectratio="t"/>
                  <v:textbox inset=",0">
                    <w:txbxContent>
                      <w:p w14:paraId="2744CF1A" w14:textId="77777777" w:rsidR="00434A11" w:rsidRPr="00E97A43" w:rsidRDefault="00434A11" w:rsidP="00D65939">
                        <w:pPr>
                          <w:spacing w:after="0" w:line="240" w:lineRule="auto"/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E97A43">
                          <w:rPr>
                            <w:rFonts w:eastAsiaTheme="minorEastAsia" w:cs="Times New Roman"/>
                            <w:sz w:val="28"/>
                            <w:szCs w:val="28"/>
                          </w:rPr>
                          <w:fldChar w:fldCharType="begin"/>
                        </w:r>
                        <w:r w:rsidRPr="00E97A43">
                          <w:rPr>
                            <w:sz w:val="28"/>
                            <w:szCs w:val="28"/>
                          </w:rPr>
                          <w:instrText>PAGE    \* MERGEFORMAT</w:instrText>
                        </w:r>
                        <w:r w:rsidRPr="00E97A43">
                          <w:rPr>
                            <w:rFonts w:eastAsiaTheme="minorEastAsia" w:cs="Times New Roman"/>
                            <w:sz w:val="28"/>
                            <w:szCs w:val="28"/>
                          </w:rPr>
                          <w:fldChar w:fldCharType="separate"/>
                        </w:r>
                        <w:r w:rsidR="00D674BB" w:rsidRPr="00D674BB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28"/>
                            <w:szCs w:val="28"/>
                          </w:rPr>
                          <w:t>1</w:t>
                        </w:r>
                        <w:r w:rsidRPr="00E97A43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0DE93" w14:textId="77777777" w:rsidR="006F6703" w:rsidRDefault="006F6703" w:rsidP="00B567F3">
      <w:pPr>
        <w:spacing w:after="0" w:line="240" w:lineRule="auto"/>
      </w:pPr>
      <w:r>
        <w:separator/>
      </w:r>
    </w:p>
  </w:footnote>
  <w:footnote w:type="continuationSeparator" w:id="0">
    <w:p w14:paraId="5E0FEB04" w14:textId="77777777" w:rsidR="006F6703" w:rsidRDefault="006F6703" w:rsidP="00B567F3">
      <w:pPr>
        <w:spacing w:after="0" w:line="240" w:lineRule="auto"/>
      </w:pPr>
      <w:r>
        <w:continuationSeparator/>
      </w:r>
    </w:p>
  </w:footnote>
  <w:footnote w:id="1">
    <w:p w14:paraId="30323E0A" w14:textId="77777777" w:rsidR="00044620" w:rsidRPr="006026C5" w:rsidRDefault="00044620">
      <w:pPr>
        <w:pStyle w:val="Textodenotaderodap"/>
        <w:rPr>
          <w:sz w:val="22"/>
          <w:szCs w:val="22"/>
        </w:rPr>
      </w:pPr>
      <w:r w:rsidRPr="006026C5">
        <w:rPr>
          <w:rStyle w:val="Refdenotaderodap"/>
          <w:sz w:val="22"/>
          <w:szCs w:val="22"/>
        </w:rPr>
        <w:footnoteRef/>
      </w:r>
      <w:r w:rsidRPr="006026C5">
        <w:rPr>
          <w:sz w:val="22"/>
          <w:szCs w:val="22"/>
        </w:rPr>
        <w:t xml:space="preserve"> Instituição</w:t>
      </w:r>
      <w:r w:rsidR="00394C6F">
        <w:rPr>
          <w:sz w:val="22"/>
          <w:szCs w:val="22"/>
        </w:rPr>
        <w:t xml:space="preserve"> dos autores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64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096"/>
      <w:gridCol w:w="3545"/>
    </w:tblGrid>
    <w:tr w:rsidR="00434A11" w:rsidRPr="001A0998" w14:paraId="3ABE086E" w14:textId="77777777" w:rsidTr="00F61E44">
      <w:trPr>
        <w:trHeight w:val="425"/>
      </w:trPr>
      <w:tc>
        <w:tcPr>
          <w:tcW w:w="6096" w:type="dxa"/>
          <w:vAlign w:val="center"/>
        </w:tcPr>
        <w:p w14:paraId="0283EA2B" w14:textId="77777777" w:rsidR="00434A11" w:rsidRPr="00D674BB" w:rsidRDefault="00543610" w:rsidP="00F61E44">
          <w:pPr>
            <w:rPr>
              <w:b/>
              <w:bCs/>
              <w:color w:val="FFFFFF" w:themeColor="background1"/>
              <w:sz w:val="24"/>
              <w:szCs w:val="24"/>
            </w:rPr>
          </w:pPr>
          <w:r w:rsidRPr="00D674BB">
            <w:rPr>
              <w:b/>
              <w:bCs/>
              <w:color w:val="FFFFFF" w:themeColor="background1"/>
              <w:sz w:val="24"/>
              <w:szCs w:val="24"/>
            </w:rPr>
            <w:t xml:space="preserve">Faculdade de Tecnologia da Zona Leste | Fatec Zona Leste </w:t>
          </w:r>
        </w:p>
      </w:tc>
      <w:tc>
        <w:tcPr>
          <w:tcW w:w="3545" w:type="dxa"/>
          <w:vAlign w:val="center"/>
        </w:tcPr>
        <w:p w14:paraId="19BB1FC2" w14:textId="77777777" w:rsidR="00434A11" w:rsidRPr="00D674BB" w:rsidRDefault="00D674BB" w:rsidP="00434A11">
          <w:pPr>
            <w:jc w:val="right"/>
            <w:rPr>
              <w:rFonts w:ascii="Colo Pro Black" w:hAnsi="Colo Pro Black" w:cs="Colo Pro Black"/>
              <w:color w:val="FFFFFF" w:themeColor="background1"/>
              <w:sz w:val="26"/>
              <w:szCs w:val="26"/>
            </w:rPr>
          </w:pPr>
          <w:r w:rsidRPr="00D674BB">
            <w:rPr>
              <w:rFonts w:asciiTheme="minorBidi" w:hAnsiTheme="minorBidi"/>
              <w:color w:val="FFFFFF" w:themeColor="background1"/>
              <w:sz w:val="26"/>
              <w:szCs w:val="26"/>
            </w:rPr>
            <w:t>8</w:t>
          </w:r>
          <w:r w:rsidR="006337A1" w:rsidRPr="00D674BB">
            <w:rPr>
              <w:rFonts w:asciiTheme="minorBidi" w:hAnsiTheme="minorBidi"/>
              <w:color w:val="FFFFFF" w:themeColor="background1"/>
              <w:sz w:val="26"/>
              <w:szCs w:val="26"/>
            </w:rPr>
            <w:t xml:space="preserve">º </w:t>
          </w:r>
          <w:proofErr w:type="spellStart"/>
          <w:r w:rsidR="00434A11" w:rsidRPr="00D674BB">
            <w:rPr>
              <w:rFonts w:asciiTheme="minorBidi" w:hAnsiTheme="minorBidi"/>
              <w:color w:val="FFFFFF" w:themeColor="background1"/>
              <w:sz w:val="26"/>
              <w:szCs w:val="26"/>
            </w:rPr>
            <w:t>EnGeTec</w:t>
          </w:r>
          <w:proofErr w:type="spellEnd"/>
          <w:r w:rsidR="006370D8" w:rsidRPr="00D674BB">
            <w:rPr>
              <w:rFonts w:cstheme="minorHAnsi"/>
              <w:color w:val="FFFFFF" w:themeColor="background1"/>
              <w:sz w:val="26"/>
              <w:szCs w:val="26"/>
            </w:rPr>
            <w:t xml:space="preserve"> </w:t>
          </w:r>
          <w:r w:rsidR="001F2E82" w:rsidRPr="00D674BB">
            <w:rPr>
              <w:rFonts w:cstheme="minorHAnsi"/>
              <w:color w:val="FFFFFF" w:themeColor="background1"/>
              <w:sz w:val="26"/>
              <w:szCs w:val="26"/>
            </w:rPr>
            <w:t xml:space="preserve">| </w:t>
          </w:r>
          <w:r w:rsidRPr="00D674BB">
            <w:rPr>
              <w:rFonts w:cstheme="minorHAnsi"/>
              <w:color w:val="FFFFFF" w:themeColor="background1"/>
              <w:sz w:val="26"/>
              <w:szCs w:val="26"/>
            </w:rPr>
            <w:t>2025</w:t>
          </w:r>
        </w:p>
      </w:tc>
    </w:tr>
    <w:tr w:rsidR="00434A11" w:rsidRPr="001A0998" w14:paraId="6B58D361" w14:textId="77777777" w:rsidTr="00544DEB">
      <w:trPr>
        <w:trHeight w:val="227"/>
      </w:trPr>
      <w:tc>
        <w:tcPr>
          <w:tcW w:w="6096" w:type="dxa"/>
        </w:tcPr>
        <w:p w14:paraId="27564239" w14:textId="77777777" w:rsidR="00434A11" w:rsidRPr="00D674BB" w:rsidRDefault="00D674BB" w:rsidP="00434A11">
          <w:pPr>
            <w:rPr>
              <w:color w:val="FFFFFF" w:themeColor="background1"/>
            </w:rPr>
          </w:pPr>
          <w:r w:rsidRPr="00D674BB">
            <w:rPr>
              <w:color w:val="FFFFFF" w:themeColor="background1"/>
            </w:rPr>
            <w:t>8</w:t>
          </w:r>
          <w:r w:rsidR="00245B74" w:rsidRPr="00D674BB">
            <w:rPr>
              <w:color w:val="FFFFFF" w:themeColor="background1"/>
            </w:rPr>
            <w:t>°</w:t>
          </w:r>
          <w:r>
            <w:rPr>
              <w:color w:val="FFFFFF" w:themeColor="background1"/>
            </w:rPr>
            <w:t xml:space="preserve"> </w:t>
          </w:r>
          <w:r w:rsidR="00080419" w:rsidRPr="00D674BB">
            <w:rPr>
              <w:color w:val="FFFFFF" w:themeColor="background1"/>
            </w:rPr>
            <w:t>Encontro de Gestão e Tecnologia</w:t>
          </w:r>
        </w:p>
      </w:tc>
      <w:tc>
        <w:tcPr>
          <w:tcW w:w="3545" w:type="dxa"/>
          <w:vAlign w:val="bottom"/>
        </w:tcPr>
        <w:p w14:paraId="33374B84" w14:textId="77777777" w:rsidR="00434A11" w:rsidRPr="00D674BB" w:rsidRDefault="00434A11" w:rsidP="00175B7D">
          <w:pPr>
            <w:jc w:val="right"/>
            <w:rPr>
              <w:rFonts w:cstheme="minorHAnsi"/>
              <w:color w:val="FFFFFF" w:themeColor="background1"/>
            </w:rPr>
          </w:pPr>
          <w:r w:rsidRPr="00D674BB">
            <w:rPr>
              <w:rFonts w:cstheme="minorHAnsi"/>
              <w:color w:val="FFFFFF" w:themeColor="background1"/>
            </w:rPr>
            <w:t xml:space="preserve">ISSN </w:t>
          </w:r>
          <w:r w:rsidR="00626E2E" w:rsidRPr="00D674BB">
            <w:rPr>
              <w:rFonts w:cstheme="minorHAnsi"/>
              <w:color w:val="FFFFFF" w:themeColor="background1"/>
            </w:rPr>
            <w:t>2675-4479</w:t>
          </w:r>
        </w:p>
      </w:tc>
    </w:tr>
    <w:tr w:rsidR="00434A11" w:rsidRPr="001A0998" w14:paraId="5B800324" w14:textId="77777777" w:rsidTr="00434A11">
      <w:tc>
        <w:tcPr>
          <w:tcW w:w="6096" w:type="dxa"/>
        </w:tcPr>
        <w:p w14:paraId="49B21491" w14:textId="77777777" w:rsidR="00434A11" w:rsidRPr="00D674BB" w:rsidRDefault="00D674BB" w:rsidP="00434A11">
          <w:pPr>
            <w:rPr>
              <w:color w:val="FFFFFF" w:themeColor="background1"/>
            </w:rPr>
          </w:pPr>
          <w:r w:rsidRPr="00D674BB">
            <w:rPr>
              <w:color w:val="FFFFFF" w:themeColor="background1"/>
            </w:rPr>
            <w:t>Organizações Ágeis em Tempos de Incerteza</w:t>
          </w:r>
        </w:p>
      </w:tc>
      <w:tc>
        <w:tcPr>
          <w:tcW w:w="3545" w:type="dxa"/>
        </w:tcPr>
        <w:p w14:paraId="4FCBE0E8" w14:textId="77777777" w:rsidR="00434A11" w:rsidRPr="00D674BB" w:rsidRDefault="00D674BB" w:rsidP="00434A11">
          <w:pPr>
            <w:jc w:val="right"/>
            <w:rPr>
              <w:color w:val="FFFFFF" w:themeColor="background1"/>
            </w:rPr>
          </w:pPr>
          <w:r w:rsidRPr="00D674BB">
            <w:rPr>
              <w:color w:val="FFFFFF" w:themeColor="background1"/>
            </w:rPr>
            <w:t>Dezembro de 2025</w:t>
          </w:r>
        </w:p>
      </w:tc>
    </w:tr>
  </w:tbl>
  <w:p w14:paraId="59055444" w14:textId="77777777" w:rsidR="001A0998" w:rsidRPr="00430C77" w:rsidRDefault="005407CF">
    <w:pPr>
      <w:pStyle w:val="Cabealho"/>
      <w:rPr>
        <w:sz w:val="14"/>
        <w:szCs w:val="14"/>
      </w:rPr>
    </w:pPr>
    <w:r w:rsidRPr="00430C77">
      <w:rPr>
        <w:noProof/>
        <w:sz w:val="14"/>
        <w:szCs w:val="14"/>
        <w:lang w:eastAsia="pt-BR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0A5553A0" wp14:editId="0675D8CD">
              <wp:simplePos x="0" y="0"/>
              <wp:positionH relativeFrom="page">
                <wp:align>left</wp:align>
              </wp:positionH>
              <wp:positionV relativeFrom="paragraph">
                <wp:posOffset>-1059180</wp:posOffset>
              </wp:positionV>
              <wp:extent cx="8659440" cy="1160669"/>
              <wp:effectExtent l="0" t="0" r="8890" b="1905"/>
              <wp:wrapNone/>
              <wp:docPr id="2086136826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659440" cy="1160669"/>
                      </a:xfrm>
                      <a:prstGeom prst="rect">
                        <a:avLst/>
                      </a:prstGeom>
                      <a:solidFill>
                        <a:srgbClr val="179AB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FE3EC3A" w14:textId="77777777" w:rsidR="00434A11" w:rsidRDefault="00434A11" w:rsidP="00434A11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A5553A0" id="Retângulo 2" o:spid="_x0000_s1026" style="position:absolute;margin-left:0;margin-top:-83.4pt;width:681.85pt;height:91.4pt;z-index:-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SuJgwIAAGsFAAAOAAAAZHJzL2Uyb0RvYy54bWysVMFu2zAMvQ/YPwi6r7aDNl2COkXWosOA&#10;oi3WDj0rshQbkEWNUuJkXz9KdpyuLXYYdpEpkXwkn0leXO5aw7YKfQO25MVJzpmyEqrGrkv+4+nm&#10;02fOfBC2EgasKvleeX65+PjhonNzNYEaTKWQEYj1886VvA7BzbPMy1q1wp+AU5aUGrAVga64zioU&#10;HaG3Jpvk+TTrACuHIJX39HrdK/ki4WutZLjX2qvATMkpt5BOTOcqntniQszXKFzdyCEN8Q9ZtKKx&#10;FHSEuhZBsA02b6DaRiJ40OFEQpuB1o1UqQaqpshfVfNYC6dSLUSOdyNN/v/Byrvto3tAoqFzfu5J&#10;jFXsNLbxS/mxXSJrP5KldoFJevw8PZudnhKnknRFMc2n01mkMzu6O/Thq4KWRaHkSH8jkSS2tz70&#10;pgeTGM2Daaqbxph0wfXqyiDbCvpzxfls+eWA/oeZsdHYQnTrEeNLdiwmSWFvVLQz9rvSrKko/UnK&#10;JPWZGuMIKZUNRa+qRaWG8Gd5nlqFahs9UqUJMCJrij9iDwCxh99i91kO9tFVpTYdnfO/JdY7jx4p&#10;MtgwOreNBXwPwFBVQ+Te/kBST01kKexWOzKJ4gqq/QMyhH5evJM3Df3CW+HDg0AaEPrtNPThng5t&#10;oCs5DBJnNeCv996jPfUtaTnraOBK7n9uBCrOzDdLHT0rUjeFdDk9O59QDHypWb3U2E17BbEzaL04&#10;mcRoH8xB1AjtM+2GZYxKKmElxS65DHi4XIV+EdB2kWq5TGY0lU6EW/voZASPBMcWfdo9C3RDHwca&#10;gTs4DKeYv2rn3jZ6WlhuAugm9fqR14F6mujUQ8P2iSvj5T1ZHXfk4jcAAAD//wMAUEsDBBQABgAI&#10;AAAAIQDqP73Y4QAAAAkBAAAPAAAAZHJzL2Rvd25yZXYueG1sTI/LTsMwEEX3SPyDNUjsWrsUJVWI&#10;U/EQLECVIK1g68QmjhKPo9htQ7+e6Qp2M7qjO+fk68n17GDG0HqUsJgLYAZrr1tsJOy2z7MVsBAV&#10;atV7NBJ+TIB1cXmRq0z7I36YQxkbRiUYMiXBxjhknIfaGqfC3A8GKfv2o1OR1rHhelRHKnc9vxEi&#10;4U61SB+sGsyjNXVX7p2EzfbztXp/Or3diq58eLFdqk9fqZTXV9P9HbBopvh3DGd8QoeCmCq/Rx1Y&#10;L4FEooTZIknI4Jwvk2UKrKIpEcCLnP83KH4BAAD//wMAUEsBAi0AFAAGAAgAAAAhALaDOJL+AAAA&#10;4QEAABMAAAAAAAAAAAAAAAAAAAAAAFtDb250ZW50X1R5cGVzXS54bWxQSwECLQAUAAYACAAAACEA&#10;OP0h/9YAAACUAQAACwAAAAAAAAAAAAAAAAAvAQAAX3JlbHMvLnJlbHNQSwECLQAUAAYACAAAACEA&#10;jwEriYMCAABrBQAADgAAAAAAAAAAAAAAAAAuAgAAZHJzL2Uyb0RvYy54bWxQSwECLQAUAAYACAAA&#10;ACEA6j+92OEAAAAJAQAADwAAAAAAAAAAAAAAAADdBAAAZHJzL2Rvd25yZXYueG1sUEsFBgAAAAAE&#10;AAQA8wAAAOsFAAAAAA==&#10;" fillcolor="#179ab9" stroked="f" strokeweight="1pt">
              <v:textbox>
                <w:txbxContent>
                  <w:p w14:paraId="3FE3EC3A" w14:textId="77777777" w:rsidR="00434A11" w:rsidRDefault="00434A11" w:rsidP="00434A11">
                    <w:pPr>
                      <w:jc w:val="center"/>
                    </w:pPr>
                  </w:p>
                </w:txbxContent>
              </v:textbox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C0C12"/>
    <w:multiLevelType w:val="hybridMultilevel"/>
    <w:tmpl w:val="2F16DF5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774DE3"/>
    <w:multiLevelType w:val="multilevel"/>
    <w:tmpl w:val="571EAF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460E374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20600991">
    <w:abstractNumId w:val="1"/>
  </w:num>
  <w:num w:numId="2" w16cid:durableId="870531581">
    <w:abstractNumId w:val="2"/>
  </w:num>
  <w:num w:numId="3" w16cid:durableId="25453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7F3"/>
    <w:rsid w:val="00000734"/>
    <w:rsid w:val="00001020"/>
    <w:rsid w:val="00012ABF"/>
    <w:rsid w:val="000212DE"/>
    <w:rsid w:val="00026D23"/>
    <w:rsid w:val="000323E0"/>
    <w:rsid w:val="000426EF"/>
    <w:rsid w:val="00042C60"/>
    <w:rsid w:val="00044620"/>
    <w:rsid w:val="00045152"/>
    <w:rsid w:val="0004517D"/>
    <w:rsid w:val="00045D2D"/>
    <w:rsid w:val="0004707C"/>
    <w:rsid w:val="00055EFB"/>
    <w:rsid w:val="0005686B"/>
    <w:rsid w:val="00061D35"/>
    <w:rsid w:val="00067A22"/>
    <w:rsid w:val="00070C0D"/>
    <w:rsid w:val="00075FD9"/>
    <w:rsid w:val="00080419"/>
    <w:rsid w:val="00093A06"/>
    <w:rsid w:val="000A24B5"/>
    <w:rsid w:val="000A2A88"/>
    <w:rsid w:val="000A3216"/>
    <w:rsid w:val="000B1A4C"/>
    <w:rsid w:val="000B4E52"/>
    <w:rsid w:val="000C5DB6"/>
    <w:rsid w:val="000D41F6"/>
    <w:rsid w:val="000E01F7"/>
    <w:rsid w:val="000E0D97"/>
    <w:rsid w:val="000F18C8"/>
    <w:rsid w:val="000F2A4E"/>
    <w:rsid w:val="000F4A58"/>
    <w:rsid w:val="00101A4F"/>
    <w:rsid w:val="00101A69"/>
    <w:rsid w:val="00120914"/>
    <w:rsid w:val="001210AF"/>
    <w:rsid w:val="00133AB9"/>
    <w:rsid w:val="0013437C"/>
    <w:rsid w:val="001358C9"/>
    <w:rsid w:val="001417AD"/>
    <w:rsid w:val="00146C3F"/>
    <w:rsid w:val="0015495E"/>
    <w:rsid w:val="0016075D"/>
    <w:rsid w:val="0017108E"/>
    <w:rsid w:val="0017192C"/>
    <w:rsid w:val="00175B7D"/>
    <w:rsid w:val="00176085"/>
    <w:rsid w:val="001778FD"/>
    <w:rsid w:val="00180198"/>
    <w:rsid w:val="00183F7C"/>
    <w:rsid w:val="00187E7C"/>
    <w:rsid w:val="00194D0D"/>
    <w:rsid w:val="001956E9"/>
    <w:rsid w:val="001968B9"/>
    <w:rsid w:val="00197A56"/>
    <w:rsid w:val="001A0998"/>
    <w:rsid w:val="001A4073"/>
    <w:rsid w:val="001B2A5C"/>
    <w:rsid w:val="001B64EA"/>
    <w:rsid w:val="001D0996"/>
    <w:rsid w:val="001D0EB1"/>
    <w:rsid w:val="001D56BA"/>
    <w:rsid w:val="001E3F45"/>
    <w:rsid w:val="001E7B62"/>
    <w:rsid w:val="001F07AE"/>
    <w:rsid w:val="001F2E82"/>
    <w:rsid w:val="001F37B9"/>
    <w:rsid w:val="001F4DD2"/>
    <w:rsid w:val="001F67EA"/>
    <w:rsid w:val="001F75A3"/>
    <w:rsid w:val="002174E3"/>
    <w:rsid w:val="002210B8"/>
    <w:rsid w:val="00221318"/>
    <w:rsid w:val="00222B3A"/>
    <w:rsid w:val="002239C3"/>
    <w:rsid w:val="00225B2D"/>
    <w:rsid w:val="0023063A"/>
    <w:rsid w:val="00230664"/>
    <w:rsid w:val="00231916"/>
    <w:rsid w:val="00232998"/>
    <w:rsid w:val="00245B74"/>
    <w:rsid w:val="00262E57"/>
    <w:rsid w:val="002704A7"/>
    <w:rsid w:val="00286A22"/>
    <w:rsid w:val="0029337D"/>
    <w:rsid w:val="002935E0"/>
    <w:rsid w:val="002A0E62"/>
    <w:rsid w:val="002A6397"/>
    <w:rsid w:val="002A7E2B"/>
    <w:rsid w:val="002B055D"/>
    <w:rsid w:val="002B5D76"/>
    <w:rsid w:val="002C18BC"/>
    <w:rsid w:val="002C5ED4"/>
    <w:rsid w:val="002C64CE"/>
    <w:rsid w:val="002D0123"/>
    <w:rsid w:val="002D36EF"/>
    <w:rsid w:val="002E46D4"/>
    <w:rsid w:val="002F7C37"/>
    <w:rsid w:val="00300FB3"/>
    <w:rsid w:val="0030487C"/>
    <w:rsid w:val="003049CF"/>
    <w:rsid w:val="00310BBF"/>
    <w:rsid w:val="00314E04"/>
    <w:rsid w:val="0031758A"/>
    <w:rsid w:val="00326F54"/>
    <w:rsid w:val="003308A1"/>
    <w:rsid w:val="0033467D"/>
    <w:rsid w:val="00336219"/>
    <w:rsid w:val="00352A1B"/>
    <w:rsid w:val="00354057"/>
    <w:rsid w:val="0035652B"/>
    <w:rsid w:val="00362FF4"/>
    <w:rsid w:val="003653CA"/>
    <w:rsid w:val="00367777"/>
    <w:rsid w:val="00383796"/>
    <w:rsid w:val="00384E0F"/>
    <w:rsid w:val="003850E9"/>
    <w:rsid w:val="00386A3D"/>
    <w:rsid w:val="00393FFF"/>
    <w:rsid w:val="00394C6F"/>
    <w:rsid w:val="00397155"/>
    <w:rsid w:val="003A626C"/>
    <w:rsid w:val="003B0BBD"/>
    <w:rsid w:val="003C0A8B"/>
    <w:rsid w:val="003C3DC0"/>
    <w:rsid w:val="003C5737"/>
    <w:rsid w:val="003D6AAE"/>
    <w:rsid w:val="003F3A8E"/>
    <w:rsid w:val="00401258"/>
    <w:rsid w:val="004021BF"/>
    <w:rsid w:val="0040389B"/>
    <w:rsid w:val="00404198"/>
    <w:rsid w:val="0040660D"/>
    <w:rsid w:val="0041576F"/>
    <w:rsid w:val="004162EA"/>
    <w:rsid w:val="00421B99"/>
    <w:rsid w:val="00423885"/>
    <w:rsid w:val="00425031"/>
    <w:rsid w:val="00430C77"/>
    <w:rsid w:val="00434A11"/>
    <w:rsid w:val="00437FAE"/>
    <w:rsid w:val="004411E0"/>
    <w:rsid w:val="004443B0"/>
    <w:rsid w:val="00444FE2"/>
    <w:rsid w:val="0044522C"/>
    <w:rsid w:val="004543E4"/>
    <w:rsid w:val="0046025D"/>
    <w:rsid w:val="0046759E"/>
    <w:rsid w:val="0047318D"/>
    <w:rsid w:val="004761A0"/>
    <w:rsid w:val="00481170"/>
    <w:rsid w:val="00485495"/>
    <w:rsid w:val="004861CB"/>
    <w:rsid w:val="00486553"/>
    <w:rsid w:val="004960A5"/>
    <w:rsid w:val="004964C1"/>
    <w:rsid w:val="004A3835"/>
    <w:rsid w:val="004B636A"/>
    <w:rsid w:val="004C1071"/>
    <w:rsid w:val="004C3115"/>
    <w:rsid w:val="004C5F9E"/>
    <w:rsid w:val="004D0DC1"/>
    <w:rsid w:val="004E1C9D"/>
    <w:rsid w:val="004E431E"/>
    <w:rsid w:val="004E465F"/>
    <w:rsid w:val="004E5F28"/>
    <w:rsid w:val="004F5E0C"/>
    <w:rsid w:val="004F6FA1"/>
    <w:rsid w:val="00520214"/>
    <w:rsid w:val="00520C01"/>
    <w:rsid w:val="0052592B"/>
    <w:rsid w:val="005277C4"/>
    <w:rsid w:val="00535885"/>
    <w:rsid w:val="00537740"/>
    <w:rsid w:val="005407CF"/>
    <w:rsid w:val="00542B4E"/>
    <w:rsid w:val="00542C6C"/>
    <w:rsid w:val="00543610"/>
    <w:rsid w:val="00544DEB"/>
    <w:rsid w:val="00570C35"/>
    <w:rsid w:val="005808A0"/>
    <w:rsid w:val="0058706E"/>
    <w:rsid w:val="005A4CD0"/>
    <w:rsid w:val="005A5B29"/>
    <w:rsid w:val="005A67E5"/>
    <w:rsid w:val="005A7210"/>
    <w:rsid w:val="005B3BEA"/>
    <w:rsid w:val="005C3629"/>
    <w:rsid w:val="005C61A5"/>
    <w:rsid w:val="005E4EF3"/>
    <w:rsid w:val="005F1F15"/>
    <w:rsid w:val="006026C5"/>
    <w:rsid w:val="006037AB"/>
    <w:rsid w:val="00614E42"/>
    <w:rsid w:val="00624C53"/>
    <w:rsid w:val="00624FA2"/>
    <w:rsid w:val="00626E2E"/>
    <w:rsid w:val="00627701"/>
    <w:rsid w:val="006337A1"/>
    <w:rsid w:val="006370D8"/>
    <w:rsid w:val="0064180B"/>
    <w:rsid w:val="00660099"/>
    <w:rsid w:val="00662E7E"/>
    <w:rsid w:val="00667540"/>
    <w:rsid w:val="0067161D"/>
    <w:rsid w:val="006744E9"/>
    <w:rsid w:val="00676188"/>
    <w:rsid w:val="0068014D"/>
    <w:rsid w:val="0068565A"/>
    <w:rsid w:val="0068792F"/>
    <w:rsid w:val="00690E44"/>
    <w:rsid w:val="00691602"/>
    <w:rsid w:val="00695B50"/>
    <w:rsid w:val="006A0E2D"/>
    <w:rsid w:val="006A1E2B"/>
    <w:rsid w:val="006A43F9"/>
    <w:rsid w:val="006B1552"/>
    <w:rsid w:val="006C03D2"/>
    <w:rsid w:val="006D2AA8"/>
    <w:rsid w:val="006D3882"/>
    <w:rsid w:val="006D60F1"/>
    <w:rsid w:val="006E3348"/>
    <w:rsid w:val="006F062E"/>
    <w:rsid w:val="006F6703"/>
    <w:rsid w:val="006F7B63"/>
    <w:rsid w:val="00702109"/>
    <w:rsid w:val="007122C1"/>
    <w:rsid w:val="00724B7A"/>
    <w:rsid w:val="00727826"/>
    <w:rsid w:val="007279CF"/>
    <w:rsid w:val="00742216"/>
    <w:rsid w:val="00744EDF"/>
    <w:rsid w:val="00783CA2"/>
    <w:rsid w:val="007A3ADB"/>
    <w:rsid w:val="007B1297"/>
    <w:rsid w:val="007B44A5"/>
    <w:rsid w:val="007B76B9"/>
    <w:rsid w:val="007C0902"/>
    <w:rsid w:val="007D4E23"/>
    <w:rsid w:val="007D5A2A"/>
    <w:rsid w:val="007F2767"/>
    <w:rsid w:val="008029B6"/>
    <w:rsid w:val="0080736A"/>
    <w:rsid w:val="0081288E"/>
    <w:rsid w:val="00812CD9"/>
    <w:rsid w:val="00813EC5"/>
    <w:rsid w:val="008146CB"/>
    <w:rsid w:val="00826A86"/>
    <w:rsid w:val="0084012A"/>
    <w:rsid w:val="008541FC"/>
    <w:rsid w:val="008602C6"/>
    <w:rsid w:val="00861AAA"/>
    <w:rsid w:val="00861D14"/>
    <w:rsid w:val="00866EB2"/>
    <w:rsid w:val="00871251"/>
    <w:rsid w:val="00873665"/>
    <w:rsid w:val="00875A59"/>
    <w:rsid w:val="00881606"/>
    <w:rsid w:val="00885D5F"/>
    <w:rsid w:val="00891271"/>
    <w:rsid w:val="008A75E3"/>
    <w:rsid w:val="008C111F"/>
    <w:rsid w:val="008D2DA8"/>
    <w:rsid w:val="008E2154"/>
    <w:rsid w:val="008F53DC"/>
    <w:rsid w:val="008F5788"/>
    <w:rsid w:val="00900BD8"/>
    <w:rsid w:val="009045F9"/>
    <w:rsid w:val="00905A83"/>
    <w:rsid w:val="00917731"/>
    <w:rsid w:val="00926953"/>
    <w:rsid w:val="0093647E"/>
    <w:rsid w:val="00940AF7"/>
    <w:rsid w:val="00970FEF"/>
    <w:rsid w:val="009756F2"/>
    <w:rsid w:val="009825C2"/>
    <w:rsid w:val="00985F94"/>
    <w:rsid w:val="00990D96"/>
    <w:rsid w:val="00994D5A"/>
    <w:rsid w:val="009A20B2"/>
    <w:rsid w:val="009A7E22"/>
    <w:rsid w:val="009B6096"/>
    <w:rsid w:val="009C37FD"/>
    <w:rsid w:val="009C3D68"/>
    <w:rsid w:val="009D13AC"/>
    <w:rsid w:val="009E2108"/>
    <w:rsid w:val="009E7977"/>
    <w:rsid w:val="009F0122"/>
    <w:rsid w:val="009F3F35"/>
    <w:rsid w:val="00A00E75"/>
    <w:rsid w:val="00A0105F"/>
    <w:rsid w:val="00A01A1C"/>
    <w:rsid w:val="00A174BC"/>
    <w:rsid w:val="00A276B0"/>
    <w:rsid w:val="00A31DFF"/>
    <w:rsid w:val="00A32F29"/>
    <w:rsid w:val="00A53E74"/>
    <w:rsid w:val="00A553A6"/>
    <w:rsid w:val="00A56BC5"/>
    <w:rsid w:val="00A61D60"/>
    <w:rsid w:val="00A6439F"/>
    <w:rsid w:val="00A766F7"/>
    <w:rsid w:val="00A81460"/>
    <w:rsid w:val="00A82DD5"/>
    <w:rsid w:val="00AA5318"/>
    <w:rsid w:val="00AB289F"/>
    <w:rsid w:val="00AB3559"/>
    <w:rsid w:val="00AB440B"/>
    <w:rsid w:val="00AB4C21"/>
    <w:rsid w:val="00AB7ADA"/>
    <w:rsid w:val="00AC702A"/>
    <w:rsid w:val="00AD3501"/>
    <w:rsid w:val="00AD7E05"/>
    <w:rsid w:val="00AE238D"/>
    <w:rsid w:val="00AF001F"/>
    <w:rsid w:val="00AF1F91"/>
    <w:rsid w:val="00AF22A6"/>
    <w:rsid w:val="00AF6CC4"/>
    <w:rsid w:val="00B05706"/>
    <w:rsid w:val="00B07AF7"/>
    <w:rsid w:val="00B12B05"/>
    <w:rsid w:val="00B1342B"/>
    <w:rsid w:val="00B149A0"/>
    <w:rsid w:val="00B314AB"/>
    <w:rsid w:val="00B31CE5"/>
    <w:rsid w:val="00B41C5B"/>
    <w:rsid w:val="00B518F9"/>
    <w:rsid w:val="00B52DA1"/>
    <w:rsid w:val="00B567F3"/>
    <w:rsid w:val="00B57F83"/>
    <w:rsid w:val="00B62D65"/>
    <w:rsid w:val="00B62E9A"/>
    <w:rsid w:val="00B72CDF"/>
    <w:rsid w:val="00B75F28"/>
    <w:rsid w:val="00B91E52"/>
    <w:rsid w:val="00B92FFE"/>
    <w:rsid w:val="00B930F4"/>
    <w:rsid w:val="00BA0281"/>
    <w:rsid w:val="00BA780D"/>
    <w:rsid w:val="00BB2400"/>
    <w:rsid w:val="00BB43D9"/>
    <w:rsid w:val="00BB6AF9"/>
    <w:rsid w:val="00BC2D10"/>
    <w:rsid w:val="00BC4B33"/>
    <w:rsid w:val="00BC4CDD"/>
    <w:rsid w:val="00BD1664"/>
    <w:rsid w:val="00BD24C0"/>
    <w:rsid w:val="00BE7F80"/>
    <w:rsid w:val="00BF110E"/>
    <w:rsid w:val="00BF1732"/>
    <w:rsid w:val="00BF2A6E"/>
    <w:rsid w:val="00C023BD"/>
    <w:rsid w:val="00C11D09"/>
    <w:rsid w:val="00C13BF4"/>
    <w:rsid w:val="00C23779"/>
    <w:rsid w:val="00C30200"/>
    <w:rsid w:val="00C310CF"/>
    <w:rsid w:val="00C3170B"/>
    <w:rsid w:val="00C31E67"/>
    <w:rsid w:val="00C36182"/>
    <w:rsid w:val="00C417F0"/>
    <w:rsid w:val="00C41BE8"/>
    <w:rsid w:val="00C46CF9"/>
    <w:rsid w:val="00C53528"/>
    <w:rsid w:val="00C569E6"/>
    <w:rsid w:val="00C631AA"/>
    <w:rsid w:val="00C807F9"/>
    <w:rsid w:val="00C81D67"/>
    <w:rsid w:val="00C852D8"/>
    <w:rsid w:val="00C93821"/>
    <w:rsid w:val="00C97A91"/>
    <w:rsid w:val="00C97D02"/>
    <w:rsid w:val="00CA591F"/>
    <w:rsid w:val="00CB2751"/>
    <w:rsid w:val="00CB327E"/>
    <w:rsid w:val="00CC3043"/>
    <w:rsid w:val="00CE28AD"/>
    <w:rsid w:val="00CE42BC"/>
    <w:rsid w:val="00CE51F1"/>
    <w:rsid w:val="00CE5681"/>
    <w:rsid w:val="00CE765D"/>
    <w:rsid w:val="00CF22D9"/>
    <w:rsid w:val="00D24083"/>
    <w:rsid w:val="00D305F4"/>
    <w:rsid w:val="00D35650"/>
    <w:rsid w:val="00D40F00"/>
    <w:rsid w:val="00D44704"/>
    <w:rsid w:val="00D563A3"/>
    <w:rsid w:val="00D60DDE"/>
    <w:rsid w:val="00D65939"/>
    <w:rsid w:val="00D674BB"/>
    <w:rsid w:val="00D67EFF"/>
    <w:rsid w:val="00D72100"/>
    <w:rsid w:val="00D74046"/>
    <w:rsid w:val="00D742BA"/>
    <w:rsid w:val="00D76937"/>
    <w:rsid w:val="00D83BBA"/>
    <w:rsid w:val="00D90B5D"/>
    <w:rsid w:val="00D918D5"/>
    <w:rsid w:val="00D97816"/>
    <w:rsid w:val="00DA6A39"/>
    <w:rsid w:val="00DB666B"/>
    <w:rsid w:val="00DB6EEB"/>
    <w:rsid w:val="00DB7DA1"/>
    <w:rsid w:val="00DB7EB0"/>
    <w:rsid w:val="00DC3A57"/>
    <w:rsid w:val="00DD3EC4"/>
    <w:rsid w:val="00DE5FCD"/>
    <w:rsid w:val="00DE61D7"/>
    <w:rsid w:val="00DF76A7"/>
    <w:rsid w:val="00E00C4A"/>
    <w:rsid w:val="00E12463"/>
    <w:rsid w:val="00E15E3B"/>
    <w:rsid w:val="00E15FF6"/>
    <w:rsid w:val="00E20195"/>
    <w:rsid w:val="00E2740F"/>
    <w:rsid w:val="00E30CB5"/>
    <w:rsid w:val="00E36E09"/>
    <w:rsid w:val="00E4240A"/>
    <w:rsid w:val="00E43DDA"/>
    <w:rsid w:val="00E50528"/>
    <w:rsid w:val="00E62E2A"/>
    <w:rsid w:val="00E643F9"/>
    <w:rsid w:val="00E67D13"/>
    <w:rsid w:val="00E67DA3"/>
    <w:rsid w:val="00E67E4A"/>
    <w:rsid w:val="00E70626"/>
    <w:rsid w:val="00E80F90"/>
    <w:rsid w:val="00E867C8"/>
    <w:rsid w:val="00E95037"/>
    <w:rsid w:val="00E97A43"/>
    <w:rsid w:val="00EA7279"/>
    <w:rsid w:val="00EB503F"/>
    <w:rsid w:val="00EB5F51"/>
    <w:rsid w:val="00EB7E2D"/>
    <w:rsid w:val="00EC0C87"/>
    <w:rsid w:val="00EF4F4E"/>
    <w:rsid w:val="00F04B4F"/>
    <w:rsid w:val="00F06CD1"/>
    <w:rsid w:val="00F10B09"/>
    <w:rsid w:val="00F11834"/>
    <w:rsid w:val="00F162DF"/>
    <w:rsid w:val="00F2567A"/>
    <w:rsid w:val="00F26C61"/>
    <w:rsid w:val="00F353D3"/>
    <w:rsid w:val="00F35E6E"/>
    <w:rsid w:val="00F3627D"/>
    <w:rsid w:val="00F368B8"/>
    <w:rsid w:val="00F37E62"/>
    <w:rsid w:val="00F423C1"/>
    <w:rsid w:val="00F50674"/>
    <w:rsid w:val="00F56975"/>
    <w:rsid w:val="00F61E44"/>
    <w:rsid w:val="00F7088E"/>
    <w:rsid w:val="00F72B31"/>
    <w:rsid w:val="00F81B75"/>
    <w:rsid w:val="00F849F3"/>
    <w:rsid w:val="00F9075E"/>
    <w:rsid w:val="00F93073"/>
    <w:rsid w:val="00F97B98"/>
    <w:rsid w:val="00FA5AAC"/>
    <w:rsid w:val="00FB4151"/>
    <w:rsid w:val="00FD42AF"/>
    <w:rsid w:val="00FE353F"/>
    <w:rsid w:val="00FE69AC"/>
    <w:rsid w:val="00FF3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E90B52"/>
  <w15:chartTrackingRefBased/>
  <w15:docId w15:val="{C96B7170-5730-40A2-B7C4-A2844B70C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60D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567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567F3"/>
  </w:style>
  <w:style w:type="paragraph" w:styleId="Rodap">
    <w:name w:val="footer"/>
    <w:basedOn w:val="Normal"/>
    <w:link w:val="RodapChar"/>
    <w:uiPriority w:val="99"/>
    <w:unhideWhenUsed/>
    <w:rsid w:val="00B567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567F3"/>
  </w:style>
  <w:style w:type="table" w:styleId="Tabelacomgrade">
    <w:name w:val="Table Grid"/>
    <w:basedOn w:val="Tabelanormal"/>
    <w:uiPriority w:val="39"/>
    <w:rsid w:val="00B5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F2767"/>
    <w:pPr>
      <w:autoSpaceDE w:val="0"/>
      <w:autoSpaceDN w:val="0"/>
      <w:adjustRightInd w:val="0"/>
      <w:spacing w:after="0" w:line="240" w:lineRule="auto"/>
    </w:pPr>
    <w:rPr>
      <w:rFonts w:ascii="Roboto Medium" w:hAnsi="Roboto Medium" w:cs="Roboto Medium"/>
      <w:color w:val="000000"/>
      <w:kern w:val="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9A7E22"/>
    <w:pPr>
      <w:ind w:left="720"/>
      <w:contextualSpacing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44620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044620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044620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qFormat/>
    <w:rsid w:val="000F18C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Normal2">
    <w:name w:val="Normal 2"/>
    <w:basedOn w:val="Normal"/>
    <w:link w:val="Normal2Char"/>
    <w:qFormat/>
    <w:rsid w:val="00E70626"/>
    <w:pPr>
      <w:spacing w:line="278" w:lineRule="auto"/>
      <w:ind w:firstLine="709"/>
      <w:jc w:val="both"/>
    </w:pPr>
    <w:rPr>
      <w:rFonts w:ascii="Arial" w:hAnsi="Arial" w:cs="Arial"/>
      <w:color w:val="000000" w:themeColor="text1"/>
      <w:sz w:val="24"/>
      <w:szCs w:val="24"/>
    </w:rPr>
  </w:style>
  <w:style w:type="character" w:customStyle="1" w:styleId="Normal2Char">
    <w:name w:val="Normal 2 Char"/>
    <w:basedOn w:val="Fontepargpadro"/>
    <w:link w:val="Normal2"/>
    <w:rsid w:val="00E70626"/>
    <w:rPr>
      <w:rFonts w:ascii="Arial" w:hAnsi="Arial" w:cs="Arial"/>
      <w:color w:val="000000" w:themeColor="text1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F2A6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F2A6E"/>
    <w:rPr>
      <w:rFonts w:ascii="Consolas" w:hAnsi="Consolas"/>
      <w:sz w:val="20"/>
      <w:szCs w:val="20"/>
    </w:rPr>
  </w:style>
  <w:style w:type="paragraph" w:styleId="SemEspaamento">
    <w:name w:val="No Spacing"/>
    <w:uiPriority w:val="1"/>
    <w:qFormat/>
    <w:rsid w:val="008736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80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4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62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20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17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17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111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73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77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274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343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535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686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103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hyperlink" Target="https://creativecommons.org/licenses/by-nc-sa/4.0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0D260D-6364-466B-9127-5DC991934C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2509</Words>
  <Characters>13550</Characters>
  <Application>Microsoft Office Word</Application>
  <DocSecurity>0</DocSecurity>
  <Lines>112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 Tsuki</dc:creator>
  <cp:keywords/>
  <dc:description/>
  <cp:lastModifiedBy>Gio Tsuki</cp:lastModifiedBy>
  <cp:revision>2</cp:revision>
  <dcterms:created xsi:type="dcterms:W3CDTF">2025-11-08T01:22:00Z</dcterms:created>
  <dcterms:modified xsi:type="dcterms:W3CDTF">2025-11-08T01:22:00Z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380b4d-8a71-4241-982c-3816ad3ce8fc_Enabled">
    <vt:lpwstr>true</vt:lpwstr>
  </property>
  <property fmtid="{D5CDD505-2E9C-101B-9397-08002B2CF9AE}" pid="3" name="MSIP_Label_ff380b4d-8a71-4241-982c-3816ad3ce8fc_SetDate">
    <vt:lpwstr>2024-06-11T18:11:25Z</vt:lpwstr>
  </property>
  <property fmtid="{D5CDD505-2E9C-101B-9397-08002B2CF9AE}" pid="4" name="MSIP_Label_ff380b4d-8a71-4241-982c-3816ad3ce8fc_Method">
    <vt:lpwstr>Standard</vt:lpwstr>
  </property>
  <property fmtid="{D5CDD505-2E9C-101B-9397-08002B2CF9AE}" pid="5" name="MSIP_Label_ff380b4d-8a71-4241-982c-3816ad3ce8fc_Name">
    <vt:lpwstr>defa4170-0d19-0005-0004-bc88714345d2</vt:lpwstr>
  </property>
  <property fmtid="{D5CDD505-2E9C-101B-9397-08002B2CF9AE}" pid="6" name="MSIP_Label_ff380b4d-8a71-4241-982c-3816ad3ce8fc_SiteId">
    <vt:lpwstr>eabe64c5-68f5-4a76-8301-9577a679e449</vt:lpwstr>
  </property>
  <property fmtid="{D5CDD505-2E9C-101B-9397-08002B2CF9AE}" pid="7" name="MSIP_Label_ff380b4d-8a71-4241-982c-3816ad3ce8fc_ActionId">
    <vt:lpwstr>d23dec5c-effb-4a8e-afac-4bef8743667d</vt:lpwstr>
  </property>
  <property fmtid="{D5CDD505-2E9C-101B-9397-08002B2CF9AE}" pid="8" name="MSIP_Label_ff380b4d-8a71-4241-982c-3816ad3ce8fc_ContentBits">
    <vt:lpwstr>0</vt:lpwstr>
  </property>
</Properties>
</file>