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08" w:rsidRDefault="00CC46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9" w:line="240" w:lineRule="auto"/>
        <w:ind w:right="245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403600" cy="69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right="304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ESCOLA SENAI ‘’Henrique LUPO’’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right="313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TÉCNICO EM LOGÍSTICA </w:t>
      </w:r>
    </w:p>
    <w:p w:rsidR="00CC4608" w:rsidRDefault="001C1913" w:rsidP="001C19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4" w:line="240" w:lineRule="auto"/>
        <w:ind w:right="1812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bookmarkStart w:id="0" w:name="_GoBack"/>
      <w:r w:rsidRPr="001C1913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Otimização e Segurança na Cadeia de Suprimentos: </w:t>
      </w:r>
      <w:bookmarkEnd w:id="0"/>
      <w:r w:rsidRPr="001C1913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Um Olhar sobre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s</w:t>
      </w:r>
      <w:r w:rsidRPr="001C1913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istemas de Segurança, Rastreamento e TMS</w:t>
      </w:r>
    </w:p>
    <w:p w:rsidR="00CC4608" w:rsidRDefault="00CF6032" w:rsidP="00AF3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1" w:line="240" w:lineRule="auto"/>
        <w:ind w:right="2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right="31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Andreza Aparecida</w:t>
      </w:r>
      <w:r w:rsidR="00AF3E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Messias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F3EC8" w:rsidRDefault="00AF3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right="31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Isadora Luiza Rosas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right="3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Professora:</w:t>
      </w:r>
      <w:r w:rsidR="00AF3E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Solange </w:t>
      </w:r>
      <w:proofErr w:type="spellStart"/>
      <w:r w:rsidR="00AF3EC8">
        <w:rPr>
          <w:rFonts w:ascii="Times New Roman" w:eastAsia="Times New Roman" w:hAnsi="Times New Roman" w:cs="Times New Roman"/>
          <w:color w:val="000000"/>
          <w:sz w:val="24"/>
          <w:szCs w:val="24"/>
        </w:rPr>
        <w:t>Lattaro</w:t>
      </w:r>
      <w:proofErr w:type="spellEnd"/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0" w:line="240" w:lineRule="auto"/>
        <w:ind w:right="445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Araraquara 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right="487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AF3EC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CC4608" w:rsidRDefault="00CC46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Introdução à Tecnologia da Informação na Logística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Contexto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Desde os anos 1980, a logística tem ganhado um papel cada vez mais estratégico dentro das organizações. Impulsionada pelo crescimento da globalização e pelo avanço das tecnologias de informação (TI), tornou-se essencial para a competitividade das empresas, contribuindo diretamente para a eficiência operacional e a satisfação dos clientes.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Definição de Logística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A logística pode ser definida como a parte da cadeia de suprimentos responsável por planejar, implementar e controlar, de forma eficiente e eficaz, o fluxo e armazenamento de bens, serviços e informações, desde o ponto de origem até o ponto de consumo, com o objetivo de atender aos requisitos do cliente.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Impacto da Tecnologia da Informação (TI)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A TI desempenha um papel crucial na modernização da logística, permitindo o monitoramento em tempo real das operações, a automatização de processos e a integração entre diferentes setores da cadeia de suprimentos. Ferramentas tecnológicas possibilitam o acompanhamento preciso da movimentação de mercadorias, desde a aquisição de insumos até a entrega final ao consumidor.</w:t>
      </w:r>
    </w:p>
    <w:p w:rsidR="00AF3EC8" w:rsidRPr="00792357" w:rsidRDefault="00AF3EC8" w:rsidP="00AF3E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>2. Sistemas de Segurança para Cargas e Veículos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Definição e Importância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Sistemas de segurança são conjuntos de tecnologias e procedimentos implementados para proteger cargas e veículos durante o transporte. São fundamentais para evitar perdas, roubos, avarias e outros incidentes que possam comprometer a integridade dos produtos e a confiabilidade da empresa.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Tipos de Sistemas e Tecnologias</w:t>
      </w:r>
    </w:p>
    <w:p w:rsidR="00AF3EC8" w:rsidRPr="00792357" w:rsidRDefault="00AF3EC8" w:rsidP="00AF3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Sensores de movimento e abertura: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Detectam tentativas de acesso não autorizado ao compartimento de carga.</w:t>
      </w:r>
    </w:p>
    <w:p w:rsidR="00AF3EC8" w:rsidRPr="00792357" w:rsidRDefault="00AF3EC8" w:rsidP="00AF3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Alarmes e sirenes: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Disparam em caso de violação do sistema.</w:t>
      </w:r>
    </w:p>
    <w:p w:rsidR="00AF3EC8" w:rsidRPr="00792357" w:rsidRDefault="00AF3EC8" w:rsidP="00AF3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Câmeras embarcadas (CFTV):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Permitem o monitoramento visual em tempo real do interior e exterior do veículo.</w:t>
      </w:r>
    </w:p>
    <w:p w:rsidR="00AF3EC8" w:rsidRPr="00792357" w:rsidRDefault="00AF3EC8" w:rsidP="00AF3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monitoramento: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Integram diversos sensores em plataformas digitais para controle remoto e análise de dados.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Integração com Outros Sistemas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Esses sistemas geralmente estão integrados a softwares logísticos e plataformas de rastreamento, oferecendo uma visão abrangente da segurança e do status das entregas. A integração permite respostas rápidas em situações de risco.</w:t>
      </w:r>
    </w:p>
    <w:p w:rsidR="00AF3EC8" w:rsidRPr="00792357" w:rsidRDefault="00AF3EC8" w:rsidP="00AF3E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>3. Rastreadores e Bloqueadores de Veículos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Definição e Funcionamento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Os sistemas de rastreamento e bloqueio utilizam tecnologias como GPS, RFID e telemetria para acompanhar a localização e o desempenho dos veículos em tempo real. Além disso, possibilitam o bloqueio remoto em casos de roubo ou desvios.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Tecnologias Envolvidas</w:t>
      </w:r>
    </w:p>
    <w:p w:rsidR="00AF3EC8" w:rsidRPr="00792357" w:rsidRDefault="00AF3EC8" w:rsidP="00AF3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GPS: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Sistema de posicionamento global utilizado para rastreamento da rota.</w:t>
      </w:r>
    </w:p>
    <w:p w:rsidR="00AF3EC8" w:rsidRPr="00792357" w:rsidRDefault="00AF3EC8" w:rsidP="00AF3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RFID: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Identificação por radiofrequência, que facilita o controle de entrada/saída de mercadorias.</w:t>
      </w:r>
    </w:p>
    <w:p w:rsidR="00AF3EC8" w:rsidRPr="00792357" w:rsidRDefault="00AF3EC8" w:rsidP="00AF3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Telemetria: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Coleta e transmite dados sobre o desempenho dos veículos (velocidade, frenagem, consumo etc.).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Benefícios</w:t>
      </w:r>
    </w:p>
    <w:p w:rsidR="00AF3EC8" w:rsidRPr="00792357" w:rsidRDefault="00AF3EC8" w:rsidP="00AF3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Rastreabilidade: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Permite o acompanhamento preciso da carga e sua localização.</w:t>
      </w:r>
    </w:p>
    <w:p w:rsidR="00AF3EC8" w:rsidRPr="00792357" w:rsidRDefault="00AF3EC8" w:rsidP="00AF3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Segurança: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Gera alertas e possibilita ações preventivas e corretivas.</w:t>
      </w:r>
    </w:p>
    <w:p w:rsidR="00AF3EC8" w:rsidRPr="00792357" w:rsidRDefault="00AF3EC8" w:rsidP="00AF3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Otimização de rotas: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Melhora o planejamento logístico com base em dados reais.</w:t>
      </w:r>
    </w:p>
    <w:p w:rsidR="00AF3EC8" w:rsidRPr="00792357" w:rsidRDefault="00AF3EC8" w:rsidP="00AF3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Controle de frota: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Acompanha o desempenho da frota, ajuda na manutenção preventiva e na tomada de decisões.</w:t>
      </w:r>
    </w:p>
    <w:p w:rsidR="00AF3EC8" w:rsidRPr="00792357" w:rsidRDefault="00AF3EC8" w:rsidP="00AF3E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>4. TMS (</w:t>
      </w:r>
      <w:proofErr w:type="spellStart"/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>Transport</w:t>
      </w:r>
      <w:proofErr w:type="spellEnd"/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Management System) – Sistema de Gerenciamento de Transportes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Definição e Funcionalidades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O TMS é um software de gestão que automatiza e otimiza todas as etapas do transporte de mercadorias, desde a cotação do frete até a entrega final, incluindo a emissão de documentos e o controle de desempenho.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Benefícios Operacionais</w:t>
      </w:r>
    </w:p>
    <w:p w:rsidR="00AF3EC8" w:rsidRPr="00792357" w:rsidRDefault="00AF3EC8" w:rsidP="00AF3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Cotação e negociação de fretes: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Permite comparar preços e condições com múltiplos transportadores.</w:t>
      </w:r>
    </w:p>
    <w:p w:rsidR="00AF3EC8" w:rsidRPr="00792357" w:rsidRDefault="00AF3EC8" w:rsidP="00AF3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Programação de transporte: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Gerencia embarques, transbordos, agendamentos e entregas.</w:t>
      </w:r>
    </w:p>
    <w:p w:rsidR="00AF3EC8" w:rsidRPr="00792357" w:rsidRDefault="00AF3EC8" w:rsidP="00AF3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documental: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Automatiza a emissão de documentos fiscais, seguros e cumprimento de obrigações legais.</w:t>
      </w:r>
    </w:p>
    <w:p w:rsidR="00AF3EC8" w:rsidRPr="00792357" w:rsidRDefault="00AF3EC8" w:rsidP="00AF3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Análise de desempenho: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Coleta indicadores-chave de desempenho (KPIs) para melhorar os processos.</w:t>
      </w:r>
    </w:p>
    <w:p w:rsidR="00AF3EC8" w:rsidRPr="00792357" w:rsidRDefault="00AF3EC8" w:rsidP="00AF3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Seleção de modais e veículos: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Auxilia na escolha do transporte mais adequado ao tipo de carga, otimizando tempo e custo.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Integração com Outros Sistemas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O TMS pode ser integrado a:</w:t>
      </w:r>
    </w:p>
    <w:p w:rsidR="00AF3EC8" w:rsidRPr="00792357" w:rsidRDefault="00AF3EC8" w:rsidP="00AF3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WMS (</w:t>
      </w:r>
      <w:proofErr w:type="spellStart"/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</w:t>
      </w:r>
      <w:proofErr w:type="spellEnd"/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 System):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Gestão de armazéns.</w:t>
      </w:r>
    </w:p>
    <w:p w:rsidR="00AF3EC8" w:rsidRPr="00792357" w:rsidRDefault="00AF3EC8" w:rsidP="00AF3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ERP (Enterprise </w:t>
      </w:r>
      <w:proofErr w:type="spellStart"/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proofErr w:type="spellEnd"/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Planning):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Sistema de gestão empresarial que unifica diferentes áreas da organização.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Cenário de Mercado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Com a crescente demanda por eficiência e rastreabilidade, empresas têm investido cada vez mais na contratação de fornecedores de TMS e no desenvolvimento de soluções personalizadas, adaptadas às necessidades do mercado.</w:t>
      </w:r>
    </w:p>
    <w:p w:rsidR="00AF3EC8" w:rsidRPr="00792357" w:rsidRDefault="00AF3EC8" w:rsidP="00AF3E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Conclusão e Perspectivas Futuras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Síntese</w:t>
      </w:r>
    </w:p>
    <w:p w:rsidR="00AF3EC8" w:rsidRPr="00792357" w:rsidRDefault="00AF3EC8" w:rsidP="00AF3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A integração entre os sistemas de segurança, rastreamento e gerenciamento de transportes representa um avanço significativo na logística moderna. A utilização de Tecnologia da Informação resulta em:</w:t>
      </w:r>
    </w:p>
    <w:p w:rsidR="00AF3EC8" w:rsidRPr="00792357" w:rsidRDefault="00AF3EC8" w:rsidP="00AF3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Maior eficiência operacional;</w:t>
      </w:r>
    </w:p>
    <w:p w:rsidR="00AF3EC8" w:rsidRPr="00792357" w:rsidRDefault="00AF3EC8" w:rsidP="00AF3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Redução de custos;</w:t>
      </w:r>
    </w:p>
    <w:p w:rsidR="00AF3EC8" w:rsidRPr="00792357" w:rsidRDefault="00AF3EC8" w:rsidP="00AF3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Aumento da segurança;</w:t>
      </w:r>
    </w:p>
    <w:p w:rsidR="00AF3EC8" w:rsidRPr="00792357" w:rsidRDefault="00AF3EC8" w:rsidP="00AF3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Melhoria na qualidade do serviço logístico.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Tendências Futuras</w:t>
      </w:r>
    </w:p>
    <w:p w:rsidR="00AF3EC8" w:rsidRPr="00792357" w:rsidRDefault="00AF3EC8" w:rsidP="00AF3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Inteligência Artificial (IA):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Automatização de análises e tomadas de decisão.</w:t>
      </w:r>
    </w:p>
    <w:p w:rsidR="00AF3EC8" w:rsidRPr="00792357" w:rsidRDefault="00AF3EC8" w:rsidP="00AF3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das Coisas (</w:t>
      </w:r>
      <w:proofErr w:type="spellStart"/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Conexão entre objetos, veículos e sensores em tempo real.</w:t>
      </w:r>
    </w:p>
    <w:p w:rsidR="00AF3EC8" w:rsidRPr="00792357" w:rsidRDefault="00AF3EC8" w:rsidP="00AF3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Logística 4.0: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 Integração total de dados e sistemas para uma cadeia de suprimentos digitalizada, inteligente e ágil.</w:t>
      </w:r>
    </w:p>
    <w:p w:rsidR="00AF3EC8" w:rsidRPr="00792357" w:rsidRDefault="00AF3EC8" w:rsidP="00AF3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2357">
        <w:rPr>
          <w:rFonts w:ascii="Times New Roman" w:eastAsia="Times New Roman" w:hAnsi="Times New Roman" w:cs="Times New Roman"/>
          <w:b/>
          <w:bCs/>
          <w:sz w:val="27"/>
          <w:szCs w:val="27"/>
        </w:rPr>
        <w:t>Desafios</w:t>
      </w:r>
    </w:p>
    <w:p w:rsidR="00AF3EC8" w:rsidRPr="00792357" w:rsidRDefault="00AF3EC8" w:rsidP="00AF3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Alto investimento inicial para aquisição e implementação de tecnologias.</w:t>
      </w:r>
    </w:p>
    <w:p w:rsidR="00AF3EC8" w:rsidRPr="00792357" w:rsidRDefault="00AF3EC8" w:rsidP="00AF3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Necessidade de capacitação da equipe.</w:t>
      </w:r>
    </w:p>
    <w:p w:rsidR="00AF3EC8" w:rsidRPr="00792357" w:rsidRDefault="00AF3EC8" w:rsidP="00AF3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Integração de diferentes plataformas e sistemas legados.</w:t>
      </w:r>
    </w:p>
    <w:p w:rsidR="00AF3EC8" w:rsidRDefault="00AF3EC8" w:rsidP="00AF3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>Manutenção e atualização constante das soluções adotadas</w:t>
      </w:r>
    </w:p>
    <w:p w:rsidR="00AF3EC8" w:rsidRPr="00792357" w:rsidRDefault="00AF3EC8" w:rsidP="00AF3E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F3EC8" w:rsidRPr="00792357" w:rsidRDefault="00AF3EC8" w:rsidP="00AF3E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F3EC8" w:rsidRPr="00792357" w:rsidRDefault="00AF3EC8" w:rsidP="00AF3E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b/>
          <w:bCs/>
          <w:sz w:val="36"/>
          <w:szCs w:val="36"/>
        </w:rPr>
        <w:t>Referências (Exemplos)</w:t>
      </w:r>
    </w:p>
    <w:p w:rsidR="00AF3EC8" w:rsidRPr="00792357" w:rsidRDefault="00AF3EC8" w:rsidP="00AF3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792357">
        <w:rPr>
          <w:rFonts w:ascii="Times New Roman" w:eastAsia="Times New Roman" w:hAnsi="Times New Roman" w:cs="Times New Roman"/>
          <w:sz w:val="24"/>
          <w:szCs w:val="24"/>
        </w:rPr>
        <w:t>Ballou</w:t>
      </w:r>
      <w:proofErr w:type="spellEnd"/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, R. H. (2006). </w:t>
      </w:r>
      <w:proofErr w:type="gramStart"/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Logística Empresarial</w:t>
      </w:r>
      <w:proofErr w:type="gramEnd"/>
      <w:r w:rsidRPr="00792357">
        <w:rPr>
          <w:rFonts w:ascii="Times New Roman" w:eastAsia="Times New Roman" w:hAnsi="Times New Roman" w:cs="Times New Roman"/>
          <w:sz w:val="24"/>
          <w:szCs w:val="24"/>
        </w:rPr>
        <w:t>. Bookman.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br/>
        <w:t xml:space="preserve">[2] </w:t>
      </w:r>
      <w:proofErr w:type="spellStart"/>
      <w:r w:rsidRPr="00792357">
        <w:rPr>
          <w:rFonts w:ascii="Times New Roman" w:eastAsia="Times New Roman" w:hAnsi="Times New Roman" w:cs="Times New Roman"/>
          <w:sz w:val="24"/>
          <w:szCs w:val="24"/>
        </w:rPr>
        <w:t>Bowersox</w:t>
      </w:r>
      <w:proofErr w:type="spellEnd"/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, D. J., </w:t>
      </w:r>
      <w:proofErr w:type="spellStart"/>
      <w:r w:rsidRPr="00792357">
        <w:rPr>
          <w:rFonts w:ascii="Times New Roman" w:eastAsia="Times New Roman" w:hAnsi="Times New Roman" w:cs="Times New Roman"/>
          <w:sz w:val="24"/>
          <w:szCs w:val="24"/>
        </w:rPr>
        <w:t>Closs</w:t>
      </w:r>
      <w:proofErr w:type="spellEnd"/>
      <w:r w:rsidRPr="00792357">
        <w:rPr>
          <w:rFonts w:ascii="Times New Roman" w:eastAsia="Times New Roman" w:hAnsi="Times New Roman" w:cs="Times New Roman"/>
          <w:sz w:val="24"/>
          <w:szCs w:val="24"/>
        </w:rPr>
        <w:t xml:space="preserve">, D. J., &amp; Cooper, M. B. (2009). </w:t>
      </w: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da Cadeia de Suprimentos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>. Bookman.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br/>
        <w:t xml:space="preserve">[3] Moura, R. (2020). </w:t>
      </w:r>
      <w:r w:rsidRPr="00792357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Transporte e Logística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t>. Atlas.</w:t>
      </w:r>
      <w:r w:rsidRPr="00792357">
        <w:rPr>
          <w:rFonts w:ascii="Times New Roman" w:eastAsia="Times New Roman" w:hAnsi="Times New Roman" w:cs="Times New Roman"/>
          <w:sz w:val="24"/>
          <w:szCs w:val="24"/>
        </w:rPr>
        <w:br/>
        <w:t>[4] Sites institucionais e materiais de apoio acadêmico.</w:t>
      </w:r>
    </w:p>
    <w:p w:rsidR="00AF3EC8" w:rsidRDefault="00AF3EC8" w:rsidP="00AF3EC8"/>
    <w:p w:rsidR="00CC4608" w:rsidRDefault="00CC46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29" w:lineRule="auto"/>
        <w:ind w:left="407" w:right="241" w:firstLine="5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C4608">
      <w:headerReference w:type="default" r:id="rId8"/>
      <w:pgSz w:w="11900" w:h="16840"/>
      <w:pgMar w:top="680" w:right="800" w:bottom="1780" w:left="72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31C" w:rsidRDefault="00FB431C" w:rsidP="00AF3EC8">
      <w:pPr>
        <w:spacing w:line="240" w:lineRule="auto"/>
      </w:pPr>
      <w:r>
        <w:separator/>
      </w:r>
    </w:p>
  </w:endnote>
  <w:endnote w:type="continuationSeparator" w:id="0">
    <w:p w:rsidR="00FB431C" w:rsidRDefault="00FB431C" w:rsidP="00AF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31C" w:rsidRDefault="00FB431C" w:rsidP="00AF3EC8">
      <w:pPr>
        <w:spacing w:line="240" w:lineRule="auto"/>
      </w:pPr>
      <w:r>
        <w:separator/>
      </w:r>
    </w:p>
  </w:footnote>
  <w:footnote w:type="continuationSeparator" w:id="0">
    <w:p w:rsidR="00FB431C" w:rsidRDefault="00FB431C" w:rsidP="00AF3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EC8" w:rsidRDefault="00AF3EC8" w:rsidP="00AF3EC8">
    <w:pPr>
      <w:pStyle w:val="Cabealho"/>
      <w:jc w:val="both"/>
    </w:pPr>
    <w:r>
      <w:ptab w:relativeTo="margin" w:alignment="center" w:leader="none"/>
    </w:r>
    <w:r>
      <w:ptab w:relativeTo="margin" w:alignment="right" w:leader="none"/>
    </w:r>
    <w:r w:rsidRPr="00AF3EC8">
      <w:rPr>
        <w:rFonts w:ascii="Times New Roman" w:hAnsi="Times New Roman" w:cs="Times New Roman"/>
        <w:sz w:val="28"/>
        <w:szCs w:val="28"/>
      </w:rPr>
      <w:fldChar w:fldCharType="begin"/>
    </w:r>
    <w:r w:rsidRPr="00AF3EC8">
      <w:rPr>
        <w:rFonts w:ascii="Times New Roman" w:hAnsi="Times New Roman" w:cs="Times New Roman"/>
        <w:sz w:val="28"/>
        <w:szCs w:val="28"/>
      </w:rPr>
      <w:instrText>PAGE   \* MERGEFORMAT</w:instrText>
    </w:r>
    <w:r w:rsidRPr="00AF3EC8">
      <w:rPr>
        <w:rFonts w:ascii="Times New Roman" w:hAnsi="Times New Roman" w:cs="Times New Roman"/>
        <w:sz w:val="28"/>
        <w:szCs w:val="28"/>
      </w:rPr>
      <w:fldChar w:fldCharType="separate"/>
    </w:r>
    <w:r w:rsidRPr="00AF3EC8">
      <w:rPr>
        <w:rFonts w:ascii="Times New Roman" w:hAnsi="Times New Roman" w:cs="Times New Roman"/>
        <w:sz w:val="28"/>
        <w:szCs w:val="28"/>
      </w:rPr>
      <w:t>1</w:t>
    </w:r>
    <w:r w:rsidRPr="00AF3EC8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E12"/>
    <w:multiLevelType w:val="multilevel"/>
    <w:tmpl w:val="2A5E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033F"/>
    <w:multiLevelType w:val="multilevel"/>
    <w:tmpl w:val="5C2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B0C2A"/>
    <w:multiLevelType w:val="multilevel"/>
    <w:tmpl w:val="967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80DBD"/>
    <w:multiLevelType w:val="multilevel"/>
    <w:tmpl w:val="6C8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B1F22"/>
    <w:multiLevelType w:val="multilevel"/>
    <w:tmpl w:val="4A5E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84571"/>
    <w:multiLevelType w:val="multilevel"/>
    <w:tmpl w:val="734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A2881"/>
    <w:multiLevelType w:val="multilevel"/>
    <w:tmpl w:val="2CF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A4272"/>
    <w:multiLevelType w:val="multilevel"/>
    <w:tmpl w:val="A8B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08"/>
    <w:rsid w:val="001C1913"/>
    <w:rsid w:val="008D3152"/>
    <w:rsid w:val="00AF3EC8"/>
    <w:rsid w:val="00CC4608"/>
    <w:rsid w:val="00CF6032"/>
    <w:rsid w:val="00F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2481"/>
  <w15:docId w15:val="{34292140-9CC7-4CE0-AE53-23F0EC0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F3EC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EC8"/>
  </w:style>
  <w:style w:type="paragraph" w:styleId="Rodap">
    <w:name w:val="footer"/>
    <w:basedOn w:val="Normal"/>
    <w:link w:val="RodapChar"/>
    <w:uiPriority w:val="99"/>
    <w:unhideWhenUsed/>
    <w:rsid w:val="00AF3EC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09</dc:creator>
  <cp:lastModifiedBy>Docente</cp:lastModifiedBy>
  <cp:revision>2</cp:revision>
  <dcterms:created xsi:type="dcterms:W3CDTF">2025-09-03T00:49:00Z</dcterms:created>
  <dcterms:modified xsi:type="dcterms:W3CDTF">2025-09-03T00:49:00Z</dcterms:modified>
</cp:coreProperties>
</file>