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500"/>
        <w:gridCol w:w="8500"/>
      </w:tblGrid>
      <w:tr>
        <w:trPr>
          <w:cantSplit/>
          <w:tblHeader/>
        </w:trPr>
        <w:tc>
          <w:tcPr>
            <w:tcW w:type="dxa" w:w="8000"/>
            <w:gridSpan w:val="2"/>
            <w:shd w:fill="D9D9D9" w:color="auto" w:val="clear"/>
          </w:tcPr>
          <w:p>
            <w:pPr>
              <w:jc w:val="center"/>
            </w:pPr>
            <w:r>
              <w:t xml:space="preserve">FICHA DE CONTROLE DE EPI'S</w:t>
            </w:r>
          </w:p>
        </w:tc>
      </w:tr>
      <w:tr>
        <w:trPr>
          <w:tblHeader/>
          <w:trHeight w:val="50"/>
        </w:trPr>
        <w:tc>
          <w:tcPr>
            <w:tcW w:type="dxa" w:w="8000"/>
          </w:tcPr>
          <w:p>
            <w:r>
              <w:t xml:space="preserve">NOME: RAIMUNDO ALVES FEITOSA</w:t>
            </w:r>
          </w:p>
        </w:tc>
        <w:tc>
          <w:tcPr>
            <w:tcW w:type="dxa" w:w="8000"/>
          </w:tcPr>
          <w:p>
            <w:r>
              <w:t xml:space="preserve">FUNÇÃO: PEDREIRO(A)</w:t>
            </w:r>
          </w:p>
        </w:tc>
      </w:tr>
      <w:tr>
        <w:trPr>
          <w:tblHeader/>
          <w:trHeight w:val="50"/>
        </w:trPr>
        <w:tc>
          <w:tcPr>
            <w:tcW w:type="dxa" w:w="8000"/>
            <w:gridSpan w:val="2"/>
            <w:shd w:fill="D9D9D9" w:color="auto" w:val="clear"/>
          </w:tcPr>
          <w:p>
            <w:pPr>
              <w:jc w:val="center"/>
            </w:pPr>
            <w:r>
              <w:t xml:space="preserve">TERMO DE RESPONSABILIDADE</w:t>
            </w:r>
          </w:p>
        </w:tc>
      </w:tr>
      <w:tr>
        <w:trPr>
          <w:trHeight w:val="50"/>
        </w:trPr>
        <w:tc>
          <w:tcPr>
            <w:tcW w:type="dxa" w:w="8000"/>
            <w:gridSpan w:val="2"/>
            <w:tcBorders>
              <w:bottom w:color="ffffff"/>
            </w:tcBorders>
          </w:tcPr>
          <w:p>
            <w:r>
              <w:t xml:space="preserve">Recebi de HABIT CONSTRUÇÕES E SERVIÇOS EIRELI , para meu uso obrigatório os EPI's (Equipamentos de proteção Individual) e EPC's (Equipamentos de2 proteção coletiva) constantes nesta ficha, o qual obrigo-me a utiliza-los corretamente durante o tempo que permanecerem ao meu dispor, observando as medidas gerais de disciplina e uso que integram a NR-06 - Equipamento de Proteção Individual - EPI's - da portaria n.º 3.214 de 08/06/1978.</w:t>
            </w:r>
          </w:p>
          <w:p>
            <w:pPr>
              <w:ind w:left="300"/>
            </w:pPr>
            <w:r>
              <w:t xml:space="preserve">1. Usar o EPI Indicado apenas para as finalidades a que se destina.</w:t>
            </w:r>
          </w:p>
          <w:p>
            <w:pPr>
              <w:ind w:left="300"/>
            </w:pPr>
            <w:r>
              <w:t xml:space="preserve">2. Somente iniciar o serviço se estiver usando os EPI's indicados na tarefa a realizar.</w:t>
            </w:r>
          </w:p>
          <w:p>
            <w:pPr>
              <w:ind w:left="300"/>
            </w:pPr>
            <w:r>
              <w:t xml:space="preserve">3. Responsabilizar-se pela guarda e conservação dos EPI's.</w:t>
            </w:r>
          </w:p>
          <w:p>
            <w:pPr>
              <w:ind w:left="300"/>
            </w:pPr>
            <w:r>
              <w:t xml:space="preserve">4. Comunicar qualquer dano ou extravio no EPI, para aquisição de outro.</w:t>
            </w:r>
          </w:p>
          <w:p>
            <w:pPr>
              <w:ind w:left="300"/>
            </w:pPr>
            <w:r>
              <w:t xml:space="preserve">5. Responder perante a empresa pelo custo integral ao preço de mercado do dia, quando:</w:t>
            </w:r>
          </w:p>
          <w:p>
            <w:pPr>
              <w:ind w:left="500"/>
            </w:pPr>
            <w:r>
              <w:t xml:space="preserve">a)  Alegar Perda ou Extravio</w:t>
            </w:r>
          </w:p>
          <w:p>
            <w:pPr>
              <w:ind w:left="500"/>
            </w:pPr>
            <w:r>
              <w:t xml:space="preserve">b)  Alterar seu padrão</w:t>
            </w:r>
          </w:p>
          <w:p>
            <w:pPr>
              <w:ind w:left="500"/>
            </w:pPr>
            <w:r>
              <w:t xml:space="preserve">c)  Inutilizá-lo por procedimento inadequado</w:t>
            </w:r>
          </w:p>
          <w:p>
            <w:pPr>
              <w:ind w:left="500"/>
            </w:pPr>
            <w:r>
              <w:t xml:space="preserve">d)  Desligar-se da empresa sem devolver o EPI.</w:t>
            </w:r>
          </w:p>
          <w:p>
            <w:pPr>
              <w:ind w:left="300"/>
            </w:pPr>
            <w:r>
              <w:t xml:space="preserve">6. A recusa em não usar os EPI's, gerará punição em lei (CLT art. 482)</w:t>
            </w:r>
          </w:p>
        </w:tc>
      </w:tr>
      <w:tr>
        <w:tc>
          <w:tcPr>
            <w:gridSpan w:val="2"/>
            <w:tcBorders>
              <w:top w:color="ffffff"/>
              <w:bottom w:color="ffffff"/>
            </w:tcBorders>
          </w:tcPr>
          <w:p>
            <w:pPr>
              <w:spacing w:before="200" w:after="200"/>
            </w:pPr>
            <w:r>
              <w:rPr>
                <w:b/>
                <w:bCs/>
              </w:rPr>
              <w:t xml:space="preserve">Declaro haver recebido treinamento sobre o uso dos EPI's e estar de pleno acordo com as normas dos equipamentos de proteção individual, acima estipulado.</w:t>
            </w:r>
          </w:p>
        </w:tc>
      </w:tr>
      <w:tr>
        <w:tc>
          <w:tcPr>
            <w:gridSpan w:val="2"/>
            <w:tcBorders>
              <w:top w:color="ffffff"/>
              <w:bottom w:color="ffffff"/>
            </w:tcBorders>
          </w:tcPr>
          <w:tbl>
            <w:tblPr>
              <w:tblW w:type="dxa" w:w="90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3505"/>
              <w:gridCol w:w="5505"/>
            </w:tblGrid>
            <w:tr>
              <w:trPr>
                <w:cantSplit/>
                <w:tblHeader/>
              </w:trPr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QUANT.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TIPO DE EPI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Nº C.A.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Data entrega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Data devolução</w:t>
                  </w:r>
                </w:p>
              </w:tc>
              <w:tc>
                <w:tcPr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Motivo</w:t>
                  </w:r>
                </w:p>
              </w:tc>
              <w:tc>
                <w:tcPr>
                  <w:gridSpan w:val="2"/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Nº C.A. Novo Equipamento</w:t>
                  </w:r>
                </w:p>
              </w:tc>
            </w:tr>
            <w:tr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Substituição</w:t>
                  </w:r>
                </w:p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CALÇA MASCULINA/FEMININA OBRA EXTERNO (CINZA)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CALÇA MASCULINA/FEMININA OBRA EXTERNO (CINZA)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CAMISA CINZA COM PROTEÇÃO UV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CAMISA CINZA COM PROTEÇÃO UV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CALÇADO TIPO BOTINA - MODELO AVANCI - ADMINISTRATIVO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LUVA ALGODÃO TRICOTADA PIGMENTADA (TAMANHO ÚNICO - PAR).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PROTETOR AUDITIVO TIPO PLUG DE INSERCAO COM CORDAO, ATENUACAO SUPERIOR A 15 DB.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ÓCULOS DE SEGURANÇA CONTRA IMPACTOS COM LENTE ESCURA, ARMACAO NYLON, COM PROTECAO UVA E UVB.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LUVA PARA PROTEÇÃO CONTRA AGENTES QUÍMICOS.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CINTURÃO DE SEGURANÇA COM TALABARTE E TRAVA-QUEDAS.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>
                  <w:pPr>
                    <w:jc w:val="center"/>
                  </w:pPr>
                  <w:r>
                    <w:t xml:space="preserve">O: Outro(descrever motivo)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I: Inadequado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T: Tempo de Uso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D: Defeito</w:t>
                  </w:r>
                </w:p>
              </w:tc>
              <w:tc>
                <w:p/>
              </w:tc>
              <w:tc>
                <w:p/>
              </w:tc>
            </w:tr>
          </w:tbl>
          <w:p/>
        </w:tc>
      </w:tr>
      <w:tr>
        <w:tc>
          <w:tcPr>
            <w:gridSpan w:val="2"/>
            <w:tcBorders>
              <w:top w:color="ffffff"/>
            </w:tcBorders>
          </w:tcPr>
          <w:p>
            <w:pPr>
              <w:spacing w:before="200" w:after="200"/>
            </w:pPr>
            <w:r>
              <w:t xml:space="preserve">Colaborador declara que possui todos os EPIs em ótimo estado para uso de acordo com sua função, _______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creator>Usuário criador</dc:creator>
  <dc:description>Contrato</dc:description>
  <cp:lastModifiedBy>Un-named</cp:lastModifiedBy>
  <cp:revision>1</cp:revision>
  <dcterms:created xsi:type="dcterms:W3CDTF">2024-05-17T17:39:22.721Z</dcterms:created>
  <dcterms:modified xsi:type="dcterms:W3CDTF">2024-05-17T17:39:22.722Z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