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Divisão de tarefas</w:t>
      </w:r>
    </w:p>
    <w:p>
      <w:pPr/>
      <w:r>
        <w:t xml:space="preserve">Seis pessoas, três frentes e o cronograma entregue à faculdade, que não muda. Plano de execução a partir de 19 de setembro de 2026.</w:t>
      </w:r>
    </w:p>
    <w:p>
      <w:pPr>
        <w:pStyle w:val="Heading2"/>
      </w:pPr>
      <w:r>
        <w:t xml:space="preserve">Situação e recuperação</w:t>
      </w:r>
    </w:p>
    <w:p>
      <w:pPr/>
      <w:r>
        <w:t xml:space="preserve">Hoje é 19 de setembro. Duas entregas venceram e a terceira cai em quatro dias: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real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Como recuperar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09/09 — Planejamento e arquitetura</w:t>
            </w:r>
          </w:p>
        </w:tc>
        <w:tc>
          <w:tcPr>
            <w:tcW w:w="3120" w:type="dxa"/>
          </w:tcPr>
          <w:p>
            <w:pPr/>
            <w:r>
              <w:t xml:space="preserve">Feito, mas não formalizado</w:t>
            </w:r>
          </w:p>
        </w:tc>
        <w:tc>
          <w:tcPr>
            <w:tcW w:w="3120" w:type="dxa"/>
          </w:tcPr>
          <w:p>
            <w:pPr/>
            <w:r>
              <w:t xml:space="preserve">A especificação deste documento é a entrega. Basta exportar em PDF e anexar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16/09 — Estrutura do sistema, banco e API</w:t>
            </w:r>
          </w:p>
        </w:tc>
        <w:tc>
          <w:tcPr>
            <w:tcW w:w="3120" w:type="dxa"/>
          </w:tcPr>
          <w:p>
            <w:pPr/>
            <w:r>
              <w:t xml:space="preserve">Não feito</w:t>
            </w:r>
          </w:p>
        </w:tc>
        <w:tc>
          <w:tcPr>
            <w:tcW w:w="3120" w:type="dxa"/>
          </w:tcPr>
          <w:p>
            <w:pPr/>
            <w:r>
              <w:t xml:space="preserve">Sprint de recuperação desta semana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23/09 — Login e autenticação</w:t>
            </w:r>
          </w:p>
        </w:tc>
        <w:tc>
          <w:tcPr>
            <w:tcW w:w="3120" w:type="dxa"/>
          </w:tcPr>
          <w:p>
            <w:pPr/>
            <w:r>
              <w:t xml:space="preserve">No prazo</w:t>
            </w:r>
          </w:p>
        </w:tc>
        <w:tc>
          <w:tcPr>
            <w:tcW w:w="3120" w:type="dxa"/>
          </w:tcPr>
          <w:p>
            <w:pPr/>
            <w:r>
              <w:t xml:space="preserve">Entra em paralelo com o item acima</w:t>
            </w:r>
          </w:p>
        </w:tc>
      </w:tr>
    </w:tbl>
    <w:p>
      <w:pPr/>
      <w:r>
        <w:t xml:space="preserve">A boa notícia é que as três frentes podem trabalhar ao mesmo tempo desde o primeiro dia, porque dependem de coisas diferentes. A má notícia é que o atraso consome a folga: de agora em diante não sobra semana de respiro, e é por isso que a última seção traz um plano de corte definido com antecedência.</w:t>
      </w:r>
    </w:p>
    <w:p>
      <w:pPr>
        <w:pStyle w:val="Heading3"/>
      </w:pPr>
      <w:r>
        <w:t xml:space="preserve">Sprint de recuperação, de hoje até 23/09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entrega até segunda-feira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Giovanne</w:t>
            </w:r>
          </w:p>
        </w:tc>
        <w:tc>
          <w:tcPr>
            <w:tcW w:w="4680" w:type="dxa"/>
          </w:tcPr>
          <w:p>
            <w:pPr/>
            <w:r>
              <w:t xml:space="preserve">Repositório no GitHub, quadro de tarefas, solução .NET com os quatro projetos e credenciais OAuth criadas no Google Cloud Console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Luis Felipe</w:t>
            </w:r>
          </w:p>
        </w:tc>
        <w:tc>
          <w:tcPr>
            <w:tcW w:w="4680" w:type="dxa"/>
          </w:tcPr>
          <w:p>
            <w:pPr/>
            <w:r>
              <w:t xml:space="preserve">PostgreSQL rodando: Docker local para todos e uma instância gratuita na nuvem para a API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Gabriel Assis</w:t>
            </w:r>
          </w:p>
        </w:tc>
        <w:tc>
          <w:tcPr>
            <w:tcW w:w="4680" w:type="dxa"/>
          </w:tcPr>
          <w:p>
            <w:pPr/>
            <w:r>
              <w:t xml:space="preserve">Entidades base em FleetFlow.Domain, DbContext e a primeira migration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Bruna</w:t>
            </w:r>
          </w:p>
        </w:tc>
        <w:tc>
          <w:tcPr>
            <w:tcW w:w="4680" w:type="dxa"/>
          </w:tcPr>
          <w:p>
            <w:pPr/>
            <w:r>
              <w:t xml:space="preserve">API no ar com health check, Swagger e o esqueleto de controllers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Gabriel Claro</w:t>
            </w:r>
          </w:p>
        </w:tc>
        <w:tc>
          <w:tcPr>
            <w:tcW w:w="4680" w:type="dxa"/>
          </w:tcPr>
          <w:p>
            <w:pPr/>
            <w:r>
              <w:t xml:space="preserve">Projeto MAUI criado, Shell com abas e os tokens do Material 3 em Styles.xaml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Douglas</w:t>
            </w:r>
          </w:p>
        </w:tc>
        <w:tc>
          <w:tcPr>
            <w:tcW w:w="4680" w:type="dxa"/>
          </w:tcPr>
          <w:p>
            <w:pPr/>
            <w:r>
              <w:t xml:space="preserve">Tela de splash e de login já desenhadas, ainda sem chamar a API</w:t>
            </w:r>
          </w:p>
        </w:tc>
      </w:tr>
    </w:tbl>
    <w:p>
      <w:pPr/>
      <w:r>
        <w:t xml:space="preserve">Regra desta semana: ninguém espera o outro. Quem depende de algo que não existe trabalha com dado falso e troca depois. O objetivo é chegar em segunda-feira com o projeto compilando nas três frentes.</w:t>
      </w:r>
    </w:p>
    <w:p>
      <w:pPr>
        <w:pStyle w:val="Heading2"/>
      </w:pPr>
      <w:r>
        <w:t xml:space="preserve">Quem faz o quê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Pessoa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Função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Dono 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Também ajuda em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Giovanne Maia Bartelega</w:t>
            </w:r>
          </w:p>
        </w:tc>
        <w:tc>
          <w:tcPr>
            <w:tcW w:w="2340" w:type="dxa"/>
          </w:tcPr>
          <w:p>
            <w:pPr/>
            <w:r>
              <w:t xml:space="preserve">Gestor de projeto e back-end</w:t>
            </w:r>
          </w:p>
        </w:tc>
        <w:tc>
          <w:tcPr>
            <w:tcW w:w="2340" w:type="dxa"/>
          </w:tcPr>
          <w:p>
            <w:pPr/>
            <w:r>
              <w:t xml:space="preserve">Autenticação, autorização, integração entre módulos e o cronograma</w:t>
            </w:r>
          </w:p>
        </w:tc>
        <w:tc>
          <w:tcPr>
            <w:tcW w:w="2340" w:type="dxa"/>
          </w:tcPr>
          <w:p>
            <w:pPr/>
            <w:r>
              <w:t xml:space="preserve">Revisão de todo código que entra na branch principal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Bruna Maria Marques</w:t>
            </w:r>
          </w:p>
        </w:tc>
        <w:tc>
          <w:tcPr>
            <w:tcW w:w="2340" w:type="dxa"/>
          </w:tcPr>
          <w:p>
            <w:pPr/>
            <w:r>
              <w:t xml:space="preserve">Back-end</w:t>
            </w:r>
          </w:p>
        </w:tc>
        <w:tc>
          <w:tcPr>
            <w:tcW w:w="2340" w:type="dxa"/>
          </w:tcPr>
          <w:p>
            <w:pPr/>
            <w:r>
              <w:t xml:space="preserve">Endpoints financeiros, de frota e de viagens, com suas validações</w:t>
            </w:r>
          </w:p>
        </w:tc>
        <w:tc>
          <w:tcPr>
            <w:tcW w:w="2340" w:type="dxa"/>
          </w:tcPr>
          <w:p>
            <w:pPr/>
            <w:r>
              <w:t xml:space="preserve">Testes automatizados das regras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Gabriel Silva de Souza Claro</w:t>
            </w:r>
          </w:p>
        </w:tc>
        <w:tc>
          <w:tcPr>
            <w:tcW w:w="2340" w:type="dxa"/>
          </w:tcPr>
          <w:p>
            <w:pPr/>
            <w:r>
              <w:t xml:space="preserve">Front-end MAUI</w:t>
            </w:r>
          </w:p>
        </w:tc>
        <w:tc>
          <w:tcPr>
            <w:tcW w:w="2340" w:type="dxa"/>
          </w:tcPr>
          <w:p>
            <w:pPr/>
            <w:r>
              <w:t xml:space="preserve">Estrutura do app: Shell, navegação por perfil, estilos Material 3 e sincronização offline</w:t>
            </w:r>
          </w:p>
        </w:tc>
        <w:tc>
          <w:tcPr>
            <w:tcW w:w="2340" w:type="dxa"/>
          </w:tcPr>
          <w:p>
            <w:pPr/>
            <w:r>
              <w:t xml:space="preserve">Telas do módulo financeiro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Douglas Henrique Alves</w:t>
            </w:r>
          </w:p>
        </w:tc>
        <w:tc>
          <w:tcPr>
            <w:tcW w:w="2340" w:type="dxa"/>
          </w:tcPr>
          <w:p>
            <w:pPr/>
            <w:r>
              <w:t xml:space="preserve">Front-end MAUI</w:t>
            </w:r>
          </w:p>
        </w:tc>
        <w:tc>
          <w:tcPr>
            <w:tcW w:w="2340" w:type="dxa"/>
          </w:tcPr>
          <w:p>
            <w:pPr/>
            <w:r>
              <w:t xml:space="preserve">Telas de cadastro, formulários, dashboards e gráficos</w:t>
            </w:r>
          </w:p>
        </w:tc>
        <w:tc>
          <w:tcPr>
            <w:tcW w:w="2340" w:type="dxa"/>
          </w:tcPr>
          <w:p>
            <w:pPr/>
            <w:r>
              <w:t xml:space="preserve">Testes de usabilidade em celular real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Luis Felipe de Oliveira Brasil</w:t>
            </w:r>
          </w:p>
        </w:tc>
        <w:tc>
          <w:tcPr>
            <w:tcW w:w="2340" w:type="dxa"/>
          </w:tcPr>
          <w:p>
            <w:pPr/>
            <w:r>
              <w:t xml:space="preserve">Banco de dados</w:t>
            </w:r>
          </w:p>
        </w:tc>
        <w:tc>
          <w:tcPr>
            <w:tcW w:w="2340" w:type="dxa"/>
          </w:tcPr>
          <w:p>
            <w:pPr/>
            <w:r>
              <w:t xml:space="preserve">Modelagem, migrations, índices e desempenho das consultas</w:t>
            </w:r>
          </w:p>
        </w:tc>
        <w:tc>
          <w:tcPr>
            <w:tcW w:w="2340" w:type="dxa"/>
          </w:tcPr>
          <w:p>
            <w:pPr/>
            <w:r>
              <w:t xml:space="preserve">Consultas agregadas dos dashboards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Gabriel Assis Costa de Souza</w:t>
            </w:r>
          </w:p>
        </w:tc>
        <w:tc>
          <w:tcPr>
            <w:tcW w:w="2340" w:type="dxa"/>
          </w:tcPr>
          <w:p>
            <w:pPr/>
            <w:r>
              <w:t xml:space="preserve">Banco de dados</w:t>
            </w:r>
          </w:p>
        </w:tc>
        <w:tc>
          <w:tcPr>
            <w:tcW w:w="2340" w:type="dxa"/>
          </w:tcPr>
          <w:p>
            <w:pPr/>
            <w:r>
              <w:t xml:space="preserve">Seeds, massa de teste, exportação de relatórios e conferência dos números</w:t>
            </w:r>
          </w:p>
        </w:tc>
        <w:tc>
          <w:tcPr>
            <w:tcW w:w="2340" w:type="dxa"/>
          </w:tcPr>
          <w:p>
            <w:pPr/>
            <w:r>
              <w:t xml:space="preserve">Telas simples de cadastro, a partir de 21/10</w:t>
            </w:r>
          </w:p>
        </w:tc>
      </w:tr>
    </w:tbl>
    <w:p>
      <w:pPr/>
      <w:r>
        <w:t xml:space="preserve">Três frentes, três nomes curtos usados no resto deste documento: </w:t>
      </w:r>
      <w:r>
        <w:rPr>
          <w:b/>
        </w:rPr>
        <w:t xml:space="preserve">API</w:t>
      </w:r>
      <w:r>
        <w:t xml:space="preserve"> (Giovanne e Bruna), </w:t>
      </w:r>
      <w:r>
        <w:rPr>
          <w:b/>
        </w:rPr>
        <w:t xml:space="preserve">App</w:t>
      </w:r>
      <w:r>
        <w:t xml:space="preserve"> (Gabriel Claro e Douglas) e </w:t>
      </w:r>
      <w:r>
        <w:rPr>
          <w:b/>
        </w:rPr>
        <w:t xml:space="preserve">Dados</w:t>
      </w:r>
      <w:r>
        <w:t xml:space="preserve"> (Luis Felipe e Gabriel Assis).</w:t>
      </w:r>
    </w:p>
    <w:p>
      <w:pPr/>
      <w:r>
        <w:t xml:space="preserve">Duas regras sobre responsabilidade:</w:t>
      </w:r>
    </w:p>
    <w:p>
      <w:pPr>
        <w:pStyle w:val="ListParagraph"/>
        <w:numPr>
          <w:ilvl w:val="0"/>
          <w:numId w:val="2"/>
        </w:numPr>
      </w:pPr>
      <w:r>
        <w:t xml:space="preserve">Cada entrega semanal tem um dono único, que é quem responde se ela não sair. Sem dono, a tarefa fica de todos e não é de ninguém.</w:t>
      </w:r>
    </w:p>
    <w:p>
      <w:pPr>
        <w:pStyle w:val="ListParagraph"/>
        <w:numPr>
          <w:ilvl w:val="0"/>
          <w:numId w:val="2"/>
        </w:numPr>
      </w:pPr>
      <w:r>
        <w:t xml:space="preserve">Duas pessoas por frente não significa dividir a tarefa ao meio. Significa que uma escreve e a outra revisa. Código que ninguém revisou não entra na branch principal.</w:t>
      </w:r>
    </w:p>
    <w:p>
      <w:pPr/>
      <w:r>
        <w:t xml:space="preserve">A frente de Dados esvazia depois de 21 de outubro, quando o modelo já está estável. A partir daí ela vira a frente de números: consultas de dashboard, relatórios, massa de teste e conferência de valores. Isso está previsto no cronograma abaixo.</w:t>
      </w:r>
    </w:p>
    <w:p>
      <w:pPr>
        <w:pStyle w:val="Heading2"/>
      </w:pPr>
      <w:r>
        <w:t xml:space="preserve">Como trabalhar em paralelo</w:t>
      </w:r>
    </w:p>
    <w:p>
      <w:pPr/>
      <w:r>
        <w:t xml:space="preserve">O maior risco de seis pessoas em doze semanas não é falta de código, é gente esperando gente. Três acordos resolvem quase tudo.</w:t>
      </w:r>
    </w:p>
    <w:p>
      <w:pPr/>
      <w:r>
        <w:rPr>
          <w:b/>
        </w:rPr>
        <w:t xml:space="preserve">Contrato antes da implementação.</w:t>
      </w:r>
      <w:r>
        <w:t xml:space="preserve"> Na segunda-feira de cada entrega, a API publica no Swagger os endpoints da semana, ainda que devolvam dado fixo. O App começa pelo contrato, não pelo código pronto. Enquanto o endpoint real não sobe, o App consome um serviço falso que devolve JSON de exemplo — trocar depois é mudar uma linha na injeção de dependência.</w:t>
      </w:r>
    </w:p>
    <w:p>
      <w:pPr/>
      <w:r>
        <w:rPr>
          <w:b/>
        </w:rPr>
        <w:t xml:space="preserve">Migration só pela frente de Dados.</w:t>
      </w:r>
      <w:r>
        <w:t xml:space="preserve"> Qualquer mudança em entidade é pedida no grupo e aplicada por Luis Felipe ou Gabriel Assis. Dois desenvolvedores criando migrations em paralelo quebram o banco de todo mundo, e é um problema chato de desfazer.</w:t>
      </w:r>
    </w:p>
    <w:p>
      <w:pPr/>
      <w:r>
        <w:rPr>
          <w:b/>
        </w:rPr>
        <w:t xml:space="preserve">Branch curta e revisão rápida.</w:t>
      </w:r>
      <w:r>
        <w:t xml:space="preserve"> Uma branch por tarefa, saindo de </w:t>
      </w:r>
      <w:r>
        <w:rPr>
          <w:rStyle w:val="CodeChar"/>
        </w:rPr>
        <w:t xml:space="preserve">main</w:t>
      </w:r>
      <w:r>
        <w:t xml:space="preserve">, com o nome do módulo. Pull request com um revisor, aprovado em até um dia. Quem revisa não é quem escreveu.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D[Dados: entidade&lt;br/&gt;e migration] --&gt; A[API: endpoint&lt;br/&gt;e validacao]</w:t>
        <w:br/>
        <w:t xml:space="preserve">  A --&gt; C[Contrato no Swagger]</w:t>
        <w:br/>
        <w:t xml:space="preserve">  C --&gt; P[App: tela consumindo]</w:t>
        <w:br/>
        <w:t xml:space="preserve">  C -.dado falso.-&gt; P</w:t>
        <w:br/>
        <w:t xml:space="preserve">  P --&gt; T[Teste no celular]</w:t>
      </w:r>
    </w:p>
    <w:p>
      <w:pPr/>
      <w:r>
        <w:t xml:space="preserve">Ritmo de acompanhamento: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Todo dia, por mensagem</w:t>
            </w:r>
          </w:p>
        </w:tc>
        <w:tc>
          <w:tcPr>
            <w:tcW w:w="4680" w:type="dxa"/>
          </w:tcPr>
          <w:p>
            <w:pPr/>
            <w:r>
              <w:t xml:space="preserve">Cada um escreve o que fez, o que vai fazer e o que está travando. Três linhas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Segunda-feira, 30 minutos</w:t>
            </w:r>
          </w:p>
        </w:tc>
        <w:tc>
          <w:tcPr>
            <w:tcW w:w="4680" w:type="dxa"/>
          </w:tcPr>
          <w:p>
            <w:pPr/>
            <w:r>
              <w:t xml:space="preserve">Giovanne abre a entrega da semana e confirma o dono de cada tarefa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Quinta-feira, 30 minutos</w:t>
            </w:r>
          </w:p>
        </w:tc>
        <w:tc>
          <w:tcPr>
            <w:tcW w:w="4680" w:type="dxa"/>
          </w:tcPr>
          <w:p>
            <w:pPr/>
            <w:r>
              <w:t xml:space="preserve">Integração: o App roda contra a API de verdade, com o banco de verdade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Sexta-feira</w:t>
            </w:r>
          </w:p>
        </w:tc>
        <w:tc>
          <w:tcPr>
            <w:tcW w:w="4680" w:type="dxa"/>
          </w:tcPr>
          <w:p>
            <w:pPr/>
            <w:r>
              <w:t xml:space="preserve">Entrega fechada, ou corte decidido segundo a última seção</w:t>
            </w:r>
          </w:p>
        </w:tc>
      </w:tr>
    </w:tbl>
    <w:p>
      <w:pPr/>
      <w:r>
        <w:t xml:space="preserve">A quinta-feira de integração é a reunião que não pode ser pulada. Projeto de faculdade costuma quebrar quando as partes só se encontram na véspera da entrega.</w:t>
      </w:r>
    </w:p>
    <w:p>
      <w:pPr/>
      <w:r>
        <w:t xml:space="preserve">Funcionalidade só é considerada pronta quando passa nos critérios de aceite universais da aba de especificação. Não vale a resposta de que está funcionando na minha máquina.</w:t>
      </w:r>
    </w:p>
    <w:p>
      <w:pPr>
        <w:pStyle w:val="Heading2"/>
      </w:pPr>
      <w:r>
        <w:t xml:space="preserve">Cronograma até 21 de outubro</w:t>
      </w:r>
    </w:p>
    <w:p>
      <w:pPr>
        <w:pStyle w:val="Heading3"/>
      </w:pPr>
      <w:r>
        <w:t xml:space="preserve">23/09 — Login e autenticação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Giovanne: endpoint de login com validação do id_token do Google, emissão de JWT e refresh, middleware de autenticação. Bruna: endpoint de dados do usuário logado, regra do primeiro usuário virar Administrador e tratamento padronizado de erro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Gabriel Claro: fluxo OAuth2 com WebAuthenticator, token no SecureStorage, sessão que sobrevive ao fechar o app. Douglas: telas de splash, login, aguardando aprovação e logout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tabelas Perfil e Usuario com índices únicos de e-mail e do id do Google. Gabriel Assis: seed dos quatro perfis e contas de teste do grupo já cadastradas</w:t>
            </w:r>
          </w:p>
        </w:tc>
      </w:tr>
    </w:tbl>
    <w:p>
      <w:pPr>
        <w:pStyle w:val="Heading3"/>
      </w:pPr>
      <w:r>
        <w:t xml:space="preserve">30/09 — Controle de usuários e níveis de acesso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Giovanne: policies dos quatro perfis aplicadas em todos os endpoints e retorno 403 padronizado. Bruna: listagem de usuários, aprovação e troca de perfil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Gabriel Claro: abas do Shell mudando conforme o perfil, com o motorista abrindo direto em Viagens. Douglas: tela de gestão de usuários e tela de acesso negado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consultas de usuário por perfil e status. Gabriel Assis: usuários de teste, um por perfil, e roteiro escrito do teste de permissão</w:t>
            </w:r>
          </w:p>
        </w:tc>
      </w:tr>
    </w:tbl>
    <w:p>
      <w:pPr>
        <w:pStyle w:val="Heading3"/>
      </w:pPr>
      <w:r>
        <w:t xml:space="preserve">07/10 — Categorias, formas de pagamento e estrutura financeira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CRUD de categorias e de formas de pagamento com soft delete. Giovanne: validações com FluentValidation e revisão dos contratos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telas de categoria e de forma de pagamento. Gabriel Claro: componentes reutilizáveis de campo de valor, seletor, snackbar e estado vazio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tabelas Categoria, FormaPagamento, Movimentacao e Divida, com chaves e índices. Gabriel Assis: seed das categorias e formas de pagamento padrão</w:t>
            </w:r>
          </w:p>
        </w:tc>
      </w:tr>
    </w:tbl>
    <w:p>
      <w:pPr>
        <w:pStyle w:val="Heading3"/>
      </w:pPr>
      <w:r>
        <w:t xml:space="preserve">14/10 — Registro de receitas e despesas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movimentações com filtros e paginação, upload do comprovante. Giovanne: endpoint de saldo atual e revisão da regra de status e data de pagamento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lista com busca, filtros e resumo no topo, mais o formulário de lançamento. Gabriel Claro: câmera e galeria para o comprovante, com compressão da imagem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índices das consultas de movimentação. Gabriel Assis: massa de teste com três meses de lançamentos, usada por todos daqui em diante</w:t>
            </w:r>
          </w:p>
        </w:tc>
      </w:tr>
    </w:tbl>
    <w:p>
      <w:pPr>
        <w:pStyle w:val="Heading3"/>
      </w:pPr>
      <w:r>
        <w:t xml:space="preserve">21/10 — Cadastro e gerenciamento de veículos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CRUD de veículos com validação de placa e regra de status. Giovanne: ordem de serviço gerando a despesa em transação única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lista de veículos, ficha e formulário com máscara de placa. Gabriel Claro: tela de manutenção e início da gravação local em SQLite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tabelas Veiculo e OrdemServico com índice único de placa. Gabriel Assis: teste do rollback da manutenção e, a partir desta semana, apoio nas telas de cadastro</w:t>
            </w:r>
          </w:p>
        </w:tc>
      </w:tr>
    </w:tbl>
    <w:p>
      <w:pPr>
        <w:pStyle w:val="Heading2"/>
      </w:pPr>
      <w:r>
        <w:t xml:space="preserve">Cronograma de 28 de outubro a 2 de dezembro</w:t>
      </w:r>
    </w:p>
    <w:p>
      <w:pPr>
        <w:pStyle w:val="Heading3"/>
      </w:pPr>
      <w:r>
        <w:t xml:space="preserve">28/10 — Rotas e registro de viagens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CRUD de rotas. Giovanne: abertura e fechamento de viagem com as validações de hodômetro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telas de rota, lista de viagens e checklist de saída. Gabriel Claro: abrir e fechar viagem gravando primeiro no SQLite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tabelas Rota, Viagem e as duas de checklist. Gabriel Assis: seed dos itens de checklist e massa de viagens de teste</w:t>
            </w:r>
          </w:p>
        </w:tc>
      </w:tr>
    </w:tbl>
    <w:p>
      <w:pPr>
        <w:pStyle w:val="Heading3"/>
      </w:pPr>
      <w:r>
        <w:t xml:space="preserve">04/11 — Quilometragem e manutenção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Giovanne: cálculo de km rodados, atualização do hodômetro e regras de manutenção preventiva. Bruna: abastecimento gerando despesa e endpoint de alertas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Gabriel Claro: fila de sincronização com selo de pendente em cada registro. Douglas: tela de abastecimento e central de alertas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tabela Abastecimento e consultas de alerta. Gabriel Assis: teste das regras de hodômetro e de manutenção vencida</w:t>
            </w:r>
          </w:p>
        </w:tc>
      </w:tr>
    </w:tbl>
    <w:p>
      <w:pPr>
        <w:pStyle w:val="Heading3"/>
      </w:pPr>
      <w:r>
        <w:t xml:space="preserve">11/11 — Integração entre financeiro, frota e viagens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 assume o volume: detalhe da viagem com receitas, despesas e indicadores. Giovanne: fórmulas na classe de domínio, com testes unitários, e revisão geral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Gabriel Claro: resolução de conflito e tela de pendências de sincronização. Douglas: detalhe da viagem e campo de vínculo no lançamento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consultas agregadas de rentabilidade e custo por km. Gabriel Assis: conferência dos números do app contra consultas escritas à mão no banco</w:t>
            </w:r>
          </w:p>
        </w:tc>
      </w:tr>
    </w:tbl>
    <w:p>
      <w:pPr/>
      <w:r>
        <w:t xml:space="preserve">Esta é a semana mais pesada do projeto e o marco que define se o produto existe. Se algo tiver que atrasar, que não seja esta entrega.</w:t>
      </w:r>
    </w:p>
    <w:p>
      <w:pPr>
        <w:pStyle w:val="Heading3"/>
      </w:pPr>
      <w:r>
        <w:t xml:space="preserve">18/11 — Dashboards e indicadores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endpoints de KPI, fluxo de caixa, despesas por categoria e rankings. Giovanne: previsão de caixa de doze meses e alerta de saldo negativo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home com cards, seletor de período e os gráficos com LiveCharts. Gabriel Claro: cache local dos painéis e estados de carregamento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Luis Felipe: SQL agregado e índices, com a meta de resposta abaixo de dois segundos. Gabriel Assis: massa de doze meses para provar o desempenho</w:t>
            </w:r>
          </w:p>
        </w:tc>
      </w:tr>
    </w:tbl>
    <w:p>
      <w:pPr>
        <w:pStyle w:val="Heading3"/>
      </w:pPr>
      <w:r>
        <w:t xml:space="preserve">25/11 — Relatórios, exportação e ajustes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Frente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</w:t>
            </w:r>
          </w:p>
        </w:tc>
        <w:tc>
          <w:tcPr>
            <w:tcW w:w="4680" w:type="dxa"/>
          </w:tcPr>
          <w:p>
            <w:pPr/>
            <w:r>
              <w:t xml:space="preserve">Bruna: endpoint do relatório consolidado. Giovanne: fila de correção de bugs abertos nas semanas anteriores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</w:t>
            </w:r>
          </w:p>
        </w:tc>
        <w:tc>
          <w:tcPr>
            <w:tcW w:w="4680" w:type="dxa"/>
          </w:tcPr>
          <w:p>
            <w:pPr/>
            <w:r>
              <w:t xml:space="preserve">Douglas: tela de relatórios e compartilhamento pelo share sheet. Gabriel Claro: geração do PDF com QuestPDF e do CSV com CsvHelper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Dados</w:t>
            </w:r>
          </w:p>
        </w:tc>
        <w:tc>
          <w:tcPr>
            <w:tcW w:w="4680" w:type="dxa"/>
          </w:tcPr>
          <w:p>
            <w:pPr/>
            <w:r>
              <w:t xml:space="preserve">Gabriel Assis: conferência linha a linha do relatório contra o banco. Luis Felipe: rotina de backup e um teste de restauração</w:t>
            </w:r>
          </w:p>
        </w:tc>
      </w:tr>
    </w:tbl>
    <w:p>
      <w:pPr>
        <w:pStyle w:val="Heading3"/>
      </w:pPr>
      <w:r>
        <w:t xml:space="preserve">02/12 — Testes finais e produto pronto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Tarefas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Todos</w:t>
            </w:r>
          </w:p>
        </w:tc>
        <w:tc>
          <w:tcPr>
            <w:tcW w:w="4680" w:type="dxa"/>
          </w:tcPr>
          <w:p>
            <w:pPr/>
            <w:r>
              <w:t xml:space="preserve">Caça a bugs em celular real, cada um testando o módulo que não escreveu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Giovanne</w:t>
            </w:r>
          </w:p>
        </w:tc>
        <w:tc>
          <w:tcPr>
            <w:tcW w:w="4680" w:type="dxa"/>
          </w:tcPr>
          <w:p>
            <w:pPr/>
            <w:r>
              <w:t xml:space="preserve">Teste de permissão perfil a perfil e fechamento do relatório do projeto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Gabriel Claro</w:t>
            </w:r>
          </w:p>
        </w:tc>
        <w:tc>
          <w:tcPr>
            <w:tcW w:w="4680" w:type="dxa"/>
          </w:tcPr>
          <w:p>
            <w:pPr/>
            <w:r>
              <w:t xml:space="preserve">Teste completo em modo avião, com sincronização conferida depois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Douglas</w:t>
            </w:r>
          </w:p>
        </w:tc>
        <w:tc>
          <w:tcPr>
            <w:tcW w:w="4680" w:type="dxa"/>
          </w:tcPr>
          <w:p>
            <w:pPr/>
            <w:r>
              <w:t xml:space="preserve">Revisão visual das telas: espaçamento, estados vazios e mensagens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Bruna</w:t>
            </w:r>
          </w:p>
        </w:tc>
        <w:tc>
          <w:tcPr>
            <w:tcW w:w="4680" w:type="dxa"/>
          </w:tcPr>
          <w:p>
            <w:pPr/>
            <w:r>
              <w:t xml:space="preserve">Correção dos bugs de backend e revisão dos testes automatizados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Luis Felipe</w:t>
            </w:r>
          </w:p>
        </w:tc>
        <w:tc>
          <w:tcPr>
            <w:tcW w:w="4680" w:type="dxa"/>
          </w:tcPr>
          <w:p>
            <w:pPr/>
            <w:r>
              <w:t xml:space="preserve">Backup final, desempenho e limpeza da base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Gabriel Assis</w:t>
            </w:r>
          </w:p>
        </w:tc>
        <w:tc>
          <w:tcPr>
            <w:tcW w:w="4680" w:type="dxa"/>
          </w:tcPr>
          <w:p>
            <w:pPr/>
            <w:r>
              <w:t xml:space="preserve">Dados de demonstração e roteiro da apresentação, ensaiado pelo menos uma vez</w:t>
            </w:r>
          </w:p>
        </w:tc>
      </w:tr>
    </w:tbl>
    <w:p>
      <w:pPr>
        <w:pStyle w:val="Heading2"/>
      </w:pPr>
      <w:r>
        <w:t xml:space="preserve">Carga, riscos e plano de corte</w:t>
      </w:r>
    </w:p>
    <w:p>
      <w:pPr>
        <w:pStyle w:val="Heading3"/>
      </w:pPr>
      <w:r>
        <w:t xml:space="preserve">Onde a carga desequilibra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 aparece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fazer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Giovanne acumula gestão e a parte mais difícil do back-end</w:t>
            </w:r>
          </w:p>
        </w:tc>
        <w:tc>
          <w:tcPr>
            <w:tcW w:w="3120" w:type="dxa"/>
          </w:tcPr>
          <w:p>
            <w:pPr/>
            <w:r>
              <w:t xml:space="preserve">De 04/11 em diante</w:t>
            </w:r>
          </w:p>
        </w:tc>
        <w:tc>
          <w:tcPr>
            <w:tcW w:w="3120" w:type="dxa"/>
          </w:tcPr>
          <w:p>
            <w:pPr/>
            <w:r>
              <w:t xml:space="preserve">A partir de 11/11 Bruna assume o volume de endpoints e Giovanne fica com integração, fórmulas e revisão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 App tem mais tarefas que as outras duas frentes</w:t>
            </w:r>
          </w:p>
        </w:tc>
        <w:tc>
          <w:tcPr>
            <w:tcW w:w="3120" w:type="dxa"/>
          </w:tcPr>
          <w:p>
            <w:pPr/>
            <w:r>
              <w:t xml:space="preserve">De 21/10 em diante</w:t>
            </w:r>
          </w:p>
        </w:tc>
        <w:tc>
          <w:tcPr>
            <w:tcW w:w="3120" w:type="dxa"/>
          </w:tcPr>
          <w:p>
            <w:pPr/>
            <w:r>
              <w:t xml:space="preserve">Gabriel Assis migra para telas simples de cadastro assim que o modelo de dados estabiliza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frente de Dados esvazia no fim</w:t>
            </w:r>
          </w:p>
        </w:tc>
        <w:tc>
          <w:tcPr>
            <w:tcW w:w="3120" w:type="dxa"/>
          </w:tcPr>
          <w:p>
            <w:pPr/>
            <w:r>
              <w:t xml:space="preserve">De 04/11 em diante</w:t>
            </w:r>
          </w:p>
        </w:tc>
        <w:tc>
          <w:tcPr>
            <w:tcW w:w="3120" w:type="dxa"/>
          </w:tcPr>
          <w:p>
            <w:pPr/>
            <w:r>
              <w:t xml:space="preserve">Ela vira a frente de números: consultas de dashboard, relatórios e conferência de valores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Sincronização offline é a parte mais difícil do app</w:t>
            </w:r>
          </w:p>
        </w:tc>
        <w:tc>
          <w:tcPr>
            <w:tcW w:w="3120" w:type="dxa"/>
          </w:tcPr>
          <w:p>
            <w:pPr/>
            <w:r>
              <w:t xml:space="preserve">04/11 e 11/11</w:t>
            </w:r>
          </w:p>
        </w:tc>
        <w:tc>
          <w:tcPr>
            <w:tcW w:w="3120" w:type="dxa"/>
          </w:tcPr>
          <w:p>
            <w:pPr/>
            <w:r>
              <w:t xml:space="preserve">Só uma pessoa mexe nisso, Gabriel Claro, e começa a estudar o assunto já em outubro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Alguém some por causa de prova ou trabalho</w:t>
            </w:r>
          </w:p>
        </w:tc>
        <w:tc>
          <w:tcPr>
            <w:tcW w:w="3120" w:type="dxa"/>
          </w:tcPr>
          <w:p>
            <w:pPr/>
            <w:r>
              <w:t xml:space="preserve">Qualquer semana</w:t>
            </w:r>
          </w:p>
        </w:tc>
        <w:tc>
          <w:tcPr>
            <w:tcW w:w="3120" w:type="dxa"/>
          </w:tcPr>
          <w:p>
            <w:pPr/>
            <w:r>
              <w:t xml:space="preserve">A dupla de cada frente existe para isso. O revisor assume a tarefa do parceiro</w:t>
            </w:r>
          </w:p>
        </w:tc>
      </w:tr>
    </w:tbl>
    <w:p>
      <w:pPr>
        <w:pStyle w:val="Heading3"/>
      </w:pPr>
      <w:r>
        <w:t xml:space="preserve">Plano de corte</w:t>
      </w:r>
    </w:p>
    <w:p>
      <w:pPr/>
      <w:r>
        <w:t xml:space="preserve">Decidido agora, com a cabeça fria, para não ser decidido em pânico na véspera. Se uma entrega semanal atrasar mais de dois dias, corta-se de baixo para cima nesta lista:</w:t>
      </w:r>
    </w:p>
    <w:p>
      <w:pPr>
        <w:pStyle w:val="ListParagraph"/>
        <w:numPr>
          <w:ilvl w:val="0"/>
          <w:numId w:val="3"/>
        </w:numPr>
      </w:pPr>
      <w:r>
        <w:t xml:space="preserve">Ranking de motoristas.</w:t>
      </w:r>
    </w:p>
    <w:p>
      <w:pPr>
        <w:pStyle w:val="ListParagraph"/>
        <w:numPr>
          <w:ilvl w:val="0"/>
          <w:numId w:val="3"/>
        </w:numPr>
      </w:pPr>
      <w:r>
        <w:t xml:space="preserve">Foto nos itens de checklist, mantendo a observação em texto.</w:t>
      </w:r>
    </w:p>
    <w:p>
      <w:pPr>
        <w:pStyle w:val="ListParagraph"/>
        <w:numPr>
          <w:ilvl w:val="0"/>
          <w:numId w:val="3"/>
        </w:numPr>
      </w:pPr>
      <w:r>
        <w:t xml:space="preserve">Alerta de consumo fora do padrão.</w:t>
      </w:r>
    </w:p>
    <w:p>
      <w:pPr>
        <w:pStyle w:val="ListParagraph"/>
        <w:numPr>
          <w:ilvl w:val="0"/>
          <w:numId w:val="3"/>
        </w:numPr>
      </w:pPr>
      <w:r>
        <w:t xml:space="preserve">Exportação em PDF, mantendo o CSV.</w:t>
      </w:r>
    </w:p>
    <w:p>
      <w:pPr>
        <w:pStyle w:val="ListParagraph"/>
        <w:numPr>
          <w:ilvl w:val="0"/>
          <w:numId w:val="3"/>
        </w:numPr>
      </w:pPr>
      <w:r>
        <w:t xml:space="preserve">Gráfico de rosca e linha de saldo, mantendo o de barras.</w:t>
      </w:r>
    </w:p>
    <w:p>
      <w:pPr>
        <w:pStyle w:val="ListParagraph"/>
        <w:numPr>
          <w:ilvl w:val="0"/>
          <w:numId w:val="3"/>
        </w:numPr>
      </w:pPr>
      <w:r>
        <w:t xml:space="preserve">Central de alertas reduzida ao card de caixa na home.</w:t>
      </w:r>
    </w:p>
    <w:p>
      <w:pPr>
        <w:pStyle w:val="ListParagraph"/>
        <w:numPr>
          <w:ilvl w:val="0"/>
          <w:numId w:val="3"/>
        </w:numPr>
      </w:pPr>
      <w:r>
        <w:t xml:space="preserve">Checklist de saída inteiro.</w:t>
      </w:r>
    </w:p>
    <w:p>
      <w:pPr>
        <w:pStyle w:val="ListParagraph"/>
        <w:numPr>
          <w:ilvl w:val="0"/>
          <w:numId w:val="3"/>
        </w:numPr>
      </w:pPr>
      <w:r>
        <w:t xml:space="preserve">Aviso de viagem esquecida em aberto.</w:t>
      </w:r>
    </w:p>
    <w:p>
      <w:pPr/>
      <w:r>
        <w:t xml:space="preserve">O que nunca se corta, porque sem isso o produto deixa de ser o que foi apresentado:</w:t>
      </w:r>
    </w:p>
    <w:p>
      <w:pPr>
        <w:pStyle w:val="ListParagraph"/>
        <w:numPr>
          <w:ilvl w:val="0"/>
          <w:numId w:val="4"/>
        </w:numPr>
      </w:pPr>
      <w:r>
        <w:t xml:space="preserve">Login com Google e os quatro perfis de acesso.</w:t>
      </w:r>
    </w:p>
    <w:p>
      <w:pPr>
        <w:pStyle w:val="ListParagraph"/>
        <w:numPr>
          <w:ilvl w:val="0"/>
          <w:numId w:val="4"/>
        </w:numPr>
      </w:pPr>
      <w:r>
        <w:t xml:space="preserve">Lançamento de receitas e despesas com saldo e previsão.</w:t>
      </w:r>
    </w:p>
    <w:p>
      <w:pPr>
        <w:pStyle w:val="ListParagraph"/>
        <w:numPr>
          <w:ilvl w:val="0"/>
          <w:numId w:val="4"/>
        </w:numPr>
      </w:pPr>
      <w:r>
        <w:t xml:space="preserve">Dívidas parceladas com rollback.</w:t>
      </w:r>
    </w:p>
    <w:p>
      <w:pPr>
        <w:pStyle w:val="ListParagraph"/>
        <w:numPr>
          <w:ilvl w:val="0"/>
          <w:numId w:val="4"/>
        </w:numPr>
      </w:pPr>
      <w:r>
        <w:t xml:space="preserve">Cadastro de veículos e de rotas.</w:t>
      </w:r>
    </w:p>
    <w:p>
      <w:pPr>
        <w:pStyle w:val="ListParagraph"/>
        <w:numPr>
          <w:ilvl w:val="0"/>
          <w:numId w:val="4"/>
        </w:numPr>
      </w:pPr>
      <w:r>
        <w:t xml:space="preserve">Viagem com hodômetro e as validações.</w:t>
      </w:r>
    </w:p>
    <w:p>
      <w:pPr>
        <w:pStyle w:val="ListParagraph"/>
        <w:numPr>
          <w:ilvl w:val="0"/>
          <w:numId w:val="4"/>
        </w:numPr>
      </w:pPr>
      <w:r>
        <w:t xml:space="preserve">Vínculo entre movimentação e viagem, com custo por km.</w:t>
      </w:r>
    </w:p>
    <w:p>
      <w:pPr>
        <w:pStyle w:val="ListParagraph"/>
        <w:numPr>
          <w:ilvl w:val="0"/>
          <w:numId w:val="4"/>
        </w:numPr>
      </w:pPr>
      <w:r>
        <w:t xml:space="preserve">Operação offline do motorista.</w:t>
      </w:r>
    </w:p>
    <w:p>
      <w:pPr>
        <w:pStyle w:val="ListParagraph"/>
        <w:numPr>
          <w:ilvl w:val="0"/>
          <w:numId w:val="4"/>
        </w:numPr>
      </w:pPr>
      <w:r>
        <w:t xml:space="preserve">Um dashboard e a exportação em CSV.</w:t>
      </w:r>
    </w:p>
    <w:p>
      <w:pPr>
        <w:pStyle w:val="Heading3"/>
      </w:pPr>
      <w:r>
        <w:t xml:space="preserve">Um pedido ao grupo</w:t>
      </w:r>
    </w:p>
    <w:p>
      <w:pPr/>
      <w:r>
        <w:t xml:space="preserve">O cronograma tem doze entregas e já nasceu com duas semanas de dívida. Ele só fecha se a entrega da sexta-feira for tratada como data real, e não como meta. Uma entrega incompleta e honesta na sexta vale mais do que uma promessa para a semana seguinte, porque a próxima semana já tem dono.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Divisão de tarefas</dc:title>
  <dc:description>Claude Docs node/b9df465d-c398@12 docx-w5</dc:description>
  <cp:revision>12</cp:revision>
</cp:coreProperties>
</file>