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88FB" w14:textId="0BD5BEE8" w:rsidR="000546DC" w:rsidRPr="007C1AD4" w:rsidRDefault="00872B91" w:rsidP="007C1AD4">
      <w:pPr>
        <w:ind w:firstLine="0"/>
        <w:jc w:val="center"/>
        <w:rPr>
          <w:b/>
          <w:bCs/>
        </w:rPr>
      </w:pPr>
      <w:r w:rsidRPr="007C1AD4">
        <w:rPr>
          <w:b/>
          <w:bCs/>
        </w:rPr>
        <w:t>COLÉGIO SANT’ANA</w:t>
      </w:r>
    </w:p>
    <w:p w14:paraId="7775C53B" w14:textId="15210269" w:rsidR="00872B91" w:rsidRPr="007C1AD4" w:rsidRDefault="00682113" w:rsidP="007C1AD4">
      <w:pPr>
        <w:ind w:firstLine="0"/>
        <w:jc w:val="center"/>
        <w:rPr>
          <w:b/>
          <w:bCs/>
        </w:rPr>
      </w:pPr>
      <w:r>
        <w:rPr>
          <w:b/>
          <w:bCs/>
        </w:rPr>
        <w:t>GIOVANNE RIBEIRO MIKA</w:t>
      </w:r>
    </w:p>
    <w:p w14:paraId="63441501" w14:textId="45E6A22D" w:rsidR="00872B91" w:rsidRPr="007C1AD4" w:rsidRDefault="00872B91" w:rsidP="007C1AD4">
      <w:pPr>
        <w:ind w:firstLine="0"/>
        <w:jc w:val="center"/>
        <w:rPr>
          <w:b/>
          <w:bCs/>
        </w:rPr>
      </w:pPr>
    </w:p>
    <w:p w14:paraId="3BE877E2" w14:textId="604BE347" w:rsidR="00872B91" w:rsidRPr="007C1AD4" w:rsidRDefault="00872B91" w:rsidP="007C1AD4">
      <w:pPr>
        <w:ind w:firstLine="0"/>
        <w:jc w:val="center"/>
        <w:rPr>
          <w:b/>
          <w:bCs/>
        </w:rPr>
      </w:pPr>
    </w:p>
    <w:p w14:paraId="5A5B1440" w14:textId="7324C5F2" w:rsidR="00872B91" w:rsidRPr="007C1AD4" w:rsidRDefault="00872B91" w:rsidP="007C1AD4">
      <w:pPr>
        <w:ind w:firstLine="0"/>
        <w:jc w:val="center"/>
        <w:rPr>
          <w:b/>
          <w:bCs/>
        </w:rPr>
      </w:pPr>
    </w:p>
    <w:p w14:paraId="64CAC7ED" w14:textId="5264C868" w:rsidR="00872B91" w:rsidRPr="007C1AD4" w:rsidRDefault="00872B91" w:rsidP="007C1AD4">
      <w:pPr>
        <w:ind w:firstLine="0"/>
        <w:jc w:val="center"/>
        <w:rPr>
          <w:b/>
          <w:bCs/>
        </w:rPr>
      </w:pPr>
    </w:p>
    <w:p w14:paraId="7F691A8A" w14:textId="7E2C1B63" w:rsidR="00872B91" w:rsidRPr="007C1AD4" w:rsidRDefault="00872B91" w:rsidP="007C1AD4">
      <w:pPr>
        <w:ind w:firstLine="0"/>
        <w:jc w:val="center"/>
        <w:rPr>
          <w:b/>
          <w:bCs/>
        </w:rPr>
      </w:pPr>
    </w:p>
    <w:p w14:paraId="7D239D85" w14:textId="5A5F018F" w:rsidR="00872B91" w:rsidRPr="007C1AD4" w:rsidRDefault="00872B91" w:rsidP="007C1AD4">
      <w:pPr>
        <w:ind w:firstLine="0"/>
        <w:jc w:val="center"/>
        <w:rPr>
          <w:b/>
          <w:bCs/>
        </w:rPr>
      </w:pPr>
    </w:p>
    <w:p w14:paraId="09CBA9BD" w14:textId="653B6284" w:rsidR="00872B91" w:rsidRPr="007C1AD4" w:rsidRDefault="00872B91" w:rsidP="007C1AD4">
      <w:pPr>
        <w:ind w:firstLine="0"/>
        <w:jc w:val="center"/>
        <w:rPr>
          <w:b/>
          <w:bCs/>
        </w:rPr>
      </w:pPr>
    </w:p>
    <w:p w14:paraId="323F5E43" w14:textId="440FF0EE" w:rsidR="00872B91" w:rsidRPr="007C1AD4" w:rsidRDefault="00872B91" w:rsidP="007C1AD4">
      <w:pPr>
        <w:ind w:firstLine="0"/>
        <w:jc w:val="center"/>
        <w:rPr>
          <w:b/>
          <w:bCs/>
        </w:rPr>
      </w:pPr>
    </w:p>
    <w:p w14:paraId="329AA3F7" w14:textId="71911BD6" w:rsidR="00872B91" w:rsidRPr="007C1AD4" w:rsidRDefault="00872B91" w:rsidP="007C1AD4">
      <w:pPr>
        <w:ind w:firstLine="0"/>
        <w:jc w:val="center"/>
        <w:rPr>
          <w:b/>
          <w:bCs/>
        </w:rPr>
      </w:pPr>
    </w:p>
    <w:p w14:paraId="66E5CA2A" w14:textId="18899CFB" w:rsidR="00872B91" w:rsidRPr="007C1AD4" w:rsidRDefault="00872B91" w:rsidP="007C1AD4">
      <w:pPr>
        <w:ind w:firstLine="0"/>
        <w:jc w:val="center"/>
        <w:rPr>
          <w:b/>
          <w:bCs/>
        </w:rPr>
      </w:pPr>
    </w:p>
    <w:p w14:paraId="7257F5FD" w14:textId="3384DC94" w:rsidR="00872B91" w:rsidRPr="007C1AD4" w:rsidRDefault="00872B91" w:rsidP="007C1AD4">
      <w:pPr>
        <w:ind w:firstLine="0"/>
        <w:jc w:val="center"/>
        <w:rPr>
          <w:b/>
          <w:bCs/>
        </w:rPr>
      </w:pPr>
    </w:p>
    <w:p w14:paraId="0B0EE260" w14:textId="550F30B9" w:rsidR="00872B91" w:rsidRPr="007C1AD4" w:rsidRDefault="00872B91" w:rsidP="007C1AD4">
      <w:pPr>
        <w:ind w:firstLine="0"/>
        <w:jc w:val="center"/>
        <w:rPr>
          <w:b/>
          <w:bCs/>
        </w:rPr>
      </w:pPr>
    </w:p>
    <w:p w14:paraId="42CD1DB8" w14:textId="77777777" w:rsidR="00872B91" w:rsidRPr="007C1AD4" w:rsidRDefault="00872B91" w:rsidP="007C1AD4">
      <w:pPr>
        <w:ind w:firstLine="0"/>
        <w:jc w:val="center"/>
        <w:rPr>
          <w:b/>
          <w:bCs/>
        </w:rPr>
      </w:pPr>
    </w:p>
    <w:p w14:paraId="7FEB0E5E" w14:textId="1DD3C068" w:rsidR="00872B91" w:rsidRPr="007C1AD4" w:rsidRDefault="00682113" w:rsidP="007C1AD4">
      <w:pPr>
        <w:ind w:firstLine="0"/>
        <w:jc w:val="center"/>
        <w:rPr>
          <w:b/>
          <w:bCs/>
        </w:rPr>
      </w:pPr>
      <w:r w:rsidRPr="00682113">
        <w:rPr>
          <w:b/>
          <w:bCs/>
        </w:rPr>
        <w:t>INFORMÁTICA E O MUNDO DO TRABALHO</w:t>
      </w:r>
    </w:p>
    <w:p w14:paraId="65191EDB" w14:textId="77777777" w:rsidR="00872B91" w:rsidRPr="007C1AD4" w:rsidRDefault="00872B91" w:rsidP="007C1AD4">
      <w:pPr>
        <w:ind w:firstLine="0"/>
        <w:jc w:val="center"/>
        <w:rPr>
          <w:b/>
          <w:bCs/>
        </w:rPr>
      </w:pPr>
    </w:p>
    <w:p w14:paraId="126C2B47" w14:textId="77777777" w:rsidR="00872B91" w:rsidRPr="007C1AD4" w:rsidRDefault="00872B91" w:rsidP="007C1AD4">
      <w:pPr>
        <w:ind w:firstLine="0"/>
        <w:jc w:val="center"/>
        <w:rPr>
          <w:b/>
          <w:bCs/>
        </w:rPr>
      </w:pPr>
    </w:p>
    <w:p w14:paraId="5333AF33" w14:textId="77777777" w:rsidR="00872B91" w:rsidRPr="007C1AD4" w:rsidRDefault="00872B91" w:rsidP="007C1AD4">
      <w:pPr>
        <w:ind w:firstLine="0"/>
        <w:jc w:val="center"/>
        <w:rPr>
          <w:b/>
          <w:bCs/>
        </w:rPr>
      </w:pPr>
    </w:p>
    <w:p w14:paraId="0B8BF7DB" w14:textId="77777777" w:rsidR="00872B91" w:rsidRPr="007C1AD4" w:rsidRDefault="00872B91" w:rsidP="007C1AD4">
      <w:pPr>
        <w:ind w:firstLine="0"/>
        <w:jc w:val="center"/>
        <w:rPr>
          <w:b/>
          <w:bCs/>
        </w:rPr>
      </w:pPr>
    </w:p>
    <w:p w14:paraId="6B283B5B" w14:textId="77777777" w:rsidR="00872B91" w:rsidRPr="007C1AD4" w:rsidRDefault="00872B91" w:rsidP="007C1AD4">
      <w:pPr>
        <w:ind w:firstLine="0"/>
        <w:jc w:val="center"/>
        <w:rPr>
          <w:b/>
          <w:bCs/>
        </w:rPr>
      </w:pPr>
    </w:p>
    <w:p w14:paraId="3FF51A66" w14:textId="77777777" w:rsidR="00872B91" w:rsidRPr="007C1AD4" w:rsidRDefault="00872B91" w:rsidP="007C1AD4">
      <w:pPr>
        <w:ind w:firstLine="0"/>
        <w:jc w:val="center"/>
        <w:rPr>
          <w:b/>
          <w:bCs/>
        </w:rPr>
      </w:pPr>
    </w:p>
    <w:p w14:paraId="3558B855" w14:textId="77777777" w:rsidR="00872B91" w:rsidRPr="007C1AD4" w:rsidRDefault="00872B91" w:rsidP="007C1AD4">
      <w:pPr>
        <w:ind w:firstLine="0"/>
        <w:jc w:val="center"/>
        <w:rPr>
          <w:b/>
          <w:bCs/>
        </w:rPr>
      </w:pPr>
    </w:p>
    <w:p w14:paraId="6B4C4E19" w14:textId="77777777" w:rsidR="00872B91" w:rsidRPr="007C1AD4" w:rsidRDefault="00872B91" w:rsidP="007C1AD4">
      <w:pPr>
        <w:ind w:firstLine="0"/>
        <w:jc w:val="center"/>
        <w:rPr>
          <w:b/>
          <w:bCs/>
        </w:rPr>
      </w:pPr>
    </w:p>
    <w:p w14:paraId="312938BC" w14:textId="77777777" w:rsidR="00872B91" w:rsidRPr="007C1AD4" w:rsidRDefault="00872B91" w:rsidP="007C1AD4">
      <w:pPr>
        <w:ind w:firstLine="0"/>
        <w:jc w:val="center"/>
        <w:rPr>
          <w:b/>
          <w:bCs/>
        </w:rPr>
      </w:pPr>
    </w:p>
    <w:p w14:paraId="5F951641" w14:textId="77777777" w:rsidR="00872B91" w:rsidRPr="007C1AD4" w:rsidRDefault="00872B91" w:rsidP="007C1AD4">
      <w:pPr>
        <w:ind w:firstLine="0"/>
        <w:jc w:val="center"/>
        <w:rPr>
          <w:b/>
          <w:bCs/>
        </w:rPr>
      </w:pPr>
    </w:p>
    <w:p w14:paraId="5919BA7C" w14:textId="77777777" w:rsidR="00872B91" w:rsidRPr="007C1AD4" w:rsidRDefault="00872B91" w:rsidP="007C1AD4">
      <w:pPr>
        <w:ind w:firstLine="0"/>
        <w:jc w:val="center"/>
        <w:rPr>
          <w:b/>
          <w:bCs/>
        </w:rPr>
      </w:pPr>
    </w:p>
    <w:p w14:paraId="5C91F22F" w14:textId="77777777" w:rsidR="00872B91" w:rsidRPr="007C1AD4" w:rsidRDefault="00872B91" w:rsidP="007C1AD4">
      <w:pPr>
        <w:ind w:firstLine="0"/>
        <w:jc w:val="center"/>
        <w:rPr>
          <w:b/>
          <w:bCs/>
        </w:rPr>
      </w:pPr>
    </w:p>
    <w:p w14:paraId="623AB067" w14:textId="77777777" w:rsidR="00872B91" w:rsidRPr="007C1AD4" w:rsidRDefault="00872B91" w:rsidP="007C1AD4">
      <w:pPr>
        <w:ind w:firstLine="0"/>
        <w:jc w:val="center"/>
        <w:rPr>
          <w:b/>
          <w:bCs/>
        </w:rPr>
      </w:pPr>
    </w:p>
    <w:p w14:paraId="6BDE2325" w14:textId="77777777" w:rsidR="00872B91" w:rsidRPr="007C1AD4" w:rsidRDefault="00872B91" w:rsidP="007C1AD4">
      <w:pPr>
        <w:ind w:firstLine="0"/>
        <w:jc w:val="center"/>
        <w:rPr>
          <w:b/>
          <w:bCs/>
        </w:rPr>
      </w:pPr>
    </w:p>
    <w:p w14:paraId="7E602143" w14:textId="77777777" w:rsidR="00872B91" w:rsidRPr="007C1AD4" w:rsidRDefault="00872B91" w:rsidP="007C1AD4">
      <w:pPr>
        <w:ind w:firstLine="0"/>
        <w:jc w:val="center"/>
        <w:rPr>
          <w:b/>
          <w:bCs/>
        </w:rPr>
      </w:pPr>
    </w:p>
    <w:p w14:paraId="43970DCD" w14:textId="48E8F2F0" w:rsidR="00872B91" w:rsidRPr="007C1AD4" w:rsidRDefault="00872B91" w:rsidP="007C1AD4">
      <w:pPr>
        <w:ind w:firstLine="0"/>
        <w:jc w:val="center"/>
        <w:rPr>
          <w:b/>
          <w:bCs/>
        </w:rPr>
      </w:pPr>
      <w:r w:rsidRPr="007C1AD4">
        <w:rPr>
          <w:b/>
          <w:bCs/>
        </w:rPr>
        <w:t>PONTA GROSSA</w:t>
      </w:r>
    </w:p>
    <w:p w14:paraId="3F7AA765" w14:textId="016E5815" w:rsidR="00872B91" w:rsidRPr="007C1AD4" w:rsidRDefault="00872B91" w:rsidP="007C1AD4">
      <w:pPr>
        <w:ind w:firstLine="0"/>
        <w:jc w:val="center"/>
        <w:rPr>
          <w:b/>
          <w:bCs/>
        </w:rPr>
      </w:pPr>
      <w:r w:rsidRPr="007C1AD4">
        <w:rPr>
          <w:b/>
          <w:bCs/>
        </w:rPr>
        <w:t>2022</w:t>
      </w:r>
    </w:p>
    <w:p w14:paraId="2940231D" w14:textId="77777777" w:rsidR="00682113" w:rsidRDefault="00682113" w:rsidP="007C1AD4">
      <w:pPr>
        <w:ind w:firstLine="0"/>
        <w:jc w:val="center"/>
        <w:rPr>
          <w:b/>
          <w:bCs/>
        </w:rPr>
      </w:pPr>
    </w:p>
    <w:p w14:paraId="0135D18F" w14:textId="74217C19" w:rsidR="00872B91" w:rsidRPr="007C1AD4" w:rsidRDefault="00682113" w:rsidP="007C1AD4">
      <w:pPr>
        <w:ind w:firstLine="0"/>
        <w:jc w:val="center"/>
        <w:rPr>
          <w:b/>
          <w:bCs/>
        </w:rPr>
      </w:pPr>
      <w:r>
        <w:rPr>
          <w:b/>
          <w:bCs/>
        </w:rPr>
        <w:lastRenderedPageBreak/>
        <w:t>GIOVANNE RIBEIRO MIKA</w:t>
      </w:r>
    </w:p>
    <w:p w14:paraId="4304A0E9" w14:textId="239DEC81" w:rsidR="00872B91" w:rsidRPr="007C1AD4" w:rsidRDefault="00872B91" w:rsidP="007C1AD4">
      <w:pPr>
        <w:ind w:firstLine="0"/>
      </w:pPr>
    </w:p>
    <w:p w14:paraId="7C86CCE1" w14:textId="5A6EC088" w:rsidR="00872B91" w:rsidRPr="007C1AD4" w:rsidRDefault="00872B91" w:rsidP="007C1AD4">
      <w:pPr>
        <w:ind w:firstLine="0"/>
      </w:pPr>
    </w:p>
    <w:p w14:paraId="65DD17B7" w14:textId="6DE3C06A" w:rsidR="00872B91" w:rsidRPr="007C1AD4" w:rsidRDefault="00872B91" w:rsidP="007C1AD4">
      <w:pPr>
        <w:ind w:firstLine="0"/>
      </w:pPr>
    </w:p>
    <w:p w14:paraId="555982CA" w14:textId="65FB68F4" w:rsidR="00872B91" w:rsidRPr="007C1AD4" w:rsidRDefault="00872B91" w:rsidP="007C1AD4">
      <w:pPr>
        <w:ind w:firstLine="0"/>
      </w:pPr>
    </w:p>
    <w:p w14:paraId="78F65638" w14:textId="1D568CAB" w:rsidR="00872B91" w:rsidRPr="007C1AD4" w:rsidRDefault="00872B91" w:rsidP="007C1AD4">
      <w:pPr>
        <w:ind w:firstLine="0"/>
      </w:pPr>
    </w:p>
    <w:p w14:paraId="1C5F4C5F" w14:textId="0F01A099" w:rsidR="00872B91" w:rsidRPr="007C1AD4" w:rsidRDefault="00872B91" w:rsidP="007C1AD4">
      <w:pPr>
        <w:ind w:firstLine="0"/>
      </w:pPr>
    </w:p>
    <w:p w14:paraId="4C7AB704" w14:textId="1ACBFF74" w:rsidR="00872B91" w:rsidRPr="007C1AD4" w:rsidRDefault="00872B91" w:rsidP="007C1AD4">
      <w:pPr>
        <w:ind w:firstLine="0"/>
      </w:pPr>
    </w:p>
    <w:p w14:paraId="1F13C74E" w14:textId="54D1BDB9" w:rsidR="00872B91" w:rsidRPr="007C1AD4" w:rsidRDefault="00872B91" w:rsidP="007C1AD4">
      <w:pPr>
        <w:ind w:firstLine="0"/>
      </w:pPr>
    </w:p>
    <w:p w14:paraId="0D683980" w14:textId="7272AE6D" w:rsidR="00872B91" w:rsidRPr="007C1AD4" w:rsidRDefault="00872B91" w:rsidP="007C1AD4">
      <w:pPr>
        <w:ind w:firstLine="0"/>
      </w:pPr>
    </w:p>
    <w:p w14:paraId="349A7E04" w14:textId="25E12104" w:rsidR="00872B91" w:rsidRPr="007C1AD4" w:rsidRDefault="00872B91" w:rsidP="007C1AD4">
      <w:pPr>
        <w:ind w:firstLine="0"/>
      </w:pPr>
    </w:p>
    <w:p w14:paraId="48BC6DD2" w14:textId="7FCDE32F" w:rsidR="00872B91" w:rsidRPr="007C1AD4" w:rsidRDefault="00872B91" w:rsidP="007C1AD4">
      <w:pPr>
        <w:ind w:firstLine="0"/>
      </w:pPr>
    </w:p>
    <w:p w14:paraId="1891705F" w14:textId="1E90AE60" w:rsidR="00872B91" w:rsidRPr="007C1AD4" w:rsidRDefault="00872B91" w:rsidP="007C1AD4">
      <w:pPr>
        <w:ind w:firstLine="0"/>
      </w:pPr>
    </w:p>
    <w:p w14:paraId="2F7E65C1" w14:textId="1F125E87" w:rsidR="00872B91" w:rsidRPr="007C1AD4" w:rsidRDefault="00872B91" w:rsidP="007C1AD4">
      <w:pPr>
        <w:ind w:firstLine="0"/>
      </w:pPr>
    </w:p>
    <w:p w14:paraId="1EC12A7A" w14:textId="73873E18" w:rsidR="00872B91" w:rsidRPr="007C1AD4" w:rsidRDefault="00872B91" w:rsidP="007C1AD4">
      <w:pPr>
        <w:ind w:firstLine="0"/>
      </w:pPr>
    </w:p>
    <w:p w14:paraId="17CBA6E6" w14:textId="547D4DAE" w:rsidR="00872B91" w:rsidRPr="007C1AD4" w:rsidRDefault="0054048A" w:rsidP="0054048A">
      <w:pPr>
        <w:ind w:firstLine="0"/>
        <w:jc w:val="center"/>
        <w:rPr>
          <w:b/>
          <w:bCs/>
        </w:rPr>
      </w:pPr>
      <w:r w:rsidRPr="00682113">
        <w:rPr>
          <w:b/>
          <w:bCs/>
        </w:rPr>
        <w:t>INFORMÁTICA E O MUNDO DO TRABALHO</w:t>
      </w:r>
    </w:p>
    <w:p w14:paraId="0DB640FC" w14:textId="11D29D6F" w:rsidR="00872B91" w:rsidRDefault="00872B91" w:rsidP="007C1AD4">
      <w:pPr>
        <w:spacing w:line="240" w:lineRule="auto"/>
        <w:ind w:left="4253" w:firstLine="0"/>
        <w:rPr>
          <w:sz w:val="20"/>
          <w:szCs w:val="20"/>
        </w:rPr>
      </w:pPr>
      <w:r w:rsidRPr="007C1AD4">
        <w:rPr>
          <w:sz w:val="20"/>
          <w:szCs w:val="20"/>
        </w:rPr>
        <w:t>Trabalho de Conclusão de Curso apresentado como requisito parcial à obtenção do grau de Técnico em Informática</w:t>
      </w:r>
    </w:p>
    <w:p w14:paraId="57EE66E4" w14:textId="77777777" w:rsidR="007C1AD4" w:rsidRPr="007C1AD4" w:rsidRDefault="007C1AD4" w:rsidP="007C1AD4">
      <w:pPr>
        <w:spacing w:line="240" w:lineRule="auto"/>
        <w:ind w:left="4253" w:firstLine="0"/>
        <w:rPr>
          <w:sz w:val="20"/>
          <w:szCs w:val="20"/>
        </w:rPr>
      </w:pPr>
    </w:p>
    <w:p w14:paraId="0B0EF6BC" w14:textId="231BEFF6" w:rsidR="00872B91" w:rsidRPr="007C1AD4" w:rsidRDefault="00872B91" w:rsidP="007C1AD4">
      <w:pPr>
        <w:spacing w:line="240" w:lineRule="auto"/>
        <w:ind w:left="4253" w:firstLine="0"/>
        <w:rPr>
          <w:sz w:val="20"/>
          <w:szCs w:val="20"/>
        </w:rPr>
      </w:pPr>
      <w:r w:rsidRPr="007C1AD4">
        <w:rPr>
          <w:sz w:val="20"/>
          <w:szCs w:val="20"/>
        </w:rPr>
        <w:t xml:space="preserve">Orientador: </w:t>
      </w:r>
      <w:r w:rsidR="0054048A" w:rsidRPr="007C1AD4">
        <w:rPr>
          <w:sz w:val="20"/>
          <w:szCs w:val="20"/>
        </w:rPr>
        <w:t>Prof.</w:t>
      </w:r>
      <w:r w:rsidRPr="007C1AD4">
        <w:rPr>
          <w:sz w:val="20"/>
          <w:szCs w:val="20"/>
        </w:rPr>
        <w:t xml:space="preserve"> Lucio Mauro Braga Machado</w:t>
      </w:r>
    </w:p>
    <w:p w14:paraId="0A4925F3" w14:textId="33418EC1" w:rsidR="00872B91" w:rsidRPr="007C1AD4" w:rsidRDefault="00872B91" w:rsidP="007C1AD4">
      <w:pPr>
        <w:ind w:firstLine="0"/>
      </w:pPr>
    </w:p>
    <w:p w14:paraId="750E53C8" w14:textId="41B11F69" w:rsidR="00872B91" w:rsidRPr="007C1AD4" w:rsidRDefault="00872B91" w:rsidP="007C1AD4">
      <w:pPr>
        <w:ind w:firstLine="0"/>
        <w:jc w:val="center"/>
      </w:pPr>
    </w:p>
    <w:p w14:paraId="430ECD72" w14:textId="29EC6123" w:rsidR="00872B91" w:rsidRPr="007C1AD4" w:rsidRDefault="00872B91" w:rsidP="007C1AD4">
      <w:pPr>
        <w:ind w:firstLine="0"/>
        <w:jc w:val="center"/>
      </w:pPr>
    </w:p>
    <w:p w14:paraId="6C574392" w14:textId="6AC8194B" w:rsidR="00872B91" w:rsidRPr="007C1AD4" w:rsidRDefault="00872B91" w:rsidP="007C1AD4">
      <w:pPr>
        <w:ind w:firstLine="0"/>
        <w:jc w:val="center"/>
      </w:pPr>
    </w:p>
    <w:p w14:paraId="197F49C2" w14:textId="433D6687" w:rsidR="00872B91" w:rsidRPr="007C1AD4" w:rsidRDefault="00872B91" w:rsidP="007C1AD4">
      <w:pPr>
        <w:ind w:firstLine="0"/>
        <w:jc w:val="center"/>
      </w:pPr>
    </w:p>
    <w:p w14:paraId="259314B9" w14:textId="168EC238" w:rsidR="00872B91" w:rsidRPr="007C1AD4" w:rsidRDefault="00872B91" w:rsidP="007C1AD4">
      <w:pPr>
        <w:ind w:firstLine="0"/>
        <w:jc w:val="center"/>
      </w:pPr>
    </w:p>
    <w:p w14:paraId="7DBD9CFB" w14:textId="6E3C43B0" w:rsidR="00872B91" w:rsidRPr="007C1AD4" w:rsidRDefault="00872B91" w:rsidP="007C1AD4">
      <w:pPr>
        <w:ind w:firstLine="0"/>
        <w:jc w:val="center"/>
      </w:pPr>
    </w:p>
    <w:p w14:paraId="18FDB68B" w14:textId="5850B2DC" w:rsidR="00872B91" w:rsidRPr="007C1AD4" w:rsidRDefault="00872B91" w:rsidP="007C1AD4">
      <w:pPr>
        <w:ind w:firstLine="0"/>
        <w:jc w:val="center"/>
      </w:pPr>
    </w:p>
    <w:p w14:paraId="2AEA7CE3" w14:textId="00C5D793" w:rsidR="00872B91" w:rsidRPr="007C1AD4" w:rsidRDefault="00872B91" w:rsidP="007C1AD4">
      <w:pPr>
        <w:ind w:firstLine="0"/>
        <w:jc w:val="center"/>
      </w:pPr>
    </w:p>
    <w:p w14:paraId="40EBE457" w14:textId="36649246" w:rsidR="00872B91" w:rsidRPr="007C1AD4" w:rsidRDefault="00872B91" w:rsidP="007C1AD4">
      <w:pPr>
        <w:ind w:firstLine="0"/>
        <w:jc w:val="center"/>
      </w:pPr>
    </w:p>
    <w:p w14:paraId="4B4C507C" w14:textId="07F39C72" w:rsidR="00872B91" w:rsidRDefault="00872B91" w:rsidP="007C1AD4">
      <w:pPr>
        <w:ind w:firstLine="0"/>
        <w:jc w:val="center"/>
      </w:pPr>
    </w:p>
    <w:p w14:paraId="27C57711" w14:textId="77777777" w:rsidR="007C1AD4" w:rsidRPr="007C1AD4" w:rsidRDefault="007C1AD4" w:rsidP="007C1AD4">
      <w:pPr>
        <w:ind w:firstLine="0"/>
        <w:jc w:val="center"/>
      </w:pPr>
    </w:p>
    <w:p w14:paraId="36E59B37" w14:textId="77777777" w:rsidR="007C1AD4" w:rsidRPr="007C1AD4" w:rsidRDefault="007C1AD4" w:rsidP="007C1AD4">
      <w:pPr>
        <w:ind w:firstLine="0"/>
        <w:jc w:val="center"/>
        <w:rPr>
          <w:b/>
          <w:bCs/>
        </w:rPr>
      </w:pPr>
    </w:p>
    <w:p w14:paraId="7A751A97" w14:textId="53A17CC9" w:rsidR="00872B91" w:rsidRPr="007C1AD4" w:rsidRDefault="00872B91" w:rsidP="007C1AD4">
      <w:pPr>
        <w:ind w:firstLine="0"/>
        <w:jc w:val="center"/>
        <w:rPr>
          <w:b/>
          <w:bCs/>
        </w:rPr>
      </w:pPr>
      <w:r w:rsidRPr="007C1AD4">
        <w:rPr>
          <w:b/>
          <w:bCs/>
        </w:rPr>
        <w:t>PONTA GROSSA</w:t>
      </w:r>
    </w:p>
    <w:p w14:paraId="1C857B96" w14:textId="0CF5DAA5" w:rsidR="007C1AD4" w:rsidRDefault="00872B91" w:rsidP="007C1AD4">
      <w:pPr>
        <w:ind w:firstLine="0"/>
        <w:jc w:val="center"/>
        <w:rPr>
          <w:b/>
          <w:bCs/>
        </w:rPr>
      </w:pPr>
      <w:r w:rsidRPr="007C1AD4">
        <w:rPr>
          <w:b/>
          <w:bCs/>
        </w:rPr>
        <w:t>2022</w:t>
      </w:r>
    </w:p>
    <w:p w14:paraId="60ED7549" w14:textId="21FB8972" w:rsidR="00872B91" w:rsidRPr="007C1AD4" w:rsidRDefault="007C1AD4" w:rsidP="005E48DF">
      <w:pPr>
        <w:spacing w:after="160" w:line="259" w:lineRule="auto"/>
        <w:ind w:firstLine="0"/>
        <w:jc w:val="center"/>
        <w:rPr>
          <w:b/>
          <w:bCs/>
        </w:rPr>
      </w:pPr>
      <w:r>
        <w:rPr>
          <w:b/>
          <w:bCs/>
        </w:rPr>
        <w:br w:type="page"/>
      </w:r>
      <w:r w:rsidR="00872B91" w:rsidRPr="007C1AD4">
        <w:rPr>
          <w:b/>
          <w:bCs/>
        </w:rPr>
        <w:lastRenderedPageBreak/>
        <w:t>RESUMO</w:t>
      </w:r>
    </w:p>
    <w:p w14:paraId="2AD25C6C" w14:textId="5822D2BA" w:rsidR="007C1AD4" w:rsidRDefault="00872B91" w:rsidP="007C1AD4">
      <w:pPr>
        <w:ind w:firstLine="0"/>
      </w:pPr>
      <w:r w:rsidRPr="007C1AD4">
        <w:rPr>
          <w:b/>
          <w:bCs/>
        </w:rPr>
        <w:t xml:space="preserve">Palavras Chave: </w:t>
      </w:r>
      <w:r w:rsidRPr="007C1AD4">
        <w:t xml:space="preserve">Computação, Computação Quântica, </w:t>
      </w:r>
      <w:proofErr w:type="spellStart"/>
      <w:r w:rsidRPr="007C1AD4">
        <w:t>qbit</w:t>
      </w:r>
      <w:proofErr w:type="spellEnd"/>
      <w:r w:rsidRPr="007C1AD4">
        <w:t xml:space="preserve">, Algoritmos </w:t>
      </w:r>
    </w:p>
    <w:p w14:paraId="7B8C804C" w14:textId="1CE68BFD" w:rsidR="007C1AD4" w:rsidRPr="007C1AD4" w:rsidRDefault="007C1AD4" w:rsidP="007C1AD4">
      <w:pPr>
        <w:spacing w:after="160" w:line="259" w:lineRule="auto"/>
        <w:ind w:firstLine="0"/>
        <w:jc w:val="left"/>
      </w:pPr>
      <w:r>
        <w:br w:type="page"/>
      </w:r>
    </w:p>
    <w:sdt>
      <w:sdtPr>
        <w:rPr>
          <w:rFonts w:eastAsiaTheme="minorHAnsi" w:cs="Arial"/>
          <w:b w:val="0"/>
          <w:sz w:val="22"/>
          <w:szCs w:val="22"/>
          <w:lang w:eastAsia="en-US"/>
        </w:rPr>
        <w:id w:val="-854497197"/>
        <w:docPartObj>
          <w:docPartGallery w:val="Table of Contents"/>
          <w:docPartUnique/>
        </w:docPartObj>
      </w:sdtPr>
      <w:sdtEndPr>
        <w:rPr>
          <w:rFonts w:eastAsia="Arial"/>
          <w:sz w:val="24"/>
          <w:szCs w:val="24"/>
          <w:lang w:eastAsia="pt-BR"/>
        </w:rPr>
      </w:sdtEndPr>
      <w:sdtContent>
        <w:p w14:paraId="6B6807EB" w14:textId="63306962" w:rsidR="00872B91" w:rsidRPr="007C1AD4" w:rsidRDefault="007C1AD4" w:rsidP="007C1AD4">
          <w:pPr>
            <w:pStyle w:val="CabealhodoSumrio"/>
          </w:pPr>
          <w:r>
            <w:rPr>
              <w:rFonts w:eastAsiaTheme="minorHAnsi"/>
              <w:sz w:val="22"/>
              <w:szCs w:val="22"/>
              <w:lang w:eastAsia="en-US"/>
            </w:rPr>
            <w:t>SUMÁRIO</w:t>
          </w:r>
        </w:p>
        <w:p w14:paraId="403F7EDE" w14:textId="681226A7" w:rsidR="001672DA" w:rsidRDefault="00872B91">
          <w:pPr>
            <w:pStyle w:val="Sumrio1"/>
            <w:tabs>
              <w:tab w:val="left" w:pos="1320"/>
              <w:tab w:val="right" w:leader="dot" w:pos="9061"/>
            </w:tabs>
            <w:rPr>
              <w:rFonts w:asciiTheme="minorHAnsi" w:eastAsiaTheme="minorEastAsia" w:hAnsiTheme="minorHAnsi" w:cstheme="minorBidi"/>
              <w:noProof/>
              <w:sz w:val="22"/>
              <w:szCs w:val="22"/>
            </w:rPr>
          </w:pPr>
          <w:r w:rsidRPr="007C1AD4">
            <w:fldChar w:fldCharType="begin"/>
          </w:r>
          <w:r w:rsidRPr="007C1AD4">
            <w:instrText xml:space="preserve"> TOC \o "1-3" \h \z \u </w:instrText>
          </w:r>
          <w:r w:rsidRPr="007C1AD4">
            <w:fldChar w:fldCharType="separate"/>
          </w:r>
          <w:hyperlink w:anchor="_Toc112011307" w:history="1">
            <w:r w:rsidR="001672DA" w:rsidRPr="002D5369">
              <w:rPr>
                <w:rStyle w:val="Hyperlink"/>
                <w:noProof/>
              </w:rPr>
              <w:t>1.</w:t>
            </w:r>
            <w:r w:rsidR="001672DA">
              <w:rPr>
                <w:rFonts w:asciiTheme="minorHAnsi" w:eastAsiaTheme="minorEastAsia" w:hAnsiTheme="minorHAnsi" w:cstheme="minorBidi"/>
                <w:noProof/>
                <w:sz w:val="22"/>
                <w:szCs w:val="22"/>
              </w:rPr>
              <w:tab/>
            </w:r>
            <w:r w:rsidR="001672DA" w:rsidRPr="002D5369">
              <w:rPr>
                <w:rStyle w:val="Hyperlink"/>
                <w:noProof/>
              </w:rPr>
              <w:t>INTRODUÇÃO</w:t>
            </w:r>
            <w:r w:rsidR="001672DA">
              <w:rPr>
                <w:noProof/>
                <w:webHidden/>
              </w:rPr>
              <w:tab/>
            </w:r>
            <w:r w:rsidR="001672DA">
              <w:rPr>
                <w:noProof/>
                <w:webHidden/>
              </w:rPr>
              <w:fldChar w:fldCharType="begin"/>
            </w:r>
            <w:r w:rsidR="001672DA">
              <w:rPr>
                <w:noProof/>
                <w:webHidden/>
              </w:rPr>
              <w:instrText xml:space="preserve"> PAGEREF _Toc112011307 \h </w:instrText>
            </w:r>
            <w:r w:rsidR="001672DA">
              <w:rPr>
                <w:noProof/>
                <w:webHidden/>
              </w:rPr>
            </w:r>
            <w:r w:rsidR="001672DA">
              <w:rPr>
                <w:noProof/>
                <w:webHidden/>
              </w:rPr>
              <w:fldChar w:fldCharType="separate"/>
            </w:r>
            <w:r w:rsidR="001672DA">
              <w:rPr>
                <w:noProof/>
                <w:webHidden/>
              </w:rPr>
              <w:t>5</w:t>
            </w:r>
            <w:r w:rsidR="001672DA">
              <w:rPr>
                <w:noProof/>
                <w:webHidden/>
              </w:rPr>
              <w:fldChar w:fldCharType="end"/>
            </w:r>
          </w:hyperlink>
        </w:p>
        <w:p w14:paraId="5EF2D8A6" w14:textId="7BFB8FC8" w:rsidR="001672DA" w:rsidRDefault="001672DA">
          <w:pPr>
            <w:pStyle w:val="Sumrio1"/>
            <w:tabs>
              <w:tab w:val="left" w:pos="1320"/>
              <w:tab w:val="right" w:leader="dot" w:pos="9061"/>
            </w:tabs>
            <w:rPr>
              <w:rFonts w:asciiTheme="minorHAnsi" w:eastAsiaTheme="minorEastAsia" w:hAnsiTheme="minorHAnsi" w:cstheme="minorBidi"/>
              <w:noProof/>
              <w:sz w:val="22"/>
              <w:szCs w:val="22"/>
            </w:rPr>
          </w:pPr>
          <w:hyperlink w:anchor="_Toc112011308" w:history="1">
            <w:r w:rsidRPr="002D5369">
              <w:rPr>
                <w:rStyle w:val="Hyperlink"/>
                <w:noProof/>
              </w:rPr>
              <w:t>2.</w:t>
            </w:r>
            <w:r>
              <w:rPr>
                <w:rFonts w:asciiTheme="minorHAnsi" w:eastAsiaTheme="minorEastAsia" w:hAnsiTheme="minorHAnsi" w:cstheme="minorBidi"/>
                <w:noProof/>
                <w:sz w:val="22"/>
                <w:szCs w:val="22"/>
              </w:rPr>
              <w:tab/>
            </w:r>
            <w:r w:rsidRPr="002D5369">
              <w:rPr>
                <w:rStyle w:val="Hyperlink"/>
                <w:noProof/>
              </w:rPr>
              <w:t>FUNDAMENTAÇÃO TEÓRICA</w:t>
            </w:r>
            <w:r>
              <w:rPr>
                <w:noProof/>
                <w:webHidden/>
              </w:rPr>
              <w:tab/>
            </w:r>
            <w:r>
              <w:rPr>
                <w:noProof/>
                <w:webHidden/>
              </w:rPr>
              <w:fldChar w:fldCharType="begin"/>
            </w:r>
            <w:r>
              <w:rPr>
                <w:noProof/>
                <w:webHidden/>
              </w:rPr>
              <w:instrText xml:space="preserve"> PAGEREF _Toc112011308 \h </w:instrText>
            </w:r>
            <w:r>
              <w:rPr>
                <w:noProof/>
                <w:webHidden/>
              </w:rPr>
            </w:r>
            <w:r>
              <w:rPr>
                <w:noProof/>
                <w:webHidden/>
              </w:rPr>
              <w:fldChar w:fldCharType="separate"/>
            </w:r>
            <w:r>
              <w:rPr>
                <w:noProof/>
                <w:webHidden/>
              </w:rPr>
              <w:t>6</w:t>
            </w:r>
            <w:r>
              <w:rPr>
                <w:noProof/>
                <w:webHidden/>
              </w:rPr>
              <w:fldChar w:fldCharType="end"/>
            </w:r>
          </w:hyperlink>
        </w:p>
        <w:p w14:paraId="256E3584" w14:textId="76FA4953" w:rsidR="001672DA" w:rsidRDefault="001672DA">
          <w:pPr>
            <w:pStyle w:val="Sumrio1"/>
            <w:tabs>
              <w:tab w:val="left" w:pos="1320"/>
              <w:tab w:val="right" w:leader="dot" w:pos="9061"/>
            </w:tabs>
            <w:rPr>
              <w:rFonts w:asciiTheme="minorHAnsi" w:eastAsiaTheme="minorEastAsia" w:hAnsiTheme="minorHAnsi" w:cstheme="minorBidi"/>
              <w:noProof/>
              <w:sz w:val="22"/>
              <w:szCs w:val="22"/>
            </w:rPr>
          </w:pPr>
          <w:hyperlink w:anchor="_Toc112011309" w:history="1">
            <w:r w:rsidRPr="002D5369">
              <w:rPr>
                <w:rStyle w:val="Hyperlink"/>
                <w:noProof/>
              </w:rPr>
              <w:t>3.</w:t>
            </w:r>
            <w:r>
              <w:rPr>
                <w:rFonts w:asciiTheme="minorHAnsi" w:eastAsiaTheme="minorEastAsia" w:hAnsiTheme="minorHAnsi" w:cstheme="minorBidi"/>
                <w:noProof/>
                <w:sz w:val="22"/>
                <w:szCs w:val="22"/>
              </w:rPr>
              <w:tab/>
            </w:r>
            <w:r w:rsidRPr="002D5369">
              <w:rPr>
                <w:rStyle w:val="Hyperlink"/>
                <w:noProof/>
              </w:rPr>
              <w:t>REFERÊNCIAS</w:t>
            </w:r>
            <w:r>
              <w:rPr>
                <w:noProof/>
                <w:webHidden/>
              </w:rPr>
              <w:tab/>
            </w:r>
            <w:r>
              <w:rPr>
                <w:noProof/>
                <w:webHidden/>
              </w:rPr>
              <w:fldChar w:fldCharType="begin"/>
            </w:r>
            <w:r>
              <w:rPr>
                <w:noProof/>
                <w:webHidden/>
              </w:rPr>
              <w:instrText xml:space="preserve"> PAGEREF _Toc112011309 \h </w:instrText>
            </w:r>
            <w:r>
              <w:rPr>
                <w:noProof/>
                <w:webHidden/>
              </w:rPr>
            </w:r>
            <w:r>
              <w:rPr>
                <w:noProof/>
                <w:webHidden/>
              </w:rPr>
              <w:fldChar w:fldCharType="separate"/>
            </w:r>
            <w:r>
              <w:rPr>
                <w:noProof/>
                <w:webHidden/>
              </w:rPr>
              <w:t>7</w:t>
            </w:r>
            <w:r>
              <w:rPr>
                <w:noProof/>
                <w:webHidden/>
              </w:rPr>
              <w:fldChar w:fldCharType="end"/>
            </w:r>
          </w:hyperlink>
        </w:p>
        <w:p w14:paraId="018421AB" w14:textId="1007E14C" w:rsidR="00B77877" w:rsidRDefault="00872B91" w:rsidP="00B77877">
          <w:pPr>
            <w:ind w:firstLine="0"/>
          </w:pPr>
          <w:r w:rsidRPr="007C1AD4">
            <w:rPr>
              <w:b/>
            </w:rPr>
            <w:fldChar w:fldCharType="end"/>
          </w:r>
        </w:p>
      </w:sdtContent>
    </w:sdt>
    <w:p w14:paraId="2C005980" w14:textId="66202AD4" w:rsidR="00FC36B2" w:rsidRPr="00B77877" w:rsidRDefault="00B77877" w:rsidP="00B77877">
      <w:pPr>
        <w:spacing w:after="160" w:line="259" w:lineRule="auto"/>
        <w:ind w:firstLine="0"/>
        <w:jc w:val="left"/>
      </w:pPr>
      <w:r>
        <w:br w:type="page"/>
      </w:r>
    </w:p>
    <w:p w14:paraId="06A8827B" w14:textId="62607DF2" w:rsidR="001C002C" w:rsidRDefault="003F7428" w:rsidP="00D64B5E">
      <w:pPr>
        <w:pStyle w:val="Ttulo1"/>
        <w:numPr>
          <w:ilvl w:val="0"/>
          <w:numId w:val="4"/>
        </w:numPr>
      </w:pPr>
      <w:bookmarkStart w:id="0" w:name="_Toc112011307"/>
      <w:r>
        <w:lastRenderedPageBreak/>
        <w:t>INTRODUÇÃO</w:t>
      </w:r>
      <w:bookmarkEnd w:id="0"/>
    </w:p>
    <w:p w14:paraId="5DBFE787" w14:textId="77777777" w:rsidR="00903DEF" w:rsidRDefault="003F7428" w:rsidP="00194122">
      <w:pPr>
        <w:spacing w:after="160"/>
      </w:pPr>
      <w:r w:rsidRPr="003F7428">
        <w:t>Em primeiro lugar, a relevância do indivíduo singular na sociedade conflitante deve tratar sistematicamente das regras de conduta normativas. Seguindo o fluxo da corrente analítica anglo-saxônica, a relevância atual da caverna platônica nos leva ao caminho impenetrável do fundo comum da humanidade. Em um dos seus momentos mais iluminados Heidegger afirmou que a revolução dos costumes estimula a padronização do retorno esperado a longo prazo.</w:t>
      </w:r>
    </w:p>
    <w:p w14:paraId="03B38797" w14:textId="2F51087E" w:rsidR="00D64B5E" w:rsidRDefault="00903DEF" w:rsidP="00194122">
      <w:pPr>
        <w:spacing w:after="160"/>
      </w:pPr>
      <w:r w:rsidRPr="00903DEF">
        <w:t xml:space="preserve">Deste modo, acabei de refutar a tese segundo a qual o julgamento imparcial das </w:t>
      </w:r>
      <w:r w:rsidRPr="00903DEF">
        <w:t>questões</w:t>
      </w:r>
      <w:r w:rsidRPr="00903DEF">
        <w:t xml:space="preserve"> éticas constitui uma propriedade inalienável do homem verdadeiramente virtuoso. Todavia, o domínio lógico destas questões, certamente relevantes, não parece corresponder a uma análise distributiva de conhecimentos empíricos provindos das afecções. Boécio, 'o último romano', nos mostra que a origem de um sistema de coordenadas espaço-temporais singularmente compostas define já o plano do espaço lógico dos prospectos condicionalizantes e necessários a todo juízo empírico. O empenho em analisar o </w:t>
      </w:r>
      <w:r w:rsidRPr="00903DEF">
        <w:t>Ápeiron</w:t>
      </w:r>
      <w:r w:rsidRPr="00903DEF">
        <w:t xml:space="preserve"> de Anaximandro como uma infinidade efetua a conexão habitual das três instâncias de oposição centrais.</w:t>
      </w:r>
      <w:r w:rsidR="00D64B5E">
        <w:br w:type="page"/>
      </w:r>
    </w:p>
    <w:p w14:paraId="626B5385" w14:textId="77777777" w:rsidR="00D64B5E" w:rsidRPr="00D64B5E" w:rsidRDefault="00D64B5E" w:rsidP="00D64B5E"/>
    <w:p w14:paraId="183FC75E" w14:textId="1E886BB7" w:rsidR="001C002C" w:rsidRDefault="00034050" w:rsidP="00FE414C">
      <w:pPr>
        <w:pStyle w:val="Ttulo1"/>
        <w:numPr>
          <w:ilvl w:val="0"/>
          <w:numId w:val="4"/>
        </w:numPr>
      </w:pPr>
      <w:bookmarkStart w:id="1" w:name="_Toc112011308"/>
      <w:r>
        <w:t>FUNDAMENTAÇÃO TEÓRICA</w:t>
      </w:r>
      <w:bookmarkEnd w:id="1"/>
    </w:p>
    <w:p w14:paraId="4776DE1A" w14:textId="38C7D9C8" w:rsidR="001C002C" w:rsidRDefault="0069663C" w:rsidP="001C002C">
      <w:r>
        <w:t>Faz-se necessário, já de antemão, o pleno estabelecimento da linha teórica de análise utilizada na confecção desse artigo científico.</w:t>
      </w:r>
    </w:p>
    <w:p w14:paraId="02125383" w14:textId="77777777" w:rsidR="001C002C" w:rsidRDefault="001C002C" w:rsidP="008342CE">
      <w:pPr>
        <w:rPr>
          <w:rFonts w:ascii="Times New Roman" w:eastAsia="Times New Roman" w:hAnsi="Times New Roman" w:cs="Times New Roman"/>
        </w:rPr>
      </w:pPr>
      <w:r>
        <w:t>Há inúmeros fatores que distinguem o ser humano do resto dos animais, tais como capacidade de abstração, religiosidade ou por qualquer outra faculdade individualizadora. Entretanto, o principal aspecto que distingue o ser humano como ser social e o separa dos outros seres vivos é o seu poder de realizar trabalho consciente e produzir seus meios de vida, no qual, indiretamente, também produz a sua vida material, diferenciando-se na natureza tão logo atinge tais feitos (MARX e ENGELS, 1999a).</w:t>
      </w:r>
    </w:p>
    <w:p w14:paraId="141A6FC8" w14:textId="77777777" w:rsidR="001C002C" w:rsidRDefault="001C002C" w:rsidP="008342CE">
      <w:r>
        <w:t>Tendo isso em mente, é importante abstrair a desconformidade que se estabelece entre o trabalho realizado pelo homem e pelos animais, levando em consideração que ambos o empreendem na natureza. Enquanto este o realiza de forma irracional, inconsciente e instintiva, mesclando-se de maneira indissociável a sua atividade vital, aquele o faz conforme a sua vontade e consciência demandarem, tornando sua atividade vital um ato consciente e objeto de suas ambições, sempre havendo, de maneira obrigatória, a manifestação do objetivo do trabalho (finalidade previamente estabelecida) no objeto de trabalho (coisa de natureza tangível ou intangível) através dos meios de trabalho (instrumentos por ele utilizados). Ao fim deste processo, o trabalho é extinto no produto, que agora é um valor de uso, ou seja, uma matéria de caráter natural moldada às necessidades humanas mediante transformação da forma (MARX, 1996).</w:t>
      </w:r>
    </w:p>
    <w:p w14:paraId="3F209436" w14:textId="671AA0A4" w:rsidR="00B77877" w:rsidRDefault="001C002C" w:rsidP="00B77877">
      <w:r>
        <w:t>Outro conceito de imprescindível compreensão é o conjunto de características estruturadoras que constituem a noção de mercadoria na teoria marxiana. De maneira adjacente ao já exposto, é possível que algo seja valor de uso sem que seja valor. Ocorre nos casos onde a sua função ao ser humano não é intermediada pelo trabalho, como o ar, terras não cultivadas e matas nativas. Por outro lado, uma coisa pode possuir utilidade ao homem e ser produto de trabalho sem ser mercadoria, sendo a situação de pessoas que usufruem do resultado de seu próprio trabalho. Neste caso o valor de uso é criado, mas não a mercadoria. O requisito para a existência da mercadoria não é apenas a produção de valor de uso, mas a produção de valor de uso para outros, senão a si próprio, constituindo um valor de uso social (MARX,1996)</w:t>
      </w:r>
      <w:r w:rsidR="00B77877">
        <w:t>.</w:t>
      </w:r>
      <w:r w:rsidR="00B77877">
        <w:br w:type="page"/>
      </w:r>
    </w:p>
    <w:p w14:paraId="4E57A136" w14:textId="498D4395" w:rsidR="00B207A8" w:rsidRDefault="008C7A42" w:rsidP="00FE414C">
      <w:pPr>
        <w:pStyle w:val="Ttulo1"/>
        <w:numPr>
          <w:ilvl w:val="0"/>
          <w:numId w:val="4"/>
        </w:numPr>
      </w:pPr>
      <w:bookmarkStart w:id="2" w:name="_Toc112011309"/>
      <w:r>
        <w:lastRenderedPageBreak/>
        <w:t>REFERÊNCIAS</w:t>
      </w:r>
      <w:bookmarkEnd w:id="2"/>
    </w:p>
    <w:p w14:paraId="4D5B643C" w14:textId="77777777" w:rsidR="00694CE4" w:rsidRPr="00694CE4" w:rsidRDefault="00694CE4" w:rsidP="00694CE4"/>
    <w:p w14:paraId="71B9F143"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MARX, Karl e ENGELS, Friedrich. </w:t>
      </w:r>
      <w:r w:rsidRPr="005E48DF">
        <w:rPr>
          <w:rFonts w:eastAsia="Times New Roman"/>
          <w:b/>
          <w:bCs/>
          <w:color w:val="222222"/>
          <w:shd w:val="clear" w:color="auto" w:fill="FFFFFF"/>
        </w:rPr>
        <w:t>A ideologia alemã (Feuerbach)</w:t>
      </w:r>
      <w:r w:rsidRPr="005E48DF">
        <w:rPr>
          <w:rFonts w:eastAsia="Times New Roman"/>
          <w:color w:val="222222"/>
          <w:shd w:val="clear" w:color="auto" w:fill="FFFFFF"/>
        </w:rPr>
        <w:t>. São Paulo: Hucitec, 1999a. </w:t>
      </w:r>
    </w:p>
    <w:p w14:paraId="05698B2F"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D0D36A8" w14:textId="6E8C6056"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OLIVEIRA, Thiago Tavares Nunes de et al. </w:t>
      </w:r>
      <w:r w:rsidRPr="005E48DF">
        <w:rPr>
          <w:rFonts w:eastAsia="Times New Roman"/>
          <w:b/>
          <w:bCs/>
          <w:color w:val="222222"/>
          <w:shd w:val="clear" w:color="auto" w:fill="FFFFFF"/>
        </w:rPr>
        <w:t>Software livre, fetichismo das mercadorias e trabalho estranhado: de volta à crítica filosófica ao capitalismo.</w:t>
      </w:r>
      <w:r w:rsidRPr="005E48DF">
        <w:rPr>
          <w:rFonts w:eastAsia="Times New Roman"/>
          <w:color w:val="222222"/>
          <w:shd w:val="clear" w:color="auto" w:fill="FFFFFF"/>
        </w:rPr>
        <w:t xml:space="preserve"> SEMOC-Semana de Mobilização Científica-Reforma Universitária Que Universidade o Brasil Quer? 2004.</w:t>
      </w:r>
    </w:p>
    <w:p w14:paraId="3EF6A7CB"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78FEBA5" w14:textId="52319244"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MARX, Karl. </w:t>
      </w:r>
      <w:r w:rsidRPr="005E48DF">
        <w:rPr>
          <w:rFonts w:eastAsia="Times New Roman"/>
          <w:b/>
          <w:bCs/>
          <w:color w:val="222222"/>
          <w:shd w:val="clear" w:color="auto" w:fill="FFFFFF"/>
        </w:rPr>
        <w:t>O Capital: crítica da economia política</w:t>
      </w:r>
      <w:r w:rsidRPr="005E48DF">
        <w:rPr>
          <w:rFonts w:eastAsia="Times New Roman"/>
          <w:color w:val="222222"/>
          <w:shd w:val="clear" w:color="auto" w:fill="FFFFFF"/>
        </w:rPr>
        <w:t>. São Paulo: Nova Cultural, 1996. Livro I, Tomos 1 e 2. (Coleção Os Economistas).</w:t>
      </w:r>
    </w:p>
    <w:p w14:paraId="074FC4B4"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A39E3DE"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Engels, Friedrich; MARX, Karl. </w:t>
      </w:r>
      <w:r w:rsidRPr="005E48DF">
        <w:rPr>
          <w:rFonts w:eastAsia="Times New Roman"/>
          <w:b/>
          <w:bCs/>
          <w:color w:val="222222"/>
          <w:shd w:val="clear" w:color="auto" w:fill="FFFFFF"/>
        </w:rPr>
        <w:t>O manifesto comunista</w:t>
      </w:r>
      <w:r w:rsidRPr="005E48DF">
        <w:rPr>
          <w:rFonts w:eastAsia="Times New Roman"/>
          <w:color w:val="222222"/>
          <w:shd w:val="clear" w:color="auto" w:fill="FFFFFF"/>
        </w:rPr>
        <w:t>. 5.ed. São Paulo: Ed. Paz e Terra, 1999b.</w:t>
      </w:r>
    </w:p>
    <w:p w14:paraId="39E77126"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7EEC8CCD"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OLIVEIRA, Elisângela Magela. </w:t>
      </w:r>
      <w:r w:rsidRPr="005E48DF">
        <w:rPr>
          <w:rFonts w:eastAsia="Times New Roman"/>
          <w:b/>
          <w:bCs/>
          <w:color w:val="222222"/>
          <w:shd w:val="clear" w:color="auto" w:fill="FFFFFF"/>
        </w:rPr>
        <w:t>Transformações no Mundo do Trabalho, da Revolução Industrial aos nossos dias</w:t>
      </w:r>
      <w:r w:rsidRPr="005E48DF">
        <w:rPr>
          <w:rFonts w:eastAsia="Times New Roman"/>
          <w:color w:val="222222"/>
          <w:shd w:val="clear" w:color="auto" w:fill="FFFFFF"/>
        </w:rPr>
        <w:t>/Word of work transformations-from industrial revolution to our days. Caminhos de Geografia, v. 5, n. 11, 2004.</w:t>
      </w:r>
    </w:p>
    <w:p w14:paraId="53E2980C"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6EFDCB3"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CAVALCANTE, Zedequias Vieira; SILVA, Mauro Luis Siqueira da. </w:t>
      </w:r>
      <w:r w:rsidRPr="005E48DF">
        <w:rPr>
          <w:rFonts w:eastAsia="Times New Roman"/>
          <w:b/>
          <w:bCs/>
          <w:color w:val="222222"/>
          <w:shd w:val="clear" w:color="auto" w:fill="FFFFFF"/>
        </w:rPr>
        <w:t>A importância da revolução industrial no mundo da tecnologia</w:t>
      </w:r>
      <w:r w:rsidRPr="005E48DF">
        <w:rPr>
          <w:rFonts w:eastAsia="Times New Roman"/>
          <w:color w:val="222222"/>
          <w:shd w:val="clear" w:color="auto" w:fill="FFFFFF"/>
        </w:rPr>
        <w:t>. 2011.</w:t>
      </w:r>
    </w:p>
    <w:p w14:paraId="2AF29ECA"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8C2641B"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PRIEB, Sérgio. </w:t>
      </w:r>
      <w:r w:rsidRPr="005E48DF">
        <w:rPr>
          <w:rFonts w:eastAsia="Times New Roman"/>
          <w:b/>
          <w:bCs/>
          <w:color w:val="222222"/>
          <w:shd w:val="clear" w:color="auto" w:fill="FFFFFF"/>
        </w:rPr>
        <w:t>A classe trabalhadora diante da terceira revolução industrial.</w:t>
      </w:r>
      <w:r w:rsidRPr="005E48DF">
        <w:rPr>
          <w:rFonts w:eastAsia="Times New Roman"/>
          <w:color w:val="222222"/>
          <w:shd w:val="clear" w:color="auto" w:fill="FFFFFF"/>
        </w:rPr>
        <w:t xml:space="preserve"> 5º Colóquio Internacional Marx Engels, 2007.</w:t>
      </w:r>
    </w:p>
    <w:p w14:paraId="1487268B"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FDE67F5"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DA SILVA, Edivaldo Vieira. </w:t>
      </w:r>
      <w:r w:rsidRPr="005E48DF">
        <w:rPr>
          <w:rFonts w:eastAsia="Times New Roman"/>
          <w:b/>
          <w:bCs/>
          <w:color w:val="222222"/>
          <w:shd w:val="clear" w:color="auto" w:fill="FFFFFF"/>
        </w:rPr>
        <w:t>Máquinas e bombas</w:t>
      </w:r>
      <w:r w:rsidRPr="005E48DF">
        <w:rPr>
          <w:rFonts w:eastAsia="Times New Roman"/>
          <w:color w:val="222222"/>
          <w:shd w:val="clear" w:color="auto" w:fill="FFFFFF"/>
        </w:rPr>
        <w:t>. verve. revista semestral autogestionária do Nu-Sol., n. 13, 2008.</w:t>
      </w:r>
    </w:p>
    <w:p w14:paraId="3246E418"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64A92823" w14:textId="594C09CD"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COGGIOLA, Osvaldo. </w:t>
      </w:r>
      <w:r w:rsidRPr="005E48DF">
        <w:rPr>
          <w:rFonts w:eastAsia="Times New Roman"/>
          <w:b/>
          <w:bCs/>
          <w:color w:val="222222"/>
          <w:shd w:val="clear" w:color="auto" w:fill="FFFFFF"/>
        </w:rPr>
        <w:t>Da revolução industrial ao movimento operário. As origens do mundo contemporâneo.</w:t>
      </w:r>
      <w:r w:rsidRPr="005E48DF">
        <w:rPr>
          <w:rFonts w:eastAsia="Times New Roman"/>
          <w:color w:val="222222"/>
          <w:shd w:val="clear" w:color="auto" w:fill="FFFFFF"/>
        </w:rPr>
        <w:t xml:space="preserve"> Disponível em:&lt; https://www.researchgate. net/publication/287205625_Revolucion_industrial_e_Movimento_Operario_As_origens_do_mundo_contemporaneo&gt; Acesso em, v. 9, n. 09, 2016.</w:t>
      </w:r>
    </w:p>
    <w:p w14:paraId="1FE1E474" w14:textId="4875A221" w:rsidR="00872B91" w:rsidRPr="007C1AD4" w:rsidRDefault="005E48DF" w:rsidP="005E48DF">
      <w:pPr>
        <w:ind w:firstLine="0"/>
        <w:jc w:val="left"/>
      </w:pPr>
      <w:r w:rsidRPr="005E48DF">
        <w:rPr>
          <w:rFonts w:ascii="Times New Roman" w:eastAsia="Times New Roman" w:hAnsi="Times New Roman" w:cs="Times New Roman"/>
        </w:rPr>
        <w:br/>
      </w:r>
      <w:r w:rsidRPr="005E48DF">
        <w:rPr>
          <w:rFonts w:eastAsia="Times New Roman"/>
          <w:color w:val="222222"/>
          <w:shd w:val="clear" w:color="auto" w:fill="FFFFFF"/>
        </w:rPr>
        <w:t xml:space="preserve">DA SILVA, Márcia Cristina Amaral; GASPARIN, João Luiz. </w:t>
      </w:r>
      <w:r w:rsidRPr="005E48DF">
        <w:rPr>
          <w:rFonts w:eastAsia="Times New Roman"/>
          <w:b/>
          <w:bCs/>
          <w:color w:val="222222"/>
          <w:shd w:val="clear" w:color="auto" w:fill="FFFFFF"/>
        </w:rPr>
        <w:t>A segunda revolução industrial e suas influências sobre a educação escolar brasileira</w:t>
      </w:r>
      <w:r w:rsidRPr="005E48DF">
        <w:rPr>
          <w:rFonts w:eastAsia="Times New Roman"/>
          <w:color w:val="222222"/>
          <w:shd w:val="clear" w:color="auto" w:fill="FFFFFF"/>
        </w:rPr>
        <w:t>. 2006.</w:t>
      </w:r>
    </w:p>
    <w:sectPr w:rsidR="00872B91" w:rsidRPr="007C1AD4" w:rsidSect="00872B9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FB1B5" w14:textId="77777777" w:rsidR="002154A5" w:rsidRDefault="002154A5" w:rsidP="007C1AD4">
      <w:pPr>
        <w:spacing w:line="240" w:lineRule="auto"/>
      </w:pPr>
      <w:r>
        <w:separator/>
      </w:r>
    </w:p>
  </w:endnote>
  <w:endnote w:type="continuationSeparator" w:id="0">
    <w:p w14:paraId="7A625DCB" w14:textId="77777777" w:rsidR="002154A5" w:rsidRDefault="002154A5" w:rsidP="007C1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6C00" w14:textId="77777777" w:rsidR="002154A5" w:rsidRDefault="002154A5" w:rsidP="007C1AD4">
      <w:pPr>
        <w:spacing w:line="240" w:lineRule="auto"/>
      </w:pPr>
      <w:r>
        <w:separator/>
      </w:r>
    </w:p>
  </w:footnote>
  <w:footnote w:type="continuationSeparator" w:id="0">
    <w:p w14:paraId="6B6A876E" w14:textId="77777777" w:rsidR="002154A5" w:rsidRDefault="002154A5" w:rsidP="007C1A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9E4"/>
    <w:multiLevelType w:val="hybridMultilevel"/>
    <w:tmpl w:val="FA4603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454379"/>
    <w:multiLevelType w:val="hybridMultilevel"/>
    <w:tmpl w:val="B8C25A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3482DC5"/>
    <w:multiLevelType w:val="hybridMultilevel"/>
    <w:tmpl w:val="3C68B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8D2509B"/>
    <w:multiLevelType w:val="hybridMultilevel"/>
    <w:tmpl w:val="15C0D10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527862099">
    <w:abstractNumId w:val="3"/>
  </w:num>
  <w:num w:numId="2" w16cid:durableId="1890722450">
    <w:abstractNumId w:val="2"/>
  </w:num>
  <w:num w:numId="3" w16cid:durableId="904489867">
    <w:abstractNumId w:val="0"/>
  </w:num>
  <w:num w:numId="4" w16cid:durableId="1387028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C6"/>
    <w:rsid w:val="00034050"/>
    <w:rsid w:val="000546DC"/>
    <w:rsid w:val="0008495E"/>
    <w:rsid w:val="001672DA"/>
    <w:rsid w:val="00194122"/>
    <w:rsid w:val="001C002C"/>
    <w:rsid w:val="002154A5"/>
    <w:rsid w:val="003C7035"/>
    <w:rsid w:val="003F7428"/>
    <w:rsid w:val="004C2367"/>
    <w:rsid w:val="00510E19"/>
    <w:rsid w:val="00536A07"/>
    <w:rsid w:val="0054048A"/>
    <w:rsid w:val="0056767B"/>
    <w:rsid w:val="005D6B08"/>
    <w:rsid w:val="005E48DF"/>
    <w:rsid w:val="00682113"/>
    <w:rsid w:val="00694CE4"/>
    <w:rsid w:val="0069663C"/>
    <w:rsid w:val="00767A5F"/>
    <w:rsid w:val="007C1AD4"/>
    <w:rsid w:val="008342CE"/>
    <w:rsid w:val="00872B91"/>
    <w:rsid w:val="008C7A42"/>
    <w:rsid w:val="00903DEF"/>
    <w:rsid w:val="009F2302"/>
    <w:rsid w:val="00AA1045"/>
    <w:rsid w:val="00B207A8"/>
    <w:rsid w:val="00B77877"/>
    <w:rsid w:val="00C06794"/>
    <w:rsid w:val="00CF202D"/>
    <w:rsid w:val="00D20B17"/>
    <w:rsid w:val="00D64B5E"/>
    <w:rsid w:val="00E061B8"/>
    <w:rsid w:val="00F73E69"/>
    <w:rsid w:val="00F849C6"/>
    <w:rsid w:val="00FC36B2"/>
    <w:rsid w:val="00FE2E91"/>
    <w:rsid w:val="00FE41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336B"/>
  <w15:chartTrackingRefBased/>
  <w15:docId w15:val="{487F4BFA-78EA-457D-8792-BBD59BBF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8A"/>
    <w:pPr>
      <w:spacing w:after="0" w:line="36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7C1AD4"/>
    <w:pPr>
      <w:keepNext/>
      <w:keepLines/>
      <w:ind w:firstLine="0"/>
      <w:outlineLvl w:val="0"/>
    </w:pPr>
    <w:rPr>
      <w:rFonts w:cstheme="majorBidi"/>
      <w:b/>
      <w:szCs w:val="32"/>
    </w:rPr>
  </w:style>
  <w:style w:type="paragraph" w:styleId="Ttulo2">
    <w:name w:val="heading 2"/>
    <w:basedOn w:val="Normal"/>
    <w:next w:val="Normal"/>
    <w:link w:val="Ttulo2Char"/>
    <w:uiPriority w:val="9"/>
    <w:unhideWhenUsed/>
    <w:qFormat/>
    <w:rsid w:val="00536A07"/>
    <w:pPr>
      <w:keepNext/>
      <w:keepLines/>
      <w:ind w:firstLine="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1AD4"/>
    <w:rPr>
      <w:rFonts w:ascii="Arial" w:eastAsia="Arial" w:hAnsi="Arial" w:cstheme="majorBidi"/>
      <w:b/>
      <w:sz w:val="24"/>
      <w:szCs w:val="32"/>
      <w:lang w:eastAsia="pt-BR"/>
    </w:rPr>
  </w:style>
  <w:style w:type="paragraph" w:styleId="CabealhodoSumrio">
    <w:name w:val="TOC Heading"/>
    <w:basedOn w:val="Ttulo1"/>
    <w:next w:val="Normal"/>
    <w:uiPriority w:val="39"/>
    <w:unhideWhenUsed/>
    <w:qFormat/>
    <w:rsid w:val="00872B91"/>
    <w:pPr>
      <w:outlineLvl w:val="9"/>
    </w:pPr>
  </w:style>
  <w:style w:type="paragraph" w:styleId="Sumrio1">
    <w:name w:val="toc 1"/>
    <w:basedOn w:val="Normal"/>
    <w:next w:val="Normal"/>
    <w:autoRedefine/>
    <w:uiPriority w:val="39"/>
    <w:unhideWhenUsed/>
    <w:rsid w:val="00872B91"/>
    <w:pPr>
      <w:spacing w:after="100"/>
    </w:pPr>
  </w:style>
  <w:style w:type="character" w:styleId="Hyperlink">
    <w:name w:val="Hyperlink"/>
    <w:basedOn w:val="Fontepargpadro"/>
    <w:uiPriority w:val="99"/>
    <w:unhideWhenUsed/>
    <w:rsid w:val="00872B91"/>
    <w:rPr>
      <w:color w:val="0563C1" w:themeColor="hyperlink"/>
      <w:u w:val="single"/>
    </w:rPr>
  </w:style>
  <w:style w:type="character" w:customStyle="1" w:styleId="Ttulo2Char">
    <w:name w:val="Título 2 Char"/>
    <w:basedOn w:val="Fontepargpadro"/>
    <w:link w:val="Ttulo2"/>
    <w:uiPriority w:val="9"/>
    <w:rsid w:val="00536A07"/>
    <w:rPr>
      <w:rFonts w:ascii="Arial" w:eastAsiaTheme="majorEastAsia" w:hAnsi="Arial" w:cstheme="majorBidi"/>
      <w:b/>
      <w:sz w:val="24"/>
      <w:szCs w:val="26"/>
      <w:lang w:eastAsia="pt-BR"/>
    </w:rPr>
  </w:style>
  <w:style w:type="paragraph" w:styleId="Sumrio2">
    <w:name w:val="toc 2"/>
    <w:basedOn w:val="Normal"/>
    <w:next w:val="Normal"/>
    <w:autoRedefine/>
    <w:uiPriority w:val="39"/>
    <w:unhideWhenUsed/>
    <w:rsid w:val="00872B91"/>
    <w:pPr>
      <w:spacing w:after="100"/>
      <w:ind w:left="220"/>
    </w:pPr>
  </w:style>
  <w:style w:type="paragraph" w:styleId="Cabealho">
    <w:name w:val="header"/>
    <w:basedOn w:val="Normal"/>
    <w:link w:val="CabealhoChar"/>
    <w:uiPriority w:val="99"/>
    <w:unhideWhenUsed/>
    <w:rsid w:val="007C1AD4"/>
    <w:pPr>
      <w:tabs>
        <w:tab w:val="center" w:pos="4252"/>
        <w:tab w:val="right" w:pos="8504"/>
      </w:tabs>
      <w:spacing w:line="240" w:lineRule="auto"/>
    </w:pPr>
  </w:style>
  <w:style w:type="character" w:customStyle="1" w:styleId="CabealhoChar">
    <w:name w:val="Cabeçalho Char"/>
    <w:basedOn w:val="Fontepargpadro"/>
    <w:link w:val="Cabealho"/>
    <w:uiPriority w:val="99"/>
    <w:rsid w:val="007C1AD4"/>
    <w:rPr>
      <w:rFonts w:ascii="Arial" w:eastAsia="Arial" w:hAnsi="Arial" w:cs="Arial"/>
      <w:sz w:val="24"/>
      <w:szCs w:val="24"/>
      <w:lang w:eastAsia="pt-BR"/>
    </w:rPr>
  </w:style>
  <w:style w:type="paragraph" w:styleId="Rodap">
    <w:name w:val="footer"/>
    <w:basedOn w:val="Normal"/>
    <w:link w:val="RodapChar"/>
    <w:uiPriority w:val="99"/>
    <w:unhideWhenUsed/>
    <w:rsid w:val="007C1AD4"/>
    <w:pPr>
      <w:tabs>
        <w:tab w:val="center" w:pos="4252"/>
        <w:tab w:val="right" w:pos="8504"/>
      </w:tabs>
      <w:spacing w:line="240" w:lineRule="auto"/>
    </w:pPr>
  </w:style>
  <w:style w:type="character" w:customStyle="1" w:styleId="RodapChar">
    <w:name w:val="Rodapé Char"/>
    <w:basedOn w:val="Fontepargpadro"/>
    <w:link w:val="Rodap"/>
    <w:uiPriority w:val="99"/>
    <w:rsid w:val="007C1AD4"/>
    <w:rPr>
      <w:rFonts w:ascii="Arial" w:eastAsia="Arial" w:hAnsi="Arial" w:cs="Arial"/>
      <w:sz w:val="24"/>
      <w:szCs w:val="24"/>
      <w:lang w:eastAsia="pt-BR"/>
    </w:rPr>
  </w:style>
  <w:style w:type="paragraph" w:styleId="PargrafodaLista">
    <w:name w:val="List Paragraph"/>
    <w:basedOn w:val="Normal"/>
    <w:uiPriority w:val="34"/>
    <w:qFormat/>
    <w:rsid w:val="007C1AD4"/>
    <w:pPr>
      <w:ind w:left="720"/>
      <w:contextualSpacing/>
    </w:pPr>
  </w:style>
  <w:style w:type="character" w:styleId="MenoPendente">
    <w:name w:val="Unresolved Mention"/>
    <w:basedOn w:val="Fontepargpadro"/>
    <w:uiPriority w:val="99"/>
    <w:semiHidden/>
    <w:unhideWhenUsed/>
    <w:rsid w:val="00536A07"/>
    <w:rPr>
      <w:color w:val="605E5C"/>
      <w:shd w:val="clear" w:color="auto" w:fill="E1DFDD"/>
    </w:rPr>
  </w:style>
  <w:style w:type="character" w:styleId="TextodoEspaoReservado">
    <w:name w:val="Placeholder Text"/>
    <w:basedOn w:val="Fontepargpadro"/>
    <w:uiPriority w:val="99"/>
    <w:semiHidden/>
    <w:rsid w:val="00536A07"/>
    <w:rPr>
      <w:color w:val="808080"/>
    </w:rPr>
  </w:style>
  <w:style w:type="paragraph" w:styleId="NormalWeb">
    <w:name w:val="Normal (Web)"/>
    <w:basedOn w:val="Normal"/>
    <w:uiPriority w:val="99"/>
    <w:semiHidden/>
    <w:unhideWhenUsed/>
    <w:rsid w:val="005E48DF"/>
    <w:pPr>
      <w:spacing w:before="100" w:beforeAutospacing="1" w:after="100" w:afterAutospacing="1" w:line="240" w:lineRule="auto"/>
      <w:ind w:firstLine="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1422">
      <w:bodyDiv w:val="1"/>
      <w:marLeft w:val="0"/>
      <w:marRight w:val="0"/>
      <w:marTop w:val="0"/>
      <w:marBottom w:val="0"/>
      <w:divBdr>
        <w:top w:val="none" w:sz="0" w:space="0" w:color="auto"/>
        <w:left w:val="none" w:sz="0" w:space="0" w:color="auto"/>
        <w:bottom w:val="none" w:sz="0" w:space="0" w:color="auto"/>
        <w:right w:val="none" w:sz="0" w:space="0" w:color="auto"/>
      </w:divBdr>
    </w:div>
    <w:div w:id="315384277">
      <w:bodyDiv w:val="1"/>
      <w:marLeft w:val="0"/>
      <w:marRight w:val="0"/>
      <w:marTop w:val="0"/>
      <w:marBottom w:val="0"/>
      <w:divBdr>
        <w:top w:val="none" w:sz="0" w:space="0" w:color="auto"/>
        <w:left w:val="none" w:sz="0" w:space="0" w:color="auto"/>
        <w:bottom w:val="none" w:sz="0" w:space="0" w:color="auto"/>
        <w:right w:val="none" w:sz="0" w:space="0" w:color="auto"/>
      </w:divBdr>
      <w:divsChild>
        <w:div w:id="1502695950">
          <w:marLeft w:val="0"/>
          <w:marRight w:val="0"/>
          <w:marTop w:val="0"/>
          <w:marBottom w:val="0"/>
          <w:divBdr>
            <w:top w:val="none" w:sz="0" w:space="0" w:color="auto"/>
            <w:left w:val="none" w:sz="0" w:space="0" w:color="auto"/>
            <w:bottom w:val="none" w:sz="0" w:space="0" w:color="auto"/>
            <w:right w:val="none" w:sz="0" w:space="0" w:color="auto"/>
          </w:divBdr>
          <w:divsChild>
            <w:div w:id="798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3498">
      <w:bodyDiv w:val="1"/>
      <w:marLeft w:val="0"/>
      <w:marRight w:val="0"/>
      <w:marTop w:val="0"/>
      <w:marBottom w:val="0"/>
      <w:divBdr>
        <w:top w:val="none" w:sz="0" w:space="0" w:color="auto"/>
        <w:left w:val="none" w:sz="0" w:space="0" w:color="auto"/>
        <w:bottom w:val="none" w:sz="0" w:space="0" w:color="auto"/>
        <w:right w:val="none" w:sz="0" w:space="0" w:color="auto"/>
      </w:divBdr>
    </w:div>
    <w:div w:id="1221092752">
      <w:bodyDiv w:val="1"/>
      <w:marLeft w:val="0"/>
      <w:marRight w:val="0"/>
      <w:marTop w:val="0"/>
      <w:marBottom w:val="0"/>
      <w:divBdr>
        <w:top w:val="none" w:sz="0" w:space="0" w:color="auto"/>
        <w:left w:val="none" w:sz="0" w:space="0" w:color="auto"/>
        <w:bottom w:val="none" w:sz="0" w:space="0" w:color="auto"/>
        <w:right w:val="none" w:sz="0" w:space="0" w:color="auto"/>
      </w:divBdr>
    </w:div>
    <w:div w:id="1235555171">
      <w:bodyDiv w:val="1"/>
      <w:marLeft w:val="0"/>
      <w:marRight w:val="0"/>
      <w:marTop w:val="0"/>
      <w:marBottom w:val="0"/>
      <w:divBdr>
        <w:top w:val="none" w:sz="0" w:space="0" w:color="auto"/>
        <w:left w:val="none" w:sz="0" w:space="0" w:color="auto"/>
        <w:bottom w:val="none" w:sz="0" w:space="0" w:color="auto"/>
        <w:right w:val="none" w:sz="0" w:space="0" w:color="auto"/>
      </w:divBdr>
      <w:divsChild>
        <w:div w:id="1477718949">
          <w:marLeft w:val="0"/>
          <w:marRight w:val="0"/>
          <w:marTop w:val="0"/>
          <w:marBottom w:val="0"/>
          <w:divBdr>
            <w:top w:val="none" w:sz="0" w:space="0" w:color="auto"/>
            <w:left w:val="none" w:sz="0" w:space="0" w:color="auto"/>
            <w:bottom w:val="none" w:sz="0" w:space="0" w:color="auto"/>
            <w:right w:val="none" w:sz="0" w:space="0" w:color="auto"/>
          </w:divBdr>
          <w:divsChild>
            <w:div w:id="709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2DD3-D6F7-4B37-8753-F1DDE4AD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7</Pages>
  <Words>919</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Biguelini</dc:creator>
  <cp:keywords/>
  <dc:description/>
  <cp:lastModifiedBy>pcnov</cp:lastModifiedBy>
  <cp:revision>19</cp:revision>
  <dcterms:created xsi:type="dcterms:W3CDTF">2022-08-13T21:21:00Z</dcterms:created>
  <dcterms:modified xsi:type="dcterms:W3CDTF">2022-08-22T01:00:00Z</dcterms:modified>
</cp:coreProperties>
</file>