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p.11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Così inizia la storia della nostra Associazione. Nel 2007 avevamo inaugurato il nuovo Centro Pastorale detto anche oratorio e intitolato al Santo Papa Giovanni Paolo II accorgendoci poi che oltre alle attività proprie di culto e dell’associazionismo cattolico, c’era bisogno di qualcosa d’altro che rispondesse a esigenze più ampie di aggregazione del mondo giovanile e non solo.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Provocati da un intervento di Papa Benedetto XVI che in un suo discorso agli insegnanti cattolici, denunciava una certa emergenza educativa: “Educare però non è mai stato facile, e oggi sembra diventare sempre più difficile. Lo sanno bene i genitori, gli insegnanti, i sacerdoti e tutti coloro che hanno dirette responsabilità educative.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Si parla perciò di una grande “emergenza educativa”, confermata dagli insuccessi a cui troppo spesso vanno incontro i nostri sforzi per formare persone solide, capaci di collaborare con gli altri e di dare un senso alla propria vita. Viene spontaneo, allora, incolpare le nuove generazioni, come se i bambini che nascono oggi fossero diversi da quelli che nascevano nel passato. Si parla inoltre di una “frattura fra le generazioni”, che certamente esiste e pesa, ma che è l’effetto, piuttosto che la causa, della mancata trasmissione di certezze e di valori”.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Con alcuni genitori ci siamo trovati e abbiamo ragionato: non bastava più pensare a organizzare un oratorio come nel passato. C’era bisogno di un servizio per le famiglie con le famiglie, per i giovani con i giovani, soprattutto una realtà che potesse mettersi in dialogo con le amministrazioni statali e locali, le realtà educative territoriali, i servizi sociali e i bisogni della società purliliese, secondo lo stile e i valori del nostro storico e collaudato cristianesimo sociale.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Nella storia dei vecchi circoli degli oratori nati durante il secondo dopo guerra abbiamo trovato una risposta. Certo oggi sono cambiati, si sono aggiornati ma lo spirito è sempre lo stesso: un luogo al servizio alla comunità totale.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Così 10 anni fa abbiamo iniziato affilandoci al NOI ASSOCIAZIONE, realtà nuova che proviene dal più vecchio circolo ANSPI.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Così in vari modi, e con tanti tentativi più o meno andati a buon fine, abbiamo iniziato le nostre attività desiderosi sempre di avervi come nostri compagni di viaggio e soci collaboratori.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p.12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L’Associazione Giovanni Paolo II nasce con lo scopo di promuovere e favorire i processi di costruzione e rafforzamento della Comunità, luogo indispensabile di crescita e di sviluppo della persona, dentro un contesto sempre più frammentato dall’individualismo e dalla disgregazione sociale.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La Missio dell’Associazione viene perseguita principalmente attraverso il sostegno alla famiglia, ai giovani, ai bambini della comunità con azioni e progetti atti a favorire l’integrazione, l’aggregazione, l’acquisizione di abilità. L’Associazione lavora nell’ottica del rafforzamento del sistema integrato di servizi e dell’implementazione della rete sociale attraverso progetti in sinergia con i servizi del territorio: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p. 13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DOPOSCUOLA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“</w:t>
      </w:r>
      <w:r>
        <w:rPr/>
        <w:t>Dopo la Campanella” è un progetto a completamento delle attività scolastiche, volto al sostegno scolastico ed educativo per ragazzi delle elementari e medie del comune di Porcia e limitrofi e per l’inserimento e l’inclusione sociale anche di soggetti con particolari difficoltà relazionali e cognitive. Il progetto prevede: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l’accompagnamento scolastico anche di ragazzi con necessità di studio personalizzato, o in possesso di una diagnosi di disturbo dell’apprendimento, bisogni educativi speciali, o con la finalità di apprendere un metodo di studio più efficace.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/>
      </w:pPr>
      <w:r>
        <w:rPr/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Accompagnamento alla gestione del tempo libero (alternative all’uso dei social).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/>
      </w:pPr>
      <w:r>
        <w:rPr/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Educazione alimentare.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/>
      </w:pPr>
      <w:r>
        <w:rPr/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Rafforzamento delle competenze relazionali.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L’obiettivo che il progetto si propone, è quello di accompagnare i ragazzi che lo frequentano nella formazione globale della loro persona, in un tempo di crescita particolarmente delicato come quello della preadolescenza e adolescenza. Si ricercano, al fine, percorsi personalizzati per evitare l’abbandono scolastico e la marginalizzazione sociale.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p. 15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GREST ESTIVO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Da più di 10 anni questo servizio estivo risponde alle necessità educative e ludiche di centinaia di bambini e ragazzi del territorio e conseguentemente delle loro famiglie.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Il Grest rappresenta una proposta di animazione e di gioco durante tutto il periodo estivo compreso tra la fine della scuola e l’inizio del successivo anno scolastico.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Il Grest estivo mira a: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offrire ambiti di socializzazione ai bambini e ragazzi nei quali sperimentare il gruppo come risorsa;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/>
      </w:pPr>
      <w:r>
        <w:rPr/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valorizzare le risorse dei ragazzi e dei bambini rendendoli protagonisti del loro processo di crescita, attraverso la proposta di percorsi differenziati che rispondano alle peculiari esigenze delle diverse fasce di età;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/>
      </w:pPr>
      <w:r>
        <w:rPr/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permettere ai ragazzi con situazioni di disagio di ricevere adeguate proposte educative, all’interno di un ambiente plurale e accogliente.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/>
      </w:pPr>
      <w:r>
        <w:rPr/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rispondere alle esigenze organizzative delle famiglie, tendendo ad un loro attivo coinvolgimento nelle esperienze estive dei figli.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SCUOLA PER ANIMATORI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Percorso formativo, esperienziale e di socializzazione per ragazzi dai 14 ai 18 anni.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Il Grest è ancora un luogo ed un tempo che attrae i ragazzi di questa fascia di età, per le possibilità aggregative che offre. A partire da questa osservazione, la “Scuola per Animatori” offre uno spazio dove potersi formare per vivere in modo più preparato l’esperienza estiva e propone un più ampio e completo percorso che accompagna il ragazzo alla scoperta di se stesso, degli altri, delle proprie risorse, spendibili nell’interazione con i più piccoli o i pari e fonte di gratificazione e di scoperta di senso.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Il percorso si snoda per quasi tutto l’anno dando occasione di incontro, socializzazione e accompagnamento ai ragazzi, in una fase della vita particolarmente complessa e sfidante.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Lato Light">
    <w:charset w:val="01" w:characterSet="utf-8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roid Sans Fallback" w:cs="Droid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Droid Sans Fallback" w:cs="Droid Sans Devanagari"/>
      <w:color w:val="auto"/>
      <w:kern w:val="2"/>
      <w:sz w:val="24"/>
      <w:szCs w:val="24"/>
      <w:lang w:val="en-US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Droid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Lato Light" w:hAnsi="Lato Light" w:cs="Droid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roid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LibreOffice/7.6.7.2$Linux_X86_64 LibreOffice_project/dd47e4b30cb7dab30588d6c79c651f218165e3c5</Application>
  <AppVersion>15.0000</AppVersion>
  <Pages>3</Pages>
  <Words>890</Words>
  <Characters>5023</Characters>
  <CharactersWithSpaces>5874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2026-04-23T16:36:37Z</dcterms:created>
  <dc:creator>Michael Gauci</dc:creator>
  <dc:description/>
  <dc:language>en-US</dc:language>
  <cp:lastModifiedBy>Michael Gauci</cp:lastModifiedBy>
  <dcterms:modified xsi:type="dcterms:W3CDTF">2026-04-23T16:58:42Z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