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DD620" w14:textId="616B3668" w:rsidR="00595598" w:rsidRDefault="00633510">
      <w:pPr>
        <w:rPr>
          <w:lang w:val="es-MX"/>
        </w:rPr>
      </w:pPr>
      <w:r>
        <w:rPr>
          <w:lang w:val="es-MX"/>
        </w:rPr>
        <w:t>Actividad 4 – Clase 9</w:t>
      </w:r>
    </w:p>
    <w:p w14:paraId="5428D277" w14:textId="77777777" w:rsidR="00633510" w:rsidRPr="00633510" w:rsidRDefault="00633510" w:rsidP="00633510">
      <w:r w:rsidRPr="00633510">
        <w:t>A) Se activa cuando el viewport mide 599px o menos y hace que .galeria tenga una sola columna (grid-template-columns: 1fr).</w:t>
      </w:r>
    </w:p>
    <w:p w14:paraId="3D1F04FC" w14:textId="2480E4CF" w:rsidR="00633510" w:rsidRPr="00633510" w:rsidRDefault="00633510" w:rsidP="00633510">
      <w:r w:rsidRPr="00633510">
        <w:t>B) Se activa cuando la pantalla mide 768px o más y está en orientación horizontal (landscape)</w:t>
      </w:r>
      <w:r w:rsidR="00AD5CF0">
        <w:t xml:space="preserve"> </w:t>
      </w:r>
      <w:r w:rsidRPr="00633510">
        <w:t>muestra el elemento aside (display: block).</w:t>
      </w:r>
    </w:p>
    <w:p w14:paraId="6A0F04A5" w14:textId="77777777" w:rsidR="00633510" w:rsidRPr="00633510" w:rsidRDefault="00633510" w:rsidP="00633510">
      <w:r w:rsidRPr="00633510">
        <w:t>C) Se activa al imprimir (@media print) y oculta nav, footer y .anuncios (display: none).</w:t>
      </w:r>
    </w:p>
    <w:p w14:paraId="1FD546B2" w14:textId="77777777" w:rsidR="00633510" w:rsidRPr="00633510" w:rsidRDefault="00633510"/>
    <w:sectPr w:rsidR="00633510" w:rsidRPr="00633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F1"/>
    <w:rsid w:val="00595598"/>
    <w:rsid w:val="00633510"/>
    <w:rsid w:val="007C73F1"/>
    <w:rsid w:val="00AD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9521"/>
  <w15:chartTrackingRefBased/>
  <w15:docId w15:val="{DCE8DD06-FB8A-452F-8576-5CA1E543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6335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33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318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</cp:revision>
  <dcterms:created xsi:type="dcterms:W3CDTF">2026-06-16T17:00:00Z</dcterms:created>
  <dcterms:modified xsi:type="dcterms:W3CDTF">2026-06-16T17:01:00Z</dcterms:modified>
</cp:coreProperties>
</file>