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8l2wm8okq90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Aluno : </w:t>
      </w:r>
      <w:r w:rsidDel="00000000" w:rsidR="00000000" w:rsidRPr="00000000">
        <w:rPr>
          <w:b w:val="1"/>
          <w:sz w:val="26"/>
          <w:szCs w:val="26"/>
          <w:rtl w:val="0"/>
        </w:rPr>
        <w:t xml:space="preserve">GIOVANNI CRESCENZI BOGNER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sl1sbe3rv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Inteligência Artificial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8oc8s0lbo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Inteligência Artificial é uma das áreas mais inovadoras e impactantes da tecnologia atual. Ela está presente em diversas aplicações do dia a dia, desde assistentes virtuais até diagnósticos médicos e sistemas autônomos. Esta pesquisa tem como objetivo apresentar os principais conceitos da IA, exemplos de uso, ferramentas utilizadas e discutir questões éticas associadas ao seu desenvolvimento e aplicação.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afcwdl4w2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Desenvolvimento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f07dfmzfm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Conceito de Inteligência Artificial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IA é um ramo da ciência da computação que busca desenvolver sistemas capazes de simular a inteligência humana. Isso inclui habilidades como aprendizado, raciocínio, resolução de problemas, percepção e linguagem.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Existem dois tipos principais: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IA fraca</w:t>
      </w:r>
      <w:r w:rsidDel="00000000" w:rsidR="00000000" w:rsidRPr="00000000">
        <w:rPr>
          <w:sz w:val="26"/>
          <w:szCs w:val="26"/>
          <w:rtl w:val="0"/>
        </w:rPr>
        <w:t xml:space="preserve">: Especializada em tarefas específicas, ou limitadas, geralmente pode conter reconhecimento de fala ou imagem (ex: Siri, Alexa).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IA forte</w:t>
      </w:r>
      <w:r w:rsidDel="00000000" w:rsidR="00000000" w:rsidRPr="00000000">
        <w:rPr>
          <w:sz w:val="26"/>
          <w:szCs w:val="26"/>
          <w:rtl w:val="0"/>
        </w:rPr>
        <w:t xml:space="preserve">: Capaz de realizar qualquer tarefa intelectual humana, apesar disso, ainda é um objetivo a ser lançado, já que ele quer replicar a capacidade humana em sua totalidade, tanto o raciocínio, quanto a compreensão (ainda teórica).</w:t>
        <w:br w:type="textWrapping"/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sezlr7ui4j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Exemplos dela na prática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Assistentes Virtuais</w:t>
      </w:r>
      <w:r w:rsidDel="00000000" w:rsidR="00000000" w:rsidRPr="00000000">
        <w:rPr>
          <w:sz w:val="26"/>
          <w:szCs w:val="26"/>
          <w:rtl w:val="0"/>
        </w:rPr>
        <w:t xml:space="preserve">: Google Assistant, Siri e Alexa, que usam IA para compreender comandos de voz, esses também podem ser chamados de IAs fracas, como mencionei anteriormente.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Recomendações</w:t>
      </w:r>
      <w:r w:rsidDel="00000000" w:rsidR="00000000" w:rsidRPr="00000000">
        <w:rPr>
          <w:sz w:val="26"/>
          <w:szCs w:val="26"/>
          <w:rtl w:val="0"/>
        </w:rPr>
        <w:t xml:space="preserve">: Netflix, Amazon e Spotify usam algoritmos de IA para sugerir conteúdos com base nos hábitos do usuário, utilizam também os chamados peneiras, entendendo os gostos dos usuários e peneirando as recomendações direcionadas a eles.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Saúde</w:t>
      </w:r>
      <w:r w:rsidDel="00000000" w:rsidR="00000000" w:rsidRPr="00000000">
        <w:rPr>
          <w:sz w:val="26"/>
          <w:szCs w:val="26"/>
          <w:rtl w:val="0"/>
        </w:rPr>
        <w:t xml:space="preserve">: IA é utilizada em diagnósticos, análise de exames e previsão de doenças.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Transportes</w:t>
      </w:r>
      <w:r w:rsidDel="00000000" w:rsidR="00000000" w:rsidRPr="00000000">
        <w:rPr>
          <w:sz w:val="26"/>
          <w:szCs w:val="26"/>
          <w:rtl w:val="0"/>
        </w:rPr>
        <w:t xml:space="preserve">: Veículos autônomos utilizam IA para interpretar o ambiente e tomar decisões em tempo real, como por exemplo a última versão do tesla, que contém IAs, para reconhecimento de velocidade máxima permitida, e veículos ao seu redor.</w:t>
        <w:br w:type="textWrapping"/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q5c1xawnx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Ferramentas e Tecnologias Utilizadas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Linguagens de Programação</w:t>
      </w:r>
      <w:r w:rsidDel="00000000" w:rsidR="00000000" w:rsidRPr="00000000">
        <w:rPr>
          <w:sz w:val="26"/>
          <w:szCs w:val="26"/>
          <w:rtl w:val="0"/>
        </w:rPr>
        <w:t xml:space="preserve">: Python, R, Java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Bibliotecas e Frameworks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TensorFlow</w:t>
      </w:r>
      <w:r w:rsidDel="00000000" w:rsidR="00000000" w:rsidRPr="00000000">
        <w:rPr>
          <w:sz w:val="26"/>
          <w:szCs w:val="26"/>
          <w:rtl w:val="0"/>
        </w:rPr>
        <w:t xml:space="preserve">: Desenvolvido pelo Google, ideal para machine learning e deep learning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PyTorch</w:t>
      </w:r>
      <w:r w:rsidDel="00000000" w:rsidR="00000000" w:rsidRPr="00000000">
        <w:rPr>
          <w:sz w:val="26"/>
          <w:szCs w:val="26"/>
          <w:rtl w:val="0"/>
        </w:rPr>
        <w:t xml:space="preserve">: Desenvolvido pelo Facebook, muito usado em pesquisa científica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Scikit-learn</w:t>
      </w:r>
      <w:r w:rsidDel="00000000" w:rsidR="00000000" w:rsidRPr="00000000">
        <w:rPr>
          <w:sz w:val="26"/>
          <w:szCs w:val="26"/>
          <w:rtl w:val="0"/>
        </w:rPr>
        <w:t xml:space="preserve">: voltada para aprendizado de máquina tradicional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Keras</w:t>
      </w:r>
      <w:r w:rsidDel="00000000" w:rsidR="00000000" w:rsidRPr="00000000">
        <w:rPr>
          <w:sz w:val="26"/>
          <w:szCs w:val="26"/>
          <w:rtl w:val="0"/>
        </w:rPr>
        <w:t xml:space="preserve">: Interface de alto nível para redes neurais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Plataformas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Cloud AI, IBM Watson, Microsoft Azure AI</w:t>
        <w:br w:type="textWrapping"/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f3rs79lyu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Ética na Inteligência Artificial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 o avanço da IA, surgem preocupações éticas relevantes: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Privacidade de dados</w:t>
      </w:r>
      <w:r w:rsidDel="00000000" w:rsidR="00000000" w:rsidRPr="00000000">
        <w:rPr>
          <w:sz w:val="26"/>
          <w:szCs w:val="26"/>
          <w:rtl w:val="0"/>
        </w:rPr>
        <w:t xml:space="preserve">: o uso de grandes volumes de dados pode violar a privacidade dos usuários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Viés algorítmico</w:t>
      </w:r>
      <w:r w:rsidDel="00000000" w:rsidR="00000000" w:rsidRPr="00000000">
        <w:rPr>
          <w:sz w:val="26"/>
          <w:szCs w:val="26"/>
          <w:rtl w:val="0"/>
        </w:rPr>
        <w:t xml:space="preserve">: algoritmos podem reproduzir ou ampliar preconceitos existentes nos dados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Desemprego tecnológico</w:t>
      </w:r>
      <w:r w:rsidDel="00000000" w:rsidR="00000000" w:rsidRPr="00000000">
        <w:rPr>
          <w:sz w:val="26"/>
          <w:szCs w:val="26"/>
          <w:rtl w:val="0"/>
        </w:rPr>
        <w:t xml:space="preserve">: a automação pode substituir funções humanas em várias áreas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Responsabilidade</w:t>
      </w:r>
      <w:r w:rsidDel="00000000" w:rsidR="00000000" w:rsidRPr="00000000">
        <w:rPr>
          <w:sz w:val="26"/>
          <w:szCs w:val="26"/>
          <w:rtl w:val="0"/>
        </w:rPr>
        <w:t xml:space="preserve">: em caso de erro de um sistema de IA, quem é o responsável?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ética na IA visa garantir que essas tecnologias sejam desenvolvidas e utilizadas de forma justa, segura e benéfica para toda a sociedade.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bgugwnnyz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Conclusão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Inteligência Artificial está revolucionando a forma como vivemos e interagimos com a tecnologia. Seus benefícios são imensos, mas também trazem desafios significativos. Compreender seus conceitos, ferramentas e implicações éticas é essencial para quem deseja atuar na área de tecnologia ou simplesmente entender o futuro que já está sendo moldado.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kcdytgfao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Referências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RUSSELL, Stuart; NORVIG, Peter.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Inteligência Artificial</w:t>
      </w:r>
      <w:r w:rsidDel="00000000" w:rsidR="00000000" w:rsidRPr="00000000">
        <w:rPr>
          <w:sz w:val="26"/>
          <w:szCs w:val="26"/>
          <w:rtl w:val="0"/>
        </w:rPr>
        <w:t xml:space="preserve">. Pearson, 2016.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https://www.professores.uff.br/screspo/wp-content/uploads/sites/127/2017/09/ia_intro.pdf</w:t>
        </w:r>
      </w:hyperlink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MORE - UFSC.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Como referenciar fontes</w:t>
      </w:r>
      <w:r w:rsidDel="00000000" w:rsidR="00000000" w:rsidRPr="00000000">
        <w:rPr>
          <w:sz w:val="26"/>
          <w:szCs w:val="26"/>
          <w:rtl w:val="0"/>
        </w:rPr>
        <w:t xml:space="preserve">. Disponível em: http://www.more.ufsc.br/</w:t>
        <w:br w:type="textWrapping"/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https://www.datacamp.com/pt/blog/top-ai-frameworks-and-libraries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https://iaexpert.academy/2017/01/17/ia-forte-x-ia-fraca/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https://www.datacamp.com/pt/blog/ai-programming-languages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fessores.uff.br/screspo/wp-content/uploads/sites/127/2017/09/ia_intro.pdf" TargetMode="External"/><Relationship Id="rId7" Type="http://schemas.openxmlformats.org/officeDocument/2006/relationships/hyperlink" Target="https://www.datacamp.com/pt/blog/top-ai-frameworks-and-libraries" TargetMode="External"/><Relationship Id="rId8" Type="http://schemas.openxmlformats.org/officeDocument/2006/relationships/hyperlink" Target="https://iaexpert.academy/2017/01/17/ia-forte-x-ia-fra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