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0"/>
        </w:rPr>
        <w:t>PICUP 2.0</w:t>
        <w:br/>
        <w:t>Architecture de données cible V2</w:t>
      </w:r>
    </w:p>
    <w:p>
      <w:pPr>
        <w:jc w:val="center"/>
      </w:pPr>
      <w:r>
        <w:rPr>
          <w:i/>
          <w:sz w:val="24"/>
        </w:rPr>
        <w:t>Dossier de décision, modèle cible et stratégie de migration SQL Server</w:t>
      </w:r>
    </w:p>
    <w:p>
      <w:pPr>
        <w:jc w:val="center"/>
      </w:pPr>
      <w:r>
        <w:rPr>
          <w:sz w:val="18"/>
        </w:rPr>
        <w:t>Version de travail fondée sur le code Symfony, create_copy.sql, le mail de cadrage et les captures SSMS/Excel.</w:t>
      </w:r>
    </w:p>
    <w:p>
      <w:r>
        <w:br w:type="page"/>
      </w:r>
    </w:p>
    <w:p>
      <w:pPr>
        <w:pStyle w:val="Heading1"/>
      </w:pPr>
      <w:r>
        <w:t>1. Décision exécutive</w:t>
      </w:r>
    </w:p>
    <w:p>
      <w:r>
        <w:t>La recommandation est de ne pas corriger la base actuelle table par table. Il faut construire un schéma V2 en parallèle, migrer uniquement les données utiles aux écrans et aux règles métier confirmées, puis archiver l’ancien schéma. La table version_application est remplacée par une entité version compacte. Le périmètre Version est intégralement conservé.</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Indicateur</w:t>
            </w:r>
          </w:p>
        </w:tc>
        <w:tc>
          <w:tcPr>
            <w:tcW w:type="dxa" w:w="5112"/>
            <w:vAlign w:val="center"/>
            <w:shd w:fill="1F4E78"/>
          </w:tcPr>
          <w:p>
            <w:r/>
            <w:r>
              <w:rPr>
                <w:b/>
                <w:color w:val="FFFFFF"/>
                <w:sz w:val="18"/>
              </w:rPr>
              <w:t>Décision</w:t>
            </w:r>
          </w:p>
        </w:tc>
      </w:tr>
      <w:tr>
        <w:tc>
          <w:tcPr>
            <w:tcW w:type="dxa" w:w="5112"/>
            <w:vAlign w:val="center"/>
          </w:tcPr>
          <w:p>
            <w:r/>
            <w:r>
              <w:rPr>
                <w:b w:val="0"/>
                <w:sz w:val="18"/>
              </w:rPr>
              <w:t>Schéma actuel</w:t>
            </w:r>
          </w:p>
        </w:tc>
        <w:tc>
          <w:tcPr>
            <w:tcW w:type="dxa" w:w="5112"/>
            <w:vAlign w:val="center"/>
          </w:tcPr>
          <w:p>
            <w:r/>
            <w:r>
              <w:rPr>
                <w:b w:val="0"/>
                <w:sz w:val="18"/>
              </w:rPr>
              <w:t>26 tables / 202 colonnes, tables vides, doublons et données legacy mélangées au métier</w:t>
            </w:r>
          </w:p>
        </w:tc>
      </w:tr>
      <w:tr>
        <w:tc>
          <w:tcPr>
            <w:tcW w:type="dxa" w:w="5112"/>
            <w:vAlign w:val="center"/>
            <w:shd w:fill="EAF2F8"/>
          </w:tcPr>
          <w:p>
            <w:r/>
            <w:r>
              <w:rPr>
                <w:b w:val="0"/>
                <w:sz w:val="18"/>
              </w:rPr>
              <w:t>Schéma cible</w:t>
            </w:r>
          </w:p>
        </w:tc>
        <w:tc>
          <w:tcPr>
            <w:tcW w:type="dxa" w:w="5112"/>
            <w:vAlign w:val="center"/>
            <w:shd w:fill="EAF2F8"/>
          </w:tcPr>
          <w:p>
            <w:r/>
            <w:r>
              <w:rPr>
                <w:b w:val="0"/>
                <w:sz w:val="18"/>
              </w:rPr>
              <w:t>20 tables, environ 125 colonnes, règles métier explicites et aucune colonne de migration dans le cœur métier</w:t>
            </w:r>
          </w:p>
        </w:tc>
      </w:tr>
      <w:tr>
        <w:tc>
          <w:tcPr>
            <w:tcW w:type="dxa" w:w="5112"/>
            <w:vAlign w:val="center"/>
          </w:tcPr>
          <w:p>
            <w:r/>
            <w:r>
              <w:rPr>
                <w:b w:val="0"/>
                <w:sz w:val="18"/>
              </w:rPr>
              <w:t>Réduction</w:t>
            </w:r>
          </w:p>
        </w:tc>
        <w:tc>
          <w:tcPr>
            <w:tcW w:type="dxa" w:w="5112"/>
            <w:vAlign w:val="center"/>
          </w:tcPr>
          <w:p>
            <w:r/>
            <w:r>
              <w:rPr>
                <w:b w:val="0"/>
                <w:sz w:val="18"/>
              </w:rPr>
              <w:t>6 tables supprimées sans remplacement, 4 structures fusionnées/remplacées, table Version fortement réduite</w:t>
            </w:r>
          </w:p>
        </w:tc>
      </w:tr>
      <w:tr>
        <w:tc>
          <w:tcPr>
            <w:tcW w:type="dxa" w:w="5112"/>
            <w:vAlign w:val="center"/>
            <w:shd w:fill="EAF2F8"/>
          </w:tcPr>
          <w:p>
            <w:r/>
            <w:r>
              <w:rPr>
                <w:b w:val="0"/>
                <w:sz w:val="18"/>
              </w:rPr>
              <w:t>Principe</w:t>
            </w:r>
          </w:p>
        </w:tc>
        <w:tc>
          <w:tcPr>
            <w:tcW w:type="dxa" w:w="5112"/>
            <w:vAlign w:val="center"/>
            <w:shd w:fill="EAF2F8"/>
          </w:tcPr>
          <w:p>
            <w:r/>
            <w:r>
              <w:rPr>
                <w:b w:val="0"/>
                <w:sz w:val="18"/>
              </w:rPr>
              <w:t>Conserver les écrans; déplacer les données vers la bonne entité; archiver ce qui n’a pas de besoin fonctionnel validé</w:t>
            </w:r>
          </w:p>
        </w:tc>
      </w:tr>
    </w:tbl>
    <w:p>
      <w:pPr>
        <w:pStyle w:val="Heading1"/>
      </w:pPr>
      <w:r>
        <w:t>2. Exigences confirmées</w:t>
      </w:r>
    </w:p>
    <w:p>
      <w:pPr>
        <w:pStyle w:val="ListBullet"/>
      </w:pPr>
      <w:r>
        <w:t>Application et Version restent les deux agrégats métier principaux.</w:t>
      </w:r>
    </w:p>
    <w:p>
      <w:pPr>
        <w:pStyle w:val="ListBullet"/>
      </w:pPr>
      <w:r>
        <w:t>Les contacts sont historisés par version et par rôle.</w:t>
      </w:r>
    </w:p>
    <w:p>
      <w:pPr>
        <w:pStyle w:val="ListBullet"/>
      </w:pPr>
      <w:r>
        <w:t>Les langages de programmation sont associés aux versions via version_langage.</w:t>
      </w:r>
    </w:p>
    <w:p>
      <w:pPr>
        <w:pStyle w:val="ListBullet"/>
      </w:pPr>
      <w:r>
        <w:t>Le périmètre listes de diffusion est retiré.</w:t>
      </w:r>
    </w:p>
    <w:p>
      <w:pPr>
        <w:pStyle w:val="ListBullet"/>
      </w:pPr>
      <w:r>
        <w:t>La table des utilisateurs ne contient que les administrateurs PICUP.</w:t>
      </w:r>
    </w:p>
    <w:p>
      <w:pPr>
        <w:pStyle w:val="ListBullet"/>
      </w:pPr>
      <w:r>
        <w:t>La dépendance à une autre solution est un besoin obligatoire, même si la table actuelle est vide.</w:t>
      </w:r>
    </w:p>
    <w:p>
      <w:pPr>
        <w:pStyle w:val="ListBullet"/>
      </w:pPr>
      <w:r>
        <w:t>Les documents doivent pouvoir être ajoutés pendant le cycle de vie, au niveau application ou version.</w:t>
      </w:r>
    </w:p>
    <w:p>
      <w:pPr>
        <w:pStyle w:val="ListBullet"/>
      </w:pPr>
      <w:r>
        <w:t>Les données de déploiement par caisse régionale doivent permettre les statistiques et la carte de France.</w:t>
      </w:r>
    </w:p>
    <w:p>
      <w:pPr>
        <w:pStyle w:val="Heading1"/>
      </w:pPr>
      <w:r>
        <w:t>3. Modèle cible</w:t>
      </w:r>
    </w:p>
    <w:p>
      <w:pPr>
        <w:jc w:val="center"/>
      </w:pPr>
      <w:r>
        <w:drawing>
          <wp:inline xmlns:a="http://schemas.openxmlformats.org/drawingml/2006/main" xmlns:pic="http://schemas.openxmlformats.org/drawingml/2006/picture">
            <wp:extent cx="7315200" cy="5683215"/>
            <wp:docPr id="1" name="Picture 1"/>
            <wp:cNvGraphicFramePr>
              <a:graphicFrameLocks noChangeAspect="1"/>
            </wp:cNvGraphicFramePr>
            <a:graphic>
              <a:graphicData uri="http://schemas.openxmlformats.org/drawingml/2006/picture">
                <pic:pic>
                  <pic:nvPicPr>
                    <pic:cNvPr id="0" name="picup_v2.png"/>
                    <pic:cNvPicPr/>
                  </pic:nvPicPr>
                  <pic:blipFill>
                    <a:blip r:embed="rId9"/>
                    <a:stretch>
                      <a:fillRect/>
                    </a:stretch>
                  </pic:blipFill>
                  <pic:spPr>
                    <a:xfrm>
                      <a:off x="0" y="0"/>
                      <a:ext cx="7315200" cy="5683215"/>
                    </a:xfrm>
                    <a:prstGeom prst="rect"/>
                  </pic:spPr>
                </pic:pic>
              </a:graphicData>
            </a:graphic>
          </wp:inline>
        </w:drawing>
      </w:r>
    </w:p>
    <w:p>
      <w:pPr>
        <w:pStyle w:val="Caption"/>
      </w:pPr>
      <w:r>
        <w:t>Le modèle cible privilégie des relations explicites. Il évite les colonnes répétitives et les tables purement techniques de filtrage.</w:t>
      </w:r>
    </w:p>
    <w:p>
      <w:pPr>
        <w:pStyle w:val="Heading1"/>
      </w:pPr>
      <w:r>
        <w:t>4. Inventaire des tables cibles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Table cible</w:t>
            </w:r>
          </w:p>
        </w:tc>
        <w:tc>
          <w:tcPr>
            <w:tcW w:type="dxa" w:w="5112"/>
            <w:vAlign w:val="center"/>
            <w:shd w:fill="1F4E78"/>
          </w:tcPr>
          <w:p>
            <w:r/>
            <w:r>
              <w:rPr>
                <w:b/>
                <w:color w:val="FFFFFF"/>
                <w:sz w:val="17"/>
              </w:rPr>
              <w:t>Responsabilité</w:t>
            </w:r>
          </w:p>
        </w:tc>
      </w:tr>
      <w:tr>
        <w:tc>
          <w:tcPr>
            <w:tcW w:type="dxa" w:w="5112"/>
            <w:vAlign w:val="center"/>
          </w:tcPr>
          <w:p>
            <w:r/>
            <w:r>
              <w:rPr>
                <w:b w:val="0"/>
                <w:sz w:val="17"/>
              </w:rPr>
              <w:t>administrateur</w:t>
            </w:r>
          </w:p>
        </w:tc>
        <w:tc>
          <w:tcPr>
            <w:tcW w:type="dxa" w:w="5112"/>
            <w:vAlign w:val="center"/>
          </w:tcPr>
          <w:p>
            <w:r/>
            <w:r>
              <w:rPr>
                <w:b w:val="0"/>
                <w:sz w:val="17"/>
              </w:rPr>
              <w:t>Comptes autorisés à administrer PICUP, uniquement.</w:t>
            </w:r>
          </w:p>
        </w:tc>
      </w:tr>
      <w:tr>
        <w:tc>
          <w:tcPr>
            <w:tcW w:type="dxa" w:w="5112"/>
            <w:vAlign w:val="center"/>
            <w:shd w:fill="EAF2F8"/>
          </w:tcPr>
          <w:p>
            <w:r/>
            <w:r>
              <w:rPr>
                <w:b w:val="0"/>
                <w:sz w:val="17"/>
              </w:rPr>
              <w:t>application</w:t>
            </w:r>
          </w:p>
        </w:tc>
        <w:tc>
          <w:tcPr>
            <w:tcW w:type="dxa" w:w="5112"/>
            <w:vAlign w:val="center"/>
            <w:shd w:fill="EAF2F8"/>
          </w:tcPr>
          <w:p>
            <w:r/>
            <w:r>
              <w:rPr>
                <w:b w:val="0"/>
                <w:sz w:val="17"/>
              </w:rPr>
              <w:t>Identité fonctionnelle de la solution et rattachements métier.</w:t>
            </w:r>
          </w:p>
        </w:tc>
      </w:tr>
      <w:tr>
        <w:tc>
          <w:tcPr>
            <w:tcW w:type="dxa" w:w="5112"/>
            <w:vAlign w:val="center"/>
          </w:tcPr>
          <w:p>
            <w:r/>
            <w:r>
              <w:rPr>
                <w:b w:val="0"/>
                <w:sz w:val="17"/>
              </w:rPr>
              <w:t>version</w:t>
            </w:r>
          </w:p>
        </w:tc>
        <w:tc>
          <w:tcPr>
            <w:tcW w:type="dxa" w:w="5112"/>
            <w:vAlign w:val="center"/>
          </w:tcPr>
          <w:p>
            <w:r/>
            <w:r>
              <w:rPr>
                <w:b w:val="0"/>
                <w:sz w:val="17"/>
              </w:rPr>
              <w:t>Version applicative, cycle de vie, fabricant et informations techniques synthétiques.</w:t>
            </w:r>
          </w:p>
        </w:tc>
      </w:tr>
      <w:tr>
        <w:tc>
          <w:tcPr>
            <w:tcW w:type="dxa" w:w="5112"/>
            <w:vAlign w:val="center"/>
            <w:shd w:fill="EAF2F8"/>
          </w:tcPr>
          <w:p>
            <w:r/>
            <w:r>
              <w:rPr>
                <w:b w:val="0"/>
                <w:sz w:val="17"/>
              </w:rPr>
              <w:t>statut</w:t>
            </w:r>
          </w:p>
        </w:tc>
        <w:tc>
          <w:tcPr>
            <w:tcW w:type="dxa" w:w="5112"/>
            <w:vAlign w:val="center"/>
            <w:shd w:fill="EAF2F8"/>
          </w:tcPr>
          <w:p>
            <w:r/>
            <w:r>
              <w:rPr>
                <w:b w:val="0"/>
                <w:sz w:val="17"/>
              </w:rPr>
              <w:t>Référentiel commun avec périmètre APPLICATION ou VERSION.</w:t>
            </w:r>
          </w:p>
        </w:tc>
      </w:tr>
      <w:tr>
        <w:tc>
          <w:tcPr>
            <w:tcW w:type="dxa" w:w="5112"/>
            <w:vAlign w:val="center"/>
          </w:tcPr>
          <w:p>
            <w:r/>
            <w:r>
              <w:rPr>
                <w:b w:val="0"/>
                <w:sz w:val="17"/>
              </w:rPr>
              <w:t>phase_version</w:t>
            </w:r>
          </w:p>
        </w:tc>
        <w:tc>
          <w:tcPr>
            <w:tcW w:type="dxa" w:w="5112"/>
            <w:vAlign w:val="center"/>
          </w:tcPr>
          <w:p>
            <w:r/>
            <w:r>
              <w:rPr>
                <w:b w:val="0"/>
                <w:sz w:val="17"/>
              </w:rPr>
              <w:t>Étape du cycle de fabrication d’une version.</w:t>
            </w:r>
          </w:p>
        </w:tc>
      </w:tr>
      <w:tr>
        <w:tc>
          <w:tcPr>
            <w:tcW w:type="dxa" w:w="5112"/>
            <w:vAlign w:val="center"/>
            <w:shd w:fill="EAF2F8"/>
          </w:tcPr>
          <w:p>
            <w:r/>
            <w:r>
              <w:rPr>
                <w:b w:val="0"/>
                <w:sz w:val="17"/>
              </w:rPr>
              <w:t>domaine_metier</w:t>
            </w:r>
          </w:p>
        </w:tc>
        <w:tc>
          <w:tcPr>
            <w:tcW w:type="dxa" w:w="5112"/>
            <w:vAlign w:val="center"/>
            <w:shd w:fill="EAF2F8"/>
          </w:tcPr>
          <w:p>
            <w:r/>
            <w:r>
              <w:rPr>
                <w:b w:val="0"/>
                <w:sz w:val="17"/>
              </w:rPr>
              <w:t>Référentiel PU/PP; remplace la hiérarchie type_metier + metier vide.</w:t>
            </w:r>
          </w:p>
        </w:tc>
      </w:tr>
      <w:tr>
        <w:tc>
          <w:tcPr>
            <w:tcW w:type="dxa" w:w="5112"/>
            <w:vAlign w:val="center"/>
          </w:tcPr>
          <w:p>
            <w:r/>
            <w:r>
              <w:rPr>
                <w:b w:val="0"/>
                <w:sz w:val="17"/>
              </w:rPr>
              <w:t>type_fabricant</w:t>
            </w:r>
          </w:p>
        </w:tc>
        <w:tc>
          <w:tcPr>
            <w:tcW w:type="dxa" w:w="5112"/>
            <w:vAlign w:val="center"/>
          </w:tcPr>
          <w:p>
            <w:r/>
            <w:r>
              <w:rPr>
                <w:b w:val="0"/>
                <w:sz w:val="17"/>
              </w:rPr>
              <w:t>Interne, Éditeur, Prestataire, Open source.</w:t>
            </w:r>
          </w:p>
        </w:tc>
      </w:tr>
      <w:tr>
        <w:tc>
          <w:tcPr>
            <w:tcW w:type="dxa" w:w="5112"/>
            <w:vAlign w:val="center"/>
            <w:shd w:fill="EAF2F8"/>
          </w:tcPr>
          <w:p>
            <w:r/>
            <w:r>
              <w:rPr>
                <w:b w:val="0"/>
                <w:sz w:val="17"/>
              </w:rPr>
              <w:t>fabricant</w:t>
            </w:r>
          </w:p>
        </w:tc>
        <w:tc>
          <w:tcPr>
            <w:tcW w:type="dxa" w:w="5112"/>
            <w:vAlign w:val="center"/>
            <w:shd w:fill="EAF2F8"/>
          </w:tcPr>
          <w:p>
            <w:r/>
            <w:r>
              <w:rPr>
                <w:b w:val="0"/>
                <w:sz w:val="17"/>
              </w:rPr>
              <w:t>Entité de fabrication référencée par les versions.</w:t>
            </w:r>
          </w:p>
        </w:tc>
      </w:tr>
      <w:tr>
        <w:tc>
          <w:tcPr>
            <w:tcW w:type="dxa" w:w="5112"/>
            <w:vAlign w:val="center"/>
          </w:tcPr>
          <w:p>
            <w:r/>
            <w:r>
              <w:rPr>
                <w:b w:val="0"/>
                <w:sz w:val="17"/>
              </w:rPr>
              <w:t>contact</w:t>
            </w:r>
          </w:p>
        </w:tc>
        <w:tc>
          <w:tcPr>
            <w:tcW w:type="dxa" w:w="5112"/>
            <w:vAlign w:val="center"/>
          </w:tcPr>
          <w:p>
            <w:r/>
            <w:r>
              <w:rPr>
                <w:b w:val="0"/>
                <w:sz w:val="17"/>
              </w:rPr>
              <w:t>Annuaire des personnes métier et techniques.</w:t>
            </w:r>
          </w:p>
        </w:tc>
      </w:tr>
      <w:tr>
        <w:tc>
          <w:tcPr>
            <w:tcW w:type="dxa" w:w="5112"/>
            <w:vAlign w:val="center"/>
            <w:shd w:fill="EAF2F8"/>
          </w:tcPr>
          <w:p>
            <w:r/>
            <w:r>
              <w:rPr>
                <w:b w:val="0"/>
                <w:sz w:val="17"/>
              </w:rPr>
              <w:t>role_contact</w:t>
            </w:r>
          </w:p>
        </w:tc>
        <w:tc>
          <w:tcPr>
            <w:tcW w:type="dxa" w:w="5112"/>
            <w:vAlign w:val="center"/>
            <w:shd w:fill="EAF2F8"/>
          </w:tcPr>
          <w:p>
            <w:r/>
            <w:r>
              <w:rPr>
                <w:b w:val="0"/>
                <w:sz w:val="17"/>
              </w:rPr>
              <w:t>PU, PP, SSI, J&amp;C, RGPD, DATA, RTN, support, fabricant, etc.</w:t>
            </w:r>
          </w:p>
        </w:tc>
      </w:tr>
      <w:tr>
        <w:tc>
          <w:tcPr>
            <w:tcW w:type="dxa" w:w="5112"/>
            <w:vAlign w:val="center"/>
          </w:tcPr>
          <w:p>
            <w:r/>
            <w:r>
              <w:rPr>
                <w:b w:val="0"/>
                <w:sz w:val="17"/>
              </w:rPr>
              <w:t>version_contact</w:t>
            </w:r>
          </w:p>
        </w:tc>
        <w:tc>
          <w:tcPr>
            <w:tcW w:type="dxa" w:w="5112"/>
            <w:vAlign w:val="center"/>
          </w:tcPr>
          <w:p>
            <w:r/>
            <w:r>
              <w:rPr>
                <w:b w:val="0"/>
                <w:sz w:val="17"/>
              </w:rPr>
              <w:t>Historisation des responsabilités par version.</w:t>
            </w:r>
          </w:p>
        </w:tc>
      </w:tr>
      <w:tr>
        <w:tc>
          <w:tcPr>
            <w:tcW w:type="dxa" w:w="5112"/>
            <w:vAlign w:val="center"/>
            <w:shd w:fill="EAF2F8"/>
          </w:tcPr>
          <w:p>
            <w:r/>
            <w:r>
              <w:rPr>
                <w:b w:val="0"/>
                <w:sz w:val="17"/>
              </w:rPr>
              <w:t>langage_programmation</w:t>
            </w:r>
          </w:p>
        </w:tc>
        <w:tc>
          <w:tcPr>
            <w:tcW w:type="dxa" w:w="5112"/>
            <w:vAlign w:val="center"/>
            <w:shd w:fill="EAF2F8"/>
          </w:tcPr>
          <w:p>
            <w:r/>
            <w:r>
              <w:rPr>
                <w:b w:val="0"/>
                <w:sz w:val="17"/>
              </w:rPr>
              <w:t>Référentiel des langages.</w:t>
            </w:r>
          </w:p>
        </w:tc>
      </w:tr>
      <w:tr>
        <w:tc>
          <w:tcPr>
            <w:tcW w:type="dxa" w:w="5112"/>
            <w:vAlign w:val="center"/>
          </w:tcPr>
          <w:p>
            <w:r/>
            <w:r>
              <w:rPr>
                <w:b w:val="0"/>
                <w:sz w:val="17"/>
              </w:rPr>
              <w:t>version_langage</w:t>
            </w:r>
          </w:p>
        </w:tc>
        <w:tc>
          <w:tcPr>
            <w:tcW w:type="dxa" w:w="5112"/>
            <w:vAlign w:val="center"/>
          </w:tcPr>
          <w:p>
            <w:r/>
            <w:r>
              <w:rPr>
                <w:b w:val="0"/>
                <w:sz w:val="17"/>
              </w:rPr>
              <w:t>Association version/langage, version technique et langage principal.</w:t>
            </w:r>
          </w:p>
        </w:tc>
      </w:tr>
      <w:tr>
        <w:tc>
          <w:tcPr>
            <w:tcW w:type="dxa" w:w="5112"/>
            <w:vAlign w:val="center"/>
            <w:shd w:fill="EAF2F8"/>
          </w:tcPr>
          <w:p>
            <w:r/>
            <w:r>
              <w:rPr>
                <w:b w:val="0"/>
                <w:sz w:val="17"/>
              </w:rPr>
              <w:t>caisse_regionale</w:t>
            </w:r>
          </w:p>
        </w:tc>
        <w:tc>
          <w:tcPr>
            <w:tcW w:type="dxa" w:w="5112"/>
            <w:vAlign w:val="center"/>
            <w:shd w:fill="EAF2F8"/>
          </w:tcPr>
          <w:p>
            <w:r/>
            <w:r>
              <w:rPr>
                <w:b w:val="0"/>
                <w:sz w:val="17"/>
              </w:rPr>
              <w:t>Référentiel minimal et normalisé des CR.</w:t>
            </w:r>
          </w:p>
        </w:tc>
      </w:tr>
      <w:tr>
        <w:tc>
          <w:tcPr>
            <w:tcW w:type="dxa" w:w="5112"/>
            <w:vAlign w:val="center"/>
          </w:tcPr>
          <w:p>
            <w:r/>
            <w:r>
              <w:rPr>
                <w:b w:val="0"/>
                <w:sz w:val="17"/>
              </w:rPr>
              <w:t>deploiement_version</w:t>
            </w:r>
          </w:p>
        </w:tc>
        <w:tc>
          <w:tcPr>
            <w:tcW w:type="dxa" w:w="5112"/>
            <w:vAlign w:val="center"/>
          </w:tcPr>
          <w:p>
            <w:r/>
            <w:r>
              <w:rPr>
                <w:b w:val="0"/>
                <w:sz w:val="17"/>
              </w:rPr>
              <w:t>Installation, mise à disposition, dernière connexion et état de mise à jour par CR.</w:t>
            </w:r>
          </w:p>
        </w:tc>
      </w:tr>
      <w:tr>
        <w:tc>
          <w:tcPr>
            <w:tcW w:type="dxa" w:w="5112"/>
            <w:vAlign w:val="center"/>
            <w:shd w:fill="EAF2F8"/>
          </w:tcPr>
          <w:p>
            <w:r/>
            <w:r>
              <w:rPr>
                <w:b w:val="0"/>
                <w:sz w:val="17"/>
              </w:rPr>
              <w:t>dependance_application</w:t>
            </w:r>
          </w:p>
        </w:tc>
        <w:tc>
          <w:tcPr>
            <w:tcW w:type="dxa" w:w="5112"/>
            <w:vAlign w:val="center"/>
            <w:shd w:fill="EAF2F8"/>
          </w:tcPr>
          <w:p>
            <w:r/>
            <w:r>
              <w:rPr>
                <w:b w:val="0"/>
                <w:sz w:val="17"/>
              </w:rPr>
              <w:t>Dépendances entre solutions.</w:t>
            </w:r>
          </w:p>
        </w:tc>
      </w:tr>
      <w:tr>
        <w:tc>
          <w:tcPr>
            <w:tcW w:type="dxa" w:w="5112"/>
            <w:vAlign w:val="center"/>
          </w:tcPr>
          <w:p>
            <w:r/>
            <w:r>
              <w:rPr>
                <w:b w:val="0"/>
                <w:sz w:val="17"/>
              </w:rPr>
              <w:t>document</w:t>
            </w:r>
          </w:p>
        </w:tc>
        <w:tc>
          <w:tcPr>
            <w:tcW w:type="dxa" w:w="5112"/>
            <w:vAlign w:val="center"/>
          </w:tcPr>
          <w:p>
            <w:r/>
            <w:r>
              <w:rPr>
                <w:b w:val="0"/>
                <w:sz w:val="17"/>
              </w:rPr>
              <w:t>Documents d’application ou de version dans une structure unique.</w:t>
            </w:r>
          </w:p>
        </w:tc>
      </w:tr>
      <w:tr>
        <w:tc>
          <w:tcPr>
            <w:tcW w:type="dxa" w:w="5112"/>
            <w:vAlign w:val="center"/>
            <w:shd w:fill="EAF2F8"/>
          </w:tcPr>
          <w:p>
            <w:r/>
            <w:r>
              <w:rPr>
                <w:b w:val="0"/>
                <w:sz w:val="17"/>
              </w:rPr>
              <w:t>journal_action</w:t>
            </w:r>
          </w:p>
        </w:tc>
        <w:tc>
          <w:tcPr>
            <w:tcW w:type="dxa" w:w="5112"/>
            <w:vAlign w:val="center"/>
            <w:shd w:fill="EAF2F8"/>
          </w:tcPr>
          <w:p>
            <w:r/>
            <w:r>
              <w:rPr>
                <w:b w:val="0"/>
                <w:sz w:val="17"/>
              </w:rPr>
              <w:t>Journal fonctionnel des actions sur applications et versions.</w:t>
            </w:r>
          </w:p>
        </w:tc>
      </w:tr>
      <w:tr>
        <w:tc>
          <w:tcPr>
            <w:tcW w:type="dxa" w:w="5112"/>
            <w:vAlign w:val="center"/>
          </w:tcPr>
          <w:p>
            <w:r/>
            <w:r>
              <w:rPr>
                <w:b w:val="0"/>
                <w:sz w:val="17"/>
              </w:rPr>
              <w:t>trace_connexion</w:t>
            </w:r>
          </w:p>
        </w:tc>
        <w:tc>
          <w:tcPr>
            <w:tcW w:type="dxa" w:w="5112"/>
            <w:vAlign w:val="center"/>
          </w:tcPr>
          <w:p>
            <w:r/>
            <w:r>
              <w:rPr>
                <w:b w:val="0"/>
                <w:sz w:val="17"/>
              </w:rPr>
              <w:t>Traçabilité technique des connexions.</w:t>
            </w:r>
          </w:p>
        </w:tc>
      </w:tr>
      <w:tr>
        <w:tc>
          <w:tcPr>
            <w:tcW w:type="dxa" w:w="5112"/>
            <w:vAlign w:val="center"/>
            <w:shd w:fill="EAF2F8"/>
          </w:tcPr>
          <w:p>
            <w:r/>
            <w:r>
              <w:rPr>
                <w:b w:val="0"/>
                <w:sz w:val="17"/>
              </w:rPr>
              <w:t>incident_technique</w:t>
            </w:r>
          </w:p>
        </w:tc>
        <w:tc>
          <w:tcPr>
            <w:tcW w:type="dxa" w:w="5112"/>
            <w:vAlign w:val="center"/>
            <w:shd w:fill="EAF2F8"/>
          </w:tcPr>
          <w:p>
            <w:r/>
            <w:r>
              <w:rPr>
                <w:b w:val="0"/>
                <w:sz w:val="17"/>
              </w:rPr>
              <w:t>Incidents et résilience technique.</w:t>
            </w:r>
          </w:p>
        </w:tc>
      </w:tr>
    </w:tbl>
    <w:p>
      <w:pPr>
        <w:pStyle w:val="Heading1"/>
      </w:pPr>
      <w:r>
        <w:t>5. Dictionnaire de données essentiel</w:t>
      </w:r>
    </w:p>
    <w:p>
      <w:pPr>
        <w:pStyle w:val="Heading2"/>
      </w:pPr>
      <w:r>
        <w:t>application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6"/>
              </w:rPr>
              <w:t>Colonne</w:t>
            </w:r>
          </w:p>
        </w:tc>
        <w:tc>
          <w:tcPr>
            <w:tcW w:type="dxa" w:w="3408"/>
            <w:vAlign w:val="center"/>
            <w:shd w:fill="1F4E78"/>
          </w:tcPr>
          <w:p>
            <w:r/>
            <w:r>
              <w:rPr>
                <w:b/>
                <w:color w:val="FFFFFF"/>
                <w:sz w:val="16"/>
              </w:rPr>
              <w:t>Type</w:t>
            </w:r>
          </w:p>
        </w:tc>
        <w:tc>
          <w:tcPr>
            <w:tcW w:type="dxa" w:w="3408"/>
            <w:vAlign w:val="center"/>
            <w:shd w:fill="1F4E78"/>
          </w:tcPr>
          <w:p>
            <w:r/>
            <w:r>
              <w:rPr>
                <w:b/>
                <w:color w:val="FFFFFF"/>
                <w:sz w:val="16"/>
              </w:rPr>
              <w:t>Règle / sens</w:t>
            </w:r>
          </w:p>
        </w:tc>
      </w:tr>
      <w:tr>
        <w:tc>
          <w:tcPr>
            <w:tcW w:type="dxa" w:w="3408"/>
            <w:vAlign w:val="center"/>
          </w:tcPr>
          <w:p>
            <w:r/>
            <w:r>
              <w:rPr>
                <w:b w:val="0"/>
                <w:sz w:val="16"/>
              </w:rPr>
              <w:t>id</w:t>
            </w:r>
          </w:p>
        </w:tc>
        <w:tc>
          <w:tcPr>
            <w:tcW w:type="dxa" w:w="3408"/>
            <w:vAlign w:val="center"/>
          </w:tcPr>
          <w:p>
            <w:r/>
            <w:r>
              <w:rPr>
                <w:b w:val="0"/>
                <w:sz w:val="16"/>
              </w:rPr>
              <w:t>BIGINT</w:t>
            </w:r>
          </w:p>
        </w:tc>
        <w:tc>
          <w:tcPr>
            <w:tcW w:type="dxa" w:w="3408"/>
            <w:vAlign w:val="center"/>
          </w:tcPr>
          <w:p>
            <w:r/>
            <w:r>
              <w:rPr>
                <w:b w:val="0"/>
                <w:sz w:val="16"/>
              </w:rPr>
              <w:t>PK technique</w:t>
            </w:r>
          </w:p>
        </w:tc>
      </w:tr>
      <w:tr>
        <w:tc>
          <w:tcPr>
            <w:tcW w:type="dxa" w:w="3408"/>
            <w:vAlign w:val="center"/>
            <w:shd w:fill="EAF2F8"/>
          </w:tcPr>
          <w:p>
            <w:r/>
            <w:r>
              <w:rPr>
                <w:b w:val="0"/>
                <w:sz w:val="16"/>
              </w:rPr>
              <w:t>code_pic</w:t>
            </w:r>
          </w:p>
        </w:tc>
        <w:tc>
          <w:tcPr>
            <w:tcW w:type="dxa" w:w="3408"/>
            <w:vAlign w:val="center"/>
            <w:shd w:fill="EAF2F8"/>
          </w:tcPr>
          <w:p>
            <w:r/>
            <w:r>
              <w:rPr>
                <w:b w:val="0"/>
                <w:sz w:val="16"/>
              </w:rPr>
              <w:t>NVARCHAR(20)</w:t>
            </w:r>
          </w:p>
        </w:tc>
        <w:tc>
          <w:tcPr>
            <w:tcW w:type="dxa" w:w="3408"/>
            <w:vAlign w:val="center"/>
            <w:shd w:fill="EAF2F8"/>
          </w:tcPr>
          <w:p>
            <w:r/>
            <w:r>
              <w:rPr>
                <w:b w:val="0"/>
                <w:sz w:val="16"/>
              </w:rPr>
              <w:t>Identifiant PIC obligatoire et unique</w:t>
            </w:r>
          </w:p>
        </w:tc>
      </w:tr>
      <w:tr>
        <w:tc>
          <w:tcPr>
            <w:tcW w:type="dxa" w:w="3408"/>
            <w:vAlign w:val="center"/>
          </w:tcPr>
          <w:p>
            <w:r/>
            <w:r>
              <w:rPr>
                <w:b w:val="0"/>
                <w:sz w:val="16"/>
              </w:rPr>
              <w:t>code_maps</w:t>
            </w:r>
          </w:p>
        </w:tc>
        <w:tc>
          <w:tcPr>
            <w:tcW w:type="dxa" w:w="3408"/>
            <w:vAlign w:val="center"/>
          </w:tcPr>
          <w:p>
            <w:r/>
            <w:r>
              <w:rPr>
                <w:b w:val="0"/>
                <w:sz w:val="16"/>
              </w:rPr>
              <w:t>NVARCHAR(30)</w:t>
            </w:r>
          </w:p>
        </w:tc>
        <w:tc>
          <w:tcPr>
            <w:tcW w:type="dxa" w:w="3408"/>
            <w:vAlign w:val="center"/>
          </w:tcPr>
          <w:p>
            <w:r/>
            <w:r>
              <w:rPr>
                <w:b w:val="0"/>
                <w:sz w:val="16"/>
              </w:rPr>
              <w:t>Identifiant MAPS obligatoire</w:t>
            </w:r>
          </w:p>
        </w:tc>
      </w:tr>
      <w:tr>
        <w:tc>
          <w:tcPr>
            <w:tcW w:type="dxa" w:w="3408"/>
            <w:vAlign w:val="center"/>
            <w:shd w:fill="EAF2F8"/>
          </w:tcPr>
          <w:p>
            <w:r/>
            <w:r>
              <w:rPr>
                <w:b w:val="0"/>
                <w:sz w:val="16"/>
              </w:rPr>
              <w:t>code_solution</w:t>
            </w:r>
          </w:p>
        </w:tc>
        <w:tc>
          <w:tcPr>
            <w:tcW w:type="dxa" w:w="3408"/>
            <w:vAlign w:val="center"/>
            <w:shd w:fill="EAF2F8"/>
          </w:tcPr>
          <w:p>
            <w:r/>
            <w:r>
              <w:rPr>
                <w:b w:val="0"/>
                <w:sz w:val="16"/>
              </w:rPr>
              <w:t>NVARCHAR(30)</w:t>
            </w:r>
          </w:p>
        </w:tc>
        <w:tc>
          <w:tcPr>
            <w:tcW w:type="dxa" w:w="3408"/>
            <w:vAlign w:val="center"/>
            <w:shd w:fill="EAF2F8"/>
          </w:tcPr>
          <w:p>
            <w:r/>
            <w:r>
              <w:rPr>
                <w:b w:val="0"/>
                <w:sz w:val="16"/>
              </w:rPr>
              <w:t>Identifiant solution externe, facultatif</w:t>
            </w:r>
          </w:p>
        </w:tc>
      </w:tr>
      <w:tr>
        <w:tc>
          <w:tcPr>
            <w:tcW w:type="dxa" w:w="3408"/>
            <w:vAlign w:val="center"/>
          </w:tcPr>
          <w:p>
            <w:r/>
            <w:r>
              <w:rPr>
                <w:b w:val="0"/>
                <w:sz w:val="16"/>
              </w:rPr>
              <w:t>nom</w:t>
            </w:r>
          </w:p>
        </w:tc>
        <w:tc>
          <w:tcPr>
            <w:tcW w:type="dxa" w:w="3408"/>
            <w:vAlign w:val="center"/>
          </w:tcPr>
          <w:p>
            <w:r/>
            <w:r>
              <w:rPr>
                <w:b w:val="0"/>
                <w:sz w:val="16"/>
              </w:rPr>
              <w:t>NVARCHAR(255)</w:t>
            </w:r>
          </w:p>
        </w:tc>
        <w:tc>
          <w:tcPr>
            <w:tcW w:type="dxa" w:w="3408"/>
            <w:vAlign w:val="center"/>
          </w:tcPr>
          <w:p>
            <w:r/>
            <w:r>
              <w:rPr>
                <w:b w:val="0"/>
                <w:sz w:val="16"/>
              </w:rPr>
              <w:t>Nom de la solution</w:t>
            </w:r>
          </w:p>
        </w:tc>
      </w:tr>
      <w:tr>
        <w:tc>
          <w:tcPr>
            <w:tcW w:type="dxa" w:w="3408"/>
            <w:vAlign w:val="center"/>
            <w:shd w:fill="EAF2F8"/>
          </w:tcPr>
          <w:p>
            <w:r/>
            <w:r>
              <w:rPr>
                <w:b w:val="0"/>
                <w:sz w:val="16"/>
              </w:rPr>
              <w:t>description</w:t>
            </w:r>
          </w:p>
        </w:tc>
        <w:tc>
          <w:tcPr>
            <w:tcW w:type="dxa" w:w="3408"/>
            <w:vAlign w:val="center"/>
            <w:shd w:fill="EAF2F8"/>
          </w:tcPr>
          <w:p>
            <w:r/>
            <w:r>
              <w:rPr>
                <w:b w:val="0"/>
                <w:sz w:val="16"/>
              </w:rPr>
              <w:t>NVARCHAR(MAX)</w:t>
            </w:r>
          </w:p>
        </w:tc>
        <w:tc>
          <w:tcPr>
            <w:tcW w:type="dxa" w:w="3408"/>
            <w:vAlign w:val="center"/>
            <w:shd w:fill="EAF2F8"/>
          </w:tcPr>
          <w:p>
            <w:r/>
            <w:r>
              <w:rPr>
                <w:b w:val="0"/>
                <w:sz w:val="16"/>
              </w:rPr>
              <w:t>Description fonctionnelle</w:t>
            </w:r>
          </w:p>
        </w:tc>
      </w:tr>
      <w:tr>
        <w:tc>
          <w:tcPr>
            <w:tcW w:type="dxa" w:w="3408"/>
            <w:vAlign w:val="center"/>
          </w:tcPr>
          <w:p>
            <w:r/>
            <w:r>
              <w:rPr>
                <w:b w:val="0"/>
                <w:sz w:val="16"/>
              </w:rPr>
              <w:t>statut_id</w:t>
            </w:r>
          </w:p>
        </w:tc>
        <w:tc>
          <w:tcPr>
            <w:tcW w:type="dxa" w:w="3408"/>
            <w:vAlign w:val="center"/>
          </w:tcPr>
          <w:p>
            <w:r/>
            <w:r>
              <w:rPr>
                <w:b w:val="0"/>
                <w:sz w:val="16"/>
              </w:rPr>
              <w:t>FK statut</w:t>
            </w:r>
          </w:p>
        </w:tc>
        <w:tc>
          <w:tcPr>
            <w:tcW w:type="dxa" w:w="3408"/>
            <w:vAlign w:val="center"/>
          </w:tcPr>
          <w:p>
            <w:r/>
            <w:r>
              <w:rPr>
                <w:b w:val="0"/>
                <w:sz w:val="16"/>
              </w:rPr>
              <w:t>Statut de périmètre APPLICATION</w:t>
            </w:r>
          </w:p>
        </w:tc>
      </w:tr>
      <w:tr>
        <w:tc>
          <w:tcPr>
            <w:tcW w:type="dxa" w:w="3408"/>
            <w:vAlign w:val="center"/>
            <w:shd w:fill="EAF2F8"/>
          </w:tcPr>
          <w:p>
            <w:r/>
            <w:r>
              <w:rPr>
                <w:b w:val="0"/>
                <w:sz w:val="16"/>
              </w:rPr>
              <w:t>domaine_pu_id</w:t>
            </w:r>
          </w:p>
        </w:tc>
        <w:tc>
          <w:tcPr>
            <w:tcW w:type="dxa" w:w="3408"/>
            <w:vAlign w:val="center"/>
            <w:shd w:fill="EAF2F8"/>
          </w:tcPr>
          <w:p>
            <w:r/>
            <w:r>
              <w:rPr>
                <w:b w:val="0"/>
                <w:sz w:val="16"/>
              </w:rPr>
              <w:t>FK domaine_metier</w:t>
            </w:r>
          </w:p>
        </w:tc>
        <w:tc>
          <w:tcPr>
            <w:tcW w:type="dxa" w:w="3408"/>
            <w:vAlign w:val="center"/>
            <w:shd w:fill="EAF2F8"/>
          </w:tcPr>
          <w:p>
            <w:r/>
            <w:r>
              <w:rPr>
                <w:b w:val="0"/>
                <w:sz w:val="16"/>
              </w:rPr>
              <w:t>Domaine PU</w:t>
            </w:r>
          </w:p>
        </w:tc>
      </w:tr>
      <w:tr>
        <w:tc>
          <w:tcPr>
            <w:tcW w:type="dxa" w:w="3408"/>
            <w:vAlign w:val="center"/>
          </w:tcPr>
          <w:p>
            <w:r/>
            <w:r>
              <w:rPr>
                <w:b w:val="0"/>
                <w:sz w:val="16"/>
              </w:rPr>
              <w:t>domaine_pp_id</w:t>
            </w:r>
          </w:p>
        </w:tc>
        <w:tc>
          <w:tcPr>
            <w:tcW w:type="dxa" w:w="3408"/>
            <w:vAlign w:val="center"/>
          </w:tcPr>
          <w:p>
            <w:r/>
            <w:r>
              <w:rPr>
                <w:b w:val="0"/>
                <w:sz w:val="16"/>
              </w:rPr>
              <w:t>FK domaine_metier</w:t>
            </w:r>
          </w:p>
        </w:tc>
        <w:tc>
          <w:tcPr>
            <w:tcW w:type="dxa" w:w="3408"/>
            <w:vAlign w:val="center"/>
          </w:tcPr>
          <w:p>
            <w:r/>
            <w:r>
              <w:rPr>
                <w:b w:val="0"/>
                <w:sz w:val="16"/>
              </w:rPr>
              <w:t>Domaine PP</w:t>
            </w:r>
          </w:p>
        </w:tc>
      </w:tr>
      <w:tr>
        <w:tc>
          <w:tcPr>
            <w:tcW w:type="dxa" w:w="3408"/>
            <w:vAlign w:val="center"/>
            <w:shd w:fill="EAF2F8"/>
          </w:tcPr>
          <w:p>
            <w:r/>
            <w:r>
              <w:rPr>
                <w:b w:val="0"/>
                <w:sz w:val="16"/>
              </w:rPr>
              <w:t>premiere_mise_en_production_le</w:t>
            </w:r>
          </w:p>
        </w:tc>
        <w:tc>
          <w:tcPr>
            <w:tcW w:type="dxa" w:w="3408"/>
            <w:vAlign w:val="center"/>
            <w:shd w:fill="EAF2F8"/>
          </w:tcPr>
          <w:p>
            <w:r/>
            <w:r>
              <w:rPr>
                <w:b w:val="0"/>
                <w:sz w:val="16"/>
              </w:rPr>
              <w:t>DATE</w:t>
            </w:r>
          </w:p>
        </w:tc>
        <w:tc>
          <w:tcPr>
            <w:tcW w:type="dxa" w:w="3408"/>
            <w:vAlign w:val="center"/>
            <w:shd w:fill="EAF2F8"/>
          </w:tcPr>
          <w:p>
            <w:r/>
            <w:r>
              <w:rPr>
                <w:b w:val="0"/>
                <w:sz w:val="16"/>
              </w:rPr>
              <w:t>Première MEP</w:t>
            </w:r>
          </w:p>
        </w:tc>
      </w:tr>
      <w:tr>
        <w:tc>
          <w:tcPr>
            <w:tcW w:type="dxa" w:w="3408"/>
            <w:vAlign w:val="center"/>
          </w:tcPr>
          <w:p>
            <w:r/>
            <w:r>
              <w:rPr>
                <w:b w:val="0"/>
                <w:sz w:val="16"/>
              </w:rPr>
              <w:t>decommissionnee_le</w:t>
            </w:r>
          </w:p>
        </w:tc>
        <w:tc>
          <w:tcPr>
            <w:tcW w:type="dxa" w:w="3408"/>
            <w:vAlign w:val="center"/>
          </w:tcPr>
          <w:p>
            <w:r/>
            <w:r>
              <w:rPr>
                <w:b w:val="0"/>
                <w:sz w:val="16"/>
              </w:rPr>
              <w:t>DATE</w:t>
            </w:r>
          </w:p>
        </w:tc>
        <w:tc>
          <w:tcPr>
            <w:tcW w:type="dxa" w:w="3408"/>
            <w:vAlign w:val="center"/>
          </w:tcPr>
          <w:p>
            <w:r/>
            <w:r>
              <w:rPr>
                <w:b w:val="0"/>
                <w:sz w:val="16"/>
              </w:rPr>
              <w:t>Obligatoire quand statut inactif/décommissionné</w:t>
            </w:r>
          </w:p>
        </w:tc>
      </w:tr>
      <w:tr>
        <w:tc>
          <w:tcPr>
            <w:tcW w:type="dxa" w:w="3408"/>
            <w:vAlign w:val="center"/>
            <w:shd w:fill="EAF2F8"/>
          </w:tcPr>
          <w:p>
            <w:r/>
            <w:r>
              <w:rPr>
                <w:b w:val="0"/>
                <w:sz w:val="16"/>
              </w:rPr>
              <w:t>lien_irma</w:t>
            </w:r>
          </w:p>
        </w:tc>
        <w:tc>
          <w:tcPr>
            <w:tcW w:type="dxa" w:w="3408"/>
            <w:vAlign w:val="center"/>
            <w:shd w:fill="EAF2F8"/>
          </w:tcPr>
          <w:p>
            <w:r/>
            <w:r>
              <w:rPr>
                <w:b w:val="0"/>
                <w:sz w:val="16"/>
              </w:rPr>
              <w:t>NVARCHAR(1000)</w:t>
            </w:r>
          </w:p>
        </w:tc>
        <w:tc>
          <w:tcPr>
            <w:tcW w:type="dxa" w:w="3408"/>
            <w:vAlign w:val="center"/>
            <w:shd w:fill="EAF2F8"/>
          </w:tcPr>
          <w:p>
            <w:r/>
            <w:r>
              <w:rPr>
                <w:b w:val="0"/>
                <w:sz w:val="16"/>
              </w:rPr>
              <w:t>Lien ou statut ARM/IRMA</w:t>
            </w:r>
          </w:p>
        </w:tc>
      </w:tr>
      <w:tr>
        <w:tc>
          <w:tcPr>
            <w:tcW w:type="dxa" w:w="3408"/>
            <w:vAlign w:val="center"/>
          </w:tcPr>
          <w:p>
            <w:r/>
            <w:r>
              <w:rPr>
                <w:b w:val="0"/>
                <w:sz w:val="16"/>
              </w:rPr>
              <w:t>cree_le / modifie_le</w:t>
            </w:r>
          </w:p>
        </w:tc>
        <w:tc>
          <w:tcPr>
            <w:tcW w:type="dxa" w:w="3408"/>
            <w:vAlign w:val="center"/>
          </w:tcPr>
          <w:p>
            <w:r/>
            <w:r>
              <w:rPr>
                <w:b w:val="0"/>
                <w:sz w:val="16"/>
              </w:rPr>
              <w:t>DATETIME2</w:t>
            </w:r>
          </w:p>
        </w:tc>
        <w:tc>
          <w:tcPr>
            <w:tcW w:type="dxa" w:w="3408"/>
            <w:vAlign w:val="center"/>
          </w:tcPr>
          <w:p>
            <w:r/>
            <w:r>
              <w:rPr>
                <w:b w:val="0"/>
                <w:sz w:val="16"/>
              </w:rPr>
              <w:t>Audit technique</w:t>
            </w:r>
          </w:p>
        </w:tc>
      </w:tr>
    </w:tbl>
    <w:p>
      <w:pPr>
        <w:pStyle w:val="Heading2"/>
      </w:pPr>
      <w:r>
        <w:t>version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6"/>
              </w:rPr>
              <w:t>Colonne</w:t>
            </w:r>
          </w:p>
        </w:tc>
        <w:tc>
          <w:tcPr>
            <w:tcW w:type="dxa" w:w="3408"/>
            <w:vAlign w:val="center"/>
            <w:shd w:fill="1F4E78"/>
          </w:tcPr>
          <w:p>
            <w:r/>
            <w:r>
              <w:rPr>
                <w:b/>
                <w:color w:val="FFFFFF"/>
                <w:sz w:val="16"/>
              </w:rPr>
              <w:t>Type</w:t>
            </w:r>
          </w:p>
        </w:tc>
        <w:tc>
          <w:tcPr>
            <w:tcW w:type="dxa" w:w="3408"/>
            <w:vAlign w:val="center"/>
            <w:shd w:fill="1F4E78"/>
          </w:tcPr>
          <w:p>
            <w:r/>
            <w:r>
              <w:rPr>
                <w:b/>
                <w:color w:val="FFFFFF"/>
                <w:sz w:val="16"/>
              </w:rPr>
              <w:t>Règle / sens</w:t>
            </w:r>
          </w:p>
        </w:tc>
      </w:tr>
      <w:tr>
        <w:tc>
          <w:tcPr>
            <w:tcW w:type="dxa" w:w="3408"/>
            <w:vAlign w:val="center"/>
          </w:tcPr>
          <w:p>
            <w:r/>
            <w:r>
              <w:rPr>
                <w:b w:val="0"/>
                <w:sz w:val="16"/>
              </w:rPr>
              <w:t>id</w:t>
            </w:r>
          </w:p>
        </w:tc>
        <w:tc>
          <w:tcPr>
            <w:tcW w:type="dxa" w:w="3408"/>
            <w:vAlign w:val="center"/>
          </w:tcPr>
          <w:p>
            <w:r/>
            <w:r>
              <w:rPr>
                <w:b w:val="0"/>
                <w:sz w:val="16"/>
              </w:rPr>
              <w:t>BIGINT</w:t>
            </w:r>
          </w:p>
        </w:tc>
        <w:tc>
          <w:tcPr>
            <w:tcW w:type="dxa" w:w="3408"/>
            <w:vAlign w:val="center"/>
          </w:tcPr>
          <w:p>
            <w:r/>
            <w:r>
              <w:rPr>
                <w:b w:val="0"/>
                <w:sz w:val="16"/>
              </w:rPr>
              <w:t>PK</w:t>
            </w:r>
          </w:p>
        </w:tc>
      </w:tr>
      <w:tr>
        <w:tc>
          <w:tcPr>
            <w:tcW w:type="dxa" w:w="3408"/>
            <w:vAlign w:val="center"/>
            <w:shd w:fill="EAF2F8"/>
          </w:tcPr>
          <w:p>
            <w:r/>
            <w:r>
              <w:rPr>
                <w:b w:val="0"/>
                <w:sz w:val="16"/>
              </w:rPr>
              <w:t>application_id</w:t>
            </w:r>
          </w:p>
        </w:tc>
        <w:tc>
          <w:tcPr>
            <w:tcW w:type="dxa" w:w="3408"/>
            <w:vAlign w:val="center"/>
            <w:shd w:fill="EAF2F8"/>
          </w:tcPr>
          <w:p>
            <w:r/>
            <w:r>
              <w:rPr>
                <w:b w:val="0"/>
                <w:sz w:val="16"/>
              </w:rPr>
              <w:t>FK application</w:t>
            </w:r>
          </w:p>
        </w:tc>
        <w:tc>
          <w:tcPr>
            <w:tcW w:type="dxa" w:w="3408"/>
            <w:vAlign w:val="center"/>
            <w:shd w:fill="EAF2F8"/>
          </w:tcPr>
          <w:p>
            <w:r/>
            <w:r>
              <w:rPr>
                <w:b w:val="0"/>
                <w:sz w:val="16"/>
              </w:rPr>
              <w:t>Application parente</w:t>
            </w:r>
          </w:p>
        </w:tc>
      </w:tr>
      <w:tr>
        <w:tc>
          <w:tcPr>
            <w:tcW w:type="dxa" w:w="3408"/>
            <w:vAlign w:val="center"/>
          </w:tcPr>
          <w:p>
            <w:r/>
            <w:r>
              <w:rPr>
                <w:b w:val="0"/>
                <w:sz w:val="16"/>
              </w:rPr>
              <w:t>numero</w:t>
            </w:r>
          </w:p>
        </w:tc>
        <w:tc>
          <w:tcPr>
            <w:tcW w:type="dxa" w:w="3408"/>
            <w:vAlign w:val="center"/>
          </w:tcPr>
          <w:p>
            <w:r/>
            <w:r>
              <w:rPr>
                <w:b w:val="0"/>
                <w:sz w:val="16"/>
              </w:rPr>
              <w:t>NVARCHAR(50)</w:t>
            </w:r>
          </w:p>
        </w:tc>
        <w:tc>
          <w:tcPr>
            <w:tcW w:type="dxa" w:w="3408"/>
            <w:vAlign w:val="center"/>
          </w:tcPr>
          <w:p>
            <w:r/>
            <w:r>
              <w:rPr>
                <w:b w:val="0"/>
                <w:sz w:val="16"/>
              </w:rPr>
              <w:t>Numéro de version unique par application</w:t>
            </w:r>
          </w:p>
        </w:tc>
      </w:tr>
      <w:tr>
        <w:tc>
          <w:tcPr>
            <w:tcW w:type="dxa" w:w="3408"/>
            <w:vAlign w:val="center"/>
            <w:shd w:fill="EAF2F8"/>
          </w:tcPr>
          <w:p>
            <w:r/>
            <w:r>
              <w:rPr>
                <w:b w:val="0"/>
                <w:sz w:val="16"/>
              </w:rPr>
              <w:t>description</w:t>
            </w:r>
          </w:p>
        </w:tc>
        <w:tc>
          <w:tcPr>
            <w:tcW w:type="dxa" w:w="3408"/>
            <w:vAlign w:val="center"/>
            <w:shd w:fill="EAF2F8"/>
          </w:tcPr>
          <w:p>
            <w:r/>
            <w:r>
              <w:rPr>
                <w:b w:val="0"/>
                <w:sz w:val="16"/>
              </w:rPr>
              <w:t>NVARCHAR(MAX)</w:t>
            </w:r>
          </w:p>
        </w:tc>
        <w:tc>
          <w:tcPr>
            <w:tcW w:type="dxa" w:w="3408"/>
            <w:vAlign w:val="center"/>
            <w:shd w:fill="EAF2F8"/>
          </w:tcPr>
          <w:p>
            <w:r/>
            <w:r>
              <w:rPr>
                <w:b w:val="0"/>
                <w:sz w:val="16"/>
              </w:rPr>
              <w:t>Description fonctionnelle de la version</w:t>
            </w:r>
          </w:p>
        </w:tc>
      </w:tr>
      <w:tr>
        <w:tc>
          <w:tcPr>
            <w:tcW w:type="dxa" w:w="3408"/>
            <w:vAlign w:val="center"/>
          </w:tcPr>
          <w:p>
            <w:r/>
            <w:r>
              <w:rPr>
                <w:b w:val="0"/>
                <w:sz w:val="16"/>
              </w:rPr>
              <w:t>release_note</w:t>
            </w:r>
          </w:p>
        </w:tc>
        <w:tc>
          <w:tcPr>
            <w:tcW w:type="dxa" w:w="3408"/>
            <w:vAlign w:val="center"/>
          </w:tcPr>
          <w:p>
            <w:r/>
            <w:r>
              <w:rPr>
                <w:b w:val="0"/>
                <w:sz w:val="16"/>
              </w:rPr>
              <w:t>NVARCHAR(MAX)</w:t>
            </w:r>
          </w:p>
        </w:tc>
        <w:tc>
          <w:tcPr>
            <w:tcW w:type="dxa" w:w="3408"/>
            <w:vAlign w:val="center"/>
          </w:tcPr>
          <w:p>
            <w:r/>
            <w:r>
              <w:rPr>
                <w:b w:val="0"/>
                <w:sz w:val="16"/>
              </w:rPr>
              <w:t>Notes de version</w:t>
            </w:r>
          </w:p>
        </w:tc>
      </w:tr>
      <w:tr>
        <w:tc>
          <w:tcPr>
            <w:tcW w:type="dxa" w:w="3408"/>
            <w:vAlign w:val="center"/>
            <w:shd w:fill="EAF2F8"/>
          </w:tcPr>
          <w:p>
            <w:r/>
            <w:r>
              <w:rPr>
                <w:b w:val="0"/>
                <w:sz w:val="16"/>
              </w:rPr>
              <w:t>statut_id</w:t>
            </w:r>
          </w:p>
        </w:tc>
        <w:tc>
          <w:tcPr>
            <w:tcW w:type="dxa" w:w="3408"/>
            <w:vAlign w:val="center"/>
            <w:shd w:fill="EAF2F8"/>
          </w:tcPr>
          <w:p>
            <w:r/>
            <w:r>
              <w:rPr>
                <w:b w:val="0"/>
                <w:sz w:val="16"/>
              </w:rPr>
              <w:t>FK statut</w:t>
            </w:r>
          </w:p>
        </w:tc>
        <w:tc>
          <w:tcPr>
            <w:tcW w:type="dxa" w:w="3408"/>
            <w:vAlign w:val="center"/>
            <w:shd w:fill="EAF2F8"/>
          </w:tcPr>
          <w:p>
            <w:r/>
            <w:r>
              <w:rPr>
                <w:b w:val="0"/>
                <w:sz w:val="16"/>
              </w:rPr>
              <w:t>Statut de périmètre VERSION</w:t>
            </w:r>
          </w:p>
        </w:tc>
      </w:tr>
      <w:tr>
        <w:tc>
          <w:tcPr>
            <w:tcW w:type="dxa" w:w="3408"/>
            <w:vAlign w:val="center"/>
          </w:tcPr>
          <w:p>
            <w:r/>
            <w:r>
              <w:rPr>
                <w:b w:val="0"/>
                <w:sz w:val="16"/>
              </w:rPr>
              <w:t>phase_version_id</w:t>
            </w:r>
          </w:p>
        </w:tc>
        <w:tc>
          <w:tcPr>
            <w:tcW w:type="dxa" w:w="3408"/>
            <w:vAlign w:val="center"/>
          </w:tcPr>
          <w:p>
            <w:r/>
            <w:r>
              <w:rPr>
                <w:b w:val="0"/>
                <w:sz w:val="16"/>
              </w:rPr>
              <w:t>FK phase_version</w:t>
            </w:r>
          </w:p>
        </w:tc>
        <w:tc>
          <w:tcPr>
            <w:tcW w:type="dxa" w:w="3408"/>
            <w:vAlign w:val="center"/>
          </w:tcPr>
          <w:p>
            <w:r/>
            <w:r>
              <w:rPr>
                <w:b w:val="0"/>
                <w:sz w:val="16"/>
              </w:rPr>
              <w:t>Phase de fabrication</w:t>
            </w:r>
          </w:p>
        </w:tc>
      </w:tr>
      <w:tr>
        <w:tc>
          <w:tcPr>
            <w:tcW w:type="dxa" w:w="3408"/>
            <w:vAlign w:val="center"/>
            <w:shd w:fill="EAF2F8"/>
          </w:tcPr>
          <w:p>
            <w:r/>
            <w:r>
              <w:rPr>
                <w:b w:val="0"/>
                <w:sz w:val="16"/>
              </w:rPr>
              <w:t>fabricant_id</w:t>
            </w:r>
          </w:p>
        </w:tc>
        <w:tc>
          <w:tcPr>
            <w:tcW w:type="dxa" w:w="3408"/>
            <w:vAlign w:val="center"/>
            <w:shd w:fill="EAF2F8"/>
          </w:tcPr>
          <w:p>
            <w:r/>
            <w:r>
              <w:rPr>
                <w:b w:val="0"/>
                <w:sz w:val="16"/>
              </w:rPr>
              <w:t>FK fabricant</w:t>
            </w:r>
          </w:p>
        </w:tc>
        <w:tc>
          <w:tcPr>
            <w:tcW w:type="dxa" w:w="3408"/>
            <w:vAlign w:val="center"/>
            <w:shd w:fill="EAF2F8"/>
          </w:tcPr>
          <w:p>
            <w:r/>
            <w:r>
              <w:rPr>
                <w:b w:val="0"/>
                <w:sz w:val="16"/>
              </w:rPr>
              <w:t>Fabricant obligatoire</w:t>
            </w:r>
          </w:p>
        </w:tc>
      </w:tr>
      <w:tr>
        <w:tc>
          <w:tcPr>
            <w:tcW w:type="dxa" w:w="3408"/>
            <w:vAlign w:val="center"/>
          </w:tcPr>
          <w:p>
            <w:r/>
            <w:r>
              <w:rPr>
                <w:b w:val="0"/>
                <w:sz w:val="16"/>
              </w:rPr>
              <w:t>mise_a_disposition_le</w:t>
            </w:r>
          </w:p>
        </w:tc>
        <w:tc>
          <w:tcPr>
            <w:tcW w:type="dxa" w:w="3408"/>
            <w:vAlign w:val="center"/>
          </w:tcPr>
          <w:p>
            <w:r/>
            <w:r>
              <w:rPr>
                <w:b w:val="0"/>
                <w:sz w:val="16"/>
              </w:rPr>
              <w:t>DATE</w:t>
            </w:r>
          </w:p>
        </w:tc>
        <w:tc>
          <w:tcPr>
            <w:tcW w:type="dxa" w:w="3408"/>
            <w:vAlign w:val="center"/>
          </w:tcPr>
          <w:p>
            <w:r/>
            <w:r>
              <w:rPr>
                <w:b w:val="0"/>
                <w:sz w:val="16"/>
              </w:rPr>
              <w:t>Date de mise à disposition</w:t>
            </w:r>
          </w:p>
        </w:tc>
      </w:tr>
      <w:tr>
        <w:tc>
          <w:tcPr>
            <w:tcW w:type="dxa" w:w="3408"/>
            <w:vAlign w:val="center"/>
            <w:shd w:fill="EAF2F8"/>
          </w:tcPr>
          <w:p>
            <w:r/>
            <w:r>
              <w:rPr>
                <w:b w:val="0"/>
                <w:sz w:val="16"/>
              </w:rPr>
              <w:t>mise_en_production_le</w:t>
            </w:r>
          </w:p>
        </w:tc>
        <w:tc>
          <w:tcPr>
            <w:tcW w:type="dxa" w:w="3408"/>
            <w:vAlign w:val="center"/>
            <w:shd w:fill="EAF2F8"/>
          </w:tcPr>
          <w:p>
            <w:r/>
            <w:r>
              <w:rPr>
                <w:b w:val="0"/>
                <w:sz w:val="16"/>
              </w:rPr>
              <w:t>DATE</w:t>
            </w:r>
          </w:p>
        </w:tc>
        <w:tc>
          <w:tcPr>
            <w:tcW w:type="dxa" w:w="3408"/>
            <w:vAlign w:val="center"/>
            <w:shd w:fill="EAF2F8"/>
          </w:tcPr>
          <w:p>
            <w:r/>
            <w:r>
              <w:rPr>
                <w:b w:val="0"/>
                <w:sz w:val="16"/>
              </w:rPr>
              <w:t>Date de MEP</w:t>
            </w:r>
          </w:p>
        </w:tc>
      </w:tr>
      <w:tr>
        <w:tc>
          <w:tcPr>
            <w:tcW w:type="dxa" w:w="3408"/>
            <w:vAlign w:val="center"/>
          </w:tcPr>
          <w:p>
            <w:r/>
            <w:r>
              <w:rPr>
                <w:b w:val="0"/>
                <w:sz w:val="16"/>
              </w:rPr>
              <w:t>decommissionnee_le</w:t>
            </w:r>
          </w:p>
        </w:tc>
        <w:tc>
          <w:tcPr>
            <w:tcW w:type="dxa" w:w="3408"/>
            <w:vAlign w:val="center"/>
          </w:tcPr>
          <w:p>
            <w:r/>
            <w:r>
              <w:rPr>
                <w:b w:val="0"/>
                <w:sz w:val="16"/>
              </w:rPr>
              <w:t>DATE</w:t>
            </w:r>
          </w:p>
        </w:tc>
        <w:tc>
          <w:tcPr>
            <w:tcW w:type="dxa" w:w="3408"/>
            <w:vAlign w:val="center"/>
          </w:tcPr>
          <w:p>
            <w:r/>
            <w:r>
              <w:rPr>
                <w:b w:val="0"/>
                <w:sz w:val="16"/>
              </w:rPr>
              <w:t>Date de fin de vie</w:t>
            </w:r>
          </w:p>
        </w:tc>
      </w:tr>
      <w:tr>
        <w:tc>
          <w:tcPr>
            <w:tcW w:type="dxa" w:w="3408"/>
            <w:vAlign w:val="center"/>
            <w:shd w:fill="EAF2F8"/>
          </w:tcPr>
          <w:p>
            <w:r/>
            <w:r>
              <w:rPr>
                <w:b w:val="0"/>
                <w:sz w:val="16"/>
              </w:rPr>
              <w:t>trajectoire_fabrication_url</w:t>
            </w:r>
          </w:p>
        </w:tc>
        <w:tc>
          <w:tcPr>
            <w:tcW w:type="dxa" w:w="3408"/>
            <w:vAlign w:val="center"/>
            <w:shd w:fill="EAF2F8"/>
          </w:tcPr>
          <w:p>
            <w:r/>
            <w:r>
              <w:rPr>
                <w:b w:val="0"/>
                <w:sz w:val="16"/>
              </w:rPr>
              <w:t>NVARCHAR(1000)</w:t>
            </w:r>
          </w:p>
        </w:tc>
        <w:tc>
          <w:tcPr>
            <w:tcW w:type="dxa" w:w="3408"/>
            <w:vAlign w:val="center"/>
            <w:shd w:fill="EAF2F8"/>
          </w:tcPr>
          <w:p>
            <w:r/>
            <w:r>
              <w:rPr>
                <w:b w:val="0"/>
                <w:sz w:val="16"/>
              </w:rPr>
              <w:t>Lien vers Wiki Kosmos</w:t>
            </w:r>
          </w:p>
        </w:tc>
      </w:tr>
      <w:tr>
        <w:tc>
          <w:tcPr>
            <w:tcW w:type="dxa" w:w="3408"/>
            <w:vAlign w:val="center"/>
          </w:tcPr>
          <w:p>
            <w:r/>
            <w:r>
              <w:rPr>
                <w:b w:val="0"/>
                <w:sz w:val="16"/>
              </w:rPr>
              <w:t>informations_techniques</w:t>
            </w:r>
          </w:p>
        </w:tc>
        <w:tc>
          <w:tcPr>
            <w:tcW w:type="dxa" w:w="3408"/>
            <w:vAlign w:val="center"/>
          </w:tcPr>
          <w:p>
            <w:r/>
            <w:r>
              <w:rPr>
                <w:b w:val="0"/>
                <w:sz w:val="16"/>
              </w:rPr>
              <w:t>NVARCHAR(MAX)</w:t>
            </w:r>
          </w:p>
        </w:tc>
        <w:tc>
          <w:tcPr>
            <w:tcW w:type="dxa" w:w="3408"/>
            <w:vAlign w:val="center"/>
          </w:tcPr>
          <w:p>
            <w:r/>
            <w:r>
              <w:rPr>
                <w:b w:val="0"/>
                <w:sz w:val="16"/>
              </w:rPr>
              <w:t>Synthèse libre des données legacy utiles</w:t>
            </w:r>
          </w:p>
        </w:tc>
      </w:tr>
      <w:tr>
        <w:tc>
          <w:tcPr>
            <w:tcW w:type="dxa" w:w="3408"/>
            <w:vAlign w:val="center"/>
            <w:shd w:fill="EAF2F8"/>
          </w:tcPr>
          <w:p>
            <w:r/>
            <w:r>
              <w:rPr>
                <w:b w:val="0"/>
                <w:sz w:val="16"/>
              </w:rPr>
              <w:t>est_en_production</w:t>
            </w:r>
          </w:p>
        </w:tc>
        <w:tc>
          <w:tcPr>
            <w:tcW w:type="dxa" w:w="3408"/>
            <w:vAlign w:val="center"/>
            <w:shd w:fill="EAF2F8"/>
          </w:tcPr>
          <w:p>
            <w:r/>
            <w:r>
              <w:rPr>
                <w:b w:val="0"/>
                <w:sz w:val="16"/>
              </w:rPr>
              <w:t>BIT</w:t>
            </w:r>
          </w:p>
        </w:tc>
        <w:tc>
          <w:tcPr>
            <w:tcW w:type="dxa" w:w="3408"/>
            <w:vAlign w:val="center"/>
            <w:shd w:fill="EAF2F8"/>
          </w:tcPr>
          <w:p>
            <w:r/>
            <w:r>
              <w:rPr>
                <w:b w:val="0"/>
                <w:sz w:val="16"/>
              </w:rPr>
              <w:t>Une seule version par application</w:t>
            </w:r>
          </w:p>
        </w:tc>
      </w:tr>
      <w:tr>
        <w:tc>
          <w:tcPr>
            <w:tcW w:type="dxa" w:w="3408"/>
            <w:vAlign w:val="center"/>
          </w:tcPr>
          <w:p>
            <w:r/>
            <w:r>
              <w:rPr>
                <w:b w:val="0"/>
                <w:sz w:val="16"/>
              </w:rPr>
              <w:t>cree_le / modifie_le</w:t>
            </w:r>
          </w:p>
        </w:tc>
        <w:tc>
          <w:tcPr>
            <w:tcW w:type="dxa" w:w="3408"/>
            <w:vAlign w:val="center"/>
          </w:tcPr>
          <w:p>
            <w:r/>
            <w:r>
              <w:rPr>
                <w:b w:val="0"/>
                <w:sz w:val="16"/>
              </w:rPr>
              <w:t>DATETIME2</w:t>
            </w:r>
          </w:p>
        </w:tc>
        <w:tc>
          <w:tcPr>
            <w:tcW w:type="dxa" w:w="3408"/>
            <w:vAlign w:val="center"/>
          </w:tcPr>
          <w:p>
            <w:r/>
            <w:r>
              <w:rPr>
                <w:b w:val="0"/>
                <w:sz w:val="16"/>
              </w:rPr>
              <w:t>Audit technique</w:t>
            </w:r>
          </w:p>
        </w:tc>
      </w:tr>
    </w:tbl>
    <w:p>
      <w:pPr>
        <w:pStyle w:val="Heading2"/>
      </w:pPr>
      <w:r>
        <w:t>version_contact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6"/>
              </w:rPr>
              <w:t>Colonne</w:t>
            </w:r>
          </w:p>
        </w:tc>
        <w:tc>
          <w:tcPr>
            <w:tcW w:type="dxa" w:w="3408"/>
            <w:vAlign w:val="center"/>
            <w:shd w:fill="1F4E78"/>
          </w:tcPr>
          <w:p>
            <w:r/>
            <w:r>
              <w:rPr>
                <w:b/>
                <w:color w:val="FFFFFF"/>
                <w:sz w:val="16"/>
              </w:rPr>
              <w:t>Type</w:t>
            </w:r>
          </w:p>
        </w:tc>
        <w:tc>
          <w:tcPr>
            <w:tcW w:type="dxa" w:w="3408"/>
            <w:vAlign w:val="center"/>
            <w:shd w:fill="1F4E78"/>
          </w:tcPr>
          <w:p>
            <w:r/>
            <w:r>
              <w:rPr>
                <w:b/>
                <w:color w:val="FFFFFF"/>
                <w:sz w:val="16"/>
              </w:rPr>
              <w:t>Règle / sens</w:t>
            </w:r>
          </w:p>
        </w:tc>
      </w:tr>
      <w:tr>
        <w:tc>
          <w:tcPr>
            <w:tcW w:type="dxa" w:w="3408"/>
            <w:vAlign w:val="center"/>
          </w:tcPr>
          <w:p>
            <w:r/>
            <w:r>
              <w:rPr>
                <w:b w:val="0"/>
                <w:sz w:val="16"/>
              </w:rPr>
              <w:t>version_id</w:t>
            </w:r>
          </w:p>
        </w:tc>
        <w:tc>
          <w:tcPr>
            <w:tcW w:type="dxa" w:w="3408"/>
            <w:vAlign w:val="center"/>
          </w:tcPr>
          <w:p>
            <w:r/>
            <w:r>
              <w:rPr>
                <w:b w:val="0"/>
                <w:sz w:val="16"/>
              </w:rPr>
              <w:t>FK version</w:t>
            </w:r>
          </w:p>
        </w:tc>
        <w:tc>
          <w:tcPr>
            <w:tcW w:type="dxa" w:w="3408"/>
            <w:vAlign w:val="center"/>
          </w:tcPr>
          <w:p>
            <w:r/>
            <w:r>
              <w:rPr>
                <w:b w:val="0"/>
                <w:sz w:val="16"/>
              </w:rPr>
              <w:t>Version concernée</w:t>
            </w:r>
          </w:p>
        </w:tc>
      </w:tr>
      <w:tr>
        <w:tc>
          <w:tcPr>
            <w:tcW w:type="dxa" w:w="3408"/>
            <w:vAlign w:val="center"/>
            <w:shd w:fill="EAF2F8"/>
          </w:tcPr>
          <w:p>
            <w:r/>
            <w:r>
              <w:rPr>
                <w:b w:val="0"/>
                <w:sz w:val="16"/>
              </w:rPr>
              <w:t>contact_id</w:t>
            </w:r>
          </w:p>
        </w:tc>
        <w:tc>
          <w:tcPr>
            <w:tcW w:type="dxa" w:w="3408"/>
            <w:vAlign w:val="center"/>
            <w:shd w:fill="EAF2F8"/>
          </w:tcPr>
          <w:p>
            <w:r/>
            <w:r>
              <w:rPr>
                <w:b w:val="0"/>
                <w:sz w:val="16"/>
              </w:rPr>
              <w:t>FK contact</w:t>
            </w:r>
          </w:p>
        </w:tc>
        <w:tc>
          <w:tcPr>
            <w:tcW w:type="dxa" w:w="3408"/>
            <w:vAlign w:val="center"/>
            <w:shd w:fill="EAF2F8"/>
          </w:tcPr>
          <w:p>
            <w:r/>
            <w:r>
              <w:rPr>
                <w:b w:val="0"/>
                <w:sz w:val="16"/>
              </w:rPr>
              <w:t>Personne</w:t>
            </w:r>
          </w:p>
        </w:tc>
      </w:tr>
      <w:tr>
        <w:tc>
          <w:tcPr>
            <w:tcW w:type="dxa" w:w="3408"/>
            <w:vAlign w:val="center"/>
          </w:tcPr>
          <w:p>
            <w:r/>
            <w:r>
              <w:rPr>
                <w:b w:val="0"/>
                <w:sz w:val="16"/>
              </w:rPr>
              <w:t>role_contact_id</w:t>
            </w:r>
          </w:p>
        </w:tc>
        <w:tc>
          <w:tcPr>
            <w:tcW w:type="dxa" w:w="3408"/>
            <w:vAlign w:val="center"/>
          </w:tcPr>
          <w:p>
            <w:r/>
            <w:r>
              <w:rPr>
                <w:b w:val="0"/>
                <w:sz w:val="16"/>
              </w:rPr>
              <w:t>FK role_contact</w:t>
            </w:r>
          </w:p>
        </w:tc>
        <w:tc>
          <w:tcPr>
            <w:tcW w:type="dxa" w:w="3408"/>
            <w:vAlign w:val="center"/>
          </w:tcPr>
          <w:p>
            <w:r/>
            <w:r>
              <w:rPr>
                <w:b w:val="0"/>
                <w:sz w:val="16"/>
              </w:rPr>
              <w:t>Responsabilité</w:t>
            </w:r>
          </w:p>
        </w:tc>
      </w:tr>
      <w:tr>
        <w:tc>
          <w:tcPr>
            <w:tcW w:type="dxa" w:w="3408"/>
            <w:vAlign w:val="center"/>
            <w:shd w:fill="EAF2F8"/>
          </w:tcPr>
          <w:p>
            <w:r/>
            <w:r>
              <w:rPr>
                <w:b w:val="0"/>
                <w:sz w:val="16"/>
              </w:rPr>
              <w:t>est_principal</w:t>
            </w:r>
          </w:p>
        </w:tc>
        <w:tc>
          <w:tcPr>
            <w:tcW w:type="dxa" w:w="3408"/>
            <w:vAlign w:val="center"/>
            <w:shd w:fill="EAF2F8"/>
          </w:tcPr>
          <w:p>
            <w:r/>
            <w:r>
              <w:rPr>
                <w:b w:val="0"/>
                <w:sz w:val="16"/>
              </w:rPr>
              <w:t>BIT</w:t>
            </w:r>
          </w:p>
        </w:tc>
        <w:tc>
          <w:tcPr>
            <w:tcW w:type="dxa" w:w="3408"/>
            <w:vAlign w:val="center"/>
            <w:shd w:fill="EAF2F8"/>
          </w:tcPr>
          <w:p>
            <w:r/>
            <w:r>
              <w:rPr>
                <w:b w:val="0"/>
                <w:sz w:val="16"/>
              </w:rPr>
              <w:t>Un principal actif par rôle et version</w:t>
            </w:r>
          </w:p>
        </w:tc>
      </w:tr>
      <w:tr>
        <w:tc>
          <w:tcPr>
            <w:tcW w:type="dxa" w:w="3408"/>
            <w:vAlign w:val="center"/>
          </w:tcPr>
          <w:p>
            <w:r/>
            <w:r>
              <w:rPr>
                <w:b w:val="0"/>
                <w:sz w:val="16"/>
              </w:rPr>
              <w:t>debut_le / fin_le</w:t>
            </w:r>
          </w:p>
        </w:tc>
        <w:tc>
          <w:tcPr>
            <w:tcW w:type="dxa" w:w="3408"/>
            <w:vAlign w:val="center"/>
          </w:tcPr>
          <w:p>
            <w:r/>
            <w:r>
              <w:rPr>
                <w:b w:val="0"/>
                <w:sz w:val="16"/>
              </w:rPr>
              <w:t>DATE</w:t>
            </w:r>
          </w:p>
        </w:tc>
        <w:tc>
          <w:tcPr>
            <w:tcW w:type="dxa" w:w="3408"/>
            <w:vAlign w:val="center"/>
          </w:tcPr>
          <w:p>
            <w:r/>
            <w:r>
              <w:rPr>
                <w:b w:val="0"/>
                <w:sz w:val="16"/>
              </w:rPr>
              <w:t>Historisation de la responsabilité</w:t>
            </w:r>
          </w:p>
        </w:tc>
      </w:tr>
    </w:tbl>
    <w:p>
      <w:pPr>
        <w:pStyle w:val="Heading2"/>
      </w:pPr>
      <w:r>
        <w:t>version_langage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6"/>
              </w:rPr>
              <w:t>Colonne</w:t>
            </w:r>
          </w:p>
        </w:tc>
        <w:tc>
          <w:tcPr>
            <w:tcW w:type="dxa" w:w="3408"/>
            <w:vAlign w:val="center"/>
            <w:shd w:fill="1F4E78"/>
          </w:tcPr>
          <w:p>
            <w:r/>
            <w:r>
              <w:rPr>
                <w:b/>
                <w:color w:val="FFFFFF"/>
                <w:sz w:val="16"/>
              </w:rPr>
              <w:t>Type</w:t>
            </w:r>
          </w:p>
        </w:tc>
        <w:tc>
          <w:tcPr>
            <w:tcW w:type="dxa" w:w="3408"/>
            <w:vAlign w:val="center"/>
            <w:shd w:fill="1F4E78"/>
          </w:tcPr>
          <w:p>
            <w:r/>
            <w:r>
              <w:rPr>
                <w:b/>
                <w:color w:val="FFFFFF"/>
                <w:sz w:val="16"/>
              </w:rPr>
              <w:t>Règle / sens</w:t>
            </w:r>
          </w:p>
        </w:tc>
      </w:tr>
      <w:tr>
        <w:tc>
          <w:tcPr>
            <w:tcW w:type="dxa" w:w="3408"/>
            <w:vAlign w:val="center"/>
          </w:tcPr>
          <w:p>
            <w:r/>
            <w:r>
              <w:rPr>
                <w:b w:val="0"/>
                <w:sz w:val="16"/>
              </w:rPr>
              <w:t>version_id</w:t>
            </w:r>
          </w:p>
        </w:tc>
        <w:tc>
          <w:tcPr>
            <w:tcW w:type="dxa" w:w="3408"/>
            <w:vAlign w:val="center"/>
          </w:tcPr>
          <w:p>
            <w:r/>
            <w:r>
              <w:rPr>
                <w:b w:val="0"/>
                <w:sz w:val="16"/>
              </w:rPr>
              <w:t>FK version</w:t>
            </w:r>
          </w:p>
        </w:tc>
        <w:tc>
          <w:tcPr>
            <w:tcW w:type="dxa" w:w="3408"/>
            <w:vAlign w:val="center"/>
          </w:tcPr>
          <w:p>
            <w:r/>
            <w:r>
              <w:rPr>
                <w:b w:val="0"/>
                <w:sz w:val="16"/>
              </w:rPr>
              <w:t>Version concernée</w:t>
            </w:r>
          </w:p>
        </w:tc>
      </w:tr>
      <w:tr>
        <w:tc>
          <w:tcPr>
            <w:tcW w:type="dxa" w:w="3408"/>
            <w:vAlign w:val="center"/>
            <w:shd w:fill="EAF2F8"/>
          </w:tcPr>
          <w:p>
            <w:r/>
            <w:r>
              <w:rPr>
                <w:b w:val="0"/>
                <w:sz w:val="16"/>
              </w:rPr>
              <w:t>langage_id</w:t>
            </w:r>
          </w:p>
        </w:tc>
        <w:tc>
          <w:tcPr>
            <w:tcW w:type="dxa" w:w="3408"/>
            <w:vAlign w:val="center"/>
            <w:shd w:fill="EAF2F8"/>
          </w:tcPr>
          <w:p>
            <w:r/>
            <w:r>
              <w:rPr>
                <w:b w:val="0"/>
                <w:sz w:val="16"/>
              </w:rPr>
              <w:t>FK langage_programmation</w:t>
            </w:r>
          </w:p>
        </w:tc>
        <w:tc>
          <w:tcPr>
            <w:tcW w:type="dxa" w:w="3408"/>
            <w:vAlign w:val="center"/>
            <w:shd w:fill="EAF2F8"/>
          </w:tcPr>
          <w:p>
            <w:r/>
            <w:r>
              <w:rPr>
                <w:b w:val="0"/>
                <w:sz w:val="16"/>
              </w:rPr>
              <w:t>Langage</w:t>
            </w:r>
          </w:p>
        </w:tc>
      </w:tr>
      <w:tr>
        <w:tc>
          <w:tcPr>
            <w:tcW w:type="dxa" w:w="3408"/>
            <w:vAlign w:val="center"/>
          </w:tcPr>
          <w:p>
            <w:r/>
            <w:r>
              <w:rPr>
                <w:b w:val="0"/>
                <w:sz w:val="16"/>
              </w:rPr>
              <w:t>version_technique</w:t>
            </w:r>
          </w:p>
        </w:tc>
        <w:tc>
          <w:tcPr>
            <w:tcW w:type="dxa" w:w="3408"/>
            <w:vAlign w:val="center"/>
          </w:tcPr>
          <w:p>
            <w:r/>
            <w:r>
              <w:rPr>
                <w:b w:val="0"/>
                <w:sz w:val="16"/>
              </w:rPr>
              <w:t>NVARCHAR(60)</w:t>
            </w:r>
          </w:p>
        </w:tc>
        <w:tc>
          <w:tcPr>
            <w:tcW w:type="dxa" w:w="3408"/>
            <w:vAlign w:val="center"/>
          </w:tcPr>
          <w:p>
            <w:r/>
            <w:r>
              <w:rPr>
                <w:b w:val="0"/>
                <w:sz w:val="16"/>
              </w:rPr>
              <w:t>Ex. 8, 11, 17, 8.2</w:t>
            </w:r>
          </w:p>
        </w:tc>
      </w:tr>
      <w:tr>
        <w:tc>
          <w:tcPr>
            <w:tcW w:type="dxa" w:w="3408"/>
            <w:vAlign w:val="center"/>
            <w:shd w:fill="EAF2F8"/>
          </w:tcPr>
          <w:p>
            <w:r/>
            <w:r>
              <w:rPr>
                <w:b w:val="0"/>
                <w:sz w:val="16"/>
              </w:rPr>
              <w:t>est_principal</w:t>
            </w:r>
          </w:p>
        </w:tc>
        <w:tc>
          <w:tcPr>
            <w:tcW w:type="dxa" w:w="3408"/>
            <w:vAlign w:val="center"/>
            <w:shd w:fill="EAF2F8"/>
          </w:tcPr>
          <w:p>
            <w:r/>
            <w:r>
              <w:rPr>
                <w:b w:val="0"/>
                <w:sz w:val="16"/>
              </w:rPr>
              <w:t>BIT</w:t>
            </w:r>
          </w:p>
        </w:tc>
        <w:tc>
          <w:tcPr>
            <w:tcW w:type="dxa" w:w="3408"/>
            <w:vAlign w:val="center"/>
            <w:shd w:fill="EAF2F8"/>
          </w:tcPr>
          <w:p>
            <w:r/>
            <w:r>
              <w:rPr>
                <w:b w:val="0"/>
                <w:sz w:val="16"/>
              </w:rPr>
              <w:t>Langage principal</w:t>
            </w:r>
          </w:p>
        </w:tc>
      </w:tr>
      <w:tr>
        <w:tc>
          <w:tcPr>
            <w:tcW w:type="dxa" w:w="3408"/>
            <w:vAlign w:val="center"/>
          </w:tcPr>
          <w:p>
            <w:r/>
            <w:r>
              <w:rPr>
                <w:b w:val="0"/>
                <w:sz w:val="16"/>
              </w:rPr>
              <w:t>commentaire</w:t>
            </w:r>
          </w:p>
        </w:tc>
        <w:tc>
          <w:tcPr>
            <w:tcW w:type="dxa" w:w="3408"/>
            <w:vAlign w:val="center"/>
          </w:tcPr>
          <w:p>
            <w:r/>
            <w:r>
              <w:rPr>
                <w:b w:val="0"/>
                <w:sz w:val="16"/>
              </w:rPr>
              <w:t>NVARCHAR(500)</w:t>
            </w:r>
          </w:p>
        </w:tc>
        <w:tc>
          <w:tcPr>
            <w:tcW w:type="dxa" w:w="3408"/>
            <w:vAlign w:val="center"/>
          </w:tcPr>
          <w:p>
            <w:r/>
            <w:r>
              <w:rPr>
                <w:b w:val="0"/>
                <w:sz w:val="16"/>
              </w:rPr>
              <w:t>Précision de migration</w:t>
            </w:r>
          </w:p>
        </w:tc>
      </w:tr>
    </w:tbl>
    <w:p>
      <w:pPr>
        <w:pStyle w:val="Heading2"/>
      </w:pPr>
      <w:r>
        <w:t>deploiement_version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6"/>
              </w:rPr>
              <w:t>Colonne</w:t>
            </w:r>
          </w:p>
        </w:tc>
        <w:tc>
          <w:tcPr>
            <w:tcW w:type="dxa" w:w="3408"/>
            <w:vAlign w:val="center"/>
            <w:shd w:fill="1F4E78"/>
          </w:tcPr>
          <w:p>
            <w:r/>
            <w:r>
              <w:rPr>
                <w:b/>
                <w:color w:val="FFFFFF"/>
                <w:sz w:val="16"/>
              </w:rPr>
              <w:t>Type</w:t>
            </w:r>
          </w:p>
        </w:tc>
        <w:tc>
          <w:tcPr>
            <w:tcW w:type="dxa" w:w="3408"/>
            <w:vAlign w:val="center"/>
            <w:shd w:fill="1F4E78"/>
          </w:tcPr>
          <w:p>
            <w:r/>
            <w:r>
              <w:rPr>
                <w:b/>
                <w:color w:val="FFFFFF"/>
                <w:sz w:val="16"/>
              </w:rPr>
              <w:t>Règle / sens</w:t>
            </w:r>
          </w:p>
        </w:tc>
      </w:tr>
      <w:tr>
        <w:tc>
          <w:tcPr>
            <w:tcW w:type="dxa" w:w="3408"/>
            <w:vAlign w:val="center"/>
          </w:tcPr>
          <w:p>
            <w:r/>
            <w:r>
              <w:rPr>
                <w:b w:val="0"/>
                <w:sz w:val="16"/>
              </w:rPr>
              <w:t>version_id</w:t>
            </w:r>
          </w:p>
        </w:tc>
        <w:tc>
          <w:tcPr>
            <w:tcW w:type="dxa" w:w="3408"/>
            <w:vAlign w:val="center"/>
          </w:tcPr>
          <w:p>
            <w:r/>
            <w:r>
              <w:rPr>
                <w:b w:val="0"/>
                <w:sz w:val="16"/>
              </w:rPr>
              <w:t>FK version</w:t>
            </w:r>
          </w:p>
        </w:tc>
        <w:tc>
          <w:tcPr>
            <w:tcW w:type="dxa" w:w="3408"/>
            <w:vAlign w:val="center"/>
          </w:tcPr>
          <w:p>
            <w:r/>
            <w:r>
              <w:rPr>
                <w:b w:val="0"/>
                <w:sz w:val="16"/>
              </w:rPr>
              <w:t>Version installée</w:t>
            </w:r>
          </w:p>
        </w:tc>
      </w:tr>
      <w:tr>
        <w:tc>
          <w:tcPr>
            <w:tcW w:type="dxa" w:w="3408"/>
            <w:vAlign w:val="center"/>
            <w:shd w:fill="EAF2F8"/>
          </w:tcPr>
          <w:p>
            <w:r/>
            <w:r>
              <w:rPr>
                <w:b w:val="0"/>
                <w:sz w:val="16"/>
              </w:rPr>
              <w:t>caisse_regionale_id</w:t>
            </w:r>
          </w:p>
        </w:tc>
        <w:tc>
          <w:tcPr>
            <w:tcW w:type="dxa" w:w="3408"/>
            <w:vAlign w:val="center"/>
            <w:shd w:fill="EAF2F8"/>
          </w:tcPr>
          <w:p>
            <w:r/>
            <w:r>
              <w:rPr>
                <w:b w:val="0"/>
                <w:sz w:val="16"/>
              </w:rPr>
              <w:t>FK caisse_regionale</w:t>
            </w:r>
          </w:p>
        </w:tc>
        <w:tc>
          <w:tcPr>
            <w:tcW w:type="dxa" w:w="3408"/>
            <w:vAlign w:val="center"/>
            <w:shd w:fill="EAF2F8"/>
          </w:tcPr>
          <w:p>
            <w:r/>
            <w:r>
              <w:rPr>
                <w:b w:val="0"/>
                <w:sz w:val="16"/>
              </w:rPr>
              <w:t>CR</w:t>
            </w:r>
          </w:p>
        </w:tc>
      </w:tr>
      <w:tr>
        <w:tc>
          <w:tcPr>
            <w:tcW w:type="dxa" w:w="3408"/>
            <w:vAlign w:val="center"/>
          </w:tcPr>
          <w:p>
            <w:r/>
            <w:r>
              <w:rPr>
                <w:b w:val="0"/>
                <w:sz w:val="16"/>
              </w:rPr>
              <w:t>mise_a_disposition_le</w:t>
            </w:r>
          </w:p>
        </w:tc>
        <w:tc>
          <w:tcPr>
            <w:tcW w:type="dxa" w:w="3408"/>
            <w:vAlign w:val="center"/>
          </w:tcPr>
          <w:p>
            <w:r/>
            <w:r>
              <w:rPr>
                <w:b w:val="0"/>
                <w:sz w:val="16"/>
              </w:rPr>
              <w:t>DATE</w:t>
            </w:r>
          </w:p>
        </w:tc>
        <w:tc>
          <w:tcPr>
            <w:tcW w:type="dxa" w:w="3408"/>
            <w:vAlign w:val="center"/>
          </w:tcPr>
          <w:p>
            <w:r/>
            <w:r>
              <w:rPr>
                <w:b w:val="0"/>
                <w:sz w:val="16"/>
              </w:rPr>
              <w:t>Disponibilité pour la CR</w:t>
            </w:r>
          </w:p>
        </w:tc>
      </w:tr>
      <w:tr>
        <w:tc>
          <w:tcPr>
            <w:tcW w:type="dxa" w:w="3408"/>
            <w:vAlign w:val="center"/>
            <w:shd w:fill="EAF2F8"/>
          </w:tcPr>
          <w:p>
            <w:r/>
            <w:r>
              <w:rPr>
                <w:b w:val="0"/>
                <w:sz w:val="16"/>
              </w:rPr>
              <w:t>installation_le</w:t>
            </w:r>
          </w:p>
        </w:tc>
        <w:tc>
          <w:tcPr>
            <w:tcW w:type="dxa" w:w="3408"/>
            <w:vAlign w:val="center"/>
            <w:shd w:fill="EAF2F8"/>
          </w:tcPr>
          <w:p>
            <w:r/>
            <w:r>
              <w:rPr>
                <w:b w:val="0"/>
                <w:sz w:val="16"/>
              </w:rPr>
              <w:t>DATE</w:t>
            </w:r>
          </w:p>
        </w:tc>
        <w:tc>
          <w:tcPr>
            <w:tcW w:type="dxa" w:w="3408"/>
            <w:vAlign w:val="center"/>
            <w:shd w:fill="EAF2F8"/>
          </w:tcPr>
          <w:p>
            <w:r/>
            <w:r>
              <w:rPr>
                <w:b w:val="0"/>
                <w:sz w:val="16"/>
              </w:rPr>
              <w:t>Installation effective</w:t>
            </w:r>
          </w:p>
        </w:tc>
      </w:tr>
      <w:tr>
        <w:tc>
          <w:tcPr>
            <w:tcW w:type="dxa" w:w="3408"/>
            <w:vAlign w:val="center"/>
          </w:tcPr>
          <w:p>
            <w:r/>
            <w:r>
              <w:rPr>
                <w:b w:val="0"/>
                <w:sz w:val="16"/>
              </w:rPr>
              <w:t>derniere_connexion_le</w:t>
            </w:r>
          </w:p>
        </w:tc>
        <w:tc>
          <w:tcPr>
            <w:tcW w:type="dxa" w:w="3408"/>
            <w:vAlign w:val="center"/>
          </w:tcPr>
          <w:p>
            <w:r/>
            <w:r>
              <w:rPr>
                <w:b w:val="0"/>
                <w:sz w:val="16"/>
              </w:rPr>
              <w:t>DATETIME2</w:t>
            </w:r>
          </w:p>
        </w:tc>
        <w:tc>
          <w:tcPr>
            <w:tcW w:type="dxa" w:w="3408"/>
            <w:vAlign w:val="center"/>
          </w:tcPr>
          <w:p>
            <w:r/>
            <w:r>
              <w:rPr>
                <w:b w:val="0"/>
                <w:sz w:val="16"/>
              </w:rPr>
              <w:t>Dernière connexion connue</w:t>
            </w:r>
          </w:p>
        </w:tc>
      </w:tr>
      <w:tr>
        <w:tc>
          <w:tcPr>
            <w:tcW w:type="dxa" w:w="3408"/>
            <w:vAlign w:val="center"/>
            <w:shd w:fill="EAF2F8"/>
          </w:tcPr>
          <w:p>
            <w:r/>
            <w:r>
              <w:rPr>
                <w:b w:val="0"/>
                <w:sz w:val="16"/>
              </w:rPr>
              <w:t>est_a_jour</w:t>
            </w:r>
          </w:p>
        </w:tc>
        <w:tc>
          <w:tcPr>
            <w:tcW w:type="dxa" w:w="3408"/>
            <w:vAlign w:val="center"/>
            <w:shd w:fill="EAF2F8"/>
          </w:tcPr>
          <w:p>
            <w:r/>
            <w:r>
              <w:rPr>
                <w:b w:val="0"/>
                <w:sz w:val="16"/>
              </w:rPr>
              <w:t>BIT</w:t>
            </w:r>
          </w:p>
        </w:tc>
        <w:tc>
          <w:tcPr>
            <w:tcW w:type="dxa" w:w="3408"/>
            <w:vAlign w:val="center"/>
            <w:shd w:fill="EAF2F8"/>
          </w:tcPr>
          <w:p>
            <w:r/>
            <w:r>
              <w:rPr>
                <w:b w:val="0"/>
                <w:sz w:val="16"/>
              </w:rPr>
              <w:t>État calculé ou synchronisé</w:t>
            </w:r>
          </w:p>
        </w:tc>
      </w:tr>
    </w:tbl>
    <w:p>
      <w:pPr>
        <w:pStyle w:val="Heading1"/>
      </w:pPr>
      <w:r>
        <w:t>6. Décisions table par table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sz w:val="14"/>
              </w:rPr>
              <w:t>Source actuelle</w:t>
            </w:r>
          </w:p>
        </w:tc>
        <w:tc>
          <w:tcPr>
            <w:tcW w:type="dxa" w:w="2556"/>
            <w:vAlign w:val="center"/>
            <w:shd w:fill="1F4E78"/>
          </w:tcPr>
          <w:p>
            <w:r/>
            <w:r>
              <w:rPr>
                <w:b/>
                <w:color w:val="FFFFFF"/>
                <w:sz w:val="14"/>
              </w:rPr>
              <w:t>Cible</w:t>
            </w:r>
          </w:p>
        </w:tc>
        <w:tc>
          <w:tcPr>
            <w:tcW w:type="dxa" w:w="2556"/>
            <w:vAlign w:val="center"/>
            <w:shd w:fill="1F4E78"/>
          </w:tcPr>
          <w:p>
            <w:r/>
            <w:r>
              <w:rPr>
                <w:b/>
                <w:color w:val="FFFFFF"/>
                <w:sz w:val="14"/>
              </w:rPr>
              <w:t>Décision</w:t>
            </w:r>
          </w:p>
        </w:tc>
        <w:tc>
          <w:tcPr>
            <w:tcW w:type="dxa" w:w="2556"/>
            <w:vAlign w:val="center"/>
            <w:shd w:fill="1F4E78"/>
          </w:tcPr>
          <w:p>
            <w:r/>
            <w:r>
              <w:rPr>
                <w:b/>
                <w:color w:val="FFFFFF"/>
                <w:sz w:val="14"/>
              </w:rPr>
              <w:t>Justification</w:t>
            </w:r>
          </w:p>
        </w:tc>
      </w:tr>
      <w:tr>
        <w:tc>
          <w:tcPr>
            <w:tcW w:type="dxa" w:w="2556"/>
            <w:vAlign w:val="center"/>
          </w:tcPr>
          <w:p>
            <w:r/>
            <w:r>
              <w:rPr>
                <w:b w:val="0"/>
                <w:sz w:val="14"/>
              </w:rPr>
              <w:t>utilisateur_app</w:t>
            </w:r>
          </w:p>
        </w:tc>
        <w:tc>
          <w:tcPr>
            <w:tcW w:type="dxa" w:w="2556"/>
            <w:vAlign w:val="center"/>
          </w:tcPr>
          <w:p>
            <w:r/>
            <w:r>
              <w:rPr>
                <w:b w:val="0"/>
                <w:sz w:val="14"/>
              </w:rPr>
              <w:t>administrateur</w:t>
            </w:r>
          </w:p>
        </w:tc>
        <w:tc>
          <w:tcPr>
            <w:tcW w:type="dxa" w:w="2556"/>
            <w:vAlign w:val="center"/>
          </w:tcPr>
          <w:p>
            <w:r/>
            <w:r>
              <w:rPr>
                <w:b w:val="0"/>
                <w:sz w:val="14"/>
              </w:rPr>
              <w:t>Renommer et réduire</w:t>
            </w:r>
          </w:p>
        </w:tc>
        <w:tc>
          <w:tcPr>
            <w:tcW w:type="dxa" w:w="2556"/>
            <w:vAlign w:val="center"/>
          </w:tcPr>
          <w:p>
            <w:r/>
            <w:r>
              <w:rPr>
                <w:b w:val="0"/>
                <w:sz w:val="14"/>
              </w:rPr>
              <w:t>login_utilisateur→identifiant; actif→est_actif; supprimer password/structure/matricule si toujours vides</w:t>
            </w:r>
          </w:p>
        </w:tc>
      </w:tr>
      <w:tr>
        <w:tc>
          <w:tcPr>
            <w:tcW w:type="dxa" w:w="2556"/>
            <w:vAlign w:val="center"/>
            <w:shd w:fill="EAF2F8"/>
          </w:tcPr>
          <w:p>
            <w:r/>
            <w:r>
              <w:rPr>
                <w:b w:val="0"/>
                <w:sz w:val="14"/>
              </w:rPr>
              <w:t>application</w:t>
            </w:r>
          </w:p>
        </w:tc>
        <w:tc>
          <w:tcPr>
            <w:tcW w:type="dxa" w:w="2556"/>
            <w:vAlign w:val="center"/>
            <w:shd w:fill="EAF2F8"/>
          </w:tcPr>
          <w:p>
            <w:r/>
            <w:r>
              <w:rPr>
                <w:b w:val="0"/>
                <w:sz w:val="14"/>
              </w:rPr>
              <w:t>application</w:t>
            </w:r>
          </w:p>
        </w:tc>
        <w:tc>
          <w:tcPr>
            <w:tcW w:type="dxa" w:w="2556"/>
            <w:vAlign w:val="center"/>
            <w:shd w:fill="EAF2F8"/>
          </w:tcPr>
          <w:p>
            <w:r/>
            <w:r>
              <w:rPr>
                <w:b w:val="0"/>
                <w:sz w:val="14"/>
              </w:rPr>
              <w:t>Restructurer</w:t>
            </w:r>
          </w:p>
        </w:tc>
        <w:tc>
          <w:tcPr>
            <w:tcW w:type="dxa" w:w="2556"/>
            <w:vAlign w:val="center"/>
            <w:shd w:fill="EAF2F8"/>
          </w:tcPr>
          <w:p>
            <w:r/>
            <w:r>
              <w:rPr>
                <w:b w:val="0"/>
                <w:sz w:val="14"/>
              </w:rPr>
              <w:t>old_id hors métier; libelle→nom; description_fonctionnelle→description; supprimer version_production_id/date_derniere_mep et calculer depuis version</w:t>
            </w:r>
          </w:p>
        </w:tc>
      </w:tr>
      <w:tr>
        <w:tc>
          <w:tcPr>
            <w:tcW w:type="dxa" w:w="2556"/>
            <w:vAlign w:val="center"/>
          </w:tcPr>
          <w:p>
            <w:r/>
            <w:r>
              <w:rPr>
                <w:b w:val="0"/>
                <w:sz w:val="14"/>
              </w:rPr>
              <w:t>version_application</w:t>
            </w:r>
          </w:p>
        </w:tc>
        <w:tc>
          <w:tcPr>
            <w:tcW w:type="dxa" w:w="2556"/>
            <w:vAlign w:val="center"/>
          </w:tcPr>
          <w:p>
            <w:r/>
            <w:r>
              <w:rPr>
                <w:b w:val="0"/>
                <w:sz w:val="14"/>
              </w:rPr>
              <w:t>version</w:t>
            </w:r>
          </w:p>
        </w:tc>
        <w:tc>
          <w:tcPr>
            <w:tcW w:type="dxa" w:w="2556"/>
            <w:vAlign w:val="center"/>
          </w:tcPr>
          <w:p>
            <w:r/>
            <w:r>
              <w:rPr>
                <w:b w:val="0"/>
                <w:sz w:val="14"/>
              </w:rPr>
              <w:t>Remplacer</w:t>
            </w:r>
          </w:p>
        </w:tc>
        <w:tc>
          <w:tcPr>
            <w:tcW w:type="dxa" w:w="2556"/>
            <w:vAlign w:val="center"/>
          </w:tcPr>
          <w:p>
            <w:r/>
            <w:r>
              <w:rPr>
                <w:b w:val="0"/>
                <w:sz w:val="14"/>
              </w:rPr>
              <w:t>Conserver identité/cycle de vie; migrer contacts, langages, déploiements; archiver les colonnes legacy non couvertes par les écrans</w:t>
            </w:r>
          </w:p>
        </w:tc>
      </w:tr>
      <w:tr>
        <w:tc>
          <w:tcPr>
            <w:tcW w:type="dxa" w:w="2556"/>
            <w:vAlign w:val="center"/>
            <w:shd w:fill="EAF2F8"/>
          </w:tcPr>
          <w:p>
            <w:r/>
            <w:r>
              <w:rPr>
                <w:b w:val="0"/>
                <w:sz w:val="14"/>
              </w:rPr>
              <w:t>application_contact</w:t>
            </w:r>
          </w:p>
        </w:tc>
        <w:tc>
          <w:tcPr>
            <w:tcW w:type="dxa" w:w="2556"/>
            <w:vAlign w:val="center"/>
            <w:shd w:fill="EAF2F8"/>
          </w:tcPr>
          <w:p>
            <w:r/>
            <w:r>
              <w:rPr>
                <w:b w:val="0"/>
                <w:sz w:val="14"/>
              </w:rPr>
              <w:t>-</w:t>
            </w:r>
          </w:p>
        </w:tc>
        <w:tc>
          <w:tcPr>
            <w:tcW w:type="dxa" w:w="2556"/>
            <w:vAlign w:val="center"/>
            <w:shd w:fill="EAF2F8"/>
          </w:tcPr>
          <w:p>
            <w:r/>
            <w:r>
              <w:rPr>
                <w:b w:val="0"/>
                <w:sz w:val="14"/>
              </w:rPr>
              <w:t>Supprimer</w:t>
            </w:r>
          </w:p>
        </w:tc>
        <w:tc>
          <w:tcPr>
            <w:tcW w:type="dxa" w:w="2556"/>
            <w:vAlign w:val="center"/>
            <w:shd w:fill="EAF2F8"/>
          </w:tcPr>
          <w:p>
            <w:r/>
            <w:r>
              <w:rPr>
                <w:b w:val="0"/>
                <w:sz w:val="14"/>
              </w:rPr>
              <w:t>Table vide et contacts attendus au niveau version</w:t>
            </w:r>
          </w:p>
        </w:tc>
      </w:tr>
      <w:tr>
        <w:tc>
          <w:tcPr>
            <w:tcW w:type="dxa" w:w="2556"/>
            <w:vAlign w:val="center"/>
          </w:tcPr>
          <w:p>
            <w:r/>
            <w:r>
              <w:rPr>
                <w:b w:val="0"/>
                <w:sz w:val="14"/>
              </w:rPr>
              <w:t>version_contact</w:t>
            </w:r>
          </w:p>
        </w:tc>
        <w:tc>
          <w:tcPr>
            <w:tcW w:type="dxa" w:w="2556"/>
            <w:vAlign w:val="center"/>
          </w:tcPr>
          <w:p>
            <w:r/>
            <w:r>
              <w:rPr>
                <w:b w:val="0"/>
                <w:sz w:val="14"/>
              </w:rPr>
              <w:t>version_contact</w:t>
            </w:r>
          </w:p>
        </w:tc>
        <w:tc>
          <w:tcPr>
            <w:tcW w:type="dxa" w:w="2556"/>
            <w:vAlign w:val="center"/>
          </w:tcPr>
          <w:p>
            <w:r/>
            <w:r>
              <w:rPr>
                <w:b w:val="0"/>
                <w:sz w:val="14"/>
              </w:rPr>
              <w:t>Conserver</w:t>
            </w:r>
          </w:p>
        </w:tc>
        <w:tc>
          <w:tcPr>
            <w:tcW w:type="dxa" w:w="2556"/>
            <w:vAlign w:val="center"/>
          </w:tcPr>
          <w:p>
            <w:r/>
            <w:r>
              <w:rPr>
                <w:b w:val="0"/>
                <w:sz w:val="14"/>
              </w:rPr>
              <w:t>Normaliser les dates; historisation par rôle</w:t>
            </w:r>
          </w:p>
        </w:tc>
      </w:tr>
      <w:tr>
        <w:tc>
          <w:tcPr>
            <w:tcW w:type="dxa" w:w="2556"/>
            <w:vAlign w:val="center"/>
            <w:shd w:fill="EAF2F8"/>
          </w:tcPr>
          <w:p>
            <w:r/>
            <w:r>
              <w:rPr>
                <w:b w:val="0"/>
                <w:sz w:val="14"/>
              </w:rPr>
              <w:t>fabricant_contact</w:t>
            </w:r>
          </w:p>
        </w:tc>
        <w:tc>
          <w:tcPr>
            <w:tcW w:type="dxa" w:w="2556"/>
            <w:vAlign w:val="center"/>
            <w:shd w:fill="EAF2F8"/>
          </w:tcPr>
          <w:p>
            <w:r/>
            <w:r>
              <w:rPr>
                <w:b w:val="0"/>
                <w:sz w:val="14"/>
              </w:rPr>
              <w:t>-</w:t>
            </w:r>
          </w:p>
        </w:tc>
        <w:tc>
          <w:tcPr>
            <w:tcW w:type="dxa" w:w="2556"/>
            <w:vAlign w:val="center"/>
            <w:shd w:fill="EAF2F8"/>
          </w:tcPr>
          <w:p>
            <w:r/>
            <w:r>
              <w:rPr>
                <w:b w:val="0"/>
                <w:sz w:val="14"/>
              </w:rPr>
              <w:t>Supprimer</w:t>
            </w:r>
          </w:p>
        </w:tc>
        <w:tc>
          <w:tcPr>
            <w:tcW w:type="dxa" w:w="2556"/>
            <w:vAlign w:val="center"/>
            <w:shd w:fill="EAF2F8"/>
          </w:tcPr>
          <w:p>
            <w:r/>
            <w:r>
              <w:rPr>
                <w:b w:val="0"/>
                <w:sz w:val="14"/>
              </w:rPr>
              <w:t>Table vide; contact fabricant porté par version_contact avec rôle FABRICANT</w:t>
            </w:r>
          </w:p>
        </w:tc>
      </w:tr>
      <w:tr>
        <w:tc>
          <w:tcPr>
            <w:tcW w:type="dxa" w:w="2556"/>
            <w:vAlign w:val="center"/>
          </w:tcPr>
          <w:p>
            <w:r/>
            <w:r>
              <w:rPr>
                <w:b w:val="0"/>
                <w:sz w:val="14"/>
              </w:rPr>
              <w:t>fabricant_type</w:t>
            </w:r>
          </w:p>
        </w:tc>
        <w:tc>
          <w:tcPr>
            <w:tcW w:type="dxa" w:w="2556"/>
            <w:vAlign w:val="center"/>
          </w:tcPr>
          <w:p>
            <w:r/>
            <w:r>
              <w:rPr>
                <w:b w:val="0"/>
                <w:sz w:val="14"/>
              </w:rPr>
              <w:t>type_fabricant</w:t>
            </w:r>
          </w:p>
        </w:tc>
        <w:tc>
          <w:tcPr>
            <w:tcW w:type="dxa" w:w="2556"/>
            <w:vAlign w:val="center"/>
          </w:tcPr>
          <w:p>
            <w:r/>
            <w:r>
              <w:rPr>
                <w:b w:val="0"/>
                <w:sz w:val="14"/>
              </w:rPr>
              <w:t>Renommer</w:t>
            </w:r>
          </w:p>
        </w:tc>
        <w:tc>
          <w:tcPr>
            <w:tcW w:type="dxa" w:w="2556"/>
            <w:vAlign w:val="center"/>
          </w:tcPr>
          <w:p>
            <w:r/>
            <w:r>
              <w:rPr>
                <w:b w:val="0"/>
                <w:sz w:val="14"/>
              </w:rPr>
              <w:t>Référentiel valide INTERNE/EDITEUR/PRESTATAIRE/OPEN_SOURCE</w:t>
            </w:r>
          </w:p>
        </w:tc>
      </w:tr>
      <w:tr>
        <w:tc>
          <w:tcPr>
            <w:tcW w:type="dxa" w:w="2556"/>
            <w:vAlign w:val="center"/>
            <w:shd w:fill="EAF2F8"/>
          </w:tcPr>
          <w:p>
            <w:r/>
            <w:r>
              <w:rPr>
                <w:b w:val="0"/>
                <w:sz w:val="14"/>
              </w:rPr>
              <w:t>fabricant</w:t>
            </w:r>
          </w:p>
        </w:tc>
        <w:tc>
          <w:tcPr>
            <w:tcW w:type="dxa" w:w="2556"/>
            <w:vAlign w:val="center"/>
            <w:shd w:fill="EAF2F8"/>
          </w:tcPr>
          <w:p>
            <w:r/>
            <w:r>
              <w:rPr>
                <w:b w:val="0"/>
                <w:sz w:val="14"/>
              </w:rPr>
              <w:t>fabricant</w:t>
            </w:r>
          </w:p>
        </w:tc>
        <w:tc>
          <w:tcPr>
            <w:tcW w:type="dxa" w:w="2556"/>
            <w:vAlign w:val="center"/>
            <w:shd w:fill="EAF2F8"/>
          </w:tcPr>
          <w:p>
            <w:r/>
            <w:r>
              <w:rPr>
                <w:b w:val="0"/>
                <w:sz w:val="14"/>
              </w:rPr>
              <w:t>Conserver</w:t>
            </w:r>
          </w:p>
        </w:tc>
        <w:tc>
          <w:tcPr>
            <w:tcW w:type="dxa" w:w="2556"/>
            <w:vAlign w:val="center"/>
            <w:shd w:fill="EAF2F8"/>
          </w:tcPr>
          <w:p>
            <w:r/>
            <w:r>
              <w:rPr>
                <w:b w:val="0"/>
                <w:sz w:val="14"/>
              </w:rPr>
              <w:t>Renommer actif/date_*; FK vers type_fabricant</w:t>
            </w:r>
          </w:p>
        </w:tc>
      </w:tr>
      <w:tr>
        <w:tc>
          <w:tcPr>
            <w:tcW w:type="dxa" w:w="2556"/>
            <w:vAlign w:val="center"/>
          </w:tcPr>
          <w:p>
            <w:r/>
            <w:r>
              <w:rPr>
                <w:b w:val="0"/>
                <w:sz w:val="14"/>
              </w:rPr>
              <w:t>fabricant_filtre</w:t>
            </w:r>
          </w:p>
        </w:tc>
        <w:tc>
          <w:tcPr>
            <w:tcW w:type="dxa" w:w="2556"/>
            <w:vAlign w:val="center"/>
          </w:tcPr>
          <w:p>
            <w:r/>
            <w:r>
              <w:rPr>
                <w:b w:val="0"/>
                <w:sz w:val="14"/>
              </w:rPr>
              <w:t>-</w:t>
            </w:r>
          </w:p>
        </w:tc>
        <w:tc>
          <w:tcPr>
            <w:tcW w:type="dxa" w:w="2556"/>
            <w:vAlign w:val="center"/>
          </w:tcPr>
          <w:p>
            <w:r/>
            <w:r>
              <w:rPr>
                <w:b w:val="0"/>
                <w:sz w:val="14"/>
              </w:rPr>
              <w:t>Supprimer</w:t>
            </w:r>
          </w:p>
        </w:tc>
        <w:tc>
          <w:tcPr>
            <w:tcW w:type="dxa" w:w="2556"/>
            <w:vAlign w:val="center"/>
          </w:tcPr>
          <w:p>
            <w:r/>
            <w:r>
              <w:rPr>
                <w:b w:val="0"/>
                <w:sz w:val="14"/>
              </w:rPr>
              <w:t>Duplication technique de fabricant; filtrer directement sur fabricant</w:t>
            </w:r>
          </w:p>
        </w:tc>
      </w:tr>
      <w:tr>
        <w:tc>
          <w:tcPr>
            <w:tcW w:type="dxa" w:w="2556"/>
            <w:vAlign w:val="center"/>
            <w:shd w:fill="EAF2F8"/>
          </w:tcPr>
          <w:p>
            <w:r/>
            <w:r>
              <w:rPr>
                <w:b w:val="0"/>
                <w:sz w:val="14"/>
              </w:rPr>
              <w:t>langage_programmation</w:t>
            </w:r>
          </w:p>
        </w:tc>
        <w:tc>
          <w:tcPr>
            <w:tcW w:type="dxa" w:w="2556"/>
            <w:vAlign w:val="center"/>
            <w:shd w:fill="EAF2F8"/>
          </w:tcPr>
          <w:p>
            <w:r/>
            <w:r>
              <w:rPr>
                <w:b w:val="0"/>
                <w:sz w:val="14"/>
              </w:rPr>
              <w:t>langage_programmation</w:t>
            </w:r>
          </w:p>
        </w:tc>
        <w:tc>
          <w:tcPr>
            <w:tcW w:type="dxa" w:w="2556"/>
            <w:vAlign w:val="center"/>
            <w:shd w:fill="EAF2F8"/>
          </w:tcPr>
          <w:p>
            <w:r/>
            <w:r>
              <w:rPr>
                <w:b w:val="0"/>
                <w:sz w:val="14"/>
              </w:rPr>
              <w:t>Conserver</w:t>
            </w:r>
          </w:p>
        </w:tc>
        <w:tc>
          <w:tcPr>
            <w:tcW w:type="dxa" w:w="2556"/>
            <w:vAlign w:val="center"/>
            <w:shd w:fill="EAF2F8"/>
          </w:tcPr>
          <w:p>
            <w:r/>
            <w:r>
              <w:rPr>
                <w:b w:val="0"/>
                <w:sz w:val="14"/>
              </w:rPr>
              <w:t>Référentiel valide; compléter les codes si besoin</w:t>
            </w:r>
          </w:p>
        </w:tc>
      </w:tr>
      <w:tr>
        <w:tc>
          <w:tcPr>
            <w:tcW w:type="dxa" w:w="2556"/>
            <w:vAlign w:val="center"/>
          </w:tcPr>
          <w:p>
            <w:r/>
            <w:r>
              <w:rPr>
                <w:b w:val="0"/>
                <w:sz w:val="14"/>
              </w:rPr>
              <w:t>version_langage</w:t>
            </w:r>
          </w:p>
        </w:tc>
        <w:tc>
          <w:tcPr>
            <w:tcW w:type="dxa" w:w="2556"/>
            <w:vAlign w:val="center"/>
          </w:tcPr>
          <w:p>
            <w:r/>
            <w:r>
              <w:rPr>
                <w:b w:val="0"/>
                <w:sz w:val="14"/>
              </w:rPr>
              <w:t>version_langage</w:t>
            </w:r>
          </w:p>
        </w:tc>
        <w:tc>
          <w:tcPr>
            <w:tcW w:type="dxa" w:w="2556"/>
            <w:vAlign w:val="center"/>
          </w:tcPr>
          <w:p>
            <w:r/>
            <w:r>
              <w:rPr>
                <w:b w:val="0"/>
                <w:sz w:val="14"/>
              </w:rPr>
              <w:t>Conserver et alimenter</w:t>
            </w:r>
          </w:p>
        </w:tc>
        <w:tc>
          <w:tcPr>
            <w:tcW w:type="dxa" w:w="2556"/>
            <w:vAlign w:val="center"/>
          </w:tcPr>
          <w:p>
            <w:r/>
            <w:r>
              <w:rPr>
                <w:b w:val="0"/>
                <w:sz w:val="14"/>
              </w:rPr>
              <w:t>Ajouter version_technique, est_principal, commentaire; migrer les technologies reconnues</w:t>
            </w:r>
          </w:p>
        </w:tc>
      </w:tr>
      <w:tr>
        <w:tc>
          <w:tcPr>
            <w:tcW w:type="dxa" w:w="2556"/>
            <w:vAlign w:val="center"/>
            <w:shd w:fill="EAF2F8"/>
          </w:tcPr>
          <w:p>
            <w:r/>
            <w:r>
              <w:rPr>
                <w:b w:val="0"/>
                <w:sz w:val="14"/>
              </w:rPr>
              <w:t>statut</w:t>
            </w:r>
          </w:p>
        </w:tc>
        <w:tc>
          <w:tcPr>
            <w:tcW w:type="dxa" w:w="2556"/>
            <w:vAlign w:val="center"/>
            <w:shd w:fill="EAF2F8"/>
          </w:tcPr>
          <w:p>
            <w:r/>
            <w:r>
              <w:rPr>
                <w:b w:val="0"/>
                <w:sz w:val="14"/>
              </w:rPr>
              <w:t>statut</w:t>
            </w:r>
          </w:p>
        </w:tc>
        <w:tc>
          <w:tcPr>
            <w:tcW w:type="dxa" w:w="2556"/>
            <w:vAlign w:val="center"/>
            <w:shd w:fill="EAF2F8"/>
          </w:tcPr>
          <w:p>
            <w:r/>
            <w:r>
              <w:rPr>
                <w:b w:val="0"/>
                <w:sz w:val="14"/>
              </w:rPr>
              <w:t>Restructurer</w:t>
            </w:r>
          </w:p>
        </w:tc>
        <w:tc>
          <w:tcPr>
            <w:tcW w:type="dxa" w:w="2556"/>
            <w:vAlign w:val="center"/>
            <w:shd w:fill="EAF2F8"/>
          </w:tcPr>
          <w:p>
            <w:r/>
            <w:r>
              <w:rPr>
                <w:b w:val="0"/>
                <w:sz w:val="14"/>
              </w:rPr>
              <w:t>Ajouter perimetre APPLICATION/VERSION pour éviter le mélange sémantique</w:t>
            </w:r>
          </w:p>
        </w:tc>
      </w:tr>
      <w:tr>
        <w:tc>
          <w:tcPr>
            <w:tcW w:type="dxa" w:w="2556"/>
            <w:vAlign w:val="center"/>
          </w:tcPr>
          <w:p>
            <w:r/>
            <w:r>
              <w:rPr>
                <w:b w:val="0"/>
                <w:sz w:val="14"/>
              </w:rPr>
              <w:t>etape_version</w:t>
            </w:r>
          </w:p>
        </w:tc>
        <w:tc>
          <w:tcPr>
            <w:tcW w:type="dxa" w:w="2556"/>
            <w:vAlign w:val="center"/>
          </w:tcPr>
          <w:p>
            <w:r/>
            <w:r>
              <w:rPr>
                <w:b w:val="0"/>
                <w:sz w:val="14"/>
              </w:rPr>
              <w:t>phase_version</w:t>
            </w:r>
          </w:p>
        </w:tc>
        <w:tc>
          <w:tcPr>
            <w:tcW w:type="dxa" w:w="2556"/>
            <w:vAlign w:val="center"/>
          </w:tcPr>
          <w:p>
            <w:r/>
            <w:r>
              <w:rPr>
                <w:b w:val="0"/>
                <w:sz w:val="14"/>
              </w:rPr>
              <w:t>Renommer et recaler</w:t>
            </w:r>
          </w:p>
        </w:tc>
        <w:tc>
          <w:tcPr>
            <w:tcW w:type="dxa" w:w="2556"/>
            <w:vAlign w:val="center"/>
          </w:tcPr>
          <w:p>
            <w:r/>
            <w:r>
              <w:rPr>
                <w:b w:val="0"/>
                <w:sz w:val="14"/>
              </w:rPr>
              <w:t>Aligner les valeurs sur décisions métier: Nouveau/Développement/Pilote/Production/Décommissionnement</w:t>
            </w:r>
          </w:p>
        </w:tc>
      </w:tr>
      <w:tr>
        <w:tc>
          <w:tcPr>
            <w:tcW w:type="dxa" w:w="2556"/>
            <w:vAlign w:val="center"/>
            <w:shd w:fill="EAF2F8"/>
          </w:tcPr>
          <w:p>
            <w:r/>
            <w:r>
              <w:rPr>
                <w:b w:val="0"/>
                <w:sz w:val="14"/>
              </w:rPr>
              <w:t>type_metier</w:t>
            </w:r>
          </w:p>
        </w:tc>
        <w:tc>
          <w:tcPr>
            <w:tcW w:type="dxa" w:w="2556"/>
            <w:vAlign w:val="center"/>
            <w:shd w:fill="EAF2F8"/>
          </w:tcPr>
          <w:p>
            <w:r/>
            <w:r>
              <w:rPr>
                <w:b w:val="0"/>
                <w:sz w:val="14"/>
              </w:rPr>
              <w:t>domaine_metier</w:t>
            </w:r>
          </w:p>
        </w:tc>
        <w:tc>
          <w:tcPr>
            <w:tcW w:type="dxa" w:w="2556"/>
            <w:vAlign w:val="center"/>
            <w:shd w:fill="EAF2F8"/>
          </w:tcPr>
          <w:p>
            <w:r/>
            <w:r>
              <w:rPr>
                <w:b w:val="0"/>
                <w:sz w:val="14"/>
              </w:rPr>
              <w:t>Renommer</w:t>
            </w:r>
          </w:p>
        </w:tc>
        <w:tc>
          <w:tcPr>
            <w:tcW w:type="dxa" w:w="2556"/>
            <w:vAlign w:val="center"/>
            <w:shd w:fill="EAF2F8"/>
          </w:tcPr>
          <w:p>
            <w:r/>
            <w:r>
              <w:rPr>
                <w:b w:val="0"/>
                <w:sz w:val="14"/>
              </w:rPr>
              <w:t>Les données existantes sont des domaines; table metier est vide</w:t>
            </w:r>
          </w:p>
        </w:tc>
      </w:tr>
      <w:tr>
        <w:tc>
          <w:tcPr>
            <w:tcW w:type="dxa" w:w="2556"/>
            <w:vAlign w:val="center"/>
          </w:tcPr>
          <w:p>
            <w:r/>
            <w:r>
              <w:rPr>
                <w:b w:val="0"/>
                <w:sz w:val="14"/>
              </w:rPr>
              <w:t>metier</w:t>
            </w:r>
          </w:p>
        </w:tc>
        <w:tc>
          <w:tcPr>
            <w:tcW w:type="dxa" w:w="2556"/>
            <w:vAlign w:val="center"/>
          </w:tcPr>
          <w:p>
            <w:r/>
            <w:r>
              <w:rPr>
                <w:b w:val="0"/>
                <w:sz w:val="14"/>
              </w:rPr>
              <w:t>-</w:t>
            </w:r>
          </w:p>
        </w:tc>
        <w:tc>
          <w:tcPr>
            <w:tcW w:type="dxa" w:w="2556"/>
            <w:vAlign w:val="center"/>
          </w:tcPr>
          <w:p>
            <w:r/>
            <w:r>
              <w:rPr>
                <w:b w:val="0"/>
                <w:sz w:val="14"/>
              </w:rPr>
              <w:t>Supprimer</w:t>
            </w:r>
          </w:p>
        </w:tc>
        <w:tc>
          <w:tcPr>
            <w:tcW w:type="dxa" w:w="2556"/>
            <w:vAlign w:val="center"/>
          </w:tcPr>
          <w:p>
            <w:r/>
            <w:r>
              <w:rPr>
                <w:b w:val="0"/>
                <w:sz w:val="14"/>
              </w:rPr>
              <w:t>Table vide; éviter une hiérarchie artificielle non utilisée</w:t>
            </w:r>
          </w:p>
        </w:tc>
      </w:tr>
      <w:tr>
        <w:tc>
          <w:tcPr>
            <w:tcW w:type="dxa" w:w="2556"/>
            <w:vAlign w:val="center"/>
            <w:shd w:fill="EAF2F8"/>
          </w:tcPr>
          <w:p>
            <w:r/>
            <w:r>
              <w:rPr>
                <w:b w:val="0"/>
                <w:sz w:val="14"/>
              </w:rPr>
              <w:t>ListeCR</w:t>
            </w:r>
          </w:p>
        </w:tc>
        <w:tc>
          <w:tcPr>
            <w:tcW w:type="dxa" w:w="2556"/>
            <w:vAlign w:val="center"/>
            <w:shd w:fill="EAF2F8"/>
          </w:tcPr>
          <w:p>
            <w:r/>
            <w:r>
              <w:rPr>
                <w:b w:val="0"/>
                <w:sz w:val="14"/>
              </w:rPr>
              <w:t>caisse_regionale</w:t>
            </w:r>
          </w:p>
        </w:tc>
        <w:tc>
          <w:tcPr>
            <w:tcW w:type="dxa" w:w="2556"/>
            <w:vAlign w:val="center"/>
            <w:shd w:fill="EAF2F8"/>
          </w:tcPr>
          <w:p>
            <w:r/>
            <w:r>
              <w:rPr>
                <w:b w:val="0"/>
                <w:sz w:val="14"/>
              </w:rPr>
              <w:t>Réduire</w:t>
            </w:r>
          </w:p>
        </w:tc>
        <w:tc>
          <w:tcPr>
            <w:tcW w:type="dxa" w:w="2556"/>
            <w:vAlign w:val="center"/>
            <w:shd w:fill="EAF2F8"/>
          </w:tcPr>
          <w:p>
            <w:r/>
            <w:r>
              <w:rPr>
                <w:b w:val="0"/>
                <w:sz w:val="14"/>
              </w:rPr>
              <w:t>Conserver code, nom, code_mnemonique; archiver les colonnes historiques non utilisées</w:t>
            </w:r>
          </w:p>
        </w:tc>
      </w:tr>
      <w:tr>
        <w:tc>
          <w:tcPr>
            <w:tcW w:type="dxa" w:w="2556"/>
            <w:vAlign w:val="center"/>
          </w:tcPr>
          <w:p>
            <w:r/>
            <w:r>
              <w:rPr>
                <w:b w:val="0"/>
                <w:sz w:val="14"/>
              </w:rPr>
              <w:t>application_dependance</w:t>
            </w:r>
          </w:p>
        </w:tc>
        <w:tc>
          <w:tcPr>
            <w:tcW w:type="dxa" w:w="2556"/>
            <w:vAlign w:val="center"/>
          </w:tcPr>
          <w:p>
            <w:r/>
            <w:r>
              <w:rPr>
                <w:b w:val="0"/>
                <w:sz w:val="14"/>
              </w:rPr>
              <w:t>dependance_application</w:t>
            </w:r>
          </w:p>
        </w:tc>
        <w:tc>
          <w:tcPr>
            <w:tcW w:type="dxa" w:w="2556"/>
            <w:vAlign w:val="center"/>
          </w:tcPr>
          <w:p>
            <w:r/>
            <w:r>
              <w:rPr>
                <w:b w:val="0"/>
                <w:sz w:val="14"/>
              </w:rPr>
              <w:t>Conserver et activer</w:t>
            </w:r>
          </w:p>
        </w:tc>
        <w:tc>
          <w:tcPr>
            <w:tcW w:type="dxa" w:w="2556"/>
            <w:vAlign w:val="center"/>
          </w:tcPr>
          <w:p>
            <w:r/>
            <w:r>
              <w:rPr>
                <w:b w:val="0"/>
                <w:sz w:val="14"/>
              </w:rPr>
              <w:t>Table vide mais besoin obligatoire confirmé par le cahier de besoins</w:t>
            </w:r>
          </w:p>
        </w:tc>
      </w:tr>
      <w:tr>
        <w:tc>
          <w:tcPr>
            <w:tcW w:type="dxa" w:w="2556"/>
            <w:vAlign w:val="center"/>
            <w:shd w:fill="EAF2F8"/>
          </w:tcPr>
          <w:p>
            <w:r/>
            <w:r>
              <w:rPr>
                <w:b w:val="0"/>
                <w:sz w:val="14"/>
              </w:rPr>
              <w:t>application_document + version_document</w:t>
            </w:r>
          </w:p>
        </w:tc>
        <w:tc>
          <w:tcPr>
            <w:tcW w:type="dxa" w:w="2556"/>
            <w:vAlign w:val="center"/>
            <w:shd w:fill="EAF2F8"/>
          </w:tcPr>
          <w:p>
            <w:r/>
            <w:r>
              <w:rPr>
                <w:b w:val="0"/>
                <w:sz w:val="14"/>
              </w:rPr>
              <w:t>document</w:t>
            </w:r>
          </w:p>
        </w:tc>
        <w:tc>
          <w:tcPr>
            <w:tcW w:type="dxa" w:w="2556"/>
            <w:vAlign w:val="center"/>
            <w:shd w:fill="EAF2F8"/>
          </w:tcPr>
          <w:p>
            <w:r/>
            <w:r>
              <w:rPr>
                <w:b w:val="0"/>
                <w:sz w:val="14"/>
              </w:rPr>
              <w:t>Fusionner</w:t>
            </w:r>
          </w:p>
        </w:tc>
        <w:tc>
          <w:tcPr>
            <w:tcW w:type="dxa" w:w="2556"/>
            <w:vAlign w:val="center"/>
            <w:shd w:fill="EAF2F8"/>
          </w:tcPr>
          <w:p>
            <w:r/>
            <w:r>
              <w:rPr>
                <w:b w:val="0"/>
                <w:sz w:val="14"/>
              </w:rPr>
              <w:t>Une table avec contrainte parent application XOR version</w:t>
            </w:r>
          </w:p>
        </w:tc>
      </w:tr>
      <w:tr>
        <w:tc>
          <w:tcPr>
            <w:tcW w:type="dxa" w:w="2556"/>
            <w:vAlign w:val="center"/>
          </w:tcPr>
          <w:p>
            <w:r/>
            <w:r>
              <w:rPr>
                <w:b w:val="0"/>
                <w:sz w:val="14"/>
              </w:rPr>
              <w:t>historique_application</w:t>
            </w:r>
          </w:p>
        </w:tc>
        <w:tc>
          <w:tcPr>
            <w:tcW w:type="dxa" w:w="2556"/>
            <w:vAlign w:val="center"/>
          </w:tcPr>
          <w:p>
            <w:r/>
            <w:r>
              <w:rPr>
                <w:b w:val="0"/>
                <w:sz w:val="14"/>
              </w:rPr>
              <w:t>journal_action</w:t>
            </w:r>
          </w:p>
        </w:tc>
        <w:tc>
          <w:tcPr>
            <w:tcW w:type="dxa" w:w="2556"/>
            <w:vAlign w:val="center"/>
          </w:tcPr>
          <w:p>
            <w:r/>
            <w:r>
              <w:rPr>
                <w:b w:val="0"/>
                <w:sz w:val="14"/>
              </w:rPr>
              <w:t>Remplacer</w:t>
            </w:r>
          </w:p>
        </w:tc>
        <w:tc>
          <w:tcPr>
            <w:tcW w:type="dxa" w:w="2556"/>
            <w:vAlign w:val="center"/>
          </w:tcPr>
          <w:p>
            <w:r/>
            <w:r>
              <w:rPr>
                <w:b w:val="0"/>
                <w:sz w:val="14"/>
              </w:rPr>
              <w:t>Journal des actions application/version, utilisateur admin, avant/après JSON optionnels</w:t>
            </w:r>
          </w:p>
        </w:tc>
      </w:tr>
      <w:tr>
        <w:tc>
          <w:tcPr>
            <w:tcW w:type="dxa" w:w="2556"/>
            <w:vAlign w:val="center"/>
            <w:shd w:fill="EAF2F8"/>
          </w:tcPr>
          <w:p>
            <w:r/>
            <w:r>
              <w:rPr>
                <w:b w:val="0"/>
                <w:sz w:val="14"/>
              </w:rPr>
              <w:t>listes_diffusion + liaison_liste_diffusion_contact</w:t>
            </w:r>
          </w:p>
        </w:tc>
        <w:tc>
          <w:tcPr>
            <w:tcW w:type="dxa" w:w="2556"/>
            <w:vAlign w:val="center"/>
            <w:shd w:fill="EAF2F8"/>
          </w:tcPr>
          <w:p>
            <w:r/>
            <w:r>
              <w:rPr>
                <w:b w:val="0"/>
                <w:sz w:val="14"/>
              </w:rPr>
              <w:t>-</w:t>
            </w:r>
          </w:p>
        </w:tc>
        <w:tc>
          <w:tcPr>
            <w:tcW w:type="dxa" w:w="2556"/>
            <w:vAlign w:val="center"/>
            <w:shd w:fill="EAF2F8"/>
          </w:tcPr>
          <w:p>
            <w:r/>
            <w:r>
              <w:rPr>
                <w:b w:val="0"/>
                <w:sz w:val="14"/>
              </w:rPr>
              <w:t>Supprimer</w:t>
            </w:r>
          </w:p>
        </w:tc>
        <w:tc>
          <w:tcPr>
            <w:tcW w:type="dxa" w:w="2556"/>
            <w:vAlign w:val="center"/>
            <w:shd w:fill="EAF2F8"/>
          </w:tcPr>
          <w:p>
            <w:r/>
            <w:r>
              <w:rPr>
                <w:b w:val="0"/>
                <w:sz w:val="14"/>
              </w:rPr>
              <w:t>Tables vides et périmètre explicitement retiré</w:t>
            </w:r>
          </w:p>
        </w:tc>
      </w:tr>
      <w:tr>
        <w:tc>
          <w:tcPr>
            <w:tcW w:type="dxa" w:w="2556"/>
            <w:vAlign w:val="center"/>
          </w:tcPr>
          <w:p>
            <w:r/>
            <w:r>
              <w:rPr>
                <w:b w:val="0"/>
                <w:sz w:val="14"/>
              </w:rPr>
              <w:t>login_trace</w:t>
            </w:r>
          </w:p>
        </w:tc>
        <w:tc>
          <w:tcPr>
            <w:tcW w:type="dxa" w:w="2556"/>
            <w:vAlign w:val="center"/>
          </w:tcPr>
          <w:p>
            <w:r/>
            <w:r>
              <w:rPr>
                <w:b w:val="0"/>
                <w:sz w:val="14"/>
              </w:rPr>
              <w:t>trace_connexion</w:t>
            </w:r>
          </w:p>
        </w:tc>
        <w:tc>
          <w:tcPr>
            <w:tcW w:type="dxa" w:w="2556"/>
            <w:vAlign w:val="center"/>
          </w:tcPr>
          <w:p>
            <w:r/>
            <w:r>
              <w:rPr>
                <w:b w:val="0"/>
                <w:sz w:val="14"/>
              </w:rPr>
              <w:t>Renommer</w:t>
            </w:r>
          </w:p>
        </w:tc>
        <w:tc>
          <w:tcPr>
            <w:tcW w:type="dxa" w:w="2556"/>
            <w:vAlign w:val="center"/>
          </w:tcPr>
          <w:p>
            <w:r/>
            <w:r>
              <w:rPr>
                <w:b w:val="0"/>
                <w:sz w:val="14"/>
              </w:rPr>
              <w:t>Conserver avec politique de rétention</w:t>
            </w:r>
          </w:p>
        </w:tc>
      </w:tr>
      <w:tr>
        <w:tc>
          <w:tcPr>
            <w:tcW w:type="dxa" w:w="2556"/>
            <w:vAlign w:val="center"/>
            <w:shd w:fill="EAF2F8"/>
          </w:tcPr>
          <w:p>
            <w:r/>
            <w:r>
              <w:rPr>
                <w:b w:val="0"/>
                <w:sz w:val="14"/>
              </w:rPr>
              <w:t>incident_lecture_donnees</w:t>
            </w:r>
          </w:p>
        </w:tc>
        <w:tc>
          <w:tcPr>
            <w:tcW w:type="dxa" w:w="2556"/>
            <w:vAlign w:val="center"/>
            <w:shd w:fill="EAF2F8"/>
          </w:tcPr>
          <w:p>
            <w:r/>
            <w:r>
              <w:rPr>
                <w:b w:val="0"/>
                <w:sz w:val="14"/>
              </w:rPr>
              <w:t>incident_technique</w:t>
            </w:r>
          </w:p>
        </w:tc>
        <w:tc>
          <w:tcPr>
            <w:tcW w:type="dxa" w:w="2556"/>
            <w:vAlign w:val="center"/>
            <w:shd w:fill="EAF2F8"/>
          </w:tcPr>
          <w:p>
            <w:r/>
            <w:r>
              <w:rPr>
                <w:b w:val="0"/>
                <w:sz w:val="14"/>
              </w:rPr>
              <w:t>Renommer</w:t>
            </w:r>
          </w:p>
        </w:tc>
        <w:tc>
          <w:tcPr>
            <w:tcW w:type="dxa" w:w="2556"/>
            <w:vAlign w:val="center"/>
            <w:shd w:fill="EAF2F8"/>
          </w:tcPr>
          <w:p>
            <w:r/>
            <w:r>
              <w:rPr>
                <w:b w:val="0"/>
                <w:sz w:val="14"/>
              </w:rPr>
              <w:t>Conserver comme table technique avec rétention</w:t>
            </w:r>
          </w:p>
        </w:tc>
      </w:tr>
    </w:tbl>
    <w:p>
      <w:pPr>
        <w:pStyle w:val="Heading1"/>
      </w:pPr>
      <w:r>
        <w:t>7. Règles de gestion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ID</w:t>
            </w:r>
          </w:p>
        </w:tc>
        <w:tc>
          <w:tcPr>
            <w:tcW w:type="dxa" w:w="5112"/>
            <w:vAlign w:val="center"/>
            <w:shd w:fill="1F4E78"/>
          </w:tcPr>
          <w:p>
            <w:r/>
            <w:r>
              <w:rPr>
                <w:b/>
                <w:color w:val="FFFFFF"/>
                <w:sz w:val="17"/>
              </w:rPr>
              <w:t>Règle</w:t>
            </w:r>
          </w:p>
        </w:tc>
      </w:tr>
      <w:tr>
        <w:tc>
          <w:tcPr>
            <w:tcW w:type="dxa" w:w="5112"/>
            <w:vAlign w:val="center"/>
          </w:tcPr>
          <w:p>
            <w:r/>
            <w:r>
              <w:rPr>
                <w:b w:val="0"/>
                <w:sz w:val="17"/>
              </w:rPr>
              <w:t>RG-01</w:t>
            </w:r>
          </w:p>
        </w:tc>
        <w:tc>
          <w:tcPr>
            <w:tcW w:type="dxa" w:w="5112"/>
            <w:vAlign w:val="center"/>
          </w:tcPr>
          <w:p>
            <w:r/>
            <w:r>
              <w:rPr>
                <w:b w:val="0"/>
                <w:sz w:val="17"/>
              </w:rPr>
              <w:t>Une application possède une ou plusieurs versions.</w:t>
            </w:r>
          </w:p>
        </w:tc>
      </w:tr>
      <w:tr>
        <w:tc>
          <w:tcPr>
            <w:tcW w:type="dxa" w:w="5112"/>
            <w:vAlign w:val="center"/>
            <w:shd w:fill="EAF2F8"/>
          </w:tcPr>
          <w:p>
            <w:r/>
            <w:r>
              <w:rPr>
                <w:b w:val="0"/>
                <w:sz w:val="17"/>
              </w:rPr>
              <w:t>RG-02</w:t>
            </w:r>
          </w:p>
        </w:tc>
        <w:tc>
          <w:tcPr>
            <w:tcW w:type="dxa" w:w="5112"/>
            <w:vAlign w:val="center"/>
            <w:shd w:fill="EAF2F8"/>
          </w:tcPr>
          <w:p>
            <w:r/>
            <w:r>
              <w:rPr>
                <w:b w:val="0"/>
                <w:sz w:val="17"/>
              </w:rPr>
              <w:t>Le couple application + numéro de version est unique.</w:t>
            </w:r>
          </w:p>
        </w:tc>
      </w:tr>
      <w:tr>
        <w:tc>
          <w:tcPr>
            <w:tcW w:type="dxa" w:w="5112"/>
            <w:vAlign w:val="center"/>
          </w:tcPr>
          <w:p>
            <w:r/>
            <w:r>
              <w:rPr>
                <w:b w:val="0"/>
                <w:sz w:val="17"/>
              </w:rPr>
              <w:t>RG-03</w:t>
            </w:r>
          </w:p>
        </w:tc>
        <w:tc>
          <w:tcPr>
            <w:tcW w:type="dxa" w:w="5112"/>
            <w:vAlign w:val="center"/>
          </w:tcPr>
          <w:p>
            <w:r/>
            <w:r>
              <w:rPr>
                <w:b w:val="0"/>
                <w:sz w:val="17"/>
              </w:rPr>
              <w:t>Une seule version active peut être marquée en production pour une application.</w:t>
            </w:r>
          </w:p>
        </w:tc>
      </w:tr>
      <w:tr>
        <w:tc>
          <w:tcPr>
            <w:tcW w:type="dxa" w:w="5112"/>
            <w:vAlign w:val="center"/>
            <w:shd w:fill="EAF2F8"/>
          </w:tcPr>
          <w:p>
            <w:r/>
            <w:r>
              <w:rPr>
                <w:b w:val="0"/>
                <w:sz w:val="17"/>
              </w:rPr>
              <w:t>RG-04</w:t>
            </w:r>
          </w:p>
        </w:tc>
        <w:tc>
          <w:tcPr>
            <w:tcW w:type="dxa" w:w="5112"/>
            <w:vAlign w:val="center"/>
            <w:shd w:fill="EAF2F8"/>
          </w:tcPr>
          <w:p>
            <w:r/>
            <w:r>
              <w:rPr>
                <w:b w:val="0"/>
                <w:sz w:val="17"/>
              </w:rPr>
              <w:t>Un statut ne peut être appliqué qu’à son périmètre APPLICATION ou VERSION.</w:t>
            </w:r>
          </w:p>
        </w:tc>
      </w:tr>
      <w:tr>
        <w:tc>
          <w:tcPr>
            <w:tcW w:type="dxa" w:w="5112"/>
            <w:vAlign w:val="center"/>
          </w:tcPr>
          <w:p>
            <w:r/>
            <w:r>
              <w:rPr>
                <w:b w:val="0"/>
                <w:sz w:val="17"/>
              </w:rPr>
              <w:t>RG-05</w:t>
            </w:r>
          </w:p>
        </w:tc>
        <w:tc>
          <w:tcPr>
            <w:tcW w:type="dxa" w:w="5112"/>
            <w:vAlign w:val="center"/>
          </w:tcPr>
          <w:p>
            <w:r/>
            <w:r>
              <w:rPr>
                <w:b w:val="0"/>
                <w:sz w:val="17"/>
              </w:rPr>
              <w:t>Une version possède un fabricant et une phase de cycle de vie.</w:t>
            </w:r>
          </w:p>
        </w:tc>
      </w:tr>
      <w:tr>
        <w:tc>
          <w:tcPr>
            <w:tcW w:type="dxa" w:w="5112"/>
            <w:vAlign w:val="center"/>
            <w:shd w:fill="EAF2F8"/>
          </w:tcPr>
          <w:p>
            <w:r/>
            <w:r>
              <w:rPr>
                <w:b w:val="0"/>
                <w:sz w:val="17"/>
              </w:rPr>
              <w:t>RG-06</w:t>
            </w:r>
          </w:p>
        </w:tc>
        <w:tc>
          <w:tcPr>
            <w:tcW w:type="dxa" w:w="5112"/>
            <w:vAlign w:val="center"/>
            <w:shd w:fill="EAF2F8"/>
          </w:tcPr>
          <w:p>
            <w:r/>
            <w:r>
              <w:rPr>
                <w:b w:val="0"/>
                <w:sz w:val="17"/>
              </w:rPr>
              <w:t>Les contacts sont rattachés aux versions, avec rôle et période de validité.</w:t>
            </w:r>
          </w:p>
        </w:tc>
      </w:tr>
      <w:tr>
        <w:tc>
          <w:tcPr>
            <w:tcW w:type="dxa" w:w="5112"/>
            <w:vAlign w:val="center"/>
          </w:tcPr>
          <w:p>
            <w:r/>
            <w:r>
              <w:rPr>
                <w:b w:val="0"/>
                <w:sz w:val="17"/>
              </w:rPr>
              <w:t>RG-07</w:t>
            </w:r>
          </w:p>
        </w:tc>
        <w:tc>
          <w:tcPr>
            <w:tcW w:type="dxa" w:w="5112"/>
            <w:vAlign w:val="center"/>
          </w:tcPr>
          <w:p>
            <w:r/>
            <w:r>
              <w:rPr>
                <w:b w:val="0"/>
                <w:sz w:val="17"/>
              </w:rPr>
              <w:t>Pour un rôle donné, une version ne peut avoir qu’un contact principal actif.</w:t>
            </w:r>
          </w:p>
        </w:tc>
      </w:tr>
      <w:tr>
        <w:tc>
          <w:tcPr>
            <w:tcW w:type="dxa" w:w="5112"/>
            <w:vAlign w:val="center"/>
            <w:shd w:fill="EAF2F8"/>
          </w:tcPr>
          <w:p>
            <w:r/>
            <w:r>
              <w:rPr>
                <w:b w:val="0"/>
                <w:sz w:val="17"/>
              </w:rPr>
              <w:t>RG-08</w:t>
            </w:r>
          </w:p>
        </w:tc>
        <w:tc>
          <w:tcPr>
            <w:tcW w:type="dxa" w:w="5112"/>
            <w:vAlign w:val="center"/>
            <w:shd w:fill="EAF2F8"/>
          </w:tcPr>
          <w:p>
            <w:r/>
            <w:r>
              <w:rPr>
                <w:b w:val="0"/>
                <w:sz w:val="17"/>
              </w:rPr>
              <w:t>Une version peut utiliser plusieurs langages; un seul peut être principal.</w:t>
            </w:r>
          </w:p>
        </w:tc>
      </w:tr>
      <w:tr>
        <w:tc>
          <w:tcPr>
            <w:tcW w:type="dxa" w:w="5112"/>
            <w:vAlign w:val="center"/>
          </w:tcPr>
          <w:p>
            <w:r/>
            <w:r>
              <w:rPr>
                <w:b w:val="0"/>
                <w:sz w:val="17"/>
              </w:rPr>
              <w:t>RG-09</w:t>
            </w:r>
          </w:p>
        </w:tc>
        <w:tc>
          <w:tcPr>
            <w:tcW w:type="dxa" w:w="5112"/>
            <w:vAlign w:val="center"/>
          </w:tcPr>
          <w:p>
            <w:r/>
            <w:r>
              <w:rPr>
                <w:b w:val="0"/>
                <w:sz w:val="17"/>
              </w:rPr>
              <w:t>Un document appartient soit à une application, soit à une version, jamais aux deux.</w:t>
            </w:r>
          </w:p>
        </w:tc>
      </w:tr>
      <w:tr>
        <w:tc>
          <w:tcPr>
            <w:tcW w:type="dxa" w:w="5112"/>
            <w:vAlign w:val="center"/>
            <w:shd w:fill="EAF2F8"/>
          </w:tcPr>
          <w:p>
            <w:r/>
            <w:r>
              <w:rPr>
                <w:b w:val="0"/>
                <w:sz w:val="17"/>
              </w:rPr>
              <w:t>RG-10</w:t>
            </w:r>
          </w:p>
        </w:tc>
        <w:tc>
          <w:tcPr>
            <w:tcW w:type="dxa" w:w="5112"/>
            <w:vAlign w:val="center"/>
            <w:shd w:fill="EAF2F8"/>
          </w:tcPr>
          <w:p>
            <w:r/>
            <w:r>
              <w:rPr>
                <w:b w:val="0"/>
                <w:sz w:val="17"/>
              </w:rPr>
              <w:t>Une dépendance ne peut pas relier une application à elle-même.</w:t>
            </w:r>
          </w:p>
        </w:tc>
      </w:tr>
      <w:tr>
        <w:tc>
          <w:tcPr>
            <w:tcW w:type="dxa" w:w="5112"/>
            <w:vAlign w:val="center"/>
          </w:tcPr>
          <w:p>
            <w:r/>
            <w:r>
              <w:rPr>
                <w:b w:val="0"/>
                <w:sz w:val="17"/>
              </w:rPr>
              <w:t>RG-11</w:t>
            </w:r>
          </w:p>
        </w:tc>
        <w:tc>
          <w:tcPr>
            <w:tcW w:type="dxa" w:w="5112"/>
            <w:vAlign w:val="center"/>
          </w:tcPr>
          <w:p>
            <w:r/>
            <w:r>
              <w:rPr>
                <w:b w:val="0"/>
                <w:sz w:val="17"/>
              </w:rPr>
              <w:t>Une CR ne possède qu’un enregistrement de déploiement par version.</w:t>
            </w:r>
          </w:p>
        </w:tc>
      </w:tr>
      <w:tr>
        <w:tc>
          <w:tcPr>
            <w:tcW w:type="dxa" w:w="5112"/>
            <w:vAlign w:val="center"/>
            <w:shd w:fill="EAF2F8"/>
          </w:tcPr>
          <w:p>
            <w:r/>
            <w:r>
              <w:rPr>
                <w:b w:val="0"/>
                <w:sz w:val="17"/>
              </w:rPr>
              <w:t>RG-12</w:t>
            </w:r>
          </w:p>
        </w:tc>
        <w:tc>
          <w:tcPr>
            <w:tcW w:type="dxa" w:w="5112"/>
            <w:vAlign w:val="center"/>
            <w:shd w:fill="EAF2F8"/>
          </w:tcPr>
          <w:p>
            <w:r/>
            <w:r>
              <w:rPr>
                <w:b w:val="0"/>
                <w:sz w:val="17"/>
              </w:rPr>
              <w:t>Les administrateurs sont distincts des contacts métier.</w:t>
            </w:r>
          </w:p>
        </w:tc>
      </w:tr>
    </w:tbl>
    <w:p>
      <w:pPr>
        <w:pStyle w:val="Heading1"/>
      </w:pPr>
      <w:r>
        <w:t>8. Migration des données de version_application</w:t>
      </w:r>
    </w:p>
    <w:p>
      <w:r>
        <w:t>La migration ne doit pas reproduire la table historique colonne pour colonne. Elle doit distribuer les informations selon leur sens métier.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6"/>
              </w:rPr>
              <w:t>Données source</w:t>
            </w:r>
          </w:p>
        </w:tc>
        <w:tc>
          <w:tcPr>
            <w:tcW w:type="dxa" w:w="5112"/>
            <w:vAlign w:val="center"/>
            <w:shd w:fill="1F4E78"/>
          </w:tcPr>
          <w:p>
            <w:r/>
            <w:r>
              <w:rPr>
                <w:b/>
                <w:color w:val="FFFFFF"/>
                <w:sz w:val="16"/>
              </w:rPr>
              <w:t>Destination / traitement</w:t>
            </w:r>
          </w:p>
        </w:tc>
      </w:tr>
      <w:tr>
        <w:tc>
          <w:tcPr>
            <w:tcW w:type="dxa" w:w="5112"/>
            <w:vAlign w:val="center"/>
          </w:tcPr>
          <w:p>
            <w:r/>
            <w:r>
              <w:rPr>
                <w:b w:val="0"/>
                <w:sz w:val="16"/>
              </w:rPr>
              <w:t>Identité, numéro, release note, dates, statut, phase</w:t>
            </w:r>
          </w:p>
        </w:tc>
        <w:tc>
          <w:tcPr>
            <w:tcW w:type="dxa" w:w="5112"/>
            <w:vAlign w:val="center"/>
          </w:tcPr>
          <w:p>
            <w:r/>
            <w:r>
              <w:rPr>
                <w:b w:val="0"/>
                <w:sz w:val="16"/>
              </w:rPr>
              <w:t>version</w:t>
            </w:r>
          </w:p>
        </w:tc>
      </w:tr>
      <w:tr>
        <w:tc>
          <w:tcPr>
            <w:tcW w:type="dxa" w:w="5112"/>
            <w:vAlign w:val="center"/>
            <w:shd w:fill="EAF2F8"/>
          </w:tcPr>
          <w:p>
            <w:r/>
            <w:r>
              <w:rPr>
                <w:b w:val="0"/>
                <w:sz w:val="16"/>
              </w:rPr>
              <w:t>nom_prenom_rmn/rmpa/rtp et autres personnes legacy</w:t>
            </w:r>
          </w:p>
        </w:tc>
        <w:tc>
          <w:tcPr>
            <w:tcW w:type="dxa" w:w="5112"/>
            <w:vAlign w:val="center"/>
            <w:shd w:fill="EAF2F8"/>
          </w:tcPr>
          <w:p>
            <w:r/>
            <w:r>
              <w:rPr>
                <w:b w:val="0"/>
                <w:sz w:val="16"/>
              </w:rPr>
              <w:t>contact + version_contact après rapprochement et dédoublonnage</w:t>
            </w:r>
          </w:p>
        </w:tc>
      </w:tr>
      <w:tr>
        <w:tc>
          <w:tcPr>
            <w:tcW w:type="dxa" w:w="5112"/>
            <w:vAlign w:val="center"/>
          </w:tcPr>
          <w:p>
            <w:r/>
            <w:r>
              <w:rPr>
                <w:b w:val="0"/>
                <w:sz w:val="16"/>
              </w:rPr>
              <w:t>PHP, Java, C#, Cobol, TypeScript, SQL détectés dans les champs techniques</w:t>
            </w:r>
          </w:p>
        </w:tc>
        <w:tc>
          <w:tcPr>
            <w:tcW w:type="dxa" w:w="5112"/>
            <w:vAlign w:val="center"/>
          </w:tcPr>
          <w:p>
            <w:r/>
            <w:r>
              <w:rPr>
                <w:b w:val="0"/>
                <w:sz w:val="16"/>
              </w:rPr>
              <w:t>version_langage</w:t>
            </w:r>
          </w:p>
        </w:tc>
      </w:tr>
      <w:tr>
        <w:tc>
          <w:tcPr>
            <w:tcW w:type="dxa" w:w="5112"/>
            <w:vAlign w:val="center"/>
            <w:shd w:fill="EAF2F8"/>
          </w:tcPr>
          <w:p>
            <w:r/>
            <w:r>
              <w:rPr>
                <w:b w:val="0"/>
                <w:sz w:val="16"/>
              </w:rPr>
              <w:t>Access, SQL Server, Excel, Quick3270, Satambo et outils non langages</w:t>
            </w:r>
          </w:p>
        </w:tc>
        <w:tc>
          <w:tcPr>
            <w:tcW w:type="dxa" w:w="5112"/>
            <w:vAlign w:val="center"/>
            <w:shd w:fill="EAF2F8"/>
          </w:tcPr>
          <w:p>
            <w:r/>
            <w:r>
              <w:rPr>
                <w:b w:val="0"/>
                <w:sz w:val="16"/>
              </w:rPr>
              <w:t>informations_techniques ou référentiel technologie futur, pas langage_programmation</w:t>
            </w:r>
          </w:p>
        </w:tc>
      </w:tr>
      <w:tr>
        <w:tc>
          <w:tcPr>
            <w:tcW w:type="dxa" w:w="5112"/>
            <w:vAlign w:val="center"/>
          </w:tcPr>
          <w:p>
            <w:r/>
            <w:r>
              <w:rPr>
                <w:b w:val="0"/>
                <w:sz w:val="16"/>
              </w:rPr>
              <w:t>Dates de mise à disposition/installation/connexion par CR</w:t>
            </w:r>
          </w:p>
        </w:tc>
        <w:tc>
          <w:tcPr>
            <w:tcW w:type="dxa" w:w="5112"/>
            <w:vAlign w:val="center"/>
          </w:tcPr>
          <w:p>
            <w:r/>
            <w:r>
              <w:rPr>
                <w:b w:val="0"/>
                <w:sz w:val="16"/>
              </w:rPr>
              <w:t>deploiement_version</w:t>
            </w:r>
          </w:p>
        </w:tc>
      </w:tr>
      <w:tr>
        <w:tc>
          <w:tcPr>
            <w:tcW w:type="dxa" w:w="5112"/>
            <w:vAlign w:val="center"/>
            <w:shd w:fill="EAF2F8"/>
          </w:tcPr>
          <w:p>
            <w:r/>
            <w:r>
              <w:rPr>
                <w:b w:val="0"/>
                <w:sz w:val="16"/>
              </w:rPr>
              <w:t>autre_dependance/commentaire_dependance</w:t>
            </w:r>
          </w:p>
        </w:tc>
        <w:tc>
          <w:tcPr>
            <w:tcW w:type="dxa" w:w="5112"/>
            <w:vAlign w:val="center"/>
            <w:shd w:fill="EAF2F8"/>
          </w:tcPr>
          <w:p>
            <w:r/>
            <w:r>
              <w:rPr>
                <w:b w:val="0"/>
                <w:sz w:val="16"/>
              </w:rPr>
              <w:t>dependance_application si une cible est identifiable; sinon informations_techniques et rapport de rejet</w:t>
            </w:r>
          </w:p>
        </w:tc>
      </w:tr>
      <w:tr>
        <w:tc>
          <w:tcPr>
            <w:tcW w:type="dxa" w:w="5112"/>
            <w:vAlign w:val="center"/>
          </w:tcPr>
          <w:p>
            <w:r/>
            <w:r>
              <w:rPr>
                <w:b w:val="0"/>
                <w:sz w:val="16"/>
              </w:rPr>
              <w:t>old_id, old_id_application, api_reference_id</w:t>
            </w:r>
          </w:p>
        </w:tc>
        <w:tc>
          <w:tcPr>
            <w:tcW w:type="dxa" w:w="5112"/>
            <w:vAlign w:val="center"/>
          </w:tcPr>
          <w:p>
            <w:r/>
            <w:r>
              <w:rPr>
                <w:b w:val="0"/>
                <w:sz w:val="16"/>
              </w:rPr>
              <w:t>table de correspondance temporaire dans un schéma migration, jamais dans le modèle final</w:t>
            </w:r>
          </w:p>
        </w:tc>
      </w:tr>
      <w:tr>
        <w:tc>
          <w:tcPr>
            <w:tcW w:type="dxa" w:w="5112"/>
            <w:vAlign w:val="center"/>
            <w:shd w:fill="EAF2F8"/>
          </w:tcPr>
          <w:p>
            <w:r/>
            <w:r>
              <w:rPr>
                <w:b w:val="0"/>
                <w:sz w:val="16"/>
              </w:rPr>
              <w:t>Colonnes sans écran, massivement NULL ou sémantiquement inconnues</w:t>
            </w:r>
          </w:p>
        </w:tc>
        <w:tc>
          <w:tcPr>
            <w:tcW w:type="dxa" w:w="5112"/>
            <w:vAlign w:val="center"/>
            <w:shd w:fill="EAF2F8"/>
          </w:tcPr>
          <w:p>
            <w:r/>
            <w:r>
              <w:rPr>
                <w:b w:val="0"/>
                <w:sz w:val="16"/>
              </w:rPr>
              <w:t>archive en lecture seule; ne pas migrer par défaut</w:t>
            </w:r>
          </w:p>
        </w:tc>
      </w:tr>
    </w:tbl>
    <w:p>
      <w:pPr>
        <w:pStyle w:val="Heading1"/>
      </w:pPr>
      <w:r>
        <w:t>9. Stratégie de migration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Phase</w:t>
            </w:r>
          </w:p>
        </w:tc>
        <w:tc>
          <w:tcPr>
            <w:tcW w:type="dxa" w:w="5112"/>
            <w:vAlign w:val="center"/>
            <w:shd w:fill="1F4E78"/>
          </w:tcPr>
          <w:p>
            <w:r/>
            <w:r>
              <w:rPr>
                <w:b/>
                <w:color w:val="FFFFFF"/>
                <w:sz w:val="17"/>
              </w:rPr>
              <w:t>Contenu</w:t>
            </w:r>
          </w:p>
        </w:tc>
      </w:tr>
      <w:tr>
        <w:tc>
          <w:tcPr>
            <w:tcW w:type="dxa" w:w="5112"/>
            <w:vAlign w:val="center"/>
          </w:tcPr>
          <w:p>
            <w:r/>
            <w:r>
              <w:rPr>
                <w:b w:val="0"/>
                <w:sz w:val="17"/>
              </w:rPr>
              <w:t>1. Cadrage</w:t>
            </w:r>
          </w:p>
        </w:tc>
        <w:tc>
          <w:tcPr>
            <w:tcW w:type="dxa" w:w="5112"/>
            <w:vAlign w:val="center"/>
          </w:tcPr>
          <w:p>
            <w:r/>
            <w:r>
              <w:rPr>
                <w:b w:val="0"/>
                <w:sz w:val="17"/>
              </w:rPr>
              <w:t>Geler le dictionnaire de données, valider les valeurs de statuts/phases et les colonnes réellement visibles dans les écrans.</w:t>
            </w:r>
          </w:p>
        </w:tc>
      </w:tr>
      <w:tr>
        <w:tc>
          <w:tcPr>
            <w:tcW w:type="dxa" w:w="5112"/>
            <w:vAlign w:val="center"/>
            <w:shd w:fill="EAF2F8"/>
          </w:tcPr>
          <w:p>
            <w:r/>
            <w:r>
              <w:rPr>
                <w:b w:val="0"/>
                <w:sz w:val="17"/>
              </w:rPr>
              <w:t>2. Création V2</w:t>
            </w:r>
          </w:p>
        </w:tc>
        <w:tc>
          <w:tcPr>
            <w:tcW w:type="dxa" w:w="5112"/>
            <w:vAlign w:val="center"/>
            <w:shd w:fill="EAF2F8"/>
          </w:tcPr>
          <w:p>
            <w:r/>
            <w:r>
              <w:rPr>
                <w:b w:val="0"/>
                <w:sz w:val="17"/>
              </w:rPr>
              <w:t>Créer les tables dans un nouveau schéma ou une nouvelle base de recette.</w:t>
            </w:r>
          </w:p>
        </w:tc>
      </w:tr>
      <w:tr>
        <w:tc>
          <w:tcPr>
            <w:tcW w:type="dxa" w:w="5112"/>
            <w:vAlign w:val="center"/>
          </w:tcPr>
          <w:p>
            <w:r/>
            <w:r>
              <w:rPr>
                <w:b w:val="0"/>
                <w:sz w:val="17"/>
              </w:rPr>
              <w:t>3. Référentiels</w:t>
            </w:r>
          </w:p>
        </w:tc>
        <w:tc>
          <w:tcPr>
            <w:tcW w:type="dxa" w:w="5112"/>
            <w:vAlign w:val="center"/>
          </w:tcPr>
          <w:p>
            <w:r/>
            <w:r>
              <w:rPr>
                <w:b w:val="0"/>
                <w:sz w:val="17"/>
              </w:rPr>
              <w:t>Migrer statuts, phases, domaines, types fabricants, fabricants, rôles, langages et CR.</w:t>
            </w:r>
          </w:p>
        </w:tc>
      </w:tr>
      <w:tr>
        <w:tc>
          <w:tcPr>
            <w:tcW w:type="dxa" w:w="5112"/>
            <w:vAlign w:val="center"/>
            <w:shd w:fill="EAF2F8"/>
          </w:tcPr>
          <w:p>
            <w:r/>
            <w:r>
              <w:rPr>
                <w:b w:val="0"/>
                <w:sz w:val="17"/>
              </w:rPr>
              <w:t>4. Cœur métier</w:t>
            </w:r>
          </w:p>
        </w:tc>
        <w:tc>
          <w:tcPr>
            <w:tcW w:type="dxa" w:w="5112"/>
            <w:vAlign w:val="center"/>
            <w:shd w:fill="EAF2F8"/>
          </w:tcPr>
          <w:p>
            <w:r/>
            <w:r>
              <w:rPr>
                <w:b w:val="0"/>
                <w:sz w:val="17"/>
              </w:rPr>
              <w:t>Migrer applications puis versions avec une table de correspondance des anciens identifiants.</w:t>
            </w:r>
          </w:p>
        </w:tc>
      </w:tr>
      <w:tr>
        <w:tc>
          <w:tcPr>
            <w:tcW w:type="dxa" w:w="5112"/>
            <w:vAlign w:val="center"/>
          </w:tcPr>
          <w:p>
            <w:r/>
            <w:r>
              <w:rPr>
                <w:b w:val="0"/>
                <w:sz w:val="17"/>
              </w:rPr>
              <w:t>5. Normalisation</w:t>
            </w:r>
          </w:p>
        </w:tc>
        <w:tc>
          <w:tcPr>
            <w:tcW w:type="dxa" w:w="5112"/>
            <w:vAlign w:val="center"/>
          </w:tcPr>
          <w:p>
            <w:r/>
            <w:r>
              <w:rPr>
                <w:b w:val="0"/>
                <w:sz w:val="17"/>
              </w:rPr>
              <w:t>Migrer contacts, version_contact, version_langage, dépendances et déploiements.</w:t>
            </w:r>
          </w:p>
        </w:tc>
      </w:tr>
      <w:tr>
        <w:tc>
          <w:tcPr>
            <w:tcW w:type="dxa" w:w="5112"/>
            <w:vAlign w:val="center"/>
            <w:shd w:fill="EAF2F8"/>
          </w:tcPr>
          <w:p>
            <w:r/>
            <w:r>
              <w:rPr>
                <w:b w:val="0"/>
                <w:sz w:val="17"/>
              </w:rPr>
              <w:t>6. Documents et journal</w:t>
            </w:r>
          </w:p>
        </w:tc>
        <w:tc>
          <w:tcPr>
            <w:tcW w:type="dxa" w:w="5112"/>
            <w:vAlign w:val="center"/>
            <w:shd w:fill="EAF2F8"/>
          </w:tcPr>
          <w:p>
            <w:r/>
            <w:r>
              <w:rPr>
                <w:b w:val="0"/>
                <w:sz w:val="17"/>
              </w:rPr>
              <w:t>Créer les structures même si les tables source sont vides, car les besoins sont confirmés.</w:t>
            </w:r>
          </w:p>
        </w:tc>
      </w:tr>
      <w:tr>
        <w:tc>
          <w:tcPr>
            <w:tcW w:type="dxa" w:w="5112"/>
            <w:vAlign w:val="center"/>
          </w:tcPr>
          <w:p>
            <w:r/>
            <w:r>
              <w:rPr>
                <w:b w:val="0"/>
                <w:sz w:val="17"/>
              </w:rPr>
              <w:t>7. Adaptation Symfony</w:t>
            </w:r>
          </w:p>
        </w:tc>
        <w:tc>
          <w:tcPr>
            <w:tcW w:type="dxa" w:w="5112"/>
            <w:vAlign w:val="center"/>
          </w:tcPr>
          <w:p>
            <w:r/>
            <w:r>
              <w:rPr>
                <w:b w:val="0"/>
                <w:sz w:val="17"/>
              </w:rPr>
              <w:t>Mettre à jour entités Doctrine, repositories, formulaires, contrôleurs, Twig et exports.</w:t>
            </w:r>
          </w:p>
        </w:tc>
      </w:tr>
      <w:tr>
        <w:tc>
          <w:tcPr>
            <w:tcW w:type="dxa" w:w="5112"/>
            <w:vAlign w:val="center"/>
            <w:shd w:fill="EAF2F8"/>
          </w:tcPr>
          <w:p>
            <w:r/>
            <w:r>
              <w:rPr>
                <w:b w:val="0"/>
                <w:sz w:val="17"/>
              </w:rPr>
              <w:t>8. Recette</w:t>
            </w:r>
          </w:p>
        </w:tc>
        <w:tc>
          <w:tcPr>
            <w:tcW w:type="dxa" w:w="5112"/>
            <w:vAlign w:val="center"/>
            <w:shd w:fill="EAF2F8"/>
          </w:tcPr>
          <w:p>
            <w:r/>
            <w:r>
              <w:rPr>
                <w:b w:val="0"/>
                <w:sz w:val="17"/>
              </w:rPr>
              <w:t>Comparer les écrans, les comptages, les versions de production et les contacts.</w:t>
            </w:r>
          </w:p>
        </w:tc>
      </w:tr>
      <w:tr>
        <w:tc>
          <w:tcPr>
            <w:tcW w:type="dxa" w:w="5112"/>
            <w:vAlign w:val="center"/>
          </w:tcPr>
          <w:p>
            <w:r/>
            <w:r>
              <w:rPr>
                <w:b w:val="0"/>
                <w:sz w:val="17"/>
              </w:rPr>
              <w:t>9. Bascule</w:t>
            </w:r>
          </w:p>
        </w:tc>
        <w:tc>
          <w:tcPr>
            <w:tcW w:type="dxa" w:w="5112"/>
            <w:vAlign w:val="center"/>
          </w:tcPr>
          <w:p>
            <w:r/>
            <w:r>
              <w:rPr>
                <w:b w:val="0"/>
                <w:sz w:val="17"/>
              </w:rPr>
              <w:t>Passer en lecture seule, synchroniser le delta, basculer, surveiller et conserver l’ancien schéma en archive.</w:t>
            </w:r>
          </w:p>
        </w:tc>
      </w:tr>
    </w:tbl>
    <w:p>
      <w:pPr>
        <w:pStyle w:val="Heading1"/>
      </w:pPr>
      <w:r>
        <w:t>10. Contrôles de qualité obligatoires</w:t>
      </w:r>
    </w:p>
    <w:p>
      <w:pPr>
        <w:pStyle w:val="ListBullet"/>
      </w:pPr>
      <w:r>
        <w:t>100 % des applications migrées ou explicitement rejetées avec motif.</w:t>
      </w:r>
    </w:p>
    <w:p>
      <w:pPr>
        <w:pStyle w:val="ListBullet"/>
      </w:pPr>
      <w:r>
        <w:t>100 % des versions rattachées à une application.</w:t>
      </w:r>
    </w:p>
    <w:p>
      <w:pPr>
        <w:pStyle w:val="ListBullet"/>
      </w:pPr>
      <w:r>
        <w:t>Aucun doublon application + numéro de version.</w:t>
      </w:r>
    </w:p>
    <w:p>
      <w:pPr>
        <w:pStyle w:val="ListBullet"/>
      </w:pPr>
      <w:r>
        <w:t>Au maximum une version de production par application.</w:t>
      </w:r>
    </w:p>
    <w:p>
      <w:pPr>
        <w:pStyle w:val="ListBullet"/>
      </w:pPr>
      <w:r>
        <w:t>Aucun contact orphelin et aucun rôle inconnu.</w:t>
      </w:r>
    </w:p>
    <w:p>
      <w:pPr>
        <w:pStyle w:val="ListBullet"/>
      </w:pPr>
      <w:r>
        <w:t>Toutes les valeurs technologiques non reconnues listées dans un rapport de migration.</w:t>
      </w:r>
    </w:p>
    <w:p>
      <w:pPr>
        <w:pStyle w:val="ListBullet"/>
      </w:pPr>
      <w:r>
        <w:t>Les écrans de lecture et les exports donnent les mêmes résultats fonctionnels avant/après.</w:t>
      </w:r>
    </w:p>
    <w:p>
      <w:pPr>
        <w:pStyle w:val="ListBullet"/>
      </w:pPr>
      <w:r>
        <w:t>Les tables supprimées sont archivées avant suppression physique.</w:t>
      </w:r>
    </w:p>
    <w:p>
      <w:pPr>
        <w:pStyle w:val="Heading1"/>
      </w:pPr>
      <w:r>
        <w:t>11. Points à faire valider avant développement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6"/>
              </w:rPr>
              <w:t>Sujet</w:t>
            </w:r>
          </w:p>
        </w:tc>
        <w:tc>
          <w:tcPr>
            <w:tcW w:type="dxa" w:w="5112"/>
            <w:vAlign w:val="center"/>
            <w:shd w:fill="1F4E78"/>
          </w:tcPr>
          <w:p>
            <w:r/>
            <w:r>
              <w:rPr>
                <w:b/>
                <w:color w:val="FFFFFF"/>
                <w:sz w:val="16"/>
              </w:rPr>
              <w:t>Arbitrage</w:t>
            </w:r>
          </w:p>
        </w:tc>
      </w:tr>
      <w:tr>
        <w:tc>
          <w:tcPr>
            <w:tcW w:type="dxa" w:w="5112"/>
            <w:vAlign w:val="center"/>
          </w:tcPr>
          <w:p>
            <w:r/>
            <w:r>
              <w:rPr>
                <w:b w:val="0"/>
                <w:sz w:val="16"/>
              </w:rPr>
              <w:t>Phases</w:t>
            </w:r>
          </w:p>
        </w:tc>
        <w:tc>
          <w:tcPr>
            <w:tcW w:type="dxa" w:w="5112"/>
            <w:vAlign w:val="center"/>
          </w:tcPr>
          <w:p>
            <w:r/>
            <w:r>
              <w:rPr>
                <w:b w:val="0"/>
                <w:sz w:val="16"/>
              </w:rPr>
              <w:t>Le mail évoque Nouveau/Développement/Pilote/Production/Décommissionnement, tandis que la base contient Étude/Dev/Test/Recette/MEP/Decom. La liste officielle doit être arbitrée.</w:t>
            </w:r>
          </w:p>
        </w:tc>
      </w:tr>
      <w:tr>
        <w:tc>
          <w:tcPr>
            <w:tcW w:type="dxa" w:w="5112"/>
            <w:vAlign w:val="center"/>
            <w:shd w:fill="EAF2F8"/>
          </w:tcPr>
          <w:p>
            <w:r/>
            <w:r>
              <w:rPr>
                <w:b w:val="0"/>
                <w:sz w:val="16"/>
              </w:rPr>
              <w:t>Statuts Version</w:t>
            </w:r>
          </w:p>
        </w:tc>
        <w:tc>
          <w:tcPr>
            <w:tcW w:type="dxa" w:w="5112"/>
            <w:vAlign w:val="center"/>
            <w:shd w:fill="EAF2F8"/>
          </w:tcPr>
          <w:p>
            <w:r/>
            <w:r>
              <w:rPr>
                <w:b w:val="0"/>
                <w:sz w:val="16"/>
              </w:rPr>
              <w:t>Le besoin Excel indique À démarrer/En cours/Abandon/Suspendu/Fin de support. Confirmer la liste et le lien avec la phase.</w:t>
            </w:r>
          </w:p>
        </w:tc>
      </w:tr>
      <w:tr>
        <w:tc>
          <w:tcPr>
            <w:tcW w:type="dxa" w:w="5112"/>
            <w:vAlign w:val="center"/>
          </w:tcPr>
          <w:p>
            <w:r/>
            <w:r>
              <w:rPr>
                <w:b w:val="0"/>
                <w:sz w:val="16"/>
              </w:rPr>
              <w:t>Documents</w:t>
            </w:r>
          </w:p>
        </w:tc>
        <w:tc>
          <w:tcPr>
            <w:tcW w:type="dxa" w:w="5112"/>
            <w:vAlign w:val="center"/>
          </w:tcPr>
          <w:p>
            <w:r/>
            <w:r>
              <w:rPr>
                <w:b w:val="0"/>
                <w:sz w:val="16"/>
              </w:rPr>
              <w:t>Valider les catégories de documents et les règles de conservation.</w:t>
            </w:r>
          </w:p>
        </w:tc>
      </w:tr>
      <w:tr>
        <w:tc>
          <w:tcPr>
            <w:tcW w:type="dxa" w:w="5112"/>
            <w:vAlign w:val="center"/>
            <w:shd w:fill="EAF2F8"/>
          </w:tcPr>
          <w:p>
            <w:r/>
            <w:r>
              <w:rPr>
                <w:b w:val="0"/>
                <w:sz w:val="16"/>
              </w:rPr>
              <w:t>Technologies</w:t>
            </w:r>
          </w:p>
        </w:tc>
        <w:tc>
          <w:tcPr>
            <w:tcW w:type="dxa" w:w="5112"/>
            <w:vAlign w:val="center"/>
            <w:shd w:fill="EAF2F8"/>
          </w:tcPr>
          <w:p>
            <w:r/>
            <w:r>
              <w:rPr>
                <w:b w:val="0"/>
                <w:sz w:val="16"/>
              </w:rPr>
              <w:t>Confirmer si seules les langues sont attendues à l’écran ou si bases/frameworks/outils doivent être structurés.</w:t>
            </w:r>
          </w:p>
        </w:tc>
      </w:tr>
      <w:tr>
        <w:tc>
          <w:tcPr>
            <w:tcW w:type="dxa" w:w="5112"/>
            <w:vAlign w:val="center"/>
          </w:tcPr>
          <w:p>
            <w:r/>
            <w:r>
              <w:rPr>
                <w:b w:val="0"/>
                <w:sz w:val="16"/>
              </w:rPr>
              <w:t>Dépendances</w:t>
            </w:r>
          </w:p>
        </w:tc>
        <w:tc>
          <w:tcPr>
            <w:tcW w:type="dxa" w:w="5112"/>
            <w:vAlign w:val="center"/>
          </w:tcPr>
          <w:p>
            <w:r/>
            <w:r>
              <w:rPr>
                <w:b w:val="0"/>
                <w:sz w:val="16"/>
              </w:rPr>
              <w:t>Définir les types de dépendance et le comportement lorsque la solution cible n’existe pas encore dans PICUP.</w:t>
            </w:r>
          </w:p>
        </w:tc>
      </w:tr>
      <w:tr>
        <w:tc>
          <w:tcPr>
            <w:tcW w:type="dxa" w:w="5112"/>
            <w:vAlign w:val="center"/>
            <w:shd w:fill="EAF2F8"/>
          </w:tcPr>
          <w:p>
            <w:r/>
            <w:r>
              <w:rPr>
                <w:b w:val="0"/>
                <w:sz w:val="16"/>
              </w:rPr>
              <w:t>CR</w:t>
            </w:r>
          </w:p>
        </w:tc>
        <w:tc>
          <w:tcPr>
            <w:tcW w:type="dxa" w:w="5112"/>
            <w:vAlign w:val="center"/>
            <w:shd w:fill="EAF2F8"/>
          </w:tcPr>
          <w:p>
            <w:r/>
            <w:r>
              <w:rPr>
                <w:b w:val="0"/>
                <w:sz w:val="16"/>
              </w:rPr>
              <w:t>Définir la source de vérité des installations et dernières connexions.</w:t>
            </w:r>
          </w:p>
        </w:tc>
      </w:tr>
      <w:tr>
        <w:tc>
          <w:tcPr>
            <w:tcW w:type="dxa" w:w="5112"/>
            <w:vAlign w:val="center"/>
          </w:tcPr>
          <w:p>
            <w:r/>
            <w:r>
              <w:rPr>
                <w:b w:val="0"/>
                <w:sz w:val="16"/>
              </w:rPr>
              <w:t>Journal</w:t>
            </w:r>
          </w:p>
        </w:tc>
        <w:tc>
          <w:tcPr>
            <w:tcW w:type="dxa" w:w="5112"/>
            <w:vAlign w:val="center"/>
          </w:tcPr>
          <w:p>
            <w:r/>
            <w:r>
              <w:rPr>
                <w:b w:val="0"/>
                <w:sz w:val="16"/>
              </w:rPr>
              <w:t>Valider le niveau de détail et la durée de conservation.</w:t>
            </w:r>
          </w:p>
        </w:tc>
      </w:tr>
    </w:tbl>
    <w:p>
      <w:pPr>
        <w:pStyle w:val="Heading1"/>
      </w:pPr>
      <w:r>
        <w:t>12. Conclusion</w:t>
      </w:r>
    </w:p>
    <w:p>
      <w:r>
        <w:t>La cible proposée est volontairement plus petite que le schéma actuel, mais elle ne sacrifie aucun écran confirmé. Elle retire les structures mortes, transforme les données répétitives de la table Version en relations normalisées et sépare clairement le métier, les référentiels et la technique. Le script SQL joint constitue une base de travail pour une implémentation en recette; il doit être finalisé après arbitrage des statuts, phases et technologies.</w:t>
      </w:r>
    </w:p>
    <w:p>
      <w:r>
        <w:t>Livrables associés : PICUP_V2_SCHEMA_CIBLE.sql et PICUP_V2_MAPPING.csv.</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PICUP 2.0 - Architecture de données cible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B65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