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Giovanni Acireale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Assignment #3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DecimalFormat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assignment3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//open scanner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//input scans for loan amount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loan amount, for example 120000.95: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loan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nextDouble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//input scans for years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number of years as an integer, for example, 5: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//close scanner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//monthly payment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monthly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loan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/(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//base interest rate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interestRate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5.000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//Decimal format for hundreds place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DecimalFormat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hund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DecimalFormat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"####0.00"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//Decimal format for thousands place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DecimalFormat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DecimalFormat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"####0.000"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//first print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"Interest Rate   Monthly Payment   Total Payment"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//while loop of outputs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interestRate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//formats monthlyPayment and totalPayment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monthlyPayment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hund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monthly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monthly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interestRate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totalPayment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hund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loan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loan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interestRate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//prints output with all proper formating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interestRate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"%         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monthlyPayment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          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totalPayment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interestRate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interestRate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0.125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0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