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5FA04" w14:textId="77777777" w:rsidR="00305F87" w:rsidRPr="00AE13F8" w:rsidRDefault="00305F87" w:rsidP="00305F87">
      <w:pPr>
        <w:spacing w:after="0" w:line="480" w:lineRule="auto"/>
        <w:jc w:val="center"/>
        <w:rPr>
          <w:rFonts w:ascii="Times New Roman" w:hAnsi="Times New Roman" w:cs="Times New Roman"/>
          <w:b/>
          <w:bCs/>
          <w:sz w:val="24"/>
          <w:szCs w:val="24"/>
        </w:rPr>
      </w:pPr>
    </w:p>
    <w:p w14:paraId="7E23AF09" w14:textId="1DEE2AA0"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UNIVERSIDAD MANUELA BELTRÁN</w:t>
      </w:r>
    </w:p>
    <w:p w14:paraId="39FEEC19" w14:textId="2CAF9F47"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FACULTAD DE CIENCIAS DE LA SALUD</w:t>
      </w:r>
    </w:p>
    <w:p w14:paraId="03B4506E" w14:textId="687E2894"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PROGRAMA DE FISIOTERAPIA</w:t>
      </w:r>
    </w:p>
    <w:p w14:paraId="13B61BB9" w14:textId="77777777" w:rsidR="008F65B4" w:rsidRPr="00AE13F8" w:rsidRDefault="008F65B4" w:rsidP="00305F87">
      <w:pPr>
        <w:spacing w:after="0" w:line="480" w:lineRule="auto"/>
        <w:jc w:val="center"/>
        <w:rPr>
          <w:rFonts w:ascii="Times New Roman" w:hAnsi="Times New Roman" w:cs="Times New Roman"/>
          <w:b/>
          <w:bCs/>
          <w:sz w:val="24"/>
          <w:szCs w:val="24"/>
        </w:rPr>
      </w:pPr>
    </w:p>
    <w:p w14:paraId="00B0A4BC" w14:textId="4AE7A209" w:rsidR="009D56F8" w:rsidRPr="00AE13F8" w:rsidRDefault="009D56F8" w:rsidP="00305F87">
      <w:pPr>
        <w:spacing w:after="0" w:line="480" w:lineRule="auto"/>
        <w:jc w:val="center"/>
        <w:rPr>
          <w:rFonts w:ascii="Times New Roman" w:hAnsi="Times New Roman" w:cs="Times New Roman"/>
          <w:b/>
          <w:bCs/>
          <w:sz w:val="24"/>
          <w:szCs w:val="24"/>
        </w:rPr>
      </w:pPr>
      <w:commentRangeStart w:id="0"/>
      <w:r w:rsidRPr="00AE13F8">
        <w:rPr>
          <w:rFonts w:ascii="Times New Roman" w:hAnsi="Times New Roman" w:cs="Times New Roman"/>
          <w:b/>
          <w:bCs/>
          <w:sz w:val="24"/>
          <w:szCs w:val="24"/>
        </w:rPr>
        <w:t>USO DE LA REALIDAD VIRTUAL COMO HERRAMIENTA FISIOTERAPÉUTICA EN PACIENTES CON ENFERMEDAD DE PARKINSON: REVISIÓN DIRIGIDA Y DISEÑO DE UNA GUÍA PRÁCTICA VALIDADA POR EXPERTOS</w:t>
      </w:r>
      <w:commentRangeEnd w:id="0"/>
      <w:r w:rsidR="004A3884">
        <w:rPr>
          <w:rStyle w:val="Refdecomentario"/>
        </w:rPr>
        <w:commentReference w:id="0"/>
      </w:r>
    </w:p>
    <w:p w14:paraId="13AC780C" w14:textId="77777777" w:rsidR="009D56F8" w:rsidRPr="00AE13F8" w:rsidRDefault="009D56F8" w:rsidP="00305F87">
      <w:pPr>
        <w:spacing w:after="0" w:line="480" w:lineRule="auto"/>
        <w:jc w:val="center"/>
        <w:rPr>
          <w:rFonts w:ascii="Times New Roman" w:hAnsi="Times New Roman" w:cs="Times New Roman"/>
          <w:sz w:val="24"/>
          <w:szCs w:val="24"/>
        </w:rPr>
      </w:pPr>
    </w:p>
    <w:p w14:paraId="5A861D3B" w14:textId="33401F2B" w:rsidR="009D56F8" w:rsidRPr="00AE13F8" w:rsidRDefault="009D56F8" w:rsidP="00305F87">
      <w:pPr>
        <w:spacing w:after="0" w:line="480" w:lineRule="auto"/>
        <w:jc w:val="center"/>
        <w:rPr>
          <w:rFonts w:ascii="Times New Roman" w:hAnsi="Times New Roman" w:cs="Times New Roman"/>
          <w:sz w:val="24"/>
          <w:szCs w:val="24"/>
        </w:rPr>
      </w:pPr>
      <w:r w:rsidRPr="00AE13F8">
        <w:rPr>
          <w:rFonts w:ascii="Times New Roman" w:hAnsi="Times New Roman" w:cs="Times New Roman"/>
          <w:sz w:val="24"/>
          <w:szCs w:val="24"/>
        </w:rPr>
        <w:t>Trabajo académico presentado como requisito para la aprobación de la asignatura:</w:t>
      </w:r>
    </w:p>
    <w:p w14:paraId="661C409A" w14:textId="3DF87DAD" w:rsidR="009D56F8" w:rsidRPr="00AE13F8" w:rsidRDefault="009D56F8" w:rsidP="00305F87">
      <w:pPr>
        <w:spacing w:after="0" w:line="480" w:lineRule="auto"/>
        <w:jc w:val="center"/>
        <w:rPr>
          <w:rFonts w:ascii="Times New Roman" w:hAnsi="Times New Roman" w:cs="Times New Roman"/>
          <w:sz w:val="24"/>
          <w:szCs w:val="24"/>
        </w:rPr>
      </w:pPr>
      <w:r w:rsidRPr="00AE13F8">
        <w:rPr>
          <w:rFonts w:ascii="Times New Roman" w:hAnsi="Times New Roman" w:cs="Times New Roman"/>
          <w:sz w:val="24"/>
          <w:szCs w:val="24"/>
        </w:rPr>
        <w:t>Proyecto de Investigación</w:t>
      </w:r>
    </w:p>
    <w:p w14:paraId="64E74622" w14:textId="77777777" w:rsidR="009D56F8" w:rsidRPr="00AE13F8" w:rsidRDefault="009D56F8" w:rsidP="00305F87">
      <w:pPr>
        <w:spacing w:after="0" w:line="480" w:lineRule="auto"/>
        <w:jc w:val="center"/>
        <w:rPr>
          <w:rFonts w:ascii="Times New Roman" w:hAnsi="Times New Roman" w:cs="Times New Roman"/>
          <w:sz w:val="24"/>
          <w:szCs w:val="24"/>
        </w:rPr>
      </w:pPr>
    </w:p>
    <w:p w14:paraId="177A7FAA" w14:textId="00FA3383"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Docente:</w:t>
      </w:r>
    </w:p>
    <w:p w14:paraId="51805328" w14:textId="1996DE04"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Mayra Esther García Luna</w:t>
      </w:r>
    </w:p>
    <w:p w14:paraId="4302FA6D" w14:textId="77777777" w:rsidR="009D56F8" w:rsidRPr="00AE13F8" w:rsidRDefault="009D56F8" w:rsidP="00305F87">
      <w:pPr>
        <w:spacing w:after="0" w:line="480" w:lineRule="auto"/>
        <w:jc w:val="center"/>
        <w:rPr>
          <w:rFonts w:ascii="Times New Roman" w:hAnsi="Times New Roman" w:cs="Times New Roman"/>
          <w:b/>
          <w:bCs/>
          <w:sz w:val="24"/>
          <w:szCs w:val="24"/>
        </w:rPr>
      </w:pPr>
    </w:p>
    <w:p w14:paraId="644DF9B8" w14:textId="4BD0067C"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Autora:</w:t>
      </w:r>
    </w:p>
    <w:p w14:paraId="1E71E4AF" w14:textId="0695AFE2"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Angie Alejandra Amado Téllez</w:t>
      </w:r>
    </w:p>
    <w:p w14:paraId="125EC313" w14:textId="6BEE3732"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Código estudiantil: 1102385620</w:t>
      </w:r>
    </w:p>
    <w:p w14:paraId="2CC85EEB" w14:textId="77777777" w:rsidR="00305F87" w:rsidRPr="00AE13F8" w:rsidRDefault="00305F87" w:rsidP="00305F87">
      <w:pPr>
        <w:spacing w:after="0" w:line="480" w:lineRule="auto"/>
        <w:jc w:val="center"/>
        <w:rPr>
          <w:rFonts w:ascii="Times New Roman" w:hAnsi="Times New Roman" w:cs="Times New Roman"/>
          <w:b/>
          <w:bCs/>
          <w:sz w:val="24"/>
          <w:szCs w:val="24"/>
        </w:rPr>
      </w:pPr>
    </w:p>
    <w:p w14:paraId="21E0E422" w14:textId="25389D53"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Bucaramanga, Santander</w:t>
      </w:r>
    </w:p>
    <w:p w14:paraId="35660CD5" w14:textId="07F84462" w:rsidR="00DB441B"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Noviembre de 2025</w:t>
      </w:r>
    </w:p>
    <w:p w14:paraId="2987773B" w14:textId="5C00DB4A" w:rsidR="00017155" w:rsidRPr="00AE13F8" w:rsidRDefault="00017155">
      <w:pPr>
        <w:pStyle w:val="TtuloTDC"/>
        <w:rPr>
          <w:rFonts w:cs="Times New Roman"/>
        </w:rPr>
      </w:pPr>
    </w:p>
    <w:bookmarkStart w:id="1" w:name="_Toc214377134" w:displacedByCustomXml="next"/>
    <w:sdt>
      <w:sdtPr>
        <w:rPr>
          <w:rFonts w:asciiTheme="minorHAnsi" w:eastAsiaTheme="minorHAnsi" w:hAnsiTheme="minorHAnsi" w:cs="Times New Roman"/>
          <w:b w:val="0"/>
          <w:color w:val="auto"/>
          <w:sz w:val="22"/>
          <w:szCs w:val="22"/>
          <w:lang w:val="es-ES"/>
        </w:rPr>
        <w:id w:val="1410110424"/>
        <w:docPartObj>
          <w:docPartGallery w:val="Table of Contents"/>
          <w:docPartUnique/>
        </w:docPartObj>
      </w:sdtPr>
      <w:sdtEndPr>
        <w:rPr>
          <w:bCs/>
        </w:rPr>
      </w:sdtEndPr>
      <w:sdtContent>
        <w:p w14:paraId="6226797C" w14:textId="6E1BA8AA" w:rsidR="007137CE" w:rsidRPr="00AE13F8" w:rsidRDefault="00017155" w:rsidP="00017155">
          <w:pPr>
            <w:pStyle w:val="Ttulo1"/>
            <w:spacing w:line="480" w:lineRule="auto"/>
            <w:rPr>
              <w:rFonts w:cs="Times New Roman"/>
            </w:rPr>
          </w:pPr>
          <w:r w:rsidRPr="00AE13F8">
            <w:rPr>
              <w:rFonts w:cs="Times New Roman"/>
              <w:lang w:val="es-ES"/>
            </w:rPr>
            <w:t xml:space="preserve">Tabla de </w:t>
          </w:r>
          <w:r w:rsidR="007137CE" w:rsidRPr="00AE13F8">
            <w:rPr>
              <w:rFonts w:cs="Times New Roman"/>
              <w:lang w:val="es-ES"/>
            </w:rPr>
            <w:t>Contenido</w:t>
          </w:r>
          <w:bookmarkEnd w:id="1"/>
        </w:p>
        <w:p w14:paraId="038A5D7E" w14:textId="71176D87" w:rsidR="000D41E6" w:rsidRDefault="007137CE">
          <w:pPr>
            <w:pStyle w:val="TDC1"/>
            <w:tabs>
              <w:tab w:val="right" w:leader="dot" w:pos="9350"/>
            </w:tabs>
            <w:rPr>
              <w:rFonts w:eastAsiaTheme="minorEastAsia"/>
              <w:noProof/>
              <w:lang w:eastAsia="es-CO"/>
            </w:rPr>
          </w:pPr>
          <w:r w:rsidRPr="00AE13F8">
            <w:rPr>
              <w:rFonts w:ascii="Times New Roman" w:hAnsi="Times New Roman" w:cs="Times New Roman"/>
            </w:rPr>
            <w:fldChar w:fldCharType="begin"/>
          </w:r>
          <w:r w:rsidRPr="00AE13F8">
            <w:rPr>
              <w:rFonts w:ascii="Times New Roman" w:hAnsi="Times New Roman" w:cs="Times New Roman"/>
            </w:rPr>
            <w:instrText xml:space="preserve"> TOC \o "1-3" \h \z \u </w:instrText>
          </w:r>
          <w:r w:rsidRPr="00AE13F8">
            <w:rPr>
              <w:rFonts w:ascii="Times New Roman" w:hAnsi="Times New Roman" w:cs="Times New Roman"/>
            </w:rPr>
            <w:fldChar w:fldCharType="separate"/>
          </w:r>
          <w:hyperlink w:anchor="_Toc214377134" w:history="1">
            <w:r w:rsidR="000D41E6" w:rsidRPr="00374025">
              <w:rPr>
                <w:rStyle w:val="Hipervnculo"/>
                <w:rFonts w:cs="Times New Roman"/>
                <w:noProof/>
                <w:lang w:val="es-ES"/>
              </w:rPr>
              <w:t>Tabla de Contenido</w:t>
            </w:r>
            <w:r w:rsidR="000D41E6">
              <w:rPr>
                <w:noProof/>
                <w:webHidden/>
              </w:rPr>
              <w:tab/>
            </w:r>
            <w:r w:rsidR="000D41E6">
              <w:rPr>
                <w:noProof/>
                <w:webHidden/>
              </w:rPr>
              <w:fldChar w:fldCharType="begin"/>
            </w:r>
            <w:r w:rsidR="000D41E6">
              <w:rPr>
                <w:noProof/>
                <w:webHidden/>
              </w:rPr>
              <w:instrText xml:space="preserve"> PAGEREF _Toc214377134 \h </w:instrText>
            </w:r>
            <w:r w:rsidR="000D41E6">
              <w:rPr>
                <w:noProof/>
                <w:webHidden/>
              </w:rPr>
            </w:r>
            <w:r w:rsidR="000D41E6">
              <w:rPr>
                <w:noProof/>
                <w:webHidden/>
              </w:rPr>
              <w:fldChar w:fldCharType="separate"/>
            </w:r>
            <w:r w:rsidR="00EF5C23">
              <w:rPr>
                <w:noProof/>
                <w:webHidden/>
              </w:rPr>
              <w:t>2</w:t>
            </w:r>
            <w:r w:rsidR="000D41E6">
              <w:rPr>
                <w:noProof/>
                <w:webHidden/>
              </w:rPr>
              <w:fldChar w:fldCharType="end"/>
            </w:r>
          </w:hyperlink>
        </w:p>
        <w:p w14:paraId="6E31655D" w14:textId="19C4F4A9" w:rsidR="000D41E6" w:rsidRDefault="00394119">
          <w:pPr>
            <w:pStyle w:val="TDC1"/>
            <w:tabs>
              <w:tab w:val="right" w:leader="dot" w:pos="9350"/>
            </w:tabs>
            <w:rPr>
              <w:rFonts w:eastAsiaTheme="minorEastAsia"/>
              <w:noProof/>
              <w:lang w:eastAsia="es-CO"/>
            </w:rPr>
          </w:pPr>
          <w:hyperlink w:anchor="_Toc214377135" w:history="1">
            <w:r w:rsidR="000D41E6" w:rsidRPr="00374025">
              <w:rPr>
                <w:rStyle w:val="Hipervnculo"/>
                <w:rFonts w:cs="Times New Roman"/>
                <w:noProof/>
              </w:rPr>
              <w:t>Resumen</w:t>
            </w:r>
            <w:r w:rsidR="000D41E6">
              <w:rPr>
                <w:noProof/>
                <w:webHidden/>
              </w:rPr>
              <w:tab/>
            </w:r>
            <w:r w:rsidR="000D41E6">
              <w:rPr>
                <w:noProof/>
                <w:webHidden/>
              </w:rPr>
              <w:fldChar w:fldCharType="begin"/>
            </w:r>
            <w:r w:rsidR="000D41E6">
              <w:rPr>
                <w:noProof/>
                <w:webHidden/>
              </w:rPr>
              <w:instrText xml:space="preserve"> PAGEREF _Toc214377135 \h </w:instrText>
            </w:r>
            <w:r w:rsidR="000D41E6">
              <w:rPr>
                <w:noProof/>
                <w:webHidden/>
              </w:rPr>
            </w:r>
            <w:r w:rsidR="000D41E6">
              <w:rPr>
                <w:noProof/>
                <w:webHidden/>
              </w:rPr>
              <w:fldChar w:fldCharType="separate"/>
            </w:r>
            <w:r w:rsidR="00EF5C23">
              <w:rPr>
                <w:noProof/>
                <w:webHidden/>
              </w:rPr>
              <w:t>4</w:t>
            </w:r>
            <w:r w:rsidR="000D41E6">
              <w:rPr>
                <w:noProof/>
                <w:webHidden/>
              </w:rPr>
              <w:fldChar w:fldCharType="end"/>
            </w:r>
          </w:hyperlink>
        </w:p>
        <w:p w14:paraId="780AA2A2" w14:textId="4E450C30" w:rsidR="000D41E6" w:rsidRDefault="00394119">
          <w:pPr>
            <w:pStyle w:val="TDC1"/>
            <w:tabs>
              <w:tab w:val="right" w:leader="dot" w:pos="9350"/>
            </w:tabs>
            <w:rPr>
              <w:rFonts w:eastAsiaTheme="minorEastAsia"/>
              <w:noProof/>
              <w:lang w:eastAsia="es-CO"/>
            </w:rPr>
          </w:pPr>
          <w:hyperlink w:anchor="_Toc214377136" w:history="1">
            <w:r w:rsidR="000D41E6" w:rsidRPr="00374025">
              <w:rPr>
                <w:rStyle w:val="Hipervnculo"/>
                <w:rFonts w:cs="Times New Roman"/>
                <w:noProof/>
              </w:rPr>
              <w:t>Abstract</w:t>
            </w:r>
            <w:r w:rsidR="000D41E6">
              <w:rPr>
                <w:noProof/>
                <w:webHidden/>
              </w:rPr>
              <w:tab/>
            </w:r>
            <w:r w:rsidR="000D41E6">
              <w:rPr>
                <w:noProof/>
                <w:webHidden/>
              </w:rPr>
              <w:fldChar w:fldCharType="begin"/>
            </w:r>
            <w:r w:rsidR="000D41E6">
              <w:rPr>
                <w:noProof/>
                <w:webHidden/>
              </w:rPr>
              <w:instrText xml:space="preserve"> PAGEREF _Toc214377136 \h </w:instrText>
            </w:r>
            <w:r w:rsidR="000D41E6">
              <w:rPr>
                <w:noProof/>
                <w:webHidden/>
              </w:rPr>
            </w:r>
            <w:r w:rsidR="000D41E6">
              <w:rPr>
                <w:noProof/>
                <w:webHidden/>
              </w:rPr>
              <w:fldChar w:fldCharType="separate"/>
            </w:r>
            <w:r w:rsidR="00EF5C23">
              <w:rPr>
                <w:noProof/>
                <w:webHidden/>
              </w:rPr>
              <w:t>5</w:t>
            </w:r>
            <w:r w:rsidR="000D41E6">
              <w:rPr>
                <w:noProof/>
                <w:webHidden/>
              </w:rPr>
              <w:fldChar w:fldCharType="end"/>
            </w:r>
          </w:hyperlink>
        </w:p>
        <w:p w14:paraId="4B0E18D0" w14:textId="50AE96F3" w:rsidR="000D41E6" w:rsidRDefault="00394119">
          <w:pPr>
            <w:pStyle w:val="TDC1"/>
            <w:tabs>
              <w:tab w:val="right" w:leader="dot" w:pos="9350"/>
            </w:tabs>
            <w:rPr>
              <w:rFonts w:eastAsiaTheme="minorEastAsia"/>
              <w:noProof/>
              <w:lang w:eastAsia="es-CO"/>
            </w:rPr>
          </w:pPr>
          <w:hyperlink w:anchor="_Toc214377137" w:history="1">
            <w:r w:rsidR="000D41E6" w:rsidRPr="00374025">
              <w:rPr>
                <w:rStyle w:val="Hipervnculo"/>
                <w:rFonts w:cs="Times New Roman"/>
                <w:noProof/>
              </w:rPr>
              <w:t>CAPÍTULO I</w:t>
            </w:r>
            <w:r w:rsidR="000D41E6">
              <w:rPr>
                <w:noProof/>
                <w:webHidden/>
              </w:rPr>
              <w:tab/>
            </w:r>
            <w:r w:rsidR="000D41E6">
              <w:rPr>
                <w:noProof/>
                <w:webHidden/>
              </w:rPr>
              <w:fldChar w:fldCharType="begin"/>
            </w:r>
            <w:r w:rsidR="000D41E6">
              <w:rPr>
                <w:noProof/>
                <w:webHidden/>
              </w:rPr>
              <w:instrText xml:space="preserve"> PAGEREF _Toc214377137 \h </w:instrText>
            </w:r>
            <w:r w:rsidR="000D41E6">
              <w:rPr>
                <w:noProof/>
                <w:webHidden/>
              </w:rPr>
            </w:r>
            <w:r w:rsidR="000D41E6">
              <w:rPr>
                <w:noProof/>
                <w:webHidden/>
              </w:rPr>
              <w:fldChar w:fldCharType="separate"/>
            </w:r>
            <w:r w:rsidR="00EF5C23">
              <w:rPr>
                <w:noProof/>
                <w:webHidden/>
              </w:rPr>
              <w:t>6</w:t>
            </w:r>
            <w:r w:rsidR="000D41E6">
              <w:rPr>
                <w:noProof/>
                <w:webHidden/>
              </w:rPr>
              <w:fldChar w:fldCharType="end"/>
            </w:r>
          </w:hyperlink>
        </w:p>
        <w:p w14:paraId="76DAB60E" w14:textId="76C94912" w:rsidR="000D41E6" w:rsidRDefault="00394119">
          <w:pPr>
            <w:pStyle w:val="TDC2"/>
            <w:tabs>
              <w:tab w:val="right" w:leader="dot" w:pos="9350"/>
            </w:tabs>
            <w:rPr>
              <w:rFonts w:eastAsiaTheme="minorEastAsia"/>
              <w:noProof/>
              <w:lang w:eastAsia="es-CO"/>
            </w:rPr>
          </w:pPr>
          <w:hyperlink w:anchor="_Toc214377138" w:history="1">
            <w:r w:rsidR="000D41E6" w:rsidRPr="00374025">
              <w:rPr>
                <w:rStyle w:val="Hipervnculo"/>
                <w:rFonts w:cs="Times New Roman"/>
                <w:noProof/>
              </w:rPr>
              <w:t>INTRODUCCIÓN</w:t>
            </w:r>
            <w:r w:rsidR="000D41E6">
              <w:rPr>
                <w:noProof/>
                <w:webHidden/>
              </w:rPr>
              <w:tab/>
            </w:r>
            <w:r w:rsidR="000D41E6">
              <w:rPr>
                <w:noProof/>
                <w:webHidden/>
              </w:rPr>
              <w:fldChar w:fldCharType="begin"/>
            </w:r>
            <w:r w:rsidR="000D41E6">
              <w:rPr>
                <w:noProof/>
                <w:webHidden/>
              </w:rPr>
              <w:instrText xml:space="preserve"> PAGEREF _Toc214377138 \h </w:instrText>
            </w:r>
            <w:r w:rsidR="000D41E6">
              <w:rPr>
                <w:noProof/>
                <w:webHidden/>
              </w:rPr>
            </w:r>
            <w:r w:rsidR="000D41E6">
              <w:rPr>
                <w:noProof/>
                <w:webHidden/>
              </w:rPr>
              <w:fldChar w:fldCharType="separate"/>
            </w:r>
            <w:r w:rsidR="00EF5C23">
              <w:rPr>
                <w:noProof/>
                <w:webHidden/>
              </w:rPr>
              <w:t>6</w:t>
            </w:r>
            <w:r w:rsidR="000D41E6">
              <w:rPr>
                <w:noProof/>
                <w:webHidden/>
              </w:rPr>
              <w:fldChar w:fldCharType="end"/>
            </w:r>
          </w:hyperlink>
        </w:p>
        <w:p w14:paraId="3F8736C4" w14:textId="1B2C9AB5" w:rsidR="000D41E6" w:rsidRDefault="00394119">
          <w:pPr>
            <w:pStyle w:val="TDC2"/>
            <w:tabs>
              <w:tab w:val="right" w:leader="dot" w:pos="9350"/>
            </w:tabs>
            <w:rPr>
              <w:rFonts w:eastAsiaTheme="minorEastAsia"/>
              <w:noProof/>
              <w:lang w:eastAsia="es-CO"/>
            </w:rPr>
          </w:pPr>
          <w:hyperlink w:anchor="_Toc214377139" w:history="1">
            <w:r w:rsidR="000D41E6" w:rsidRPr="00374025">
              <w:rPr>
                <w:rStyle w:val="Hipervnculo"/>
                <w:rFonts w:cs="Times New Roman"/>
                <w:noProof/>
              </w:rPr>
              <w:t>1.1 Contextualización de la enfermedad de Parkinson</w:t>
            </w:r>
            <w:r w:rsidR="000D41E6">
              <w:rPr>
                <w:noProof/>
                <w:webHidden/>
              </w:rPr>
              <w:tab/>
            </w:r>
            <w:r w:rsidR="000D41E6">
              <w:rPr>
                <w:noProof/>
                <w:webHidden/>
              </w:rPr>
              <w:fldChar w:fldCharType="begin"/>
            </w:r>
            <w:r w:rsidR="000D41E6">
              <w:rPr>
                <w:noProof/>
                <w:webHidden/>
              </w:rPr>
              <w:instrText xml:space="preserve"> PAGEREF _Toc214377139 \h </w:instrText>
            </w:r>
            <w:r w:rsidR="000D41E6">
              <w:rPr>
                <w:noProof/>
                <w:webHidden/>
              </w:rPr>
            </w:r>
            <w:r w:rsidR="000D41E6">
              <w:rPr>
                <w:noProof/>
                <w:webHidden/>
              </w:rPr>
              <w:fldChar w:fldCharType="separate"/>
            </w:r>
            <w:r w:rsidR="00EF5C23">
              <w:rPr>
                <w:noProof/>
                <w:webHidden/>
              </w:rPr>
              <w:t>6</w:t>
            </w:r>
            <w:r w:rsidR="000D41E6">
              <w:rPr>
                <w:noProof/>
                <w:webHidden/>
              </w:rPr>
              <w:fldChar w:fldCharType="end"/>
            </w:r>
          </w:hyperlink>
        </w:p>
        <w:p w14:paraId="414CC476" w14:textId="0AC4638D" w:rsidR="000D41E6" w:rsidRDefault="00394119">
          <w:pPr>
            <w:pStyle w:val="TDC3"/>
            <w:tabs>
              <w:tab w:val="right" w:leader="dot" w:pos="9350"/>
            </w:tabs>
            <w:rPr>
              <w:rFonts w:eastAsiaTheme="minorEastAsia"/>
              <w:noProof/>
              <w:lang w:eastAsia="es-CO"/>
            </w:rPr>
          </w:pPr>
          <w:hyperlink w:anchor="_Toc214377140" w:history="1">
            <w:r w:rsidR="000D41E6" w:rsidRPr="00374025">
              <w:rPr>
                <w:rStyle w:val="Hipervnculo"/>
                <w:rFonts w:cs="Times New Roman"/>
                <w:noProof/>
              </w:rPr>
              <w:t>1.2 Justificación</w:t>
            </w:r>
            <w:r w:rsidR="000D41E6">
              <w:rPr>
                <w:noProof/>
                <w:webHidden/>
              </w:rPr>
              <w:tab/>
            </w:r>
            <w:r w:rsidR="000D41E6">
              <w:rPr>
                <w:noProof/>
                <w:webHidden/>
              </w:rPr>
              <w:fldChar w:fldCharType="begin"/>
            </w:r>
            <w:r w:rsidR="000D41E6">
              <w:rPr>
                <w:noProof/>
                <w:webHidden/>
              </w:rPr>
              <w:instrText xml:space="preserve"> PAGEREF _Toc214377140 \h </w:instrText>
            </w:r>
            <w:r w:rsidR="000D41E6">
              <w:rPr>
                <w:noProof/>
                <w:webHidden/>
              </w:rPr>
            </w:r>
            <w:r w:rsidR="000D41E6">
              <w:rPr>
                <w:noProof/>
                <w:webHidden/>
              </w:rPr>
              <w:fldChar w:fldCharType="separate"/>
            </w:r>
            <w:r w:rsidR="00EF5C23">
              <w:rPr>
                <w:noProof/>
                <w:webHidden/>
              </w:rPr>
              <w:t>6</w:t>
            </w:r>
            <w:r w:rsidR="000D41E6">
              <w:rPr>
                <w:noProof/>
                <w:webHidden/>
              </w:rPr>
              <w:fldChar w:fldCharType="end"/>
            </w:r>
          </w:hyperlink>
        </w:p>
        <w:p w14:paraId="3919B2BE" w14:textId="49384EF3" w:rsidR="000D41E6" w:rsidRDefault="00394119">
          <w:pPr>
            <w:pStyle w:val="TDC3"/>
            <w:tabs>
              <w:tab w:val="right" w:leader="dot" w:pos="9350"/>
            </w:tabs>
            <w:rPr>
              <w:rFonts w:eastAsiaTheme="minorEastAsia"/>
              <w:noProof/>
              <w:lang w:eastAsia="es-CO"/>
            </w:rPr>
          </w:pPr>
          <w:hyperlink w:anchor="_Toc214377141" w:history="1">
            <w:r w:rsidR="000D41E6" w:rsidRPr="00374025">
              <w:rPr>
                <w:rStyle w:val="Hipervnculo"/>
                <w:rFonts w:cs="Times New Roman"/>
                <w:noProof/>
              </w:rPr>
              <w:t>1.3 Planteamiento del problema</w:t>
            </w:r>
            <w:r w:rsidR="000D41E6">
              <w:rPr>
                <w:noProof/>
                <w:webHidden/>
              </w:rPr>
              <w:tab/>
            </w:r>
            <w:r w:rsidR="000D41E6">
              <w:rPr>
                <w:noProof/>
                <w:webHidden/>
              </w:rPr>
              <w:fldChar w:fldCharType="begin"/>
            </w:r>
            <w:r w:rsidR="000D41E6">
              <w:rPr>
                <w:noProof/>
                <w:webHidden/>
              </w:rPr>
              <w:instrText xml:space="preserve"> PAGEREF _Toc214377141 \h </w:instrText>
            </w:r>
            <w:r w:rsidR="000D41E6">
              <w:rPr>
                <w:noProof/>
                <w:webHidden/>
              </w:rPr>
            </w:r>
            <w:r w:rsidR="000D41E6">
              <w:rPr>
                <w:noProof/>
                <w:webHidden/>
              </w:rPr>
              <w:fldChar w:fldCharType="separate"/>
            </w:r>
            <w:r w:rsidR="00EF5C23">
              <w:rPr>
                <w:noProof/>
                <w:webHidden/>
              </w:rPr>
              <w:t>7</w:t>
            </w:r>
            <w:r w:rsidR="000D41E6">
              <w:rPr>
                <w:noProof/>
                <w:webHidden/>
              </w:rPr>
              <w:fldChar w:fldCharType="end"/>
            </w:r>
          </w:hyperlink>
        </w:p>
        <w:p w14:paraId="29EAEEA1" w14:textId="0EC5CC75" w:rsidR="000D41E6" w:rsidRDefault="00394119">
          <w:pPr>
            <w:pStyle w:val="TDC3"/>
            <w:tabs>
              <w:tab w:val="right" w:leader="dot" w:pos="9350"/>
            </w:tabs>
            <w:rPr>
              <w:rFonts w:eastAsiaTheme="minorEastAsia"/>
              <w:noProof/>
              <w:lang w:eastAsia="es-CO"/>
            </w:rPr>
          </w:pPr>
          <w:hyperlink w:anchor="_Toc214377142" w:history="1">
            <w:r w:rsidR="000D41E6" w:rsidRPr="00374025">
              <w:rPr>
                <w:rStyle w:val="Hipervnculo"/>
                <w:rFonts w:cs="Times New Roman"/>
                <w:noProof/>
              </w:rPr>
              <w:t>1.4 Objetivo general</w:t>
            </w:r>
            <w:r w:rsidR="000D41E6">
              <w:rPr>
                <w:noProof/>
                <w:webHidden/>
              </w:rPr>
              <w:tab/>
            </w:r>
            <w:r w:rsidR="000D41E6">
              <w:rPr>
                <w:noProof/>
                <w:webHidden/>
              </w:rPr>
              <w:fldChar w:fldCharType="begin"/>
            </w:r>
            <w:r w:rsidR="000D41E6">
              <w:rPr>
                <w:noProof/>
                <w:webHidden/>
              </w:rPr>
              <w:instrText xml:space="preserve"> PAGEREF _Toc214377142 \h </w:instrText>
            </w:r>
            <w:r w:rsidR="000D41E6">
              <w:rPr>
                <w:noProof/>
                <w:webHidden/>
              </w:rPr>
            </w:r>
            <w:r w:rsidR="000D41E6">
              <w:rPr>
                <w:noProof/>
                <w:webHidden/>
              </w:rPr>
              <w:fldChar w:fldCharType="separate"/>
            </w:r>
            <w:r w:rsidR="00EF5C23">
              <w:rPr>
                <w:noProof/>
                <w:webHidden/>
              </w:rPr>
              <w:t>8</w:t>
            </w:r>
            <w:r w:rsidR="000D41E6">
              <w:rPr>
                <w:noProof/>
                <w:webHidden/>
              </w:rPr>
              <w:fldChar w:fldCharType="end"/>
            </w:r>
          </w:hyperlink>
        </w:p>
        <w:p w14:paraId="34D15488" w14:textId="4A6840DC" w:rsidR="000D41E6" w:rsidRDefault="00394119">
          <w:pPr>
            <w:pStyle w:val="TDC3"/>
            <w:tabs>
              <w:tab w:val="right" w:leader="dot" w:pos="9350"/>
            </w:tabs>
            <w:rPr>
              <w:rFonts w:eastAsiaTheme="minorEastAsia"/>
              <w:noProof/>
              <w:lang w:eastAsia="es-CO"/>
            </w:rPr>
          </w:pPr>
          <w:hyperlink w:anchor="_Toc214377143" w:history="1">
            <w:r w:rsidR="000D41E6" w:rsidRPr="00374025">
              <w:rPr>
                <w:rStyle w:val="Hipervnculo"/>
                <w:rFonts w:cs="Times New Roman"/>
                <w:noProof/>
              </w:rPr>
              <w:t>1.5 Objetivos específicos</w:t>
            </w:r>
            <w:r w:rsidR="000D41E6">
              <w:rPr>
                <w:noProof/>
                <w:webHidden/>
              </w:rPr>
              <w:tab/>
            </w:r>
            <w:r w:rsidR="000D41E6">
              <w:rPr>
                <w:noProof/>
                <w:webHidden/>
              </w:rPr>
              <w:fldChar w:fldCharType="begin"/>
            </w:r>
            <w:r w:rsidR="000D41E6">
              <w:rPr>
                <w:noProof/>
                <w:webHidden/>
              </w:rPr>
              <w:instrText xml:space="preserve"> PAGEREF _Toc214377143 \h </w:instrText>
            </w:r>
            <w:r w:rsidR="000D41E6">
              <w:rPr>
                <w:noProof/>
                <w:webHidden/>
              </w:rPr>
            </w:r>
            <w:r w:rsidR="000D41E6">
              <w:rPr>
                <w:noProof/>
                <w:webHidden/>
              </w:rPr>
              <w:fldChar w:fldCharType="separate"/>
            </w:r>
            <w:r w:rsidR="00EF5C23">
              <w:rPr>
                <w:noProof/>
                <w:webHidden/>
              </w:rPr>
              <w:t>8</w:t>
            </w:r>
            <w:r w:rsidR="000D41E6">
              <w:rPr>
                <w:noProof/>
                <w:webHidden/>
              </w:rPr>
              <w:fldChar w:fldCharType="end"/>
            </w:r>
          </w:hyperlink>
        </w:p>
        <w:p w14:paraId="5DA4A82A" w14:textId="6A905BC7" w:rsidR="000D41E6" w:rsidRDefault="00394119">
          <w:pPr>
            <w:pStyle w:val="TDC3"/>
            <w:tabs>
              <w:tab w:val="right" w:leader="dot" w:pos="9350"/>
            </w:tabs>
            <w:rPr>
              <w:rFonts w:eastAsiaTheme="minorEastAsia"/>
              <w:noProof/>
              <w:lang w:eastAsia="es-CO"/>
            </w:rPr>
          </w:pPr>
          <w:hyperlink w:anchor="_Toc214377144" w:history="1">
            <w:r w:rsidR="000D41E6" w:rsidRPr="00374025">
              <w:rPr>
                <w:rStyle w:val="Hipervnculo"/>
                <w:rFonts w:cs="Times New Roman"/>
                <w:noProof/>
              </w:rPr>
              <w:t>1.6 Pregunta de investigación</w:t>
            </w:r>
            <w:r w:rsidR="000D41E6">
              <w:rPr>
                <w:noProof/>
                <w:webHidden/>
              </w:rPr>
              <w:tab/>
            </w:r>
            <w:r w:rsidR="000D41E6">
              <w:rPr>
                <w:noProof/>
                <w:webHidden/>
              </w:rPr>
              <w:fldChar w:fldCharType="begin"/>
            </w:r>
            <w:r w:rsidR="000D41E6">
              <w:rPr>
                <w:noProof/>
                <w:webHidden/>
              </w:rPr>
              <w:instrText xml:space="preserve"> PAGEREF _Toc214377144 \h </w:instrText>
            </w:r>
            <w:r w:rsidR="000D41E6">
              <w:rPr>
                <w:noProof/>
                <w:webHidden/>
              </w:rPr>
            </w:r>
            <w:r w:rsidR="000D41E6">
              <w:rPr>
                <w:noProof/>
                <w:webHidden/>
              </w:rPr>
              <w:fldChar w:fldCharType="separate"/>
            </w:r>
            <w:r w:rsidR="00EF5C23">
              <w:rPr>
                <w:noProof/>
                <w:webHidden/>
              </w:rPr>
              <w:t>9</w:t>
            </w:r>
            <w:r w:rsidR="000D41E6">
              <w:rPr>
                <w:noProof/>
                <w:webHidden/>
              </w:rPr>
              <w:fldChar w:fldCharType="end"/>
            </w:r>
          </w:hyperlink>
        </w:p>
        <w:p w14:paraId="10D44D65" w14:textId="75B195B7" w:rsidR="000D41E6" w:rsidRDefault="00394119">
          <w:pPr>
            <w:pStyle w:val="TDC1"/>
            <w:tabs>
              <w:tab w:val="right" w:leader="dot" w:pos="9350"/>
            </w:tabs>
            <w:rPr>
              <w:rFonts w:eastAsiaTheme="minorEastAsia"/>
              <w:noProof/>
              <w:lang w:eastAsia="es-CO"/>
            </w:rPr>
          </w:pPr>
          <w:hyperlink w:anchor="_Toc214377145" w:history="1">
            <w:r w:rsidR="000D41E6" w:rsidRPr="00374025">
              <w:rPr>
                <w:rStyle w:val="Hipervnculo"/>
                <w:rFonts w:cs="Times New Roman"/>
                <w:noProof/>
              </w:rPr>
              <w:t>CAPÍTULO II</w:t>
            </w:r>
            <w:r w:rsidR="000D41E6">
              <w:rPr>
                <w:noProof/>
                <w:webHidden/>
              </w:rPr>
              <w:tab/>
            </w:r>
            <w:r w:rsidR="000D41E6">
              <w:rPr>
                <w:noProof/>
                <w:webHidden/>
              </w:rPr>
              <w:fldChar w:fldCharType="begin"/>
            </w:r>
            <w:r w:rsidR="000D41E6">
              <w:rPr>
                <w:noProof/>
                <w:webHidden/>
              </w:rPr>
              <w:instrText xml:space="preserve"> PAGEREF _Toc214377145 \h </w:instrText>
            </w:r>
            <w:r w:rsidR="000D41E6">
              <w:rPr>
                <w:noProof/>
                <w:webHidden/>
              </w:rPr>
            </w:r>
            <w:r w:rsidR="000D41E6">
              <w:rPr>
                <w:noProof/>
                <w:webHidden/>
              </w:rPr>
              <w:fldChar w:fldCharType="separate"/>
            </w:r>
            <w:r w:rsidR="00EF5C23">
              <w:rPr>
                <w:noProof/>
                <w:webHidden/>
              </w:rPr>
              <w:t>10</w:t>
            </w:r>
            <w:r w:rsidR="000D41E6">
              <w:rPr>
                <w:noProof/>
                <w:webHidden/>
              </w:rPr>
              <w:fldChar w:fldCharType="end"/>
            </w:r>
          </w:hyperlink>
        </w:p>
        <w:p w14:paraId="3BA9D204" w14:textId="255BFAC5" w:rsidR="000D41E6" w:rsidRDefault="00394119">
          <w:pPr>
            <w:pStyle w:val="TDC2"/>
            <w:tabs>
              <w:tab w:val="right" w:leader="dot" w:pos="9350"/>
            </w:tabs>
            <w:rPr>
              <w:rFonts w:eastAsiaTheme="minorEastAsia"/>
              <w:noProof/>
              <w:lang w:eastAsia="es-CO"/>
            </w:rPr>
          </w:pPr>
          <w:hyperlink w:anchor="_Toc214377146" w:history="1">
            <w:r w:rsidR="000D41E6" w:rsidRPr="00374025">
              <w:rPr>
                <w:rStyle w:val="Hipervnculo"/>
                <w:rFonts w:cs="Times New Roman"/>
                <w:noProof/>
              </w:rPr>
              <w:t>REVISIÓN DIRIGIDA DE LA LITERATURA (2021–2025)</w:t>
            </w:r>
            <w:r w:rsidR="000D41E6">
              <w:rPr>
                <w:noProof/>
                <w:webHidden/>
              </w:rPr>
              <w:tab/>
            </w:r>
            <w:r w:rsidR="000D41E6">
              <w:rPr>
                <w:noProof/>
                <w:webHidden/>
              </w:rPr>
              <w:fldChar w:fldCharType="begin"/>
            </w:r>
            <w:r w:rsidR="000D41E6">
              <w:rPr>
                <w:noProof/>
                <w:webHidden/>
              </w:rPr>
              <w:instrText xml:space="preserve"> PAGEREF _Toc214377146 \h </w:instrText>
            </w:r>
            <w:r w:rsidR="000D41E6">
              <w:rPr>
                <w:noProof/>
                <w:webHidden/>
              </w:rPr>
            </w:r>
            <w:r w:rsidR="000D41E6">
              <w:rPr>
                <w:noProof/>
                <w:webHidden/>
              </w:rPr>
              <w:fldChar w:fldCharType="separate"/>
            </w:r>
            <w:r w:rsidR="00EF5C23">
              <w:rPr>
                <w:noProof/>
                <w:webHidden/>
              </w:rPr>
              <w:t>10</w:t>
            </w:r>
            <w:r w:rsidR="000D41E6">
              <w:rPr>
                <w:noProof/>
                <w:webHidden/>
              </w:rPr>
              <w:fldChar w:fldCharType="end"/>
            </w:r>
          </w:hyperlink>
        </w:p>
        <w:p w14:paraId="7CEAB160" w14:textId="060558BA" w:rsidR="000D41E6" w:rsidRDefault="00394119">
          <w:pPr>
            <w:pStyle w:val="TDC3"/>
            <w:tabs>
              <w:tab w:val="right" w:leader="dot" w:pos="9350"/>
            </w:tabs>
            <w:rPr>
              <w:rFonts w:eastAsiaTheme="minorEastAsia"/>
              <w:noProof/>
              <w:lang w:eastAsia="es-CO"/>
            </w:rPr>
          </w:pPr>
          <w:hyperlink w:anchor="_Toc214377147" w:history="1">
            <w:r w:rsidR="000D41E6" w:rsidRPr="00374025">
              <w:rPr>
                <w:rStyle w:val="Hipervnculo"/>
                <w:rFonts w:cs="Times New Roman"/>
                <w:noProof/>
              </w:rPr>
              <w:t>2.1 Enfoque metodológico</w:t>
            </w:r>
            <w:r w:rsidR="000D41E6">
              <w:rPr>
                <w:noProof/>
                <w:webHidden/>
              </w:rPr>
              <w:tab/>
            </w:r>
            <w:r w:rsidR="000D41E6">
              <w:rPr>
                <w:noProof/>
                <w:webHidden/>
              </w:rPr>
              <w:fldChar w:fldCharType="begin"/>
            </w:r>
            <w:r w:rsidR="000D41E6">
              <w:rPr>
                <w:noProof/>
                <w:webHidden/>
              </w:rPr>
              <w:instrText xml:space="preserve"> PAGEREF _Toc214377147 \h </w:instrText>
            </w:r>
            <w:r w:rsidR="000D41E6">
              <w:rPr>
                <w:noProof/>
                <w:webHidden/>
              </w:rPr>
            </w:r>
            <w:r w:rsidR="000D41E6">
              <w:rPr>
                <w:noProof/>
                <w:webHidden/>
              </w:rPr>
              <w:fldChar w:fldCharType="separate"/>
            </w:r>
            <w:r w:rsidR="00EF5C23">
              <w:rPr>
                <w:noProof/>
                <w:webHidden/>
              </w:rPr>
              <w:t>10</w:t>
            </w:r>
            <w:r w:rsidR="000D41E6">
              <w:rPr>
                <w:noProof/>
                <w:webHidden/>
              </w:rPr>
              <w:fldChar w:fldCharType="end"/>
            </w:r>
          </w:hyperlink>
        </w:p>
        <w:p w14:paraId="52A3AC7B" w14:textId="50191BF0" w:rsidR="000D41E6" w:rsidRDefault="00394119">
          <w:pPr>
            <w:pStyle w:val="TDC3"/>
            <w:tabs>
              <w:tab w:val="right" w:leader="dot" w:pos="9350"/>
            </w:tabs>
            <w:rPr>
              <w:rFonts w:eastAsiaTheme="minorEastAsia"/>
              <w:noProof/>
              <w:lang w:eastAsia="es-CO"/>
            </w:rPr>
          </w:pPr>
          <w:hyperlink w:anchor="_Toc214377148" w:history="1">
            <w:r w:rsidR="000D41E6" w:rsidRPr="00374025">
              <w:rPr>
                <w:rStyle w:val="Hipervnculo"/>
                <w:rFonts w:cs="Times New Roman"/>
                <w:noProof/>
              </w:rPr>
              <w:t>2.2 Análisis crítico de la evidencia</w:t>
            </w:r>
            <w:r w:rsidR="000D41E6">
              <w:rPr>
                <w:noProof/>
                <w:webHidden/>
              </w:rPr>
              <w:tab/>
            </w:r>
            <w:r w:rsidR="000D41E6">
              <w:rPr>
                <w:noProof/>
                <w:webHidden/>
              </w:rPr>
              <w:fldChar w:fldCharType="begin"/>
            </w:r>
            <w:r w:rsidR="000D41E6">
              <w:rPr>
                <w:noProof/>
                <w:webHidden/>
              </w:rPr>
              <w:instrText xml:space="preserve"> PAGEREF _Toc214377148 \h </w:instrText>
            </w:r>
            <w:r w:rsidR="000D41E6">
              <w:rPr>
                <w:noProof/>
                <w:webHidden/>
              </w:rPr>
            </w:r>
            <w:r w:rsidR="000D41E6">
              <w:rPr>
                <w:noProof/>
                <w:webHidden/>
              </w:rPr>
              <w:fldChar w:fldCharType="separate"/>
            </w:r>
            <w:r w:rsidR="00EF5C23">
              <w:rPr>
                <w:noProof/>
                <w:webHidden/>
              </w:rPr>
              <w:t>12</w:t>
            </w:r>
            <w:r w:rsidR="000D41E6">
              <w:rPr>
                <w:noProof/>
                <w:webHidden/>
              </w:rPr>
              <w:fldChar w:fldCharType="end"/>
            </w:r>
          </w:hyperlink>
        </w:p>
        <w:p w14:paraId="6C1CC738" w14:textId="5043725F" w:rsidR="000D41E6" w:rsidRDefault="00394119">
          <w:pPr>
            <w:pStyle w:val="TDC3"/>
            <w:tabs>
              <w:tab w:val="right" w:leader="dot" w:pos="9350"/>
            </w:tabs>
            <w:rPr>
              <w:rFonts w:eastAsiaTheme="minorEastAsia"/>
              <w:noProof/>
              <w:lang w:eastAsia="es-CO"/>
            </w:rPr>
          </w:pPr>
          <w:hyperlink w:anchor="_Toc214377149" w:history="1">
            <w:r w:rsidR="000D41E6" w:rsidRPr="00374025">
              <w:rPr>
                <w:rStyle w:val="Hipervnculo"/>
                <w:rFonts w:cs="Times New Roman"/>
                <w:noProof/>
              </w:rPr>
              <w:t>2.3 Contexto internacional y colombiano</w:t>
            </w:r>
            <w:r w:rsidR="000D41E6">
              <w:rPr>
                <w:noProof/>
                <w:webHidden/>
              </w:rPr>
              <w:tab/>
            </w:r>
            <w:r w:rsidR="000D41E6">
              <w:rPr>
                <w:noProof/>
                <w:webHidden/>
              </w:rPr>
              <w:fldChar w:fldCharType="begin"/>
            </w:r>
            <w:r w:rsidR="000D41E6">
              <w:rPr>
                <w:noProof/>
                <w:webHidden/>
              </w:rPr>
              <w:instrText xml:space="preserve"> PAGEREF _Toc214377149 \h </w:instrText>
            </w:r>
            <w:r w:rsidR="000D41E6">
              <w:rPr>
                <w:noProof/>
                <w:webHidden/>
              </w:rPr>
            </w:r>
            <w:r w:rsidR="000D41E6">
              <w:rPr>
                <w:noProof/>
                <w:webHidden/>
              </w:rPr>
              <w:fldChar w:fldCharType="separate"/>
            </w:r>
            <w:r w:rsidR="00EF5C23">
              <w:rPr>
                <w:noProof/>
                <w:webHidden/>
              </w:rPr>
              <w:t>12</w:t>
            </w:r>
            <w:r w:rsidR="000D41E6">
              <w:rPr>
                <w:noProof/>
                <w:webHidden/>
              </w:rPr>
              <w:fldChar w:fldCharType="end"/>
            </w:r>
          </w:hyperlink>
        </w:p>
        <w:p w14:paraId="271395B3" w14:textId="5AA0E858" w:rsidR="000D41E6" w:rsidRDefault="00394119">
          <w:pPr>
            <w:pStyle w:val="TDC3"/>
            <w:tabs>
              <w:tab w:val="right" w:leader="dot" w:pos="9350"/>
            </w:tabs>
            <w:rPr>
              <w:rFonts w:eastAsiaTheme="minorEastAsia"/>
              <w:noProof/>
              <w:lang w:eastAsia="es-CO"/>
            </w:rPr>
          </w:pPr>
          <w:hyperlink w:anchor="_Toc214377150" w:history="1">
            <w:r w:rsidR="000D41E6" w:rsidRPr="00374025">
              <w:rPr>
                <w:rStyle w:val="Hipervnculo"/>
                <w:rFonts w:cs="Times New Roman"/>
                <w:noProof/>
              </w:rPr>
              <w:t>2.4 Análisis crítico de la evidencia</w:t>
            </w:r>
            <w:r w:rsidR="000D41E6">
              <w:rPr>
                <w:noProof/>
                <w:webHidden/>
              </w:rPr>
              <w:tab/>
            </w:r>
            <w:r w:rsidR="000D41E6">
              <w:rPr>
                <w:noProof/>
                <w:webHidden/>
              </w:rPr>
              <w:fldChar w:fldCharType="begin"/>
            </w:r>
            <w:r w:rsidR="000D41E6">
              <w:rPr>
                <w:noProof/>
                <w:webHidden/>
              </w:rPr>
              <w:instrText xml:space="preserve"> PAGEREF _Toc214377150 \h </w:instrText>
            </w:r>
            <w:r w:rsidR="000D41E6">
              <w:rPr>
                <w:noProof/>
                <w:webHidden/>
              </w:rPr>
            </w:r>
            <w:r w:rsidR="000D41E6">
              <w:rPr>
                <w:noProof/>
                <w:webHidden/>
              </w:rPr>
              <w:fldChar w:fldCharType="separate"/>
            </w:r>
            <w:r w:rsidR="00EF5C23">
              <w:rPr>
                <w:noProof/>
                <w:webHidden/>
              </w:rPr>
              <w:t>13</w:t>
            </w:r>
            <w:r w:rsidR="000D41E6">
              <w:rPr>
                <w:noProof/>
                <w:webHidden/>
              </w:rPr>
              <w:fldChar w:fldCharType="end"/>
            </w:r>
          </w:hyperlink>
        </w:p>
        <w:p w14:paraId="3562AC4D" w14:textId="5EEB28F8" w:rsidR="000D41E6" w:rsidRDefault="00394119">
          <w:pPr>
            <w:pStyle w:val="TDC3"/>
            <w:tabs>
              <w:tab w:val="right" w:leader="dot" w:pos="9350"/>
            </w:tabs>
            <w:rPr>
              <w:rFonts w:eastAsiaTheme="minorEastAsia"/>
              <w:noProof/>
              <w:lang w:eastAsia="es-CO"/>
            </w:rPr>
          </w:pPr>
          <w:hyperlink w:anchor="_Toc214377151" w:history="1">
            <w:r w:rsidR="000D41E6" w:rsidRPr="00374025">
              <w:rPr>
                <w:rStyle w:val="Hipervnculo"/>
                <w:rFonts w:cs="Times New Roman"/>
                <w:noProof/>
              </w:rPr>
              <w:t>2.5 Tabla comparativa de estudios científicos sobre Realidad Virtual en Enfermedad de Parkinson</w:t>
            </w:r>
            <w:r w:rsidR="000D41E6">
              <w:rPr>
                <w:noProof/>
                <w:webHidden/>
              </w:rPr>
              <w:tab/>
            </w:r>
            <w:r w:rsidR="000D41E6">
              <w:rPr>
                <w:noProof/>
                <w:webHidden/>
              </w:rPr>
              <w:fldChar w:fldCharType="begin"/>
            </w:r>
            <w:r w:rsidR="000D41E6">
              <w:rPr>
                <w:noProof/>
                <w:webHidden/>
              </w:rPr>
              <w:instrText xml:space="preserve"> PAGEREF _Toc214377151 \h </w:instrText>
            </w:r>
            <w:r w:rsidR="000D41E6">
              <w:rPr>
                <w:noProof/>
                <w:webHidden/>
              </w:rPr>
            </w:r>
            <w:r w:rsidR="000D41E6">
              <w:rPr>
                <w:noProof/>
                <w:webHidden/>
              </w:rPr>
              <w:fldChar w:fldCharType="separate"/>
            </w:r>
            <w:r w:rsidR="00EF5C23">
              <w:rPr>
                <w:noProof/>
                <w:webHidden/>
              </w:rPr>
              <w:t>14</w:t>
            </w:r>
            <w:r w:rsidR="000D41E6">
              <w:rPr>
                <w:noProof/>
                <w:webHidden/>
              </w:rPr>
              <w:fldChar w:fldCharType="end"/>
            </w:r>
          </w:hyperlink>
        </w:p>
        <w:p w14:paraId="2578C943" w14:textId="67ACB6D1" w:rsidR="000D41E6" w:rsidRDefault="00394119">
          <w:pPr>
            <w:pStyle w:val="TDC1"/>
            <w:tabs>
              <w:tab w:val="right" w:leader="dot" w:pos="9350"/>
            </w:tabs>
            <w:rPr>
              <w:rFonts w:eastAsiaTheme="minorEastAsia"/>
              <w:noProof/>
              <w:lang w:eastAsia="es-CO"/>
            </w:rPr>
          </w:pPr>
          <w:hyperlink w:anchor="_Toc214377152" w:history="1">
            <w:r w:rsidR="000D41E6" w:rsidRPr="00374025">
              <w:rPr>
                <w:rStyle w:val="Hipervnculo"/>
                <w:rFonts w:cs="Times New Roman"/>
                <w:noProof/>
              </w:rPr>
              <w:t>CAPÍTULO III</w:t>
            </w:r>
            <w:r w:rsidR="000D41E6">
              <w:rPr>
                <w:noProof/>
                <w:webHidden/>
              </w:rPr>
              <w:tab/>
            </w:r>
            <w:r w:rsidR="000D41E6">
              <w:rPr>
                <w:noProof/>
                <w:webHidden/>
              </w:rPr>
              <w:fldChar w:fldCharType="begin"/>
            </w:r>
            <w:r w:rsidR="000D41E6">
              <w:rPr>
                <w:noProof/>
                <w:webHidden/>
              </w:rPr>
              <w:instrText xml:space="preserve"> PAGEREF _Toc214377152 \h </w:instrText>
            </w:r>
            <w:r w:rsidR="000D41E6">
              <w:rPr>
                <w:noProof/>
                <w:webHidden/>
              </w:rPr>
            </w:r>
            <w:r w:rsidR="000D41E6">
              <w:rPr>
                <w:noProof/>
                <w:webHidden/>
              </w:rPr>
              <w:fldChar w:fldCharType="separate"/>
            </w:r>
            <w:r w:rsidR="00EF5C23">
              <w:rPr>
                <w:noProof/>
                <w:webHidden/>
              </w:rPr>
              <w:t>17</w:t>
            </w:r>
            <w:r w:rsidR="000D41E6">
              <w:rPr>
                <w:noProof/>
                <w:webHidden/>
              </w:rPr>
              <w:fldChar w:fldCharType="end"/>
            </w:r>
          </w:hyperlink>
        </w:p>
        <w:p w14:paraId="25CDC72A" w14:textId="3EAA122E" w:rsidR="000D41E6" w:rsidRDefault="00394119">
          <w:pPr>
            <w:pStyle w:val="TDC2"/>
            <w:tabs>
              <w:tab w:val="right" w:leader="dot" w:pos="9350"/>
            </w:tabs>
            <w:rPr>
              <w:rFonts w:eastAsiaTheme="minorEastAsia"/>
              <w:noProof/>
              <w:lang w:eastAsia="es-CO"/>
            </w:rPr>
          </w:pPr>
          <w:hyperlink w:anchor="_Toc214377153" w:history="1">
            <w:r w:rsidR="000D41E6" w:rsidRPr="00374025">
              <w:rPr>
                <w:rStyle w:val="Hipervnculo"/>
                <w:rFonts w:cs="Times New Roman"/>
                <w:noProof/>
              </w:rPr>
              <w:t>METODOLOGÍA</w:t>
            </w:r>
            <w:r w:rsidR="000D41E6">
              <w:rPr>
                <w:noProof/>
                <w:webHidden/>
              </w:rPr>
              <w:tab/>
            </w:r>
            <w:r w:rsidR="000D41E6">
              <w:rPr>
                <w:noProof/>
                <w:webHidden/>
              </w:rPr>
              <w:fldChar w:fldCharType="begin"/>
            </w:r>
            <w:r w:rsidR="000D41E6">
              <w:rPr>
                <w:noProof/>
                <w:webHidden/>
              </w:rPr>
              <w:instrText xml:space="preserve"> PAGEREF _Toc214377153 \h </w:instrText>
            </w:r>
            <w:r w:rsidR="000D41E6">
              <w:rPr>
                <w:noProof/>
                <w:webHidden/>
              </w:rPr>
            </w:r>
            <w:r w:rsidR="000D41E6">
              <w:rPr>
                <w:noProof/>
                <w:webHidden/>
              </w:rPr>
              <w:fldChar w:fldCharType="separate"/>
            </w:r>
            <w:r w:rsidR="00EF5C23">
              <w:rPr>
                <w:noProof/>
                <w:webHidden/>
              </w:rPr>
              <w:t>17</w:t>
            </w:r>
            <w:r w:rsidR="000D41E6">
              <w:rPr>
                <w:noProof/>
                <w:webHidden/>
              </w:rPr>
              <w:fldChar w:fldCharType="end"/>
            </w:r>
          </w:hyperlink>
        </w:p>
        <w:p w14:paraId="625E5618" w14:textId="12484465" w:rsidR="000D41E6" w:rsidRDefault="00394119">
          <w:pPr>
            <w:pStyle w:val="TDC3"/>
            <w:tabs>
              <w:tab w:val="right" w:leader="dot" w:pos="9350"/>
            </w:tabs>
            <w:rPr>
              <w:rFonts w:eastAsiaTheme="minorEastAsia"/>
              <w:noProof/>
              <w:lang w:eastAsia="es-CO"/>
            </w:rPr>
          </w:pPr>
          <w:hyperlink w:anchor="_Toc214377154" w:history="1">
            <w:r w:rsidR="000D41E6" w:rsidRPr="00374025">
              <w:rPr>
                <w:rStyle w:val="Hipervnculo"/>
                <w:rFonts w:cs="Times New Roman"/>
                <w:noProof/>
              </w:rPr>
              <w:t>3.1 Enfoque metodológico</w:t>
            </w:r>
            <w:r w:rsidR="000D41E6">
              <w:rPr>
                <w:noProof/>
                <w:webHidden/>
              </w:rPr>
              <w:tab/>
            </w:r>
            <w:r w:rsidR="000D41E6">
              <w:rPr>
                <w:noProof/>
                <w:webHidden/>
              </w:rPr>
              <w:fldChar w:fldCharType="begin"/>
            </w:r>
            <w:r w:rsidR="000D41E6">
              <w:rPr>
                <w:noProof/>
                <w:webHidden/>
              </w:rPr>
              <w:instrText xml:space="preserve"> PAGEREF _Toc214377154 \h </w:instrText>
            </w:r>
            <w:r w:rsidR="000D41E6">
              <w:rPr>
                <w:noProof/>
                <w:webHidden/>
              </w:rPr>
            </w:r>
            <w:r w:rsidR="000D41E6">
              <w:rPr>
                <w:noProof/>
                <w:webHidden/>
              </w:rPr>
              <w:fldChar w:fldCharType="separate"/>
            </w:r>
            <w:r w:rsidR="00EF5C23">
              <w:rPr>
                <w:noProof/>
                <w:webHidden/>
              </w:rPr>
              <w:t>17</w:t>
            </w:r>
            <w:r w:rsidR="000D41E6">
              <w:rPr>
                <w:noProof/>
                <w:webHidden/>
              </w:rPr>
              <w:fldChar w:fldCharType="end"/>
            </w:r>
          </w:hyperlink>
        </w:p>
        <w:p w14:paraId="5819CDA1" w14:textId="089A51A4" w:rsidR="000D41E6" w:rsidRDefault="00394119">
          <w:pPr>
            <w:pStyle w:val="TDC3"/>
            <w:tabs>
              <w:tab w:val="right" w:leader="dot" w:pos="9350"/>
            </w:tabs>
            <w:rPr>
              <w:rFonts w:eastAsiaTheme="minorEastAsia"/>
              <w:noProof/>
              <w:lang w:eastAsia="es-CO"/>
            </w:rPr>
          </w:pPr>
          <w:hyperlink w:anchor="_Toc214377155" w:history="1">
            <w:r w:rsidR="000D41E6" w:rsidRPr="00374025">
              <w:rPr>
                <w:rStyle w:val="Hipervnculo"/>
                <w:rFonts w:cs="Times New Roman"/>
                <w:noProof/>
              </w:rPr>
              <w:t>3.2 Tipo de estudio</w:t>
            </w:r>
            <w:r w:rsidR="000D41E6">
              <w:rPr>
                <w:noProof/>
                <w:webHidden/>
              </w:rPr>
              <w:tab/>
            </w:r>
            <w:r w:rsidR="000D41E6">
              <w:rPr>
                <w:noProof/>
                <w:webHidden/>
              </w:rPr>
              <w:fldChar w:fldCharType="begin"/>
            </w:r>
            <w:r w:rsidR="000D41E6">
              <w:rPr>
                <w:noProof/>
                <w:webHidden/>
              </w:rPr>
              <w:instrText xml:space="preserve"> PAGEREF _Toc214377155 \h </w:instrText>
            </w:r>
            <w:r w:rsidR="000D41E6">
              <w:rPr>
                <w:noProof/>
                <w:webHidden/>
              </w:rPr>
            </w:r>
            <w:r w:rsidR="000D41E6">
              <w:rPr>
                <w:noProof/>
                <w:webHidden/>
              </w:rPr>
              <w:fldChar w:fldCharType="separate"/>
            </w:r>
            <w:r w:rsidR="00EF5C23">
              <w:rPr>
                <w:noProof/>
                <w:webHidden/>
              </w:rPr>
              <w:t>17</w:t>
            </w:r>
            <w:r w:rsidR="000D41E6">
              <w:rPr>
                <w:noProof/>
                <w:webHidden/>
              </w:rPr>
              <w:fldChar w:fldCharType="end"/>
            </w:r>
          </w:hyperlink>
        </w:p>
        <w:p w14:paraId="70F27D71" w14:textId="1C2BE501" w:rsidR="000D41E6" w:rsidRDefault="00394119">
          <w:pPr>
            <w:pStyle w:val="TDC3"/>
            <w:tabs>
              <w:tab w:val="right" w:leader="dot" w:pos="9350"/>
            </w:tabs>
            <w:rPr>
              <w:rFonts w:eastAsiaTheme="minorEastAsia"/>
              <w:noProof/>
              <w:lang w:eastAsia="es-CO"/>
            </w:rPr>
          </w:pPr>
          <w:hyperlink w:anchor="_Toc214377156" w:history="1">
            <w:r w:rsidR="000D41E6" w:rsidRPr="00374025">
              <w:rPr>
                <w:rStyle w:val="Hipervnculo"/>
                <w:rFonts w:cs="Times New Roman"/>
                <w:noProof/>
              </w:rPr>
              <w:t>3.3 Población y muestra</w:t>
            </w:r>
            <w:r w:rsidR="000D41E6">
              <w:rPr>
                <w:noProof/>
                <w:webHidden/>
              </w:rPr>
              <w:tab/>
            </w:r>
            <w:r w:rsidR="000D41E6">
              <w:rPr>
                <w:noProof/>
                <w:webHidden/>
              </w:rPr>
              <w:fldChar w:fldCharType="begin"/>
            </w:r>
            <w:r w:rsidR="000D41E6">
              <w:rPr>
                <w:noProof/>
                <w:webHidden/>
              </w:rPr>
              <w:instrText xml:space="preserve"> PAGEREF _Toc214377156 \h </w:instrText>
            </w:r>
            <w:r w:rsidR="000D41E6">
              <w:rPr>
                <w:noProof/>
                <w:webHidden/>
              </w:rPr>
            </w:r>
            <w:r w:rsidR="000D41E6">
              <w:rPr>
                <w:noProof/>
                <w:webHidden/>
              </w:rPr>
              <w:fldChar w:fldCharType="separate"/>
            </w:r>
            <w:r w:rsidR="00EF5C23">
              <w:rPr>
                <w:noProof/>
                <w:webHidden/>
              </w:rPr>
              <w:t>17</w:t>
            </w:r>
            <w:r w:rsidR="000D41E6">
              <w:rPr>
                <w:noProof/>
                <w:webHidden/>
              </w:rPr>
              <w:fldChar w:fldCharType="end"/>
            </w:r>
          </w:hyperlink>
        </w:p>
        <w:p w14:paraId="21C33DBB" w14:textId="3B41CD00" w:rsidR="000D41E6" w:rsidRDefault="00394119">
          <w:pPr>
            <w:pStyle w:val="TDC3"/>
            <w:tabs>
              <w:tab w:val="right" w:leader="dot" w:pos="9350"/>
            </w:tabs>
            <w:rPr>
              <w:rFonts w:eastAsiaTheme="minorEastAsia"/>
              <w:noProof/>
              <w:lang w:eastAsia="es-CO"/>
            </w:rPr>
          </w:pPr>
          <w:hyperlink w:anchor="_Toc214377157" w:history="1">
            <w:r w:rsidR="000D41E6" w:rsidRPr="00374025">
              <w:rPr>
                <w:rStyle w:val="Hipervnculo"/>
                <w:rFonts w:cs="Times New Roman"/>
                <w:noProof/>
              </w:rPr>
              <w:t>3.4 Criterios de inclusión</w:t>
            </w:r>
            <w:r w:rsidR="000D41E6">
              <w:rPr>
                <w:noProof/>
                <w:webHidden/>
              </w:rPr>
              <w:tab/>
            </w:r>
            <w:r w:rsidR="000D41E6">
              <w:rPr>
                <w:noProof/>
                <w:webHidden/>
              </w:rPr>
              <w:fldChar w:fldCharType="begin"/>
            </w:r>
            <w:r w:rsidR="000D41E6">
              <w:rPr>
                <w:noProof/>
                <w:webHidden/>
              </w:rPr>
              <w:instrText xml:space="preserve"> PAGEREF _Toc214377157 \h </w:instrText>
            </w:r>
            <w:r w:rsidR="000D41E6">
              <w:rPr>
                <w:noProof/>
                <w:webHidden/>
              </w:rPr>
            </w:r>
            <w:r w:rsidR="000D41E6">
              <w:rPr>
                <w:noProof/>
                <w:webHidden/>
              </w:rPr>
              <w:fldChar w:fldCharType="separate"/>
            </w:r>
            <w:r w:rsidR="00EF5C23">
              <w:rPr>
                <w:noProof/>
                <w:webHidden/>
              </w:rPr>
              <w:t>18</w:t>
            </w:r>
            <w:r w:rsidR="000D41E6">
              <w:rPr>
                <w:noProof/>
                <w:webHidden/>
              </w:rPr>
              <w:fldChar w:fldCharType="end"/>
            </w:r>
          </w:hyperlink>
        </w:p>
        <w:p w14:paraId="5A23F524" w14:textId="61BDFA0E" w:rsidR="000D41E6" w:rsidRDefault="00394119">
          <w:pPr>
            <w:pStyle w:val="TDC3"/>
            <w:tabs>
              <w:tab w:val="right" w:leader="dot" w:pos="9350"/>
            </w:tabs>
            <w:rPr>
              <w:rFonts w:eastAsiaTheme="minorEastAsia"/>
              <w:noProof/>
              <w:lang w:eastAsia="es-CO"/>
            </w:rPr>
          </w:pPr>
          <w:hyperlink w:anchor="_Toc214377158" w:history="1">
            <w:r w:rsidR="000D41E6" w:rsidRPr="00374025">
              <w:rPr>
                <w:rStyle w:val="Hipervnculo"/>
                <w:rFonts w:cs="Times New Roman"/>
                <w:noProof/>
              </w:rPr>
              <w:t>3.5 Criterios de exclusión</w:t>
            </w:r>
            <w:r w:rsidR="000D41E6">
              <w:rPr>
                <w:noProof/>
                <w:webHidden/>
              </w:rPr>
              <w:tab/>
            </w:r>
            <w:r w:rsidR="000D41E6">
              <w:rPr>
                <w:noProof/>
                <w:webHidden/>
              </w:rPr>
              <w:fldChar w:fldCharType="begin"/>
            </w:r>
            <w:r w:rsidR="000D41E6">
              <w:rPr>
                <w:noProof/>
                <w:webHidden/>
              </w:rPr>
              <w:instrText xml:space="preserve"> PAGEREF _Toc214377158 \h </w:instrText>
            </w:r>
            <w:r w:rsidR="000D41E6">
              <w:rPr>
                <w:noProof/>
                <w:webHidden/>
              </w:rPr>
            </w:r>
            <w:r w:rsidR="000D41E6">
              <w:rPr>
                <w:noProof/>
                <w:webHidden/>
              </w:rPr>
              <w:fldChar w:fldCharType="separate"/>
            </w:r>
            <w:r w:rsidR="00EF5C23">
              <w:rPr>
                <w:noProof/>
                <w:webHidden/>
              </w:rPr>
              <w:t>18</w:t>
            </w:r>
            <w:r w:rsidR="000D41E6">
              <w:rPr>
                <w:noProof/>
                <w:webHidden/>
              </w:rPr>
              <w:fldChar w:fldCharType="end"/>
            </w:r>
          </w:hyperlink>
        </w:p>
        <w:p w14:paraId="3080477C" w14:textId="31C915C8" w:rsidR="000D41E6" w:rsidRDefault="00394119">
          <w:pPr>
            <w:pStyle w:val="TDC3"/>
            <w:tabs>
              <w:tab w:val="right" w:leader="dot" w:pos="9350"/>
            </w:tabs>
            <w:rPr>
              <w:rFonts w:eastAsiaTheme="minorEastAsia"/>
              <w:noProof/>
              <w:lang w:eastAsia="es-CO"/>
            </w:rPr>
          </w:pPr>
          <w:hyperlink w:anchor="_Toc214377159" w:history="1">
            <w:r w:rsidR="000D41E6" w:rsidRPr="00374025">
              <w:rPr>
                <w:rStyle w:val="Hipervnculo"/>
                <w:rFonts w:cs="Times New Roman"/>
                <w:noProof/>
              </w:rPr>
              <w:t>3.6 Variables operacionalizadas</w:t>
            </w:r>
            <w:r w:rsidR="000D41E6">
              <w:rPr>
                <w:noProof/>
                <w:webHidden/>
              </w:rPr>
              <w:tab/>
            </w:r>
            <w:r w:rsidR="000D41E6">
              <w:rPr>
                <w:noProof/>
                <w:webHidden/>
              </w:rPr>
              <w:fldChar w:fldCharType="begin"/>
            </w:r>
            <w:r w:rsidR="000D41E6">
              <w:rPr>
                <w:noProof/>
                <w:webHidden/>
              </w:rPr>
              <w:instrText xml:space="preserve"> PAGEREF _Toc214377159 \h </w:instrText>
            </w:r>
            <w:r w:rsidR="000D41E6">
              <w:rPr>
                <w:noProof/>
                <w:webHidden/>
              </w:rPr>
            </w:r>
            <w:r w:rsidR="000D41E6">
              <w:rPr>
                <w:noProof/>
                <w:webHidden/>
              </w:rPr>
              <w:fldChar w:fldCharType="separate"/>
            </w:r>
            <w:r w:rsidR="00EF5C23">
              <w:rPr>
                <w:noProof/>
                <w:webHidden/>
              </w:rPr>
              <w:t>18</w:t>
            </w:r>
            <w:r w:rsidR="000D41E6">
              <w:rPr>
                <w:noProof/>
                <w:webHidden/>
              </w:rPr>
              <w:fldChar w:fldCharType="end"/>
            </w:r>
          </w:hyperlink>
        </w:p>
        <w:p w14:paraId="44433EFB" w14:textId="0A1D2DBF" w:rsidR="000D41E6" w:rsidRDefault="00394119">
          <w:pPr>
            <w:pStyle w:val="TDC3"/>
            <w:tabs>
              <w:tab w:val="right" w:leader="dot" w:pos="9350"/>
            </w:tabs>
            <w:rPr>
              <w:rFonts w:eastAsiaTheme="minorEastAsia"/>
              <w:noProof/>
              <w:lang w:eastAsia="es-CO"/>
            </w:rPr>
          </w:pPr>
          <w:hyperlink w:anchor="_Toc214377160" w:history="1">
            <w:r w:rsidR="000D41E6" w:rsidRPr="00374025">
              <w:rPr>
                <w:rStyle w:val="Hipervnculo"/>
                <w:rFonts w:cs="Times New Roman"/>
                <w:noProof/>
              </w:rPr>
              <w:t>3.7 Técnicas e instrumentos de recolección</w:t>
            </w:r>
            <w:r w:rsidR="000D41E6">
              <w:rPr>
                <w:noProof/>
                <w:webHidden/>
              </w:rPr>
              <w:tab/>
            </w:r>
            <w:r w:rsidR="000D41E6">
              <w:rPr>
                <w:noProof/>
                <w:webHidden/>
              </w:rPr>
              <w:fldChar w:fldCharType="begin"/>
            </w:r>
            <w:r w:rsidR="000D41E6">
              <w:rPr>
                <w:noProof/>
                <w:webHidden/>
              </w:rPr>
              <w:instrText xml:space="preserve"> PAGEREF _Toc214377160 \h </w:instrText>
            </w:r>
            <w:r w:rsidR="000D41E6">
              <w:rPr>
                <w:noProof/>
                <w:webHidden/>
              </w:rPr>
            </w:r>
            <w:r w:rsidR="000D41E6">
              <w:rPr>
                <w:noProof/>
                <w:webHidden/>
              </w:rPr>
              <w:fldChar w:fldCharType="separate"/>
            </w:r>
            <w:r w:rsidR="00EF5C23">
              <w:rPr>
                <w:noProof/>
                <w:webHidden/>
              </w:rPr>
              <w:t>19</w:t>
            </w:r>
            <w:r w:rsidR="000D41E6">
              <w:rPr>
                <w:noProof/>
                <w:webHidden/>
              </w:rPr>
              <w:fldChar w:fldCharType="end"/>
            </w:r>
          </w:hyperlink>
        </w:p>
        <w:p w14:paraId="62D40257" w14:textId="27F160CE" w:rsidR="000D41E6" w:rsidRDefault="00394119">
          <w:pPr>
            <w:pStyle w:val="TDC3"/>
            <w:tabs>
              <w:tab w:val="right" w:leader="dot" w:pos="9350"/>
            </w:tabs>
            <w:rPr>
              <w:rFonts w:eastAsiaTheme="minorEastAsia"/>
              <w:noProof/>
              <w:lang w:eastAsia="es-CO"/>
            </w:rPr>
          </w:pPr>
          <w:hyperlink w:anchor="_Toc214377161" w:history="1">
            <w:r w:rsidR="000D41E6" w:rsidRPr="00374025">
              <w:rPr>
                <w:rStyle w:val="Hipervnculo"/>
                <w:rFonts w:cs="Times New Roman"/>
                <w:noProof/>
              </w:rPr>
              <w:t>3.8 Análisis de datos</w:t>
            </w:r>
            <w:r w:rsidR="000D41E6">
              <w:rPr>
                <w:noProof/>
                <w:webHidden/>
              </w:rPr>
              <w:tab/>
            </w:r>
            <w:r w:rsidR="000D41E6">
              <w:rPr>
                <w:noProof/>
                <w:webHidden/>
              </w:rPr>
              <w:fldChar w:fldCharType="begin"/>
            </w:r>
            <w:r w:rsidR="000D41E6">
              <w:rPr>
                <w:noProof/>
                <w:webHidden/>
              </w:rPr>
              <w:instrText xml:space="preserve"> PAGEREF _Toc214377161 \h </w:instrText>
            </w:r>
            <w:r w:rsidR="000D41E6">
              <w:rPr>
                <w:noProof/>
                <w:webHidden/>
              </w:rPr>
            </w:r>
            <w:r w:rsidR="000D41E6">
              <w:rPr>
                <w:noProof/>
                <w:webHidden/>
              </w:rPr>
              <w:fldChar w:fldCharType="separate"/>
            </w:r>
            <w:r w:rsidR="00EF5C23">
              <w:rPr>
                <w:noProof/>
                <w:webHidden/>
              </w:rPr>
              <w:t>19</w:t>
            </w:r>
            <w:r w:rsidR="000D41E6">
              <w:rPr>
                <w:noProof/>
                <w:webHidden/>
              </w:rPr>
              <w:fldChar w:fldCharType="end"/>
            </w:r>
          </w:hyperlink>
        </w:p>
        <w:p w14:paraId="7A6AB7AB" w14:textId="26A902F0" w:rsidR="000D41E6" w:rsidRDefault="00394119">
          <w:pPr>
            <w:pStyle w:val="TDC3"/>
            <w:tabs>
              <w:tab w:val="right" w:leader="dot" w:pos="9350"/>
            </w:tabs>
            <w:rPr>
              <w:rFonts w:eastAsiaTheme="minorEastAsia"/>
              <w:noProof/>
              <w:lang w:eastAsia="es-CO"/>
            </w:rPr>
          </w:pPr>
          <w:hyperlink w:anchor="_Toc214377162" w:history="1">
            <w:r w:rsidR="000D41E6" w:rsidRPr="00374025">
              <w:rPr>
                <w:rStyle w:val="Hipervnculo"/>
                <w:rFonts w:cs="Times New Roman"/>
                <w:noProof/>
              </w:rPr>
              <w:t>3.9 Consideraciones éticas</w:t>
            </w:r>
            <w:r w:rsidR="000D41E6">
              <w:rPr>
                <w:noProof/>
                <w:webHidden/>
              </w:rPr>
              <w:tab/>
            </w:r>
            <w:r w:rsidR="000D41E6">
              <w:rPr>
                <w:noProof/>
                <w:webHidden/>
              </w:rPr>
              <w:fldChar w:fldCharType="begin"/>
            </w:r>
            <w:r w:rsidR="000D41E6">
              <w:rPr>
                <w:noProof/>
                <w:webHidden/>
              </w:rPr>
              <w:instrText xml:space="preserve"> PAGEREF _Toc214377162 \h </w:instrText>
            </w:r>
            <w:r w:rsidR="000D41E6">
              <w:rPr>
                <w:noProof/>
                <w:webHidden/>
              </w:rPr>
            </w:r>
            <w:r w:rsidR="000D41E6">
              <w:rPr>
                <w:noProof/>
                <w:webHidden/>
              </w:rPr>
              <w:fldChar w:fldCharType="separate"/>
            </w:r>
            <w:r w:rsidR="00EF5C23">
              <w:rPr>
                <w:noProof/>
                <w:webHidden/>
              </w:rPr>
              <w:t>19</w:t>
            </w:r>
            <w:r w:rsidR="000D41E6">
              <w:rPr>
                <w:noProof/>
                <w:webHidden/>
              </w:rPr>
              <w:fldChar w:fldCharType="end"/>
            </w:r>
          </w:hyperlink>
        </w:p>
        <w:p w14:paraId="6B1502D2" w14:textId="55FD0B41" w:rsidR="000D41E6" w:rsidRDefault="00394119">
          <w:pPr>
            <w:pStyle w:val="TDC3"/>
            <w:tabs>
              <w:tab w:val="right" w:leader="dot" w:pos="9350"/>
            </w:tabs>
            <w:rPr>
              <w:rFonts w:eastAsiaTheme="minorEastAsia"/>
              <w:noProof/>
              <w:lang w:eastAsia="es-CO"/>
            </w:rPr>
          </w:pPr>
          <w:hyperlink w:anchor="_Toc214377163" w:history="1">
            <w:r w:rsidR="000D41E6" w:rsidRPr="00374025">
              <w:rPr>
                <w:rStyle w:val="Hipervnculo"/>
                <w:rFonts w:cs="Times New Roman"/>
                <w:noProof/>
              </w:rPr>
              <w:t>3.10 Bases legales</w:t>
            </w:r>
            <w:r w:rsidR="000D41E6">
              <w:rPr>
                <w:noProof/>
                <w:webHidden/>
              </w:rPr>
              <w:tab/>
            </w:r>
            <w:r w:rsidR="000D41E6">
              <w:rPr>
                <w:noProof/>
                <w:webHidden/>
              </w:rPr>
              <w:fldChar w:fldCharType="begin"/>
            </w:r>
            <w:r w:rsidR="000D41E6">
              <w:rPr>
                <w:noProof/>
                <w:webHidden/>
              </w:rPr>
              <w:instrText xml:space="preserve"> PAGEREF _Toc214377163 \h </w:instrText>
            </w:r>
            <w:r w:rsidR="000D41E6">
              <w:rPr>
                <w:noProof/>
                <w:webHidden/>
              </w:rPr>
            </w:r>
            <w:r w:rsidR="000D41E6">
              <w:rPr>
                <w:noProof/>
                <w:webHidden/>
              </w:rPr>
              <w:fldChar w:fldCharType="separate"/>
            </w:r>
            <w:r w:rsidR="00EF5C23">
              <w:rPr>
                <w:noProof/>
                <w:webHidden/>
              </w:rPr>
              <w:t>19</w:t>
            </w:r>
            <w:r w:rsidR="000D41E6">
              <w:rPr>
                <w:noProof/>
                <w:webHidden/>
              </w:rPr>
              <w:fldChar w:fldCharType="end"/>
            </w:r>
          </w:hyperlink>
        </w:p>
        <w:p w14:paraId="201A1B1E" w14:textId="57DCE28D" w:rsidR="000D41E6" w:rsidRDefault="00394119">
          <w:pPr>
            <w:pStyle w:val="TDC3"/>
            <w:tabs>
              <w:tab w:val="right" w:leader="dot" w:pos="9350"/>
            </w:tabs>
            <w:rPr>
              <w:rFonts w:eastAsiaTheme="minorEastAsia"/>
              <w:noProof/>
              <w:lang w:eastAsia="es-CO"/>
            </w:rPr>
          </w:pPr>
          <w:hyperlink w:anchor="_Toc214377164" w:history="1">
            <w:r w:rsidR="000D41E6" w:rsidRPr="00374025">
              <w:rPr>
                <w:rStyle w:val="Hipervnculo"/>
                <w:rFonts w:cs="Times New Roman"/>
                <w:noProof/>
              </w:rPr>
              <w:t>3.11 Conclusión del capítulo</w:t>
            </w:r>
            <w:r w:rsidR="000D41E6">
              <w:rPr>
                <w:noProof/>
                <w:webHidden/>
              </w:rPr>
              <w:tab/>
            </w:r>
            <w:r w:rsidR="000D41E6">
              <w:rPr>
                <w:noProof/>
                <w:webHidden/>
              </w:rPr>
              <w:fldChar w:fldCharType="begin"/>
            </w:r>
            <w:r w:rsidR="000D41E6">
              <w:rPr>
                <w:noProof/>
                <w:webHidden/>
              </w:rPr>
              <w:instrText xml:space="preserve"> PAGEREF _Toc214377164 \h </w:instrText>
            </w:r>
            <w:r w:rsidR="000D41E6">
              <w:rPr>
                <w:noProof/>
                <w:webHidden/>
              </w:rPr>
            </w:r>
            <w:r w:rsidR="000D41E6">
              <w:rPr>
                <w:noProof/>
                <w:webHidden/>
              </w:rPr>
              <w:fldChar w:fldCharType="separate"/>
            </w:r>
            <w:r w:rsidR="00EF5C23">
              <w:rPr>
                <w:noProof/>
                <w:webHidden/>
              </w:rPr>
              <w:t>20</w:t>
            </w:r>
            <w:r w:rsidR="000D41E6">
              <w:rPr>
                <w:noProof/>
                <w:webHidden/>
              </w:rPr>
              <w:fldChar w:fldCharType="end"/>
            </w:r>
          </w:hyperlink>
        </w:p>
        <w:p w14:paraId="248F05DF" w14:textId="30BCC3CB" w:rsidR="000D41E6" w:rsidRDefault="00394119">
          <w:pPr>
            <w:pStyle w:val="TDC1"/>
            <w:tabs>
              <w:tab w:val="right" w:leader="dot" w:pos="9350"/>
            </w:tabs>
            <w:rPr>
              <w:rFonts w:eastAsiaTheme="minorEastAsia"/>
              <w:noProof/>
              <w:lang w:eastAsia="es-CO"/>
            </w:rPr>
          </w:pPr>
          <w:hyperlink w:anchor="_Toc214377165" w:history="1">
            <w:r w:rsidR="000D41E6" w:rsidRPr="00374025">
              <w:rPr>
                <w:rStyle w:val="Hipervnculo"/>
                <w:rFonts w:cs="Times New Roman"/>
                <w:noProof/>
              </w:rPr>
              <w:t>CAPÍTULO IV</w:t>
            </w:r>
            <w:r w:rsidR="000D41E6">
              <w:rPr>
                <w:noProof/>
                <w:webHidden/>
              </w:rPr>
              <w:tab/>
            </w:r>
            <w:r w:rsidR="000D41E6">
              <w:rPr>
                <w:noProof/>
                <w:webHidden/>
              </w:rPr>
              <w:fldChar w:fldCharType="begin"/>
            </w:r>
            <w:r w:rsidR="000D41E6">
              <w:rPr>
                <w:noProof/>
                <w:webHidden/>
              </w:rPr>
              <w:instrText xml:space="preserve"> PAGEREF _Toc214377165 \h </w:instrText>
            </w:r>
            <w:r w:rsidR="000D41E6">
              <w:rPr>
                <w:noProof/>
                <w:webHidden/>
              </w:rPr>
            </w:r>
            <w:r w:rsidR="000D41E6">
              <w:rPr>
                <w:noProof/>
                <w:webHidden/>
              </w:rPr>
              <w:fldChar w:fldCharType="separate"/>
            </w:r>
            <w:r w:rsidR="00EF5C23">
              <w:rPr>
                <w:noProof/>
                <w:webHidden/>
              </w:rPr>
              <w:t>21</w:t>
            </w:r>
            <w:r w:rsidR="000D41E6">
              <w:rPr>
                <w:noProof/>
                <w:webHidden/>
              </w:rPr>
              <w:fldChar w:fldCharType="end"/>
            </w:r>
          </w:hyperlink>
        </w:p>
        <w:p w14:paraId="1DE109CA" w14:textId="0220455C" w:rsidR="000D41E6" w:rsidRDefault="00394119">
          <w:pPr>
            <w:pStyle w:val="TDC2"/>
            <w:tabs>
              <w:tab w:val="right" w:leader="dot" w:pos="9350"/>
            </w:tabs>
            <w:rPr>
              <w:rFonts w:eastAsiaTheme="minorEastAsia"/>
              <w:noProof/>
              <w:lang w:eastAsia="es-CO"/>
            </w:rPr>
          </w:pPr>
          <w:hyperlink w:anchor="_Toc214377166" w:history="1">
            <w:r w:rsidR="000D41E6" w:rsidRPr="00374025">
              <w:rPr>
                <w:rStyle w:val="Hipervnculo"/>
                <w:rFonts w:cs="Times New Roman"/>
                <w:noProof/>
              </w:rPr>
              <w:t>RESULTADOS ESPERADOS Y VALIDACIÓN</w:t>
            </w:r>
            <w:r w:rsidR="000D41E6">
              <w:rPr>
                <w:noProof/>
                <w:webHidden/>
              </w:rPr>
              <w:tab/>
            </w:r>
            <w:r w:rsidR="000D41E6">
              <w:rPr>
                <w:noProof/>
                <w:webHidden/>
              </w:rPr>
              <w:fldChar w:fldCharType="begin"/>
            </w:r>
            <w:r w:rsidR="000D41E6">
              <w:rPr>
                <w:noProof/>
                <w:webHidden/>
              </w:rPr>
              <w:instrText xml:space="preserve"> PAGEREF _Toc214377166 \h </w:instrText>
            </w:r>
            <w:r w:rsidR="000D41E6">
              <w:rPr>
                <w:noProof/>
                <w:webHidden/>
              </w:rPr>
            </w:r>
            <w:r w:rsidR="000D41E6">
              <w:rPr>
                <w:noProof/>
                <w:webHidden/>
              </w:rPr>
              <w:fldChar w:fldCharType="separate"/>
            </w:r>
            <w:r w:rsidR="00EF5C23">
              <w:rPr>
                <w:noProof/>
                <w:webHidden/>
              </w:rPr>
              <w:t>21</w:t>
            </w:r>
            <w:r w:rsidR="000D41E6">
              <w:rPr>
                <w:noProof/>
                <w:webHidden/>
              </w:rPr>
              <w:fldChar w:fldCharType="end"/>
            </w:r>
          </w:hyperlink>
        </w:p>
        <w:p w14:paraId="5D4152B0" w14:textId="5B2D05D9" w:rsidR="000D41E6" w:rsidRDefault="00394119">
          <w:pPr>
            <w:pStyle w:val="TDC3"/>
            <w:tabs>
              <w:tab w:val="right" w:leader="dot" w:pos="9350"/>
            </w:tabs>
            <w:rPr>
              <w:rFonts w:eastAsiaTheme="minorEastAsia"/>
              <w:noProof/>
              <w:lang w:eastAsia="es-CO"/>
            </w:rPr>
          </w:pPr>
          <w:hyperlink w:anchor="_Toc214377167" w:history="1">
            <w:r w:rsidR="000D41E6" w:rsidRPr="00374025">
              <w:rPr>
                <w:rStyle w:val="Hipervnculo"/>
                <w:rFonts w:cs="Times New Roman"/>
                <w:noProof/>
              </w:rPr>
              <w:t>4.1 Resultados esperados</w:t>
            </w:r>
            <w:r w:rsidR="000D41E6">
              <w:rPr>
                <w:noProof/>
                <w:webHidden/>
              </w:rPr>
              <w:tab/>
            </w:r>
            <w:r w:rsidR="000D41E6">
              <w:rPr>
                <w:noProof/>
                <w:webHidden/>
              </w:rPr>
              <w:fldChar w:fldCharType="begin"/>
            </w:r>
            <w:r w:rsidR="000D41E6">
              <w:rPr>
                <w:noProof/>
                <w:webHidden/>
              </w:rPr>
              <w:instrText xml:space="preserve"> PAGEREF _Toc214377167 \h </w:instrText>
            </w:r>
            <w:r w:rsidR="000D41E6">
              <w:rPr>
                <w:noProof/>
                <w:webHidden/>
              </w:rPr>
            </w:r>
            <w:r w:rsidR="000D41E6">
              <w:rPr>
                <w:noProof/>
                <w:webHidden/>
              </w:rPr>
              <w:fldChar w:fldCharType="separate"/>
            </w:r>
            <w:r w:rsidR="00EF5C23">
              <w:rPr>
                <w:noProof/>
                <w:webHidden/>
              </w:rPr>
              <w:t>21</w:t>
            </w:r>
            <w:r w:rsidR="000D41E6">
              <w:rPr>
                <w:noProof/>
                <w:webHidden/>
              </w:rPr>
              <w:fldChar w:fldCharType="end"/>
            </w:r>
          </w:hyperlink>
        </w:p>
        <w:p w14:paraId="2E0E0EA4" w14:textId="480C63B6" w:rsidR="000D41E6" w:rsidRDefault="00394119">
          <w:pPr>
            <w:pStyle w:val="TDC3"/>
            <w:tabs>
              <w:tab w:val="right" w:leader="dot" w:pos="9350"/>
            </w:tabs>
            <w:rPr>
              <w:rFonts w:eastAsiaTheme="minorEastAsia"/>
              <w:noProof/>
              <w:lang w:eastAsia="es-CO"/>
            </w:rPr>
          </w:pPr>
          <w:hyperlink w:anchor="_Toc214377168" w:history="1">
            <w:r w:rsidR="000D41E6" w:rsidRPr="00374025">
              <w:rPr>
                <w:rStyle w:val="Hipervnculo"/>
                <w:rFonts w:cs="Times New Roman"/>
                <w:noProof/>
              </w:rPr>
              <w:t>4.2 Validación por juicio de expertos</w:t>
            </w:r>
            <w:r w:rsidR="000D41E6">
              <w:rPr>
                <w:noProof/>
                <w:webHidden/>
              </w:rPr>
              <w:tab/>
            </w:r>
            <w:r w:rsidR="000D41E6">
              <w:rPr>
                <w:noProof/>
                <w:webHidden/>
              </w:rPr>
              <w:fldChar w:fldCharType="begin"/>
            </w:r>
            <w:r w:rsidR="000D41E6">
              <w:rPr>
                <w:noProof/>
                <w:webHidden/>
              </w:rPr>
              <w:instrText xml:space="preserve"> PAGEREF _Toc214377168 \h </w:instrText>
            </w:r>
            <w:r w:rsidR="000D41E6">
              <w:rPr>
                <w:noProof/>
                <w:webHidden/>
              </w:rPr>
            </w:r>
            <w:r w:rsidR="000D41E6">
              <w:rPr>
                <w:noProof/>
                <w:webHidden/>
              </w:rPr>
              <w:fldChar w:fldCharType="separate"/>
            </w:r>
            <w:r w:rsidR="00EF5C23">
              <w:rPr>
                <w:noProof/>
                <w:webHidden/>
              </w:rPr>
              <w:t>22</w:t>
            </w:r>
            <w:r w:rsidR="000D41E6">
              <w:rPr>
                <w:noProof/>
                <w:webHidden/>
              </w:rPr>
              <w:fldChar w:fldCharType="end"/>
            </w:r>
          </w:hyperlink>
        </w:p>
        <w:p w14:paraId="6C548836" w14:textId="027A17CF" w:rsidR="000D41E6" w:rsidRDefault="00394119">
          <w:pPr>
            <w:pStyle w:val="TDC3"/>
            <w:tabs>
              <w:tab w:val="right" w:leader="dot" w:pos="9350"/>
            </w:tabs>
            <w:rPr>
              <w:rFonts w:eastAsiaTheme="minorEastAsia"/>
              <w:noProof/>
              <w:lang w:eastAsia="es-CO"/>
            </w:rPr>
          </w:pPr>
          <w:hyperlink w:anchor="_Toc214377169" w:history="1">
            <w:r w:rsidR="000D41E6" w:rsidRPr="00374025">
              <w:rPr>
                <w:rStyle w:val="Hipervnculo"/>
                <w:rFonts w:cs="Times New Roman"/>
                <w:noProof/>
              </w:rPr>
              <w:t>4.3 Conclusión del capítulo</w:t>
            </w:r>
            <w:r w:rsidR="000D41E6">
              <w:rPr>
                <w:noProof/>
                <w:webHidden/>
              </w:rPr>
              <w:tab/>
            </w:r>
            <w:r w:rsidR="000D41E6">
              <w:rPr>
                <w:noProof/>
                <w:webHidden/>
              </w:rPr>
              <w:fldChar w:fldCharType="begin"/>
            </w:r>
            <w:r w:rsidR="000D41E6">
              <w:rPr>
                <w:noProof/>
                <w:webHidden/>
              </w:rPr>
              <w:instrText xml:space="preserve"> PAGEREF _Toc214377169 \h </w:instrText>
            </w:r>
            <w:r w:rsidR="000D41E6">
              <w:rPr>
                <w:noProof/>
                <w:webHidden/>
              </w:rPr>
            </w:r>
            <w:r w:rsidR="000D41E6">
              <w:rPr>
                <w:noProof/>
                <w:webHidden/>
              </w:rPr>
              <w:fldChar w:fldCharType="separate"/>
            </w:r>
            <w:r w:rsidR="00EF5C23">
              <w:rPr>
                <w:noProof/>
                <w:webHidden/>
              </w:rPr>
              <w:t>23</w:t>
            </w:r>
            <w:r w:rsidR="000D41E6">
              <w:rPr>
                <w:noProof/>
                <w:webHidden/>
              </w:rPr>
              <w:fldChar w:fldCharType="end"/>
            </w:r>
          </w:hyperlink>
        </w:p>
        <w:p w14:paraId="01FA6945" w14:textId="33161DB5" w:rsidR="000D41E6" w:rsidRDefault="00394119">
          <w:pPr>
            <w:pStyle w:val="TDC1"/>
            <w:tabs>
              <w:tab w:val="right" w:leader="dot" w:pos="9350"/>
            </w:tabs>
            <w:rPr>
              <w:rFonts w:eastAsiaTheme="minorEastAsia"/>
              <w:noProof/>
              <w:lang w:eastAsia="es-CO"/>
            </w:rPr>
          </w:pPr>
          <w:hyperlink w:anchor="_Toc214377170" w:history="1">
            <w:r w:rsidR="000D41E6" w:rsidRPr="00374025">
              <w:rPr>
                <w:rStyle w:val="Hipervnculo"/>
                <w:rFonts w:cs="Times New Roman"/>
                <w:noProof/>
              </w:rPr>
              <w:t>ANEXO 1</w:t>
            </w:r>
            <w:r w:rsidR="000D41E6">
              <w:rPr>
                <w:noProof/>
                <w:webHidden/>
              </w:rPr>
              <w:tab/>
            </w:r>
            <w:r w:rsidR="000D41E6">
              <w:rPr>
                <w:noProof/>
                <w:webHidden/>
              </w:rPr>
              <w:fldChar w:fldCharType="begin"/>
            </w:r>
            <w:r w:rsidR="000D41E6">
              <w:rPr>
                <w:noProof/>
                <w:webHidden/>
              </w:rPr>
              <w:instrText xml:space="preserve"> PAGEREF _Toc214377170 \h </w:instrText>
            </w:r>
            <w:r w:rsidR="000D41E6">
              <w:rPr>
                <w:noProof/>
                <w:webHidden/>
              </w:rPr>
            </w:r>
            <w:r w:rsidR="000D41E6">
              <w:rPr>
                <w:noProof/>
                <w:webHidden/>
              </w:rPr>
              <w:fldChar w:fldCharType="separate"/>
            </w:r>
            <w:r w:rsidR="00EF5C23">
              <w:rPr>
                <w:noProof/>
                <w:webHidden/>
              </w:rPr>
              <w:t>24</w:t>
            </w:r>
            <w:r w:rsidR="000D41E6">
              <w:rPr>
                <w:noProof/>
                <w:webHidden/>
              </w:rPr>
              <w:fldChar w:fldCharType="end"/>
            </w:r>
          </w:hyperlink>
        </w:p>
        <w:p w14:paraId="7EA53409" w14:textId="7887A85B" w:rsidR="000D41E6" w:rsidRDefault="00394119">
          <w:pPr>
            <w:pStyle w:val="TDC2"/>
            <w:tabs>
              <w:tab w:val="right" w:leader="dot" w:pos="9350"/>
            </w:tabs>
            <w:rPr>
              <w:rFonts w:eastAsiaTheme="minorEastAsia"/>
              <w:noProof/>
              <w:lang w:eastAsia="es-CO"/>
            </w:rPr>
          </w:pPr>
          <w:hyperlink w:anchor="_Toc214377171" w:history="1">
            <w:r w:rsidR="000D41E6" w:rsidRPr="00374025">
              <w:rPr>
                <w:rStyle w:val="Hipervnculo"/>
                <w:rFonts w:cs="Times New Roman"/>
                <w:noProof/>
              </w:rPr>
              <w:t>GUÍA PRÁCTICA DE INTERVENCIÓN FISIOTERAPÉUTICA CON REALIDAD VIRTUAL EN PACIENTES CON ENFERMEDAD DE PARKINSON</w:t>
            </w:r>
            <w:r w:rsidR="000D41E6">
              <w:rPr>
                <w:noProof/>
                <w:webHidden/>
              </w:rPr>
              <w:tab/>
            </w:r>
            <w:r w:rsidR="000D41E6">
              <w:rPr>
                <w:noProof/>
                <w:webHidden/>
              </w:rPr>
              <w:fldChar w:fldCharType="begin"/>
            </w:r>
            <w:r w:rsidR="000D41E6">
              <w:rPr>
                <w:noProof/>
                <w:webHidden/>
              </w:rPr>
              <w:instrText xml:space="preserve"> PAGEREF _Toc214377171 \h </w:instrText>
            </w:r>
            <w:r w:rsidR="000D41E6">
              <w:rPr>
                <w:noProof/>
                <w:webHidden/>
              </w:rPr>
            </w:r>
            <w:r w:rsidR="000D41E6">
              <w:rPr>
                <w:noProof/>
                <w:webHidden/>
              </w:rPr>
              <w:fldChar w:fldCharType="separate"/>
            </w:r>
            <w:r w:rsidR="00EF5C23">
              <w:rPr>
                <w:noProof/>
                <w:webHidden/>
              </w:rPr>
              <w:t>24</w:t>
            </w:r>
            <w:r w:rsidR="000D41E6">
              <w:rPr>
                <w:noProof/>
                <w:webHidden/>
              </w:rPr>
              <w:fldChar w:fldCharType="end"/>
            </w:r>
          </w:hyperlink>
        </w:p>
        <w:p w14:paraId="22CA316A" w14:textId="087886FD" w:rsidR="000D41E6" w:rsidRDefault="00394119">
          <w:pPr>
            <w:pStyle w:val="TDC3"/>
            <w:tabs>
              <w:tab w:val="right" w:leader="dot" w:pos="9350"/>
            </w:tabs>
            <w:rPr>
              <w:rFonts w:eastAsiaTheme="minorEastAsia"/>
              <w:noProof/>
              <w:lang w:eastAsia="es-CO"/>
            </w:rPr>
          </w:pPr>
          <w:hyperlink w:anchor="_Toc214377172" w:history="1">
            <w:r w:rsidR="000D41E6" w:rsidRPr="00374025">
              <w:rPr>
                <w:rStyle w:val="Hipervnculo"/>
                <w:rFonts w:cs="Times New Roman"/>
                <w:noProof/>
              </w:rPr>
              <w:t>1. Fundamentación clínica</w:t>
            </w:r>
            <w:r w:rsidR="000D41E6">
              <w:rPr>
                <w:noProof/>
                <w:webHidden/>
              </w:rPr>
              <w:tab/>
            </w:r>
            <w:r w:rsidR="000D41E6">
              <w:rPr>
                <w:noProof/>
                <w:webHidden/>
              </w:rPr>
              <w:fldChar w:fldCharType="begin"/>
            </w:r>
            <w:r w:rsidR="000D41E6">
              <w:rPr>
                <w:noProof/>
                <w:webHidden/>
              </w:rPr>
              <w:instrText xml:space="preserve"> PAGEREF _Toc214377172 \h </w:instrText>
            </w:r>
            <w:r w:rsidR="000D41E6">
              <w:rPr>
                <w:noProof/>
                <w:webHidden/>
              </w:rPr>
            </w:r>
            <w:r w:rsidR="000D41E6">
              <w:rPr>
                <w:noProof/>
                <w:webHidden/>
              </w:rPr>
              <w:fldChar w:fldCharType="separate"/>
            </w:r>
            <w:r w:rsidR="00EF5C23">
              <w:rPr>
                <w:noProof/>
                <w:webHidden/>
              </w:rPr>
              <w:t>24</w:t>
            </w:r>
            <w:r w:rsidR="000D41E6">
              <w:rPr>
                <w:noProof/>
                <w:webHidden/>
              </w:rPr>
              <w:fldChar w:fldCharType="end"/>
            </w:r>
          </w:hyperlink>
        </w:p>
        <w:p w14:paraId="41D66887" w14:textId="1BA98326" w:rsidR="000D41E6" w:rsidRDefault="00394119">
          <w:pPr>
            <w:pStyle w:val="TDC3"/>
            <w:tabs>
              <w:tab w:val="right" w:leader="dot" w:pos="9350"/>
            </w:tabs>
            <w:rPr>
              <w:rFonts w:eastAsiaTheme="minorEastAsia"/>
              <w:noProof/>
              <w:lang w:eastAsia="es-CO"/>
            </w:rPr>
          </w:pPr>
          <w:hyperlink w:anchor="_Toc214377173" w:history="1">
            <w:r w:rsidR="000D41E6" w:rsidRPr="00374025">
              <w:rPr>
                <w:rStyle w:val="Hipervnculo"/>
                <w:rFonts w:cs="Times New Roman"/>
                <w:noProof/>
              </w:rPr>
              <w:t>2. Perfil del paciente</w:t>
            </w:r>
            <w:r w:rsidR="000D41E6">
              <w:rPr>
                <w:noProof/>
                <w:webHidden/>
              </w:rPr>
              <w:tab/>
            </w:r>
            <w:r w:rsidR="000D41E6">
              <w:rPr>
                <w:noProof/>
                <w:webHidden/>
              </w:rPr>
              <w:fldChar w:fldCharType="begin"/>
            </w:r>
            <w:r w:rsidR="000D41E6">
              <w:rPr>
                <w:noProof/>
                <w:webHidden/>
              </w:rPr>
              <w:instrText xml:space="preserve"> PAGEREF _Toc214377173 \h </w:instrText>
            </w:r>
            <w:r w:rsidR="000D41E6">
              <w:rPr>
                <w:noProof/>
                <w:webHidden/>
              </w:rPr>
            </w:r>
            <w:r w:rsidR="000D41E6">
              <w:rPr>
                <w:noProof/>
                <w:webHidden/>
              </w:rPr>
              <w:fldChar w:fldCharType="separate"/>
            </w:r>
            <w:r w:rsidR="00EF5C23">
              <w:rPr>
                <w:noProof/>
                <w:webHidden/>
              </w:rPr>
              <w:t>24</w:t>
            </w:r>
            <w:r w:rsidR="000D41E6">
              <w:rPr>
                <w:noProof/>
                <w:webHidden/>
              </w:rPr>
              <w:fldChar w:fldCharType="end"/>
            </w:r>
          </w:hyperlink>
        </w:p>
        <w:p w14:paraId="5974E5A6" w14:textId="47148202" w:rsidR="000D41E6" w:rsidRDefault="00394119">
          <w:pPr>
            <w:pStyle w:val="TDC3"/>
            <w:tabs>
              <w:tab w:val="right" w:leader="dot" w:pos="9350"/>
            </w:tabs>
            <w:rPr>
              <w:rFonts w:eastAsiaTheme="minorEastAsia"/>
              <w:noProof/>
              <w:lang w:eastAsia="es-CO"/>
            </w:rPr>
          </w:pPr>
          <w:hyperlink w:anchor="_Toc214377174" w:history="1">
            <w:r w:rsidR="000D41E6" w:rsidRPr="00374025">
              <w:rPr>
                <w:rStyle w:val="Hipervnculo"/>
                <w:rFonts w:cs="Times New Roman"/>
                <w:noProof/>
              </w:rPr>
              <w:t>3. Modalidades recomendadas</w:t>
            </w:r>
            <w:r w:rsidR="000D41E6">
              <w:rPr>
                <w:noProof/>
                <w:webHidden/>
              </w:rPr>
              <w:tab/>
            </w:r>
            <w:r w:rsidR="000D41E6">
              <w:rPr>
                <w:noProof/>
                <w:webHidden/>
              </w:rPr>
              <w:fldChar w:fldCharType="begin"/>
            </w:r>
            <w:r w:rsidR="000D41E6">
              <w:rPr>
                <w:noProof/>
                <w:webHidden/>
              </w:rPr>
              <w:instrText xml:space="preserve"> PAGEREF _Toc214377174 \h </w:instrText>
            </w:r>
            <w:r w:rsidR="000D41E6">
              <w:rPr>
                <w:noProof/>
                <w:webHidden/>
              </w:rPr>
            </w:r>
            <w:r w:rsidR="000D41E6">
              <w:rPr>
                <w:noProof/>
                <w:webHidden/>
              </w:rPr>
              <w:fldChar w:fldCharType="separate"/>
            </w:r>
            <w:r w:rsidR="00EF5C23">
              <w:rPr>
                <w:noProof/>
                <w:webHidden/>
              </w:rPr>
              <w:t>25</w:t>
            </w:r>
            <w:r w:rsidR="000D41E6">
              <w:rPr>
                <w:noProof/>
                <w:webHidden/>
              </w:rPr>
              <w:fldChar w:fldCharType="end"/>
            </w:r>
          </w:hyperlink>
        </w:p>
        <w:p w14:paraId="749AECA4" w14:textId="54848221" w:rsidR="000D41E6" w:rsidRDefault="00394119">
          <w:pPr>
            <w:pStyle w:val="TDC3"/>
            <w:tabs>
              <w:tab w:val="right" w:leader="dot" w:pos="9350"/>
            </w:tabs>
            <w:rPr>
              <w:rFonts w:eastAsiaTheme="minorEastAsia"/>
              <w:noProof/>
              <w:lang w:eastAsia="es-CO"/>
            </w:rPr>
          </w:pPr>
          <w:hyperlink w:anchor="_Toc214377175" w:history="1">
            <w:r w:rsidR="000D41E6" w:rsidRPr="00374025">
              <w:rPr>
                <w:rStyle w:val="Hipervnculo"/>
                <w:rFonts w:cs="Times New Roman"/>
                <w:noProof/>
              </w:rPr>
              <w:t>4. Protocolo sugerido</w:t>
            </w:r>
            <w:r w:rsidR="000D41E6">
              <w:rPr>
                <w:noProof/>
                <w:webHidden/>
              </w:rPr>
              <w:tab/>
            </w:r>
            <w:r w:rsidR="000D41E6">
              <w:rPr>
                <w:noProof/>
                <w:webHidden/>
              </w:rPr>
              <w:fldChar w:fldCharType="begin"/>
            </w:r>
            <w:r w:rsidR="000D41E6">
              <w:rPr>
                <w:noProof/>
                <w:webHidden/>
              </w:rPr>
              <w:instrText xml:space="preserve"> PAGEREF _Toc214377175 \h </w:instrText>
            </w:r>
            <w:r w:rsidR="000D41E6">
              <w:rPr>
                <w:noProof/>
                <w:webHidden/>
              </w:rPr>
            </w:r>
            <w:r w:rsidR="000D41E6">
              <w:rPr>
                <w:noProof/>
                <w:webHidden/>
              </w:rPr>
              <w:fldChar w:fldCharType="separate"/>
            </w:r>
            <w:r w:rsidR="00EF5C23">
              <w:rPr>
                <w:noProof/>
                <w:webHidden/>
              </w:rPr>
              <w:t>25</w:t>
            </w:r>
            <w:r w:rsidR="000D41E6">
              <w:rPr>
                <w:noProof/>
                <w:webHidden/>
              </w:rPr>
              <w:fldChar w:fldCharType="end"/>
            </w:r>
          </w:hyperlink>
        </w:p>
        <w:p w14:paraId="76753986" w14:textId="45AF0652" w:rsidR="000D41E6" w:rsidRDefault="00394119">
          <w:pPr>
            <w:pStyle w:val="TDC3"/>
            <w:tabs>
              <w:tab w:val="right" w:leader="dot" w:pos="9350"/>
            </w:tabs>
            <w:rPr>
              <w:rFonts w:eastAsiaTheme="minorEastAsia"/>
              <w:noProof/>
              <w:lang w:eastAsia="es-CO"/>
            </w:rPr>
          </w:pPr>
          <w:hyperlink w:anchor="_Toc214377176" w:history="1">
            <w:r w:rsidR="000D41E6" w:rsidRPr="00374025">
              <w:rPr>
                <w:rStyle w:val="Hipervnculo"/>
                <w:rFonts w:cs="Times New Roman"/>
                <w:noProof/>
              </w:rPr>
              <w:t>5. Instrumentos de evaluación</w:t>
            </w:r>
            <w:r w:rsidR="000D41E6">
              <w:rPr>
                <w:noProof/>
                <w:webHidden/>
              </w:rPr>
              <w:tab/>
            </w:r>
            <w:r w:rsidR="000D41E6">
              <w:rPr>
                <w:noProof/>
                <w:webHidden/>
              </w:rPr>
              <w:fldChar w:fldCharType="begin"/>
            </w:r>
            <w:r w:rsidR="000D41E6">
              <w:rPr>
                <w:noProof/>
                <w:webHidden/>
              </w:rPr>
              <w:instrText xml:space="preserve"> PAGEREF _Toc214377176 \h </w:instrText>
            </w:r>
            <w:r w:rsidR="000D41E6">
              <w:rPr>
                <w:noProof/>
                <w:webHidden/>
              </w:rPr>
            </w:r>
            <w:r w:rsidR="000D41E6">
              <w:rPr>
                <w:noProof/>
                <w:webHidden/>
              </w:rPr>
              <w:fldChar w:fldCharType="separate"/>
            </w:r>
            <w:r w:rsidR="00EF5C23">
              <w:rPr>
                <w:noProof/>
                <w:webHidden/>
              </w:rPr>
              <w:t>26</w:t>
            </w:r>
            <w:r w:rsidR="000D41E6">
              <w:rPr>
                <w:noProof/>
                <w:webHidden/>
              </w:rPr>
              <w:fldChar w:fldCharType="end"/>
            </w:r>
          </w:hyperlink>
        </w:p>
        <w:p w14:paraId="0A2CC3E4" w14:textId="17E4CD0F" w:rsidR="000D41E6" w:rsidRDefault="00394119">
          <w:pPr>
            <w:pStyle w:val="TDC3"/>
            <w:tabs>
              <w:tab w:val="right" w:leader="dot" w:pos="9350"/>
            </w:tabs>
            <w:rPr>
              <w:rFonts w:eastAsiaTheme="minorEastAsia"/>
              <w:noProof/>
              <w:lang w:eastAsia="es-CO"/>
            </w:rPr>
          </w:pPr>
          <w:hyperlink w:anchor="_Toc214377177" w:history="1">
            <w:r w:rsidR="000D41E6" w:rsidRPr="00374025">
              <w:rPr>
                <w:rStyle w:val="Hipervnculo"/>
                <w:rFonts w:cs="Times New Roman"/>
                <w:noProof/>
              </w:rPr>
              <w:t>6. Consideraciones éticas y técnicas</w:t>
            </w:r>
            <w:r w:rsidR="000D41E6">
              <w:rPr>
                <w:noProof/>
                <w:webHidden/>
              </w:rPr>
              <w:tab/>
            </w:r>
            <w:r w:rsidR="000D41E6">
              <w:rPr>
                <w:noProof/>
                <w:webHidden/>
              </w:rPr>
              <w:fldChar w:fldCharType="begin"/>
            </w:r>
            <w:r w:rsidR="000D41E6">
              <w:rPr>
                <w:noProof/>
                <w:webHidden/>
              </w:rPr>
              <w:instrText xml:space="preserve"> PAGEREF _Toc214377177 \h </w:instrText>
            </w:r>
            <w:r w:rsidR="000D41E6">
              <w:rPr>
                <w:noProof/>
                <w:webHidden/>
              </w:rPr>
            </w:r>
            <w:r w:rsidR="000D41E6">
              <w:rPr>
                <w:noProof/>
                <w:webHidden/>
              </w:rPr>
              <w:fldChar w:fldCharType="separate"/>
            </w:r>
            <w:r w:rsidR="00EF5C23">
              <w:rPr>
                <w:noProof/>
                <w:webHidden/>
              </w:rPr>
              <w:t>26</w:t>
            </w:r>
            <w:r w:rsidR="000D41E6">
              <w:rPr>
                <w:noProof/>
                <w:webHidden/>
              </w:rPr>
              <w:fldChar w:fldCharType="end"/>
            </w:r>
          </w:hyperlink>
        </w:p>
        <w:p w14:paraId="7263BF31" w14:textId="483D7822" w:rsidR="000D41E6" w:rsidRDefault="00394119">
          <w:pPr>
            <w:pStyle w:val="TDC3"/>
            <w:tabs>
              <w:tab w:val="right" w:leader="dot" w:pos="9350"/>
            </w:tabs>
            <w:rPr>
              <w:rFonts w:eastAsiaTheme="minorEastAsia"/>
              <w:noProof/>
              <w:lang w:eastAsia="es-CO"/>
            </w:rPr>
          </w:pPr>
          <w:hyperlink w:anchor="_Toc214377178" w:history="1">
            <w:r w:rsidR="000D41E6" w:rsidRPr="00374025">
              <w:rPr>
                <w:rStyle w:val="Hipervnculo"/>
                <w:rFonts w:cs="Times New Roman"/>
                <w:noProof/>
              </w:rPr>
              <w:t>7. Recursos tecnológicos accesibles</w:t>
            </w:r>
            <w:r w:rsidR="000D41E6">
              <w:rPr>
                <w:noProof/>
                <w:webHidden/>
              </w:rPr>
              <w:tab/>
            </w:r>
            <w:r w:rsidR="000D41E6">
              <w:rPr>
                <w:noProof/>
                <w:webHidden/>
              </w:rPr>
              <w:fldChar w:fldCharType="begin"/>
            </w:r>
            <w:r w:rsidR="000D41E6">
              <w:rPr>
                <w:noProof/>
                <w:webHidden/>
              </w:rPr>
              <w:instrText xml:space="preserve"> PAGEREF _Toc214377178 \h </w:instrText>
            </w:r>
            <w:r w:rsidR="000D41E6">
              <w:rPr>
                <w:noProof/>
                <w:webHidden/>
              </w:rPr>
            </w:r>
            <w:r w:rsidR="000D41E6">
              <w:rPr>
                <w:noProof/>
                <w:webHidden/>
              </w:rPr>
              <w:fldChar w:fldCharType="separate"/>
            </w:r>
            <w:r w:rsidR="00EF5C23">
              <w:rPr>
                <w:noProof/>
                <w:webHidden/>
              </w:rPr>
              <w:t>27</w:t>
            </w:r>
            <w:r w:rsidR="000D41E6">
              <w:rPr>
                <w:noProof/>
                <w:webHidden/>
              </w:rPr>
              <w:fldChar w:fldCharType="end"/>
            </w:r>
          </w:hyperlink>
        </w:p>
        <w:p w14:paraId="77AAB1EF" w14:textId="3B1E59F5" w:rsidR="000D41E6" w:rsidRDefault="00394119">
          <w:pPr>
            <w:pStyle w:val="TDC3"/>
            <w:tabs>
              <w:tab w:val="right" w:leader="dot" w:pos="9350"/>
            </w:tabs>
            <w:rPr>
              <w:rFonts w:eastAsiaTheme="minorEastAsia"/>
              <w:noProof/>
              <w:lang w:eastAsia="es-CO"/>
            </w:rPr>
          </w:pPr>
          <w:hyperlink w:anchor="_Toc214377179" w:history="1">
            <w:r w:rsidR="000D41E6" w:rsidRPr="00374025">
              <w:rPr>
                <w:rStyle w:val="Hipervnculo"/>
                <w:rFonts w:cs="Times New Roman"/>
                <w:noProof/>
              </w:rPr>
              <w:t>8. Limitaciones y recomendaciones</w:t>
            </w:r>
            <w:r w:rsidR="000D41E6">
              <w:rPr>
                <w:noProof/>
                <w:webHidden/>
              </w:rPr>
              <w:tab/>
            </w:r>
            <w:r w:rsidR="000D41E6">
              <w:rPr>
                <w:noProof/>
                <w:webHidden/>
              </w:rPr>
              <w:fldChar w:fldCharType="begin"/>
            </w:r>
            <w:r w:rsidR="000D41E6">
              <w:rPr>
                <w:noProof/>
                <w:webHidden/>
              </w:rPr>
              <w:instrText xml:space="preserve"> PAGEREF _Toc214377179 \h </w:instrText>
            </w:r>
            <w:r w:rsidR="000D41E6">
              <w:rPr>
                <w:noProof/>
                <w:webHidden/>
              </w:rPr>
            </w:r>
            <w:r w:rsidR="000D41E6">
              <w:rPr>
                <w:noProof/>
                <w:webHidden/>
              </w:rPr>
              <w:fldChar w:fldCharType="separate"/>
            </w:r>
            <w:r w:rsidR="00EF5C23">
              <w:rPr>
                <w:noProof/>
                <w:webHidden/>
              </w:rPr>
              <w:t>27</w:t>
            </w:r>
            <w:r w:rsidR="000D41E6">
              <w:rPr>
                <w:noProof/>
                <w:webHidden/>
              </w:rPr>
              <w:fldChar w:fldCharType="end"/>
            </w:r>
          </w:hyperlink>
        </w:p>
        <w:p w14:paraId="6A7916D5" w14:textId="1139DF98" w:rsidR="000D41E6" w:rsidRDefault="00394119">
          <w:pPr>
            <w:pStyle w:val="TDC3"/>
            <w:tabs>
              <w:tab w:val="right" w:leader="dot" w:pos="9350"/>
            </w:tabs>
            <w:rPr>
              <w:rFonts w:eastAsiaTheme="minorEastAsia"/>
              <w:noProof/>
              <w:lang w:eastAsia="es-CO"/>
            </w:rPr>
          </w:pPr>
          <w:hyperlink w:anchor="_Toc214377180" w:history="1">
            <w:r w:rsidR="000D41E6" w:rsidRPr="00374025">
              <w:rPr>
                <w:rStyle w:val="Hipervnculo"/>
                <w:rFonts w:cs="Times New Roman"/>
                <w:noProof/>
              </w:rPr>
              <w:t>9. Conclusiones por objetivo específico</w:t>
            </w:r>
            <w:r w:rsidR="000D41E6">
              <w:rPr>
                <w:noProof/>
                <w:webHidden/>
              </w:rPr>
              <w:tab/>
            </w:r>
            <w:r w:rsidR="000D41E6">
              <w:rPr>
                <w:noProof/>
                <w:webHidden/>
              </w:rPr>
              <w:fldChar w:fldCharType="begin"/>
            </w:r>
            <w:r w:rsidR="000D41E6">
              <w:rPr>
                <w:noProof/>
                <w:webHidden/>
              </w:rPr>
              <w:instrText xml:space="preserve"> PAGEREF _Toc214377180 \h </w:instrText>
            </w:r>
            <w:r w:rsidR="000D41E6">
              <w:rPr>
                <w:noProof/>
                <w:webHidden/>
              </w:rPr>
            </w:r>
            <w:r w:rsidR="000D41E6">
              <w:rPr>
                <w:noProof/>
                <w:webHidden/>
              </w:rPr>
              <w:fldChar w:fldCharType="separate"/>
            </w:r>
            <w:r w:rsidR="00EF5C23">
              <w:rPr>
                <w:noProof/>
                <w:webHidden/>
              </w:rPr>
              <w:t>27</w:t>
            </w:r>
            <w:r w:rsidR="000D41E6">
              <w:rPr>
                <w:noProof/>
                <w:webHidden/>
              </w:rPr>
              <w:fldChar w:fldCharType="end"/>
            </w:r>
          </w:hyperlink>
        </w:p>
        <w:p w14:paraId="426DD0B5" w14:textId="5A7F3B40" w:rsidR="000D41E6" w:rsidRDefault="00394119">
          <w:pPr>
            <w:pStyle w:val="TDC1"/>
            <w:tabs>
              <w:tab w:val="right" w:leader="dot" w:pos="9350"/>
            </w:tabs>
            <w:rPr>
              <w:rFonts w:eastAsiaTheme="minorEastAsia"/>
              <w:noProof/>
              <w:lang w:eastAsia="es-CO"/>
            </w:rPr>
          </w:pPr>
          <w:hyperlink w:anchor="_Toc214377181" w:history="1">
            <w:r w:rsidR="000D41E6" w:rsidRPr="00374025">
              <w:rPr>
                <w:rStyle w:val="Hipervnculo"/>
                <w:rFonts w:cs="Times New Roman"/>
                <w:noProof/>
              </w:rPr>
              <w:t>REFERENCIAS</w:t>
            </w:r>
            <w:r w:rsidR="000D41E6">
              <w:rPr>
                <w:noProof/>
                <w:webHidden/>
              </w:rPr>
              <w:tab/>
            </w:r>
            <w:r w:rsidR="000D41E6">
              <w:rPr>
                <w:noProof/>
                <w:webHidden/>
              </w:rPr>
              <w:fldChar w:fldCharType="begin"/>
            </w:r>
            <w:r w:rsidR="000D41E6">
              <w:rPr>
                <w:noProof/>
                <w:webHidden/>
              </w:rPr>
              <w:instrText xml:space="preserve"> PAGEREF _Toc214377181 \h </w:instrText>
            </w:r>
            <w:r w:rsidR="000D41E6">
              <w:rPr>
                <w:noProof/>
                <w:webHidden/>
              </w:rPr>
            </w:r>
            <w:r w:rsidR="000D41E6">
              <w:rPr>
                <w:noProof/>
                <w:webHidden/>
              </w:rPr>
              <w:fldChar w:fldCharType="separate"/>
            </w:r>
            <w:r w:rsidR="00EF5C23">
              <w:rPr>
                <w:noProof/>
                <w:webHidden/>
              </w:rPr>
              <w:t>28</w:t>
            </w:r>
            <w:r w:rsidR="000D41E6">
              <w:rPr>
                <w:noProof/>
                <w:webHidden/>
              </w:rPr>
              <w:fldChar w:fldCharType="end"/>
            </w:r>
          </w:hyperlink>
        </w:p>
        <w:p w14:paraId="790F6E5F" w14:textId="09EC75BE" w:rsidR="007137CE" w:rsidRPr="00AE13F8" w:rsidRDefault="007137CE">
          <w:pPr>
            <w:rPr>
              <w:rFonts w:ascii="Times New Roman" w:hAnsi="Times New Roman" w:cs="Times New Roman"/>
            </w:rPr>
          </w:pPr>
          <w:r w:rsidRPr="00AE13F8">
            <w:rPr>
              <w:rFonts w:ascii="Times New Roman" w:hAnsi="Times New Roman" w:cs="Times New Roman"/>
              <w:b/>
              <w:bCs/>
              <w:lang w:val="es-ES"/>
            </w:rPr>
            <w:fldChar w:fldCharType="end"/>
          </w:r>
        </w:p>
      </w:sdtContent>
    </w:sdt>
    <w:p w14:paraId="2B4DA089" w14:textId="77777777" w:rsidR="00FF17D9" w:rsidRPr="00AE13F8" w:rsidRDefault="00FF17D9" w:rsidP="00305F87">
      <w:pPr>
        <w:pStyle w:val="Ttulo1"/>
        <w:spacing w:line="480" w:lineRule="auto"/>
        <w:rPr>
          <w:rFonts w:cs="Times New Roman"/>
        </w:rPr>
      </w:pPr>
    </w:p>
    <w:p w14:paraId="1692C780" w14:textId="77777777" w:rsidR="00FF17D9" w:rsidRPr="00AE13F8" w:rsidRDefault="00FF17D9">
      <w:pPr>
        <w:rPr>
          <w:rFonts w:ascii="Times New Roman" w:eastAsiaTheme="majorEastAsia" w:hAnsi="Times New Roman" w:cs="Times New Roman"/>
          <w:b/>
          <w:color w:val="000000" w:themeColor="text1"/>
          <w:sz w:val="24"/>
          <w:szCs w:val="32"/>
        </w:rPr>
      </w:pPr>
      <w:r w:rsidRPr="00AE13F8">
        <w:rPr>
          <w:rFonts w:ascii="Times New Roman" w:hAnsi="Times New Roman" w:cs="Times New Roman"/>
        </w:rPr>
        <w:br w:type="page"/>
      </w:r>
    </w:p>
    <w:p w14:paraId="4698646F" w14:textId="1FD28D24" w:rsidR="00446205" w:rsidRPr="00AE13F8" w:rsidRDefault="00446205" w:rsidP="00305F87">
      <w:pPr>
        <w:pStyle w:val="Ttulo1"/>
        <w:spacing w:line="480" w:lineRule="auto"/>
        <w:rPr>
          <w:rFonts w:cs="Times New Roman"/>
        </w:rPr>
      </w:pPr>
      <w:bookmarkStart w:id="2" w:name="_Toc214377137"/>
      <w:r w:rsidRPr="00AE13F8">
        <w:rPr>
          <w:rFonts w:cs="Times New Roman"/>
        </w:rPr>
        <w:lastRenderedPageBreak/>
        <w:t>CAPÍTULO I</w:t>
      </w:r>
      <w:bookmarkEnd w:id="2"/>
    </w:p>
    <w:p w14:paraId="6B7D5E70" w14:textId="77777777" w:rsidR="0094448F" w:rsidRPr="00AE13F8" w:rsidRDefault="0094448F" w:rsidP="00305F87">
      <w:pPr>
        <w:spacing w:after="0" w:line="480" w:lineRule="auto"/>
        <w:rPr>
          <w:rFonts w:ascii="Times New Roman" w:hAnsi="Times New Roman" w:cs="Times New Roman"/>
        </w:rPr>
      </w:pPr>
    </w:p>
    <w:p w14:paraId="5F51D0E9" w14:textId="77777777" w:rsidR="00446205" w:rsidRPr="00AE13F8" w:rsidRDefault="00446205" w:rsidP="00305F87">
      <w:pPr>
        <w:pStyle w:val="Ttulo2"/>
        <w:spacing w:line="480" w:lineRule="auto"/>
        <w:rPr>
          <w:rFonts w:cs="Times New Roman"/>
        </w:rPr>
      </w:pPr>
      <w:bookmarkStart w:id="3" w:name="_Toc214377138"/>
      <w:commentRangeStart w:id="4"/>
      <w:r w:rsidRPr="00AE13F8">
        <w:rPr>
          <w:rFonts w:cs="Times New Roman"/>
        </w:rPr>
        <w:t>INTRODUCCIÓN</w:t>
      </w:r>
      <w:bookmarkEnd w:id="3"/>
      <w:r w:rsidRPr="00AE13F8">
        <w:rPr>
          <w:rFonts w:cs="Times New Roman"/>
        </w:rPr>
        <w:t xml:space="preserve">  </w:t>
      </w:r>
      <w:commentRangeEnd w:id="4"/>
      <w:r w:rsidR="004A3884">
        <w:rPr>
          <w:rStyle w:val="Refdecomentario"/>
          <w:rFonts w:asciiTheme="minorHAnsi" w:eastAsiaTheme="minorHAnsi" w:hAnsiTheme="minorHAnsi" w:cstheme="minorBidi"/>
          <w:b w:val="0"/>
          <w:color w:val="auto"/>
        </w:rPr>
        <w:commentReference w:id="4"/>
      </w:r>
    </w:p>
    <w:p w14:paraId="60C86BA2" w14:textId="77777777" w:rsidR="00446205" w:rsidRPr="00AE13F8" w:rsidRDefault="00446205" w:rsidP="00305F87">
      <w:pPr>
        <w:spacing w:after="0" w:line="480" w:lineRule="auto"/>
        <w:ind w:left="720"/>
        <w:rPr>
          <w:rFonts w:ascii="Times New Roman" w:hAnsi="Times New Roman" w:cs="Times New Roman"/>
          <w:sz w:val="24"/>
          <w:szCs w:val="24"/>
        </w:rPr>
      </w:pPr>
    </w:p>
    <w:p w14:paraId="03D622C3" w14:textId="77777777" w:rsidR="00446205" w:rsidRPr="00AE13F8" w:rsidRDefault="00446205" w:rsidP="00305F87">
      <w:pPr>
        <w:pStyle w:val="Ttulo2"/>
        <w:spacing w:line="480" w:lineRule="auto"/>
        <w:rPr>
          <w:rFonts w:cs="Times New Roman"/>
        </w:rPr>
      </w:pPr>
      <w:bookmarkStart w:id="5" w:name="_Toc214377139"/>
      <w:r w:rsidRPr="00AE13F8">
        <w:rPr>
          <w:rFonts w:cs="Times New Roman"/>
        </w:rPr>
        <w:t>1.1 Contextualización de la enfermedad de Parkinson</w:t>
      </w:r>
      <w:bookmarkEnd w:id="5"/>
      <w:r w:rsidRPr="00AE13F8">
        <w:rPr>
          <w:rFonts w:cs="Times New Roman"/>
        </w:rPr>
        <w:t xml:space="preserve">  </w:t>
      </w:r>
    </w:p>
    <w:p w14:paraId="49003E73" w14:textId="77777777" w:rsidR="00446205" w:rsidRPr="00AE13F8" w:rsidRDefault="00446205" w:rsidP="00305F87">
      <w:pPr>
        <w:spacing w:after="0" w:line="480" w:lineRule="auto"/>
        <w:ind w:left="720"/>
        <w:rPr>
          <w:rFonts w:ascii="Times New Roman" w:hAnsi="Times New Roman" w:cs="Times New Roman"/>
          <w:sz w:val="24"/>
          <w:szCs w:val="24"/>
        </w:rPr>
      </w:pPr>
    </w:p>
    <w:p w14:paraId="296890AE" w14:textId="0C1928DD" w:rsidR="00446205" w:rsidRPr="00AE13F8" w:rsidRDefault="00DC7BB6" w:rsidP="00305F87">
      <w:pPr>
        <w:spacing w:after="0" w:line="480" w:lineRule="auto"/>
        <w:ind w:firstLine="709"/>
        <w:rPr>
          <w:rFonts w:ascii="Times New Roman" w:hAnsi="Times New Roman" w:cs="Times New Roman"/>
          <w:sz w:val="24"/>
          <w:szCs w:val="24"/>
        </w:rPr>
      </w:pPr>
      <w:r w:rsidRPr="00DC7BB6">
        <w:rPr>
          <w:rFonts w:ascii="Times New Roman" w:hAnsi="Times New Roman" w:cs="Times New Roman"/>
          <w:sz w:val="24"/>
          <w:szCs w:val="24"/>
        </w:rPr>
        <w:t>La enfermedad de Parkinson (EP) es un trastorno neurodegenerativo crónico caracterizado por la pérdida progresiva de neuronas dopaminérgicas en la sustancia negra del mesencéfalo. Este proceso genera síntomas cardinales como bradicinesia, rigidez muscular, temblores en reposo y alteraciones posturales, que afectan la funcionalidad y la calidad de vida del paciente (De Natale et al., 2025).</w:t>
      </w:r>
    </w:p>
    <w:p w14:paraId="2B8320F4" w14:textId="77777777" w:rsidR="00446205" w:rsidRPr="00AE13F8" w:rsidRDefault="00446205" w:rsidP="00305F87">
      <w:pPr>
        <w:spacing w:after="0" w:line="480" w:lineRule="auto"/>
        <w:ind w:left="720"/>
        <w:rPr>
          <w:rFonts w:ascii="Times New Roman" w:hAnsi="Times New Roman" w:cs="Times New Roman"/>
          <w:sz w:val="24"/>
          <w:szCs w:val="24"/>
        </w:rPr>
      </w:pPr>
    </w:p>
    <w:p w14:paraId="116E0F8C" w14:textId="7F2D1A20" w:rsidR="00960F9A" w:rsidRDefault="00446205" w:rsidP="006A3FDD">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A nivel mundial, se estima que más de 10 millones de personas viven con EP, siendo más prevalente en adultos mayores, aunque también puede manifestarse en edades tempranas. En Colombia, la prevalencia ha aumentado en la última década, lo que ha generado una demanda creciente de intervenciones terapéuticas eficaces y accesibles (Oliveira et al., 2024). </w:t>
      </w:r>
    </w:p>
    <w:p w14:paraId="00502D7F" w14:textId="77777777" w:rsidR="006A3FDD" w:rsidRPr="00A70499" w:rsidRDefault="006A3FDD" w:rsidP="006A3FDD">
      <w:pPr>
        <w:spacing w:after="0" w:line="480" w:lineRule="auto"/>
        <w:ind w:firstLine="709"/>
        <w:rPr>
          <w:rFonts w:ascii="Times New Roman" w:hAnsi="Times New Roman" w:cs="Times New Roman"/>
          <w:sz w:val="24"/>
          <w:szCs w:val="24"/>
        </w:rPr>
      </w:pPr>
    </w:p>
    <w:p w14:paraId="505D18D1" w14:textId="77777777" w:rsidR="00446205" w:rsidRPr="00AE13F8" w:rsidRDefault="00446205" w:rsidP="00305F87">
      <w:pPr>
        <w:pStyle w:val="Ttulo3"/>
        <w:spacing w:line="480" w:lineRule="auto"/>
        <w:rPr>
          <w:rFonts w:cs="Times New Roman"/>
        </w:rPr>
      </w:pPr>
      <w:bookmarkStart w:id="6" w:name="_Toc214377140"/>
      <w:r w:rsidRPr="00AE13F8">
        <w:rPr>
          <w:rFonts w:cs="Times New Roman"/>
        </w:rPr>
        <w:t>1.2 Justificación</w:t>
      </w:r>
      <w:bookmarkEnd w:id="6"/>
      <w:r w:rsidRPr="00AE13F8">
        <w:rPr>
          <w:rFonts w:cs="Times New Roman"/>
        </w:rPr>
        <w:t xml:space="preserve">  </w:t>
      </w:r>
    </w:p>
    <w:p w14:paraId="1E8DE5F1" w14:textId="77777777" w:rsidR="00446205" w:rsidRPr="00AE13F8" w:rsidRDefault="00446205" w:rsidP="00305F87">
      <w:pPr>
        <w:spacing w:after="0" w:line="480" w:lineRule="auto"/>
        <w:ind w:left="720"/>
        <w:rPr>
          <w:rFonts w:ascii="Times New Roman" w:hAnsi="Times New Roman" w:cs="Times New Roman"/>
          <w:sz w:val="24"/>
          <w:szCs w:val="24"/>
        </w:rPr>
      </w:pPr>
    </w:p>
    <w:p w14:paraId="3EE5C13D" w14:textId="6A0AF9E1" w:rsidR="007F4391" w:rsidRPr="007F4391" w:rsidRDefault="007F4391" w:rsidP="007F4391">
      <w:pPr>
        <w:spacing w:after="0" w:line="480" w:lineRule="auto"/>
        <w:ind w:firstLine="709"/>
        <w:rPr>
          <w:rFonts w:ascii="Times New Roman" w:hAnsi="Times New Roman" w:cs="Times New Roman"/>
          <w:sz w:val="24"/>
          <w:szCs w:val="24"/>
        </w:rPr>
      </w:pPr>
      <w:r w:rsidRPr="007F4391">
        <w:rPr>
          <w:rFonts w:ascii="Times New Roman" w:hAnsi="Times New Roman" w:cs="Times New Roman"/>
          <w:sz w:val="24"/>
          <w:szCs w:val="24"/>
        </w:rPr>
        <w:t>La EP representa un desafío terapéutico complejo debido a su progresión y la variabilidad de síntomas motores y no motores. La fisioterapia convencional ha demostrado beneficios en la mejora de la marcha, el equilibrio y la movilidad, pero enfrenta limitaciones en motivación y adherencia.</w:t>
      </w:r>
    </w:p>
    <w:p w14:paraId="48208F17" w14:textId="341BBDA4" w:rsidR="00A90A13" w:rsidRPr="00AE13F8" w:rsidRDefault="007F4391" w:rsidP="007F4391">
      <w:pPr>
        <w:spacing w:after="0" w:line="480" w:lineRule="auto"/>
        <w:ind w:firstLine="709"/>
        <w:rPr>
          <w:rFonts w:ascii="Times New Roman" w:hAnsi="Times New Roman" w:cs="Times New Roman"/>
          <w:sz w:val="24"/>
          <w:szCs w:val="24"/>
        </w:rPr>
      </w:pPr>
      <w:r w:rsidRPr="007F4391">
        <w:rPr>
          <w:rFonts w:ascii="Times New Roman" w:hAnsi="Times New Roman" w:cs="Times New Roman"/>
          <w:sz w:val="24"/>
          <w:szCs w:val="24"/>
        </w:rPr>
        <w:lastRenderedPageBreak/>
        <w:t>Las herramientas tecnológicas de innovación ofrecen una alternativa terapéutica que permite simular entornos interactivos, seguros y adaptables, favoreciendo el aprendizaje motor mediante retroalimentación inmediata y estimulación multisensorial. Estudios recientes evidencian que estas herramientas mejoran la función motora, la coordinación y la motivación en pacientes con EP (Zhang et al., 2022; Guney et al., 2023).</w:t>
      </w:r>
    </w:p>
    <w:p w14:paraId="566F98F5" w14:textId="77777777" w:rsidR="00B87887" w:rsidRPr="00AE13F8" w:rsidRDefault="00B87887" w:rsidP="00305F87">
      <w:pPr>
        <w:spacing w:after="0" w:line="480" w:lineRule="auto"/>
        <w:ind w:left="720"/>
        <w:rPr>
          <w:rFonts w:ascii="Times New Roman" w:hAnsi="Times New Roman" w:cs="Times New Roman"/>
          <w:sz w:val="24"/>
          <w:szCs w:val="24"/>
        </w:rPr>
      </w:pPr>
    </w:p>
    <w:p w14:paraId="6BA3EF40" w14:textId="77777777" w:rsidR="00446205" w:rsidRPr="00AE13F8" w:rsidRDefault="00446205" w:rsidP="00305F87">
      <w:pPr>
        <w:pStyle w:val="Ttulo3"/>
        <w:spacing w:line="480" w:lineRule="auto"/>
        <w:rPr>
          <w:rFonts w:cs="Times New Roman"/>
        </w:rPr>
      </w:pPr>
      <w:bookmarkStart w:id="7" w:name="_Toc214377141"/>
      <w:r w:rsidRPr="00AE13F8">
        <w:rPr>
          <w:rFonts w:cs="Times New Roman"/>
        </w:rPr>
        <w:t>1.3 Planteamiento del problema</w:t>
      </w:r>
      <w:bookmarkEnd w:id="7"/>
      <w:r w:rsidRPr="00AE13F8">
        <w:rPr>
          <w:rFonts w:cs="Times New Roman"/>
        </w:rPr>
        <w:t xml:space="preserve">  </w:t>
      </w:r>
    </w:p>
    <w:p w14:paraId="0B1E6AD5" w14:textId="77777777" w:rsidR="00446205" w:rsidRPr="00AE13F8" w:rsidRDefault="00446205" w:rsidP="00305F87">
      <w:pPr>
        <w:spacing w:after="0" w:line="480" w:lineRule="auto"/>
        <w:ind w:left="720"/>
        <w:rPr>
          <w:rFonts w:ascii="Times New Roman" w:hAnsi="Times New Roman" w:cs="Times New Roman"/>
          <w:sz w:val="24"/>
          <w:szCs w:val="24"/>
        </w:rPr>
      </w:pPr>
    </w:p>
    <w:p w14:paraId="36342FBE" w14:textId="41FF461A" w:rsidR="00035E58" w:rsidRPr="00AE13F8" w:rsidRDefault="00144356" w:rsidP="00305F87">
      <w:pPr>
        <w:spacing w:after="0" w:line="480" w:lineRule="auto"/>
        <w:ind w:firstLine="709"/>
        <w:rPr>
          <w:rFonts w:ascii="Times New Roman" w:hAnsi="Times New Roman" w:cs="Times New Roman"/>
          <w:sz w:val="24"/>
          <w:szCs w:val="24"/>
        </w:rPr>
      </w:pPr>
      <w:r w:rsidRPr="00144356">
        <w:rPr>
          <w:rFonts w:ascii="Times New Roman" w:hAnsi="Times New Roman" w:cs="Times New Roman"/>
          <w:sz w:val="24"/>
          <w:szCs w:val="24"/>
        </w:rPr>
        <w:t>A pesar del creciente cuerpo de evidencia, la aplicación clínica de herramientas tecnológicas en EP sigue siendo limitada y fragmentada. En Colombia no existen guías prácticas basadas en evidencia que articulen fisioterapia convencional y tecnologías innovadoras, lo que dificulta su integración en la práctica clínica.</w:t>
      </w:r>
      <w:r w:rsidR="00446205" w:rsidRPr="00AE13F8">
        <w:rPr>
          <w:rFonts w:ascii="Times New Roman" w:hAnsi="Times New Roman" w:cs="Times New Roman"/>
          <w:sz w:val="24"/>
          <w:szCs w:val="24"/>
        </w:rPr>
        <w:t xml:space="preserve"> </w:t>
      </w:r>
    </w:p>
    <w:p w14:paraId="1DF56E6C" w14:textId="2EB71021" w:rsidR="00446205" w:rsidRDefault="00446205" w:rsidP="00305F87">
      <w:pPr>
        <w:spacing w:after="0" w:line="480" w:lineRule="auto"/>
        <w:ind w:left="720"/>
        <w:rPr>
          <w:rFonts w:ascii="Times New Roman" w:hAnsi="Times New Roman" w:cs="Times New Roman"/>
          <w:sz w:val="24"/>
          <w:szCs w:val="24"/>
        </w:rPr>
      </w:pPr>
    </w:p>
    <w:p w14:paraId="3FF28978" w14:textId="5690A55F" w:rsidR="007160FB" w:rsidRDefault="007160FB" w:rsidP="00305F87">
      <w:pPr>
        <w:spacing w:after="0" w:line="480" w:lineRule="auto"/>
        <w:ind w:left="720"/>
        <w:rPr>
          <w:rFonts w:ascii="Times New Roman" w:hAnsi="Times New Roman" w:cs="Times New Roman"/>
          <w:sz w:val="24"/>
          <w:szCs w:val="24"/>
        </w:rPr>
      </w:pPr>
    </w:p>
    <w:p w14:paraId="0625131E" w14:textId="2F9FE032" w:rsidR="007160FB" w:rsidRDefault="007160FB" w:rsidP="00305F87">
      <w:pPr>
        <w:spacing w:after="0" w:line="480" w:lineRule="auto"/>
        <w:ind w:left="720"/>
        <w:rPr>
          <w:rFonts w:ascii="Times New Roman" w:hAnsi="Times New Roman" w:cs="Times New Roman"/>
          <w:sz w:val="24"/>
          <w:szCs w:val="24"/>
        </w:rPr>
      </w:pPr>
    </w:p>
    <w:p w14:paraId="23689A1C" w14:textId="67DB9ADD" w:rsidR="007160FB" w:rsidRDefault="007160FB" w:rsidP="00305F87">
      <w:pPr>
        <w:spacing w:after="0" w:line="480" w:lineRule="auto"/>
        <w:ind w:left="720"/>
        <w:rPr>
          <w:rFonts w:ascii="Times New Roman" w:hAnsi="Times New Roman" w:cs="Times New Roman"/>
          <w:sz w:val="24"/>
          <w:szCs w:val="24"/>
        </w:rPr>
      </w:pPr>
    </w:p>
    <w:p w14:paraId="6ED10206" w14:textId="4BA59EC7" w:rsidR="007160FB" w:rsidRDefault="007160FB" w:rsidP="00305F87">
      <w:pPr>
        <w:spacing w:after="0" w:line="480" w:lineRule="auto"/>
        <w:ind w:left="720"/>
        <w:rPr>
          <w:rFonts w:ascii="Times New Roman" w:hAnsi="Times New Roman" w:cs="Times New Roman"/>
          <w:sz w:val="24"/>
          <w:szCs w:val="24"/>
        </w:rPr>
      </w:pPr>
    </w:p>
    <w:p w14:paraId="2BC91B6D" w14:textId="6A41FF68" w:rsidR="007160FB" w:rsidRDefault="007160FB" w:rsidP="00305F87">
      <w:pPr>
        <w:spacing w:after="0" w:line="480" w:lineRule="auto"/>
        <w:ind w:left="720"/>
        <w:rPr>
          <w:rFonts w:ascii="Times New Roman" w:hAnsi="Times New Roman" w:cs="Times New Roman"/>
          <w:sz w:val="24"/>
          <w:szCs w:val="24"/>
        </w:rPr>
      </w:pPr>
    </w:p>
    <w:p w14:paraId="00F01C37" w14:textId="5C9EF629" w:rsidR="007160FB" w:rsidRDefault="007160FB" w:rsidP="00305F87">
      <w:pPr>
        <w:spacing w:after="0" w:line="480" w:lineRule="auto"/>
        <w:ind w:left="720"/>
        <w:rPr>
          <w:rFonts w:ascii="Times New Roman" w:hAnsi="Times New Roman" w:cs="Times New Roman"/>
          <w:sz w:val="24"/>
          <w:szCs w:val="24"/>
        </w:rPr>
      </w:pPr>
    </w:p>
    <w:p w14:paraId="595666EC" w14:textId="0CCE86DA" w:rsidR="007160FB" w:rsidRDefault="007160FB" w:rsidP="00305F87">
      <w:pPr>
        <w:spacing w:after="0" w:line="480" w:lineRule="auto"/>
        <w:ind w:left="720"/>
        <w:rPr>
          <w:rFonts w:ascii="Times New Roman" w:hAnsi="Times New Roman" w:cs="Times New Roman"/>
          <w:sz w:val="24"/>
          <w:szCs w:val="24"/>
        </w:rPr>
      </w:pPr>
    </w:p>
    <w:p w14:paraId="6A18125D" w14:textId="2EF7AA5F" w:rsidR="007160FB" w:rsidRDefault="007160FB" w:rsidP="00305F87">
      <w:pPr>
        <w:spacing w:after="0" w:line="480" w:lineRule="auto"/>
        <w:ind w:left="720"/>
        <w:rPr>
          <w:rFonts w:ascii="Times New Roman" w:hAnsi="Times New Roman" w:cs="Times New Roman"/>
          <w:sz w:val="24"/>
          <w:szCs w:val="24"/>
        </w:rPr>
      </w:pPr>
    </w:p>
    <w:p w14:paraId="6E4FCB29" w14:textId="77777777" w:rsidR="007160FB" w:rsidRPr="00AE13F8" w:rsidRDefault="007160FB" w:rsidP="00305F87">
      <w:pPr>
        <w:spacing w:after="0" w:line="480" w:lineRule="auto"/>
        <w:ind w:left="720"/>
        <w:rPr>
          <w:rFonts w:ascii="Times New Roman" w:hAnsi="Times New Roman" w:cs="Times New Roman"/>
          <w:sz w:val="24"/>
          <w:szCs w:val="24"/>
        </w:rPr>
      </w:pPr>
    </w:p>
    <w:p w14:paraId="6B99F568" w14:textId="77777777" w:rsidR="00446205" w:rsidRPr="00AE13F8" w:rsidRDefault="00446205" w:rsidP="00305F87">
      <w:pPr>
        <w:pStyle w:val="Ttulo3"/>
        <w:spacing w:line="480" w:lineRule="auto"/>
        <w:rPr>
          <w:rFonts w:cs="Times New Roman"/>
        </w:rPr>
      </w:pPr>
      <w:bookmarkStart w:id="8" w:name="_Toc214377142"/>
      <w:r w:rsidRPr="00AE13F8">
        <w:rPr>
          <w:rFonts w:cs="Times New Roman"/>
        </w:rPr>
        <w:lastRenderedPageBreak/>
        <w:t>1.4 Objetivo general</w:t>
      </w:r>
      <w:bookmarkEnd w:id="8"/>
      <w:r w:rsidRPr="00AE13F8">
        <w:rPr>
          <w:rFonts w:cs="Times New Roman"/>
        </w:rPr>
        <w:t xml:space="preserve">  </w:t>
      </w:r>
    </w:p>
    <w:p w14:paraId="0C687E43" w14:textId="77777777" w:rsidR="00446205" w:rsidRPr="00AE13F8" w:rsidRDefault="00446205" w:rsidP="00305F87">
      <w:pPr>
        <w:spacing w:after="0" w:line="480" w:lineRule="auto"/>
        <w:ind w:left="720"/>
        <w:rPr>
          <w:rFonts w:ascii="Times New Roman" w:hAnsi="Times New Roman" w:cs="Times New Roman"/>
          <w:sz w:val="24"/>
          <w:szCs w:val="24"/>
        </w:rPr>
      </w:pPr>
    </w:p>
    <w:p w14:paraId="1FC07DF9" w14:textId="77777777" w:rsidR="00446205" w:rsidRPr="00AE13F8" w:rsidRDefault="00C73763" w:rsidP="00CD02B6">
      <w:pPr>
        <w:spacing w:after="0" w:line="480" w:lineRule="auto"/>
        <w:rPr>
          <w:rFonts w:ascii="Times New Roman" w:hAnsi="Times New Roman" w:cs="Times New Roman"/>
          <w:sz w:val="24"/>
          <w:szCs w:val="24"/>
        </w:rPr>
      </w:pPr>
      <w:commentRangeStart w:id="9"/>
      <w:r w:rsidRPr="00C73763">
        <w:rPr>
          <w:rFonts w:ascii="Times New Roman" w:hAnsi="Times New Roman" w:cs="Times New Roman"/>
          <w:sz w:val="24"/>
          <w:szCs w:val="24"/>
        </w:rPr>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r w:rsidR="00446205" w:rsidRPr="00AE13F8">
        <w:rPr>
          <w:rFonts w:ascii="Times New Roman" w:hAnsi="Times New Roman" w:cs="Times New Roman"/>
          <w:sz w:val="24"/>
          <w:szCs w:val="24"/>
        </w:rPr>
        <w:t xml:space="preserve"> </w:t>
      </w:r>
      <w:commentRangeEnd w:id="9"/>
      <w:r w:rsidR="004A3884">
        <w:rPr>
          <w:rStyle w:val="Refdecomentario"/>
        </w:rPr>
        <w:commentReference w:id="9"/>
      </w:r>
    </w:p>
    <w:p w14:paraId="4985D7DD" w14:textId="77777777" w:rsidR="007160FB" w:rsidRPr="007160FB" w:rsidRDefault="007160FB" w:rsidP="007160FB">
      <w:bookmarkStart w:id="10" w:name="_Toc214377143"/>
    </w:p>
    <w:p w14:paraId="39C81580" w14:textId="4F1B46A2" w:rsidR="00446205" w:rsidRDefault="00446205" w:rsidP="00305F87">
      <w:pPr>
        <w:pStyle w:val="Ttulo3"/>
        <w:spacing w:line="480" w:lineRule="auto"/>
        <w:rPr>
          <w:rFonts w:cs="Times New Roman"/>
        </w:rPr>
      </w:pPr>
      <w:r w:rsidRPr="00AE13F8">
        <w:rPr>
          <w:rFonts w:cs="Times New Roman"/>
        </w:rPr>
        <w:t>1.5 Objetivos específicos</w:t>
      </w:r>
      <w:bookmarkEnd w:id="10"/>
      <w:r w:rsidRPr="00AE13F8">
        <w:rPr>
          <w:rFonts w:cs="Times New Roman"/>
        </w:rPr>
        <w:t xml:space="preserve">  </w:t>
      </w:r>
    </w:p>
    <w:p w14:paraId="64718FBD" w14:textId="77777777" w:rsidR="00E35F3E" w:rsidRPr="00E35F3E" w:rsidRDefault="00E35F3E" w:rsidP="00E35F3E"/>
    <w:p w14:paraId="7727648B" w14:textId="6D2E4582" w:rsidR="00446205" w:rsidRPr="00AE13F8" w:rsidRDefault="00446205" w:rsidP="00305F87">
      <w:p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 xml:space="preserve">1. </w:t>
      </w:r>
      <w:r w:rsidR="00F61649" w:rsidRPr="00F61649">
        <w:rPr>
          <w:rFonts w:ascii="Times New Roman" w:hAnsi="Times New Roman" w:cs="Times New Roman"/>
          <w:sz w:val="24"/>
          <w:szCs w:val="24"/>
        </w:rPr>
        <w:t>Identificar intervenciones convencionales y tecnológicas actuales para prevenir caídas en pacientes con EP en fase temprana, analizando la evidencia científica sobre su efectividad clínica, funcional y motivacional.</w:t>
      </w:r>
    </w:p>
    <w:p w14:paraId="3D4916CB" w14:textId="70124040" w:rsidR="00446205" w:rsidRPr="00AE13F8" w:rsidRDefault="00446205" w:rsidP="00305F87">
      <w:p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 xml:space="preserve">2. </w:t>
      </w:r>
      <w:r w:rsidR="00F61649" w:rsidRPr="00F61649">
        <w:rPr>
          <w:rFonts w:ascii="Times New Roman" w:hAnsi="Times New Roman" w:cs="Times New Roman"/>
          <w:sz w:val="24"/>
          <w:szCs w:val="24"/>
        </w:rPr>
        <w:t>Diseñar una guía práctica basada en criterios clínicos, éticos y técnicos.</w:t>
      </w:r>
    </w:p>
    <w:p w14:paraId="37FC2B9C" w14:textId="3077940A" w:rsidR="00446205" w:rsidRPr="00AE13F8" w:rsidRDefault="00446205" w:rsidP="00305F87">
      <w:p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 xml:space="preserve">3. </w:t>
      </w:r>
      <w:r w:rsidR="00095838" w:rsidRPr="00095838">
        <w:rPr>
          <w:rFonts w:ascii="Times New Roman" w:hAnsi="Times New Roman" w:cs="Times New Roman"/>
          <w:sz w:val="24"/>
          <w:szCs w:val="24"/>
        </w:rPr>
        <w:t>Validar la pertinencia y aplicabilidad de la guía mediante valoración profesional.</w:t>
      </w:r>
    </w:p>
    <w:p w14:paraId="691CFAE8" w14:textId="77777777" w:rsidR="00B87887" w:rsidRPr="00AE13F8" w:rsidRDefault="00B87887" w:rsidP="00305F87">
      <w:pPr>
        <w:spacing w:after="0" w:line="480" w:lineRule="auto"/>
        <w:rPr>
          <w:rFonts w:ascii="Times New Roman" w:hAnsi="Times New Roman" w:cs="Times New Roman"/>
          <w:sz w:val="24"/>
          <w:szCs w:val="24"/>
        </w:rPr>
      </w:pPr>
    </w:p>
    <w:p w14:paraId="0BB0FEA3" w14:textId="77777777" w:rsidR="00446205" w:rsidRPr="00AE13F8" w:rsidRDefault="00446205" w:rsidP="00305F87">
      <w:pPr>
        <w:pStyle w:val="Ttulo3"/>
        <w:spacing w:line="480" w:lineRule="auto"/>
        <w:rPr>
          <w:rFonts w:cs="Times New Roman"/>
        </w:rPr>
      </w:pPr>
      <w:bookmarkStart w:id="11" w:name="_Toc214377144"/>
      <w:r w:rsidRPr="00AE13F8">
        <w:rPr>
          <w:rFonts w:cs="Times New Roman"/>
        </w:rPr>
        <w:t>1.6 Pregunta de investigación</w:t>
      </w:r>
      <w:bookmarkEnd w:id="11"/>
      <w:r w:rsidRPr="00AE13F8">
        <w:rPr>
          <w:rFonts w:cs="Times New Roman"/>
        </w:rPr>
        <w:t xml:space="preserve">  </w:t>
      </w:r>
    </w:p>
    <w:p w14:paraId="20257CA6" w14:textId="77777777" w:rsidR="00446205" w:rsidRPr="00AE13F8" w:rsidRDefault="00446205" w:rsidP="00305F87">
      <w:pPr>
        <w:spacing w:after="0" w:line="480" w:lineRule="auto"/>
        <w:ind w:left="720"/>
        <w:rPr>
          <w:rFonts w:ascii="Times New Roman" w:hAnsi="Times New Roman" w:cs="Times New Roman"/>
          <w:sz w:val="24"/>
          <w:szCs w:val="24"/>
        </w:rPr>
      </w:pPr>
    </w:p>
    <w:p w14:paraId="25C0FE06" w14:textId="79A90CCF" w:rsidR="00446205" w:rsidRPr="00AE13F8" w:rsidRDefault="00446205" w:rsidP="00305F87">
      <w:pPr>
        <w:spacing w:after="0" w:line="480" w:lineRule="auto"/>
        <w:rPr>
          <w:rFonts w:ascii="Times New Roman" w:hAnsi="Times New Roman" w:cs="Times New Roman"/>
          <w:sz w:val="24"/>
          <w:szCs w:val="24"/>
        </w:rPr>
      </w:pPr>
      <w:commentRangeStart w:id="12"/>
      <w:r w:rsidRPr="00AE13F8">
        <w:rPr>
          <w:rFonts w:ascii="Times New Roman" w:hAnsi="Times New Roman" w:cs="Times New Roman"/>
          <w:sz w:val="24"/>
          <w:szCs w:val="24"/>
        </w:rPr>
        <w:t>¿Cómo diseñar y validar una guía de intervención fisioterapéutica basada en realidad virtual para prevenir caídas en pacientes con enfermedad de Parkinson en fase temprana?</w:t>
      </w:r>
      <w:commentRangeEnd w:id="12"/>
      <w:r w:rsidR="004A3884">
        <w:rPr>
          <w:rStyle w:val="Refdecomentario"/>
        </w:rPr>
        <w:commentReference w:id="12"/>
      </w:r>
    </w:p>
    <w:p w14:paraId="655D5077" w14:textId="3CB5304E" w:rsidR="00446205" w:rsidRPr="00AE13F8" w:rsidRDefault="00446205" w:rsidP="00305F87">
      <w:pPr>
        <w:spacing w:after="0" w:line="480" w:lineRule="auto"/>
        <w:ind w:left="720"/>
        <w:rPr>
          <w:rFonts w:ascii="Times New Roman" w:hAnsi="Times New Roman" w:cs="Times New Roman"/>
          <w:sz w:val="24"/>
          <w:szCs w:val="24"/>
        </w:rPr>
      </w:pPr>
    </w:p>
    <w:p w14:paraId="0E0AE8DF" w14:textId="53945FE5" w:rsidR="00C95FB1" w:rsidRPr="00AE13F8" w:rsidRDefault="00C95FB1" w:rsidP="00305F87">
      <w:pPr>
        <w:spacing w:after="0" w:line="480" w:lineRule="auto"/>
        <w:ind w:left="720"/>
        <w:rPr>
          <w:rFonts w:ascii="Times New Roman" w:hAnsi="Times New Roman" w:cs="Times New Roman"/>
          <w:sz w:val="24"/>
          <w:szCs w:val="24"/>
        </w:rPr>
      </w:pPr>
    </w:p>
    <w:p w14:paraId="7E2FA676" w14:textId="0511E7A5" w:rsidR="00C95FB1" w:rsidRPr="00AE13F8" w:rsidRDefault="00C95FB1" w:rsidP="00305F87">
      <w:pPr>
        <w:spacing w:after="0" w:line="480" w:lineRule="auto"/>
        <w:ind w:left="720"/>
        <w:rPr>
          <w:rFonts w:ascii="Times New Roman" w:hAnsi="Times New Roman" w:cs="Times New Roman"/>
          <w:sz w:val="24"/>
          <w:szCs w:val="24"/>
        </w:rPr>
      </w:pPr>
    </w:p>
    <w:p w14:paraId="1AF05247" w14:textId="10911D27" w:rsidR="00C95FB1" w:rsidRPr="00AE13F8" w:rsidRDefault="00C95FB1" w:rsidP="00305F87">
      <w:pPr>
        <w:spacing w:after="0" w:line="480" w:lineRule="auto"/>
        <w:ind w:left="720"/>
        <w:rPr>
          <w:rFonts w:ascii="Times New Roman" w:hAnsi="Times New Roman" w:cs="Times New Roman"/>
          <w:sz w:val="24"/>
          <w:szCs w:val="24"/>
        </w:rPr>
      </w:pPr>
    </w:p>
    <w:p w14:paraId="2A180CDA" w14:textId="77B1DD0F" w:rsidR="00C95FB1" w:rsidRPr="00AE13F8" w:rsidRDefault="00C95FB1" w:rsidP="00305F87">
      <w:pPr>
        <w:spacing w:after="0" w:line="480" w:lineRule="auto"/>
        <w:ind w:left="720"/>
        <w:rPr>
          <w:rFonts w:ascii="Times New Roman" w:hAnsi="Times New Roman" w:cs="Times New Roman"/>
          <w:sz w:val="24"/>
          <w:szCs w:val="24"/>
        </w:rPr>
      </w:pPr>
    </w:p>
    <w:p w14:paraId="4A0C2325" w14:textId="119B1435" w:rsidR="00446205" w:rsidRPr="00AE13F8" w:rsidRDefault="00446205" w:rsidP="00305F87">
      <w:pPr>
        <w:pStyle w:val="Ttulo1"/>
        <w:spacing w:line="480" w:lineRule="auto"/>
        <w:rPr>
          <w:rFonts w:cs="Times New Roman"/>
        </w:rPr>
      </w:pPr>
      <w:bookmarkStart w:id="13" w:name="_Toc214377145"/>
      <w:r w:rsidRPr="00AE13F8">
        <w:rPr>
          <w:rFonts w:cs="Times New Roman"/>
        </w:rPr>
        <w:lastRenderedPageBreak/>
        <w:t>CAPÍTULO II</w:t>
      </w:r>
      <w:bookmarkEnd w:id="13"/>
      <w:r w:rsidRPr="00AE13F8">
        <w:rPr>
          <w:rFonts w:cs="Times New Roman"/>
        </w:rPr>
        <w:t xml:space="preserve">  </w:t>
      </w:r>
    </w:p>
    <w:p w14:paraId="0562F519" w14:textId="77777777" w:rsidR="00035E58" w:rsidRPr="00AE13F8" w:rsidRDefault="00035E58" w:rsidP="00305F87">
      <w:pPr>
        <w:spacing w:after="0" w:line="480" w:lineRule="auto"/>
        <w:rPr>
          <w:rFonts w:ascii="Times New Roman" w:hAnsi="Times New Roman" w:cs="Times New Roman"/>
        </w:rPr>
      </w:pPr>
    </w:p>
    <w:p w14:paraId="4EAD1CA8" w14:textId="77777777" w:rsidR="00446205" w:rsidRPr="00AE13F8" w:rsidRDefault="00446205" w:rsidP="00305F87">
      <w:pPr>
        <w:pStyle w:val="Ttulo2"/>
        <w:spacing w:line="480" w:lineRule="auto"/>
        <w:rPr>
          <w:rFonts w:cs="Times New Roman"/>
        </w:rPr>
      </w:pPr>
      <w:bookmarkStart w:id="14" w:name="_Toc214377146"/>
      <w:commentRangeStart w:id="15"/>
      <w:r w:rsidRPr="00AE13F8">
        <w:rPr>
          <w:rFonts w:cs="Times New Roman"/>
        </w:rPr>
        <w:t>REVISIÓN DIRIGIDA DE LA LITERATURA (2021–2025)</w:t>
      </w:r>
      <w:bookmarkEnd w:id="14"/>
      <w:r w:rsidRPr="00AE13F8">
        <w:rPr>
          <w:rFonts w:cs="Times New Roman"/>
        </w:rPr>
        <w:t xml:space="preserve">  </w:t>
      </w:r>
      <w:commentRangeEnd w:id="15"/>
      <w:r w:rsidR="00334E97">
        <w:rPr>
          <w:rStyle w:val="Refdecomentario"/>
          <w:rFonts w:asciiTheme="minorHAnsi" w:eastAsiaTheme="minorHAnsi" w:hAnsiTheme="minorHAnsi" w:cstheme="minorBidi"/>
          <w:b w:val="0"/>
          <w:color w:val="auto"/>
        </w:rPr>
        <w:commentReference w:id="15"/>
      </w:r>
    </w:p>
    <w:p w14:paraId="6231272E" w14:textId="77777777" w:rsidR="00446205" w:rsidRPr="00AE13F8" w:rsidRDefault="00446205" w:rsidP="00305F87">
      <w:pPr>
        <w:spacing w:after="0" w:line="480" w:lineRule="auto"/>
        <w:ind w:left="720"/>
        <w:rPr>
          <w:rFonts w:ascii="Times New Roman" w:hAnsi="Times New Roman" w:cs="Times New Roman"/>
          <w:sz w:val="24"/>
          <w:szCs w:val="24"/>
        </w:rPr>
      </w:pPr>
    </w:p>
    <w:p w14:paraId="49448FCC" w14:textId="0124B2D0" w:rsidR="00684BC8" w:rsidRDefault="00446205" w:rsidP="00684BC8">
      <w:pPr>
        <w:pStyle w:val="Ttulo3"/>
        <w:spacing w:line="480" w:lineRule="auto"/>
        <w:rPr>
          <w:rFonts w:cs="Times New Roman"/>
        </w:rPr>
      </w:pPr>
      <w:bookmarkStart w:id="16" w:name="_Toc214377147"/>
      <w:r w:rsidRPr="00AE13F8">
        <w:rPr>
          <w:rFonts w:cs="Times New Roman"/>
        </w:rPr>
        <w:t>2.</w:t>
      </w:r>
      <w:r w:rsidR="00C24CC6">
        <w:rPr>
          <w:rFonts w:cs="Times New Roman"/>
        </w:rPr>
        <w:t>1</w:t>
      </w:r>
      <w:r w:rsidRPr="00AE13F8">
        <w:rPr>
          <w:rFonts w:cs="Times New Roman"/>
        </w:rPr>
        <w:t xml:space="preserve"> </w:t>
      </w:r>
      <w:bookmarkEnd w:id="16"/>
      <w:r w:rsidR="00C83AFA">
        <w:rPr>
          <w:rFonts w:cs="Times New Roman"/>
        </w:rPr>
        <w:t>Definiciones y antecedentes</w:t>
      </w:r>
    </w:p>
    <w:p w14:paraId="31E69D47" w14:textId="77777777" w:rsidR="00C24CC6" w:rsidRPr="00C24CC6" w:rsidRDefault="00C24CC6" w:rsidP="00C24CC6"/>
    <w:p w14:paraId="51998DE0" w14:textId="3CC58E8A" w:rsidR="005F5958" w:rsidRPr="005F5958" w:rsidRDefault="005F5958" w:rsidP="005F5958">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w:t>
      </w:r>
      <w:r w:rsidRPr="005F5958">
        <w:rPr>
          <w:rFonts w:ascii="Times New Roman" w:hAnsi="Times New Roman" w:cs="Times New Roman"/>
          <w:sz w:val="24"/>
          <w:szCs w:val="24"/>
        </w:rPr>
        <w:t>as herramientas tecnológicas de innovación en fisioterapia se definen como dispositivos, plataformas digitales y entornos interactivos que complementan la intervención convencional, favoreciendo la neuroplasticidad, la motivación y la adherencia terapéutica. Estas herramientas incluyen exergames, simulaciones funcionales, sistemas inmersivos y aplicaciones móviles, todas orientadas a mejorar la marcha, el equilibrio y la prevención de caídas en pacientes con enfermedad de Parkinson (EP).</w:t>
      </w:r>
    </w:p>
    <w:p w14:paraId="0AE4B36E" w14:textId="68F058E8" w:rsidR="005F5958" w:rsidRPr="005F5958" w:rsidRDefault="005F5958" w:rsidP="005F5958">
      <w:pPr>
        <w:spacing w:after="0" w:line="480" w:lineRule="auto"/>
        <w:ind w:firstLine="709"/>
        <w:rPr>
          <w:rFonts w:ascii="Times New Roman" w:hAnsi="Times New Roman" w:cs="Times New Roman"/>
          <w:sz w:val="24"/>
          <w:szCs w:val="24"/>
        </w:rPr>
      </w:pPr>
    </w:p>
    <w:p w14:paraId="02C42967" w14:textId="6E387A65" w:rsidR="005F5958" w:rsidRPr="005F5958" w:rsidRDefault="005F5958" w:rsidP="005F5958">
      <w:pPr>
        <w:spacing w:after="0" w:line="480" w:lineRule="auto"/>
        <w:ind w:firstLine="709"/>
        <w:rPr>
          <w:rFonts w:ascii="Times New Roman" w:hAnsi="Times New Roman" w:cs="Times New Roman"/>
          <w:sz w:val="24"/>
          <w:szCs w:val="24"/>
        </w:rPr>
      </w:pPr>
      <w:r w:rsidRPr="005F5958">
        <w:rPr>
          <w:rFonts w:ascii="Times New Roman" w:hAnsi="Times New Roman" w:cs="Times New Roman"/>
          <w:sz w:val="24"/>
          <w:szCs w:val="24"/>
        </w:rPr>
        <w:t>La fisioterapia neurológica busca mantener la autonomía del paciente mediante estrategias de entrenamiento postural, coordinación y marcha, apoyadas en instrumentos clínicos validados como el Timed Up and Go (TUG), la Berg Balance Scale (BBS), el Functional Gait Assessment (FGA), la Unified Parkinson’s Disease Rating Scale (UPDRS) y el cuestionario PDQ-39.</w:t>
      </w:r>
    </w:p>
    <w:p w14:paraId="3A750EDD" w14:textId="611664AB" w:rsidR="005F5958" w:rsidRPr="005F5958" w:rsidRDefault="005F5958" w:rsidP="005F5958">
      <w:pPr>
        <w:spacing w:after="0" w:line="480" w:lineRule="auto"/>
        <w:ind w:firstLine="709"/>
        <w:rPr>
          <w:rFonts w:ascii="Times New Roman" w:hAnsi="Times New Roman" w:cs="Times New Roman"/>
          <w:sz w:val="24"/>
          <w:szCs w:val="24"/>
        </w:rPr>
      </w:pPr>
    </w:p>
    <w:p w14:paraId="3AAD8EC2" w14:textId="30BD8E46" w:rsidR="00C24CC6" w:rsidRDefault="005F5958" w:rsidP="005F5958">
      <w:pPr>
        <w:spacing w:after="0" w:line="480" w:lineRule="auto"/>
        <w:ind w:firstLine="709"/>
        <w:rPr>
          <w:rFonts w:ascii="Times New Roman" w:hAnsi="Times New Roman" w:cs="Times New Roman"/>
          <w:sz w:val="24"/>
          <w:szCs w:val="24"/>
        </w:rPr>
      </w:pPr>
      <w:r w:rsidRPr="005F5958">
        <w:rPr>
          <w:rFonts w:ascii="Times New Roman" w:hAnsi="Times New Roman" w:cs="Times New Roman"/>
          <w:sz w:val="24"/>
          <w:szCs w:val="24"/>
        </w:rPr>
        <w:t xml:space="preserve">A nivel internacional, países como España, Alemania y Estados Unidos han desarrollado protocolos que integran estas herramientas en la rehabilitación de la EP, mostrando mejoras significativas en equilibrio, marcha y adherencia (Fernandes et al., 2025; Wu &amp; Zhang, 2025). En Colombia, aunque existen iniciativas aisladas, no se han publicado guías clínicas oficiales que articulen fisioterapia convencional y tecnologías innovadoras. Esta ausencia justifica la </w:t>
      </w:r>
      <w:r w:rsidRPr="005F5958">
        <w:rPr>
          <w:rFonts w:ascii="Times New Roman" w:hAnsi="Times New Roman" w:cs="Times New Roman"/>
          <w:sz w:val="24"/>
          <w:szCs w:val="24"/>
        </w:rPr>
        <w:lastRenderedPageBreak/>
        <w:t>pertinencia e innovación del presente estudio, que busca ofrecer una guía práctica validada por expertos, adaptada al contexto nacional (Mena Rodríguez &amp; Pérez Gómez, 2024).</w:t>
      </w:r>
    </w:p>
    <w:p w14:paraId="53217545" w14:textId="6E724492" w:rsidR="00441558" w:rsidRDefault="00441558" w:rsidP="00441558">
      <w:pPr>
        <w:spacing w:after="0" w:line="480" w:lineRule="auto"/>
        <w:ind w:firstLine="709"/>
        <w:rPr>
          <w:rFonts w:ascii="Times New Roman" w:hAnsi="Times New Roman" w:cs="Times New Roman"/>
          <w:b/>
          <w:bCs/>
          <w:sz w:val="24"/>
          <w:szCs w:val="24"/>
        </w:rPr>
      </w:pPr>
      <w:r w:rsidRPr="00915271">
        <w:rPr>
          <w:rFonts w:ascii="Times New Roman" w:hAnsi="Times New Roman" w:cs="Times New Roman"/>
          <w:b/>
          <w:bCs/>
          <w:noProof/>
          <w:sz w:val="24"/>
          <w:szCs w:val="24"/>
        </w:rPr>
        <w:drawing>
          <wp:anchor distT="0" distB="0" distL="114300" distR="114300" simplePos="0" relativeHeight="251659264" behindDoc="0" locked="0" layoutInCell="1" allowOverlap="1" wp14:anchorId="6B3E8488" wp14:editId="17F6EC7D">
            <wp:simplePos x="0" y="0"/>
            <wp:positionH relativeFrom="column">
              <wp:posOffset>452755</wp:posOffset>
            </wp:positionH>
            <wp:positionV relativeFrom="paragraph">
              <wp:posOffset>522605</wp:posOffset>
            </wp:positionV>
            <wp:extent cx="4826000" cy="4089400"/>
            <wp:effectExtent l="0" t="0" r="0" b="635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26000" cy="4089400"/>
                    </a:xfrm>
                    <a:prstGeom prst="rect">
                      <a:avLst/>
                    </a:prstGeom>
                  </pic:spPr>
                </pic:pic>
              </a:graphicData>
            </a:graphic>
            <wp14:sizeRelH relativeFrom="margin">
              <wp14:pctWidth>0</wp14:pctWidth>
            </wp14:sizeRelH>
            <wp14:sizeRelV relativeFrom="margin">
              <wp14:pctHeight>0</wp14:pctHeight>
            </wp14:sizeRelV>
          </wp:anchor>
        </w:drawing>
      </w:r>
    </w:p>
    <w:p w14:paraId="172CD649" w14:textId="6AA87809" w:rsidR="007D6E00" w:rsidRDefault="007D6E00" w:rsidP="007D6E00">
      <w:pPr>
        <w:spacing w:after="0" w:line="240" w:lineRule="auto"/>
        <w:rPr>
          <w:rFonts w:ascii="Times New Roman" w:hAnsi="Times New Roman" w:cs="Times New Roman"/>
          <w:sz w:val="24"/>
          <w:szCs w:val="24"/>
        </w:rPr>
      </w:pPr>
      <w:r w:rsidRPr="00915271">
        <w:rPr>
          <w:rFonts w:ascii="Times New Roman" w:hAnsi="Times New Roman" w:cs="Times New Roman"/>
          <w:b/>
          <w:bCs/>
          <w:sz w:val="24"/>
          <w:szCs w:val="24"/>
        </w:rPr>
        <w:t>Figura 1.</w:t>
      </w:r>
      <w:r w:rsidRPr="00A70499">
        <w:rPr>
          <w:rFonts w:ascii="Times New Roman" w:hAnsi="Times New Roman" w:cs="Times New Roman"/>
          <w:sz w:val="24"/>
          <w:szCs w:val="24"/>
        </w:rPr>
        <w:t xml:space="preserve"> Esquema del sistema dopaminérgico nigroestriatal en la enfermedad de Parkinson.</w:t>
      </w:r>
    </w:p>
    <w:p w14:paraId="32077B62" w14:textId="09FA2EB2" w:rsidR="00441558" w:rsidRPr="00441558" w:rsidRDefault="007D6E00" w:rsidP="00441558">
      <w:pPr>
        <w:spacing w:after="0" w:line="240" w:lineRule="auto"/>
        <w:rPr>
          <w:rFonts w:ascii="Times New Roman" w:hAnsi="Times New Roman" w:cs="Times New Roman"/>
          <w:sz w:val="24"/>
          <w:szCs w:val="24"/>
        </w:rPr>
      </w:pPr>
      <w:r w:rsidRPr="00915271">
        <w:rPr>
          <w:rFonts w:ascii="Times New Roman" w:hAnsi="Times New Roman" w:cs="Times New Roman"/>
          <w:b/>
          <w:bCs/>
          <w:sz w:val="24"/>
          <w:szCs w:val="24"/>
        </w:rPr>
        <w:t>Fuente:</w:t>
      </w:r>
      <w:r w:rsidRPr="00A70499">
        <w:rPr>
          <w:rFonts w:ascii="Times New Roman" w:hAnsi="Times New Roman" w:cs="Times New Roman"/>
          <w:sz w:val="24"/>
          <w:szCs w:val="24"/>
        </w:rPr>
        <w:t xml:space="preserve"> Obeso, J. A., Stamelou, M., Goetz, C. G., Poewe, W., Lang, A. E., Weintraub, D., … &amp; Pringsheim, T. (2017). Past, present, and future of Parkinson’s disease: A special essay on the 200th anniversary of the shaking palsy. Movement Disorders, 32(9), 1264–1310. </w:t>
      </w:r>
      <w:hyperlink r:id="rId13" w:history="1">
        <w:r w:rsidRPr="004E475E">
          <w:rPr>
            <w:rStyle w:val="Hipervnculo"/>
            <w:rFonts w:ascii="Times New Roman" w:hAnsi="Times New Roman" w:cs="Times New Roman"/>
            <w:sz w:val="24"/>
            <w:szCs w:val="24"/>
          </w:rPr>
          <w:t>https://doi.org/10.1002/mds.27115</w:t>
        </w:r>
      </w:hyperlink>
    </w:p>
    <w:p w14:paraId="70345456" w14:textId="77777777" w:rsidR="00441558" w:rsidRDefault="00441558" w:rsidP="00C24CC6">
      <w:pPr>
        <w:pStyle w:val="Ttulo3"/>
        <w:spacing w:line="480" w:lineRule="auto"/>
        <w:rPr>
          <w:rFonts w:cs="Times New Roman"/>
        </w:rPr>
      </w:pPr>
    </w:p>
    <w:p w14:paraId="4971895F" w14:textId="24F69470" w:rsidR="00C24CC6" w:rsidRDefault="00C24CC6" w:rsidP="00C24CC6">
      <w:pPr>
        <w:pStyle w:val="Ttulo3"/>
        <w:spacing w:line="480" w:lineRule="auto"/>
        <w:rPr>
          <w:rFonts w:cs="Times New Roman"/>
        </w:rPr>
      </w:pPr>
      <w:r w:rsidRPr="00AE13F8">
        <w:rPr>
          <w:rFonts w:cs="Times New Roman"/>
        </w:rPr>
        <w:t>2.</w:t>
      </w:r>
      <w:r>
        <w:rPr>
          <w:rFonts w:cs="Times New Roman"/>
        </w:rPr>
        <w:t>2</w:t>
      </w:r>
      <w:r w:rsidRPr="00AE13F8">
        <w:rPr>
          <w:rFonts w:cs="Times New Roman"/>
        </w:rPr>
        <w:t xml:space="preserve"> </w:t>
      </w:r>
      <w:r w:rsidR="00F5107A" w:rsidRPr="00F5107A">
        <w:rPr>
          <w:rFonts w:cs="Times New Roman"/>
        </w:rPr>
        <w:t>Tabla comparativa de estudios científicos sobre herramientas tecnológicas en EP</w:t>
      </w:r>
    </w:p>
    <w:p w14:paraId="46C41D55" w14:textId="623B5914" w:rsidR="00C83AFA" w:rsidRDefault="00C83AFA" w:rsidP="00C83AFA"/>
    <w:p w14:paraId="4961AF8E" w14:textId="77777777" w:rsidR="002F4D17" w:rsidRPr="00DF0EFA" w:rsidRDefault="002F4D17" w:rsidP="002F4D17">
      <w:pPr>
        <w:rPr>
          <w:rFonts w:ascii="Times New Roman" w:hAnsi="Times New Roman" w:cs="Times New Roman"/>
          <w:b/>
          <w:bCs/>
        </w:rPr>
      </w:pPr>
      <w:r w:rsidRPr="00DF0EFA">
        <w:rPr>
          <w:rFonts w:ascii="Times New Roman" w:hAnsi="Times New Roman" w:cs="Times New Roman"/>
          <w:b/>
          <w:bCs/>
        </w:rPr>
        <w:t>Tabla 1</w:t>
      </w:r>
      <w:commentRangeStart w:id="17"/>
      <w:r w:rsidRPr="00DF0EFA">
        <w:rPr>
          <w:rFonts w:ascii="Times New Roman" w:hAnsi="Times New Roman" w:cs="Times New Roman"/>
          <w:b/>
          <w:bCs/>
        </w:rPr>
        <w:t>. Comparación de estudios sobre R</w:t>
      </w:r>
      <w:r>
        <w:rPr>
          <w:rFonts w:ascii="Times New Roman" w:hAnsi="Times New Roman" w:cs="Times New Roman"/>
          <w:b/>
          <w:bCs/>
        </w:rPr>
        <w:t xml:space="preserve">ealidad </w:t>
      </w:r>
      <w:r w:rsidRPr="00DF0EFA">
        <w:rPr>
          <w:rFonts w:ascii="Times New Roman" w:hAnsi="Times New Roman" w:cs="Times New Roman"/>
          <w:b/>
          <w:bCs/>
        </w:rPr>
        <w:t>V</w:t>
      </w:r>
      <w:r>
        <w:rPr>
          <w:rFonts w:ascii="Times New Roman" w:hAnsi="Times New Roman" w:cs="Times New Roman"/>
          <w:b/>
          <w:bCs/>
        </w:rPr>
        <w:t>irtual</w:t>
      </w:r>
      <w:r w:rsidRPr="00DF0EFA">
        <w:rPr>
          <w:rFonts w:ascii="Times New Roman" w:hAnsi="Times New Roman" w:cs="Times New Roman"/>
          <w:b/>
          <w:bCs/>
        </w:rPr>
        <w:t xml:space="preserve"> en E</w:t>
      </w:r>
      <w:r>
        <w:rPr>
          <w:rFonts w:ascii="Times New Roman" w:hAnsi="Times New Roman" w:cs="Times New Roman"/>
          <w:b/>
          <w:bCs/>
        </w:rPr>
        <w:t xml:space="preserve">nfermedad de </w:t>
      </w:r>
      <w:r w:rsidRPr="00DF0EFA">
        <w:rPr>
          <w:rFonts w:ascii="Times New Roman" w:hAnsi="Times New Roman" w:cs="Times New Roman"/>
          <w:b/>
          <w:bCs/>
        </w:rPr>
        <w:t>P</w:t>
      </w:r>
      <w:r>
        <w:rPr>
          <w:rFonts w:ascii="Times New Roman" w:hAnsi="Times New Roman" w:cs="Times New Roman"/>
          <w:b/>
          <w:bCs/>
        </w:rPr>
        <w:t>arkinson</w:t>
      </w:r>
      <w:commentRangeEnd w:id="17"/>
      <w:r>
        <w:rPr>
          <w:rStyle w:val="Refdecomentario"/>
        </w:rPr>
        <w:commentReference w:id="17"/>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567"/>
        <w:gridCol w:w="789"/>
        <w:gridCol w:w="912"/>
        <w:gridCol w:w="1067"/>
        <w:gridCol w:w="1201"/>
        <w:gridCol w:w="850"/>
        <w:gridCol w:w="992"/>
        <w:gridCol w:w="993"/>
        <w:gridCol w:w="996"/>
      </w:tblGrid>
      <w:tr w:rsidR="002F4D17" w:rsidRPr="002F4D17" w14:paraId="25B46702" w14:textId="77777777" w:rsidTr="001A4AC0">
        <w:trPr>
          <w:tblHeader/>
          <w:tblCellSpacing w:w="15" w:type="dxa"/>
        </w:trPr>
        <w:tc>
          <w:tcPr>
            <w:tcW w:w="948" w:type="dxa"/>
            <w:vAlign w:val="center"/>
            <w:hideMark/>
          </w:tcPr>
          <w:p w14:paraId="4398BB2B"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lastRenderedPageBreak/>
              <w:t>Autores</w:t>
            </w:r>
          </w:p>
        </w:tc>
        <w:tc>
          <w:tcPr>
            <w:tcW w:w="537" w:type="dxa"/>
            <w:vAlign w:val="center"/>
            <w:hideMark/>
          </w:tcPr>
          <w:p w14:paraId="55513FA1"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Año</w:t>
            </w:r>
          </w:p>
        </w:tc>
        <w:tc>
          <w:tcPr>
            <w:tcW w:w="759" w:type="dxa"/>
            <w:vAlign w:val="center"/>
            <w:hideMark/>
          </w:tcPr>
          <w:p w14:paraId="2902E99E"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Tipo de estudio</w:t>
            </w:r>
          </w:p>
        </w:tc>
        <w:tc>
          <w:tcPr>
            <w:tcW w:w="882" w:type="dxa"/>
            <w:vAlign w:val="center"/>
            <w:hideMark/>
          </w:tcPr>
          <w:p w14:paraId="6FC91BFA"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Población</w:t>
            </w:r>
          </w:p>
        </w:tc>
        <w:tc>
          <w:tcPr>
            <w:tcW w:w="1037" w:type="dxa"/>
            <w:vAlign w:val="center"/>
            <w:hideMark/>
          </w:tcPr>
          <w:p w14:paraId="11432DE6"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Modalidad de RV</w:t>
            </w:r>
          </w:p>
        </w:tc>
        <w:tc>
          <w:tcPr>
            <w:tcW w:w="1171" w:type="dxa"/>
            <w:vAlign w:val="center"/>
            <w:hideMark/>
          </w:tcPr>
          <w:p w14:paraId="59448F91"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Instrumentos</w:t>
            </w:r>
          </w:p>
        </w:tc>
        <w:tc>
          <w:tcPr>
            <w:tcW w:w="820" w:type="dxa"/>
            <w:vAlign w:val="center"/>
            <w:hideMark/>
          </w:tcPr>
          <w:p w14:paraId="3644A4AA"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Duración</w:t>
            </w:r>
          </w:p>
        </w:tc>
        <w:tc>
          <w:tcPr>
            <w:tcW w:w="962" w:type="dxa"/>
            <w:vAlign w:val="center"/>
            <w:hideMark/>
          </w:tcPr>
          <w:p w14:paraId="026DD252"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Resultados clínicos</w:t>
            </w:r>
          </w:p>
        </w:tc>
        <w:tc>
          <w:tcPr>
            <w:tcW w:w="963" w:type="dxa"/>
            <w:vAlign w:val="center"/>
            <w:hideMark/>
          </w:tcPr>
          <w:p w14:paraId="4A2A4EFB"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Nivel de evidencia</w:t>
            </w:r>
          </w:p>
        </w:tc>
        <w:tc>
          <w:tcPr>
            <w:tcW w:w="951" w:type="dxa"/>
            <w:vAlign w:val="center"/>
            <w:hideMark/>
          </w:tcPr>
          <w:p w14:paraId="5424E00E"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Evaluación crítica</w:t>
            </w:r>
          </w:p>
        </w:tc>
      </w:tr>
      <w:tr w:rsidR="002F4D17" w:rsidRPr="002F4D17" w14:paraId="408A69F5" w14:textId="77777777" w:rsidTr="001A4AC0">
        <w:trPr>
          <w:tblCellSpacing w:w="15" w:type="dxa"/>
        </w:trPr>
        <w:tc>
          <w:tcPr>
            <w:tcW w:w="948" w:type="dxa"/>
            <w:vAlign w:val="center"/>
            <w:hideMark/>
          </w:tcPr>
          <w:p w14:paraId="14E07D1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Bell et al.</w:t>
            </w:r>
          </w:p>
        </w:tc>
        <w:tc>
          <w:tcPr>
            <w:tcW w:w="537" w:type="dxa"/>
            <w:vAlign w:val="center"/>
            <w:hideMark/>
          </w:tcPr>
          <w:p w14:paraId="032C7CA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2024</w:t>
            </w:r>
          </w:p>
        </w:tc>
        <w:tc>
          <w:tcPr>
            <w:tcW w:w="759" w:type="dxa"/>
            <w:vAlign w:val="center"/>
            <w:hideMark/>
          </w:tcPr>
          <w:p w14:paraId="5CB6F89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 piloto</w:t>
            </w:r>
          </w:p>
        </w:tc>
        <w:tc>
          <w:tcPr>
            <w:tcW w:w="882" w:type="dxa"/>
            <w:vAlign w:val="center"/>
            <w:hideMark/>
          </w:tcPr>
          <w:p w14:paraId="726AD41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23 pacientes con EP</w:t>
            </w:r>
          </w:p>
        </w:tc>
        <w:tc>
          <w:tcPr>
            <w:tcW w:w="1037" w:type="dxa"/>
            <w:vAlign w:val="center"/>
            <w:hideMark/>
          </w:tcPr>
          <w:p w14:paraId="0756E85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Exergames</w:t>
            </w:r>
          </w:p>
        </w:tc>
        <w:tc>
          <w:tcPr>
            <w:tcW w:w="1171" w:type="dxa"/>
            <w:vAlign w:val="center"/>
            <w:hideMark/>
          </w:tcPr>
          <w:p w14:paraId="2C1C532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Cuestionario, FGA</w:t>
            </w:r>
          </w:p>
        </w:tc>
        <w:tc>
          <w:tcPr>
            <w:tcW w:w="820" w:type="dxa"/>
            <w:vAlign w:val="center"/>
            <w:hideMark/>
          </w:tcPr>
          <w:p w14:paraId="55AF018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4 sem</w:t>
            </w:r>
          </w:p>
        </w:tc>
        <w:tc>
          <w:tcPr>
            <w:tcW w:w="962" w:type="dxa"/>
            <w:vAlign w:val="center"/>
            <w:hideMark/>
          </w:tcPr>
          <w:p w14:paraId="35DB0D6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 aceptación, mejora física</w:t>
            </w:r>
          </w:p>
        </w:tc>
        <w:tc>
          <w:tcPr>
            <w:tcW w:w="963" w:type="dxa"/>
            <w:vAlign w:val="center"/>
            <w:hideMark/>
          </w:tcPr>
          <w:p w14:paraId="2F9F304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090C865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Viable, requiere replicación</w:t>
            </w:r>
          </w:p>
        </w:tc>
      </w:tr>
      <w:tr w:rsidR="002F4D17" w:rsidRPr="002F4D17" w14:paraId="545C08A0" w14:textId="77777777" w:rsidTr="001A4AC0">
        <w:trPr>
          <w:tblCellSpacing w:w="15" w:type="dxa"/>
        </w:trPr>
        <w:tc>
          <w:tcPr>
            <w:tcW w:w="948" w:type="dxa"/>
            <w:vAlign w:val="center"/>
            <w:hideMark/>
          </w:tcPr>
          <w:p w14:paraId="190FB83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Campo-Prieto et al.</w:t>
            </w:r>
          </w:p>
        </w:tc>
        <w:tc>
          <w:tcPr>
            <w:tcW w:w="537" w:type="dxa"/>
            <w:vAlign w:val="center"/>
            <w:hideMark/>
          </w:tcPr>
          <w:p w14:paraId="0B1BED0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2021</w:t>
            </w:r>
          </w:p>
        </w:tc>
        <w:tc>
          <w:tcPr>
            <w:tcW w:w="759" w:type="dxa"/>
            <w:vAlign w:val="center"/>
            <w:hideMark/>
          </w:tcPr>
          <w:p w14:paraId="496007F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w:t>
            </w:r>
          </w:p>
        </w:tc>
        <w:tc>
          <w:tcPr>
            <w:tcW w:w="882" w:type="dxa"/>
            <w:vAlign w:val="center"/>
            <w:hideMark/>
          </w:tcPr>
          <w:p w14:paraId="041E8F5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Estudios en EP</w:t>
            </w:r>
          </w:p>
        </w:tc>
        <w:tc>
          <w:tcPr>
            <w:tcW w:w="1037" w:type="dxa"/>
            <w:vAlign w:val="center"/>
            <w:hideMark/>
          </w:tcPr>
          <w:p w14:paraId="236C97D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w:t>
            </w:r>
          </w:p>
        </w:tc>
        <w:tc>
          <w:tcPr>
            <w:tcW w:w="1171" w:type="dxa"/>
            <w:vAlign w:val="center"/>
            <w:hideMark/>
          </w:tcPr>
          <w:p w14:paraId="180A4AF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BBS, FGA, UPDRS</w:t>
            </w:r>
          </w:p>
        </w:tc>
        <w:tc>
          <w:tcPr>
            <w:tcW w:w="820" w:type="dxa"/>
            <w:vAlign w:val="center"/>
            <w:hideMark/>
          </w:tcPr>
          <w:p w14:paraId="5DEB4F4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274D5DA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equilibrio y función</w:t>
            </w:r>
          </w:p>
        </w:tc>
        <w:tc>
          <w:tcPr>
            <w:tcW w:w="963" w:type="dxa"/>
            <w:vAlign w:val="center"/>
            <w:hideMark/>
          </w:tcPr>
          <w:p w14:paraId="5E0F1AC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0483EE5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Síntesis robusta</w:t>
            </w:r>
          </w:p>
        </w:tc>
      </w:tr>
      <w:tr w:rsidR="002F4D17" w:rsidRPr="002F4D17" w14:paraId="62B8C99F" w14:textId="77777777" w:rsidTr="001A4AC0">
        <w:trPr>
          <w:tblCellSpacing w:w="15" w:type="dxa"/>
        </w:trPr>
        <w:tc>
          <w:tcPr>
            <w:tcW w:w="948" w:type="dxa"/>
            <w:vAlign w:val="center"/>
            <w:hideMark/>
          </w:tcPr>
          <w:p w14:paraId="69C3CDB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De Natale et al.</w:t>
            </w:r>
          </w:p>
        </w:tc>
        <w:tc>
          <w:tcPr>
            <w:tcW w:w="537" w:type="dxa"/>
            <w:vAlign w:val="center"/>
            <w:hideMark/>
          </w:tcPr>
          <w:p w14:paraId="17B805C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2025</w:t>
            </w:r>
          </w:p>
        </w:tc>
        <w:tc>
          <w:tcPr>
            <w:tcW w:w="759" w:type="dxa"/>
            <w:vAlign w:val="center"/>
            <w:hideMark/>
          </w:tcPr>
          <w:p w14:paraId="09C184E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 + metaanálisis</w:t>
            </w:r>
          </w:p>
        </w:tc>
        <w:tc>
          <w:tcPr>
            <w:tcW w:w="882" w:type="dxa"/>
            <w:vAlign w:val="center"/>
            <w:hideMark/>
          </w:tcPr>
          <w:p w14:paraId="60141F7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Personas con EP</w:t>
            </w:r>
          </w:p>
        </w:tc>
        <w:tc>
          <w:tcPr>
            <w:tcW w:w="1037" w:type="dxa"/>
            <w:vAlign w:val="center"/>
            <w:hideMark/>
          </w:tcPr>
          <w:p w14:paraId="7F0886C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 vs convencional</w:t>
            </w:r>
          </w:p>
        </w:tc>
        <w:tc>
          <w:tcPr>
            <w:tcW w:w="1171" w:type="dxa"/>
            <w:vAlign w:val="center"/>
            <w:hideMark/>
          </w:tcPr>
          <w:p w14:paraId="05284D8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BBS, FGA</w:t>
            </w:r>
          </w:p>
        </w:tc>
        <w:tc>
          <w:tcPr>
            <w:tcW w:w="820" w:type="dxa"/>
            <w:vAlign w:val="center"/>
            <w:hideMark/>
          </w:tcPr>
          <w:p w14:paraId="7631F80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8 sem</w:t>
            </w:r>
          </w:p>
        </w:tc>
        <w:tc>
          <w:tcPr>
            <w:tcW w:w="962" w:type="dxa"/>
            <w:vAlign w:val="center"/>
            <w:hideMark/>
          </w:tcPr>
          <w:p w14:paraId="7605C85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significativa en equilibrio</w:t>
            </w:r>
          </w:p>
        </w:tc>
        <w:tc>
          <w:tcPr>
            <w:tcW w:w="963" w:type="dxa"/>
            <w:vAlign w:val="center"/>
            <w:hideMark/>
          </w:tcPr>
          <w:p w14:paraId="56E28AE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4BF720F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Comparativa, aplicable clínicamente</w:t>
            </w:r>
          </w:p>
        </w:tc>
      </w:tr>
      <w:tr w:rsidR="002F4D17" w:rsidRPr="002F4D17" w14:paraId="1B9CD87B" w14:textId="77777777" w:rsidTr="001A4AC0">
        <w:trPr>
          <w:tblCellSpacing w:w="15" w:type="dxa"/>
        </w:trPr>
        <w:tc>
          <w:tcPr>
            <w:tcW w:w="948" w:type="dxa"/>
            <w:vAlign w:val="center"/>
            <w:hideMark/>
          </w:tcPr>
          <w:p w14:paraId="661BB87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Donovan et al.</w:t>
            </w:r>
          </w:p>
        </w:tc>
        <w:tc>
          <w:tcPr>
            <w:tcW w:w="537" w:type="dxa"/>
            <w:vAlign w:val="center"/>
            <w:hideMark/>
          </w:tcPr>
          <w:p w14:paraId="507FC58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2024</w:t>
            </w:r>
          </w:p>
        </w:tc>
        <w:tc>
          <w:tcPr>
            <w:tcW w:w="759" w:type="dxa"/>
            <w:vAlign w:val="center"/>
            <w:hideMark/>
          </w:tcPr>
          <w:p w14:paraId="50C9BD4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Ensayo clínico piloto</w:t>
            </w:r>
          </w:p>
        </w:tc>
        <w:tc>
          <w:tcPr>
            <w:tcW w:w="882" w:type="dxa"/>
            <w:vAlign w:val="center"/>
            <w:hideMark/>
          </w:tcPr>
          <w:p w14:paraId="666E786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30 pacientes con EP</w:t>
            </w:r>
          </w:p>
        </w:tc>
        <w:tc>
          <w:tcPr>
            <w:tcW w:w="1037" w:type="dxa"/>
            <w:vAlign w:val="center"/>
            <w:hideMark/>
          </w:tcPr>
          <w:p w14:paraId="370EB33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 domiciliaria</w:t>
            </w:r>
          </w:p>
        </w:tc>
        <w:tc>
          <w:tcPr>
            <w:tcW w:w="1171" w:type="dxa"/>
            <w:vAlign w:val="center"/>
            <w:hideMark/>
          </w:tcPr>
          <w:p w14:paraId="49FDC84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Gait speed, BBS</w:t>
            </w:r>
          </w:p>
        </w:tc>
        <w:tc>
          <w:tcPr>
            <w:tcW w:w="820" w:type="dxa"/>
            <w:vAlign w:val="center"/>
            <w:hideMark/>
          </w:tcPr>
          <w:p w14:paraId="27F9255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6 sem</w:t>
            </w:r>
          </w:p>
        </w:tc>
        <w:tc>
          <w:tcPr>
            <w:tcW w:w="962" w:type="dxa"/>
            <w:vAlign w:val="center"/>
            <w:hideMark/>
          </w:tcPr>
          <w:p w14:paraId="1C1A0A0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marcha y adherencia</w:t>
            </w:r>
          </w:p>
        </w:tc>
        <w:tc>
          <w:tcPr>
            <w:tcW w:w="963" w:type="dxa"/>
            <w:vAlign w:val="center"/>
            <w:hideMark/>
          </w:tcPr>
          <w:p w14:paraId="2E000B8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52C646F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Prometedor, requiere replicación</w:t>
            </w:r>
          </w:p>
        </w:tc>
      </w:tr>
      <w:tr w:rsidR="002F4D17" w:rsidRPr="002F4D17" w14:paraId="739273EC" w14:textId="77777777" w:rsidTr="001A4AC0">
        <w:trPr>
          <w:tblCellSpacing w:w="15" w:type="dxa"/>
        </w:trPr>
        <w:tc>
          <w:tcPr>
            <w:tcW w:w="948" w:type="dxa"/>
            <w:vAlign w:val="center"/>
            <w:hideMark/>
          </w:tcPr>
          <w:p w14:paraId="6B29B85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Fernandes et al.</w:t>
            </w:r>
          </w:p>
        </w:tc>
        <w:tc>
          <w:tcPr>
            <w:tcW w:w="537" w:type="dxa"/>
            <w:vAlign w:val="center"/>
            <w:hideMark/>
          </w:tcPr>
          <w:p w14:paraId="3A92547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2025</w:t>
            </w:r>
          </w:p>
        </w:tc>
        <w:tc>
          <w:tcPr>
            <w:tcW w:w="759" w:type="dxa"/>
            <w:vAlign w:val="center"/>
            <w:hideMark/>
          </w:tcPr>
          <w:p w14:paraId="1ABE8E1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w:t>
            </w:r>
          </w:p>
        </w:tc>
        <w:tc>
          <w:tcPr>
            <w:tcW w:w="882" w:type="dxa"/>
            <w:vAlign w:val="center"/>
            <w:hideMark/>
          </w:tcPr>
          <w:p w14:paraId="1B5D67F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Estudios en EP</w:t>
            </w:r>
          </w:p>
        </w:tc>
        <w:tc>
          <w:tcPr>
            <w:tcW w:w="1037" w:type="dxa"/>
            <w:vAlign w:val="center"/>
            <w:hideMark/>
          </w:tcPr>
          <w:p w14:paraId="696B1CC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(varias)</w:t>
            </w:r>
          </w:p>
        </w:tc>
        <w:tc>
          <w:tcPr>
            <w:tcW w:w="1171" w:type="dxa"/>
            <w:vAlign w:val="center"/>
            <w:hideMark/>
          </w:tcPr>
          <w:p w14:paraId="4D3B6C7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BBS, FGA</w:t>
            </w:r>
          </w:p>
        </w:tc>
        <w:tc>
          <w:tcPr>
            <w:tcW w:w="820" w:type="dxa"/>
            <w:vAlign w:val="center"/>
            <w:hideMark/>
          </w:tcPr>
          <w:p w14:paraId="7BBCBBD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4–12 sem</w:t>
            </w:r>
          </w:p>
        </w:tc>
        <w:tc>
          <w:tcPr>
            <w:tcW w:w="962" w:type="dxa"/>
            <w:vAlign w:val="center"/>
            <w:hideMark/>
          </w:tcPr>
          <w:p w14:paraId="127FF4B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equilibrio y marcha</w:t>
            </w:r>
          </w:p>
        </w:tc>
        <w:tc>
          <w:tcPr>
            <w:tcW w:w="963" w:type="dxa"/>
            <w:vAlign w:val="center"/>
            <w:hideMark/>
          </w:tcPr>
          <w:p w14:paraId="51DAD0E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528C833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Síntesis actualizada</w:t>
            </w:r>
          </w:p>
        </w:tc>
      </w:tr>
      <w:tr w:rsidR="002F4D17" w:rsidRPr="002F4D17" w14:paraId="008B227D" w14:textId="77777777" w:rsidTr="001A4AC0">
        <w:trPr>
          <w:tblCellSpacing w:w="15" w:type="dxa"/>
        </w:trPr>
        <w:tc>
          <w:tcPr>
            <w:tcW w:w="948" w:type="dxa"/>
            <w:vAlign w:val="center"/>
            <w:hideMark/>
          </w:tcPr>
          <w:p w14:paraId="5476259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Guney et al.</w:t>
            </w:r>
          </w:p>
        </w:tc>
        <w:tc>
          <w:tcPr>
            <w:tcW w:w="537" w:type="dxa"/>
            <w:vAlign w:val="center"/>
            <w:hideMark/>
          </w:tcPr>
          <w:p w14:paraId="538DBBB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2023</w:t>
            </w:r>
          </w:p>
        </w:tc>
        <w:tc>
          <w:tcPr>
            <w:tcW w:w="759" w:type="dxa"/>
            <w:vAlign w:val="center"/>
            <w:hideMark/>
          </w:tcPr>
          <w:p w14:paraId="7F66765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Ensayo clínico</w:t>
            </w:r>
          </w:p>
        </w:tc>
        <w:tc>
          <w:tcPr>
            <w:tcW w:w="882" w:type="dxa"/>
            <w:vAlign w:val="center"/>
            <w:hideMark/>
          </w:tcPr>
          <w:p w14:paraId="18D6461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31 pacientes con EP</w:t>
            </w:r>
          </w:p>
        </w:tc>
        <w:tc>
          <w:tcPr>
            <w:tcW w:w="1037" w:type="dxa"/>
            <w:vAlign w:val="center"/>
            <w:hideMark/>
          </w:tcPr>
          <w:p w14:paraId="6F4C990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Danza virtual</w:t>
            </w:r>
          </w:p>
        </w:tc>
        <w:tc>
          <w:tcPr>
            <w:tcW w:w="1171" w:type="dxa"/>
            <w:vAlign w:val="center"/>
            <w:hideMark/>
          </w:tcPr>
          <w:p w14:paraId="6897A13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UPDRS, BBS</w:t>
            </w:r>
          </w:p>
        </w:tc>
        <w:tc>
          <w:tcPr>
            <w:tcW w:w="820" w:type="dxa"/>
            <w:vAlign w:val="center"/>
            <w:hideMark/>
          </w:tcPr>
          <w:p w14:paraId="1C10CEF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6 sem</w:t>
            </w:r>
          </w:p>
        </w:tc>
        <w:tc>
          <w:tcPr>
            <w:tcW w:w="962" w:type="dxa"/>
            <w:vAlign w:val="center"/>
            <w:hideMark/>
          </w:tcPr>
          <w:p w14:paraId="4BE0A99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postura y motivación</w:t>
            </w:r>
          </w:p>
        </w:tc>
        <w:tc>
          <w:tcPr>
            <w:tcW w:w="963" w:type="dxa"/>
            <w:vAlign w:val="center"/>
            <w:hideMark/>
          </w:tcPr>
          <w:p w14:paraId="04D76AE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572D510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Experimental, prometedora</w:t>
            </w:r>
          </w:p>
        </w:tc>
      </w:tr>
      <w:tr w:rsidR="002F4D17" w:rsidRPr="002F4D17" w14:paraId="2113221C" w14:textId="77777777" w:rsidTr="001A4AC0">
        <w:trPr>
          <w:tblCellSpacing w:w="15" w:type="dxa"/>
        </w:trPr>
        <w:tc>
          <w:tcPr>
            <w:tcW w:w="948" w:type="dxa"/>
            <w:vAlign w:val="center"/>
            <w:hideMark/>
          </w:tcPr>
          <w:p w14:paraId="74B6C2D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Jamboya</w:t>
            </w:r>
          </w:p>
        </w:tc>
        <w:tc>
          <w:tcPr>
            <w:tcW w:w="537" w:type="dxa"/>
            <w:vAlign w:val="center"/>
            <w:hideMark/>
          </w:tcPr>
          <w:p w14:paraId="225CA89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2023</w:t>
            </w:r>
          </w:p>
        </w:tc>
        <w:tc>
          <w:tcPr>
            <w:tcW w:w="759" w:type="dxa"/>
            <w:vAlign w:val="center"/>
            <w:hideMark/>
          </w:tcPr>
          <w:p w14:paraId="57BD689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w:t>
            </w:r>
          </w:p>
        </w:tc>
        <w:tc>
          <w:tcPr>
            <w:tcW w:w="882" w:type="dxa"/>
            <w:vAlign w:val="center"/>
            <w:hideMark/>
          </w:tcPr>
          <w:p w14:paraId="1861AB9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Personas con EP</w:t>
            </w:r>
          </w:p>
        </w:tc>
        <w:tc>
          <w:tcPr>
            <w:tcW w:w="1037" w:type="dxa"/>
            <w:vAlign w:val="center"/>
            <w:hideMark/>
          </w:tcPr>
          <w:p w14:paraId="75FF9D2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w:t>
            </w:r>
          </w:p>
        </w:tc>
        <w:tc>
          <w:tcPr>
            <w:tcW w:w="1171" w:type="dxa"/>
            <w:vAlign w:val="center"/>
            <w:hideMark/>
          </w:tcPr>
          <w:p w14:paraId="6A3E072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BBS, Escala de confianza</w:t>
            </w:r>
          </w:p>
        </w:tc>
        <w:tc>
          <w:tcPr>
            <w:tcW w:w="820" w:type="dxa"/>
            <w:vAlign w:val="center"/>
            <w:hideMark/>
          </w:tcPr>
          <w:p w14:paraId="68A5B01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10 sem</w:t>
            </w:r>
          </w:p>
        </w:tc>
        <w:tc>
          <w:tcPr>
            <w:tcW w:w="962" w:type="dxa"/>
            <w:vAlign w:val="center"/>
            <w:hideMark/>
          </w:tcPr>
          <w:p w14:paraId="376180C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equilibrio estático y dinámico</w:t>
            </w:r>
          </w:p>
        </w:tc>
        <w:tc>
          <w:tcPr>
            <w:tcW w:w="963" w:type="dxa"/>
            <w:vAlign w:val="center"/>
            <w:hideMark/>
          </w:tcPr>
          <w:p w14:paraId="3295458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2398341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Control estadístico sólido</w:t>
            </w:r>
          </w:p>
        </w:tc>
      </w:tr>
      <w:tr w:rsidR="002F4D17" w:rsidRPr="002F4D17" w14:paraId="2A56545B" w14:textId="77777777" w:rsidTr="001A4AC0">
        <w:trPr>
          <w:tblCellSpacing w:w="15" w:type="dxa"/>
        </w:trPr>
        <w:tc>
          <w:tcPr>
            <w:tcW w:w="948" w:type="dxa"/>
            <w:vAlign w:val="center"/>
            <w:hideMark/>
          </w:tcPr>
          <w:p w14:paraId="7610582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Lu et al.</w:t>
            </w:r>
          </w:p>
        </w:tc>
        <w:tc>
          <w:tcPr>
            <w:tcW w:w="537" w:type="dxa"/>
            <w:vAlign w:val="center"/>
            <w:hideMark/>
          </w:tcPr>
          <w:p w14:paraId="6C128AA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2022</w:t>
            </w:r>
          </w:p>
        </w:tc>
        <w:tc>
          <w:tcPr>
            <w:tcW w:w="759" w:type="dxa"/>
            <w:vAlign w:val="center"/>
            <w:hideMark/>
          </w:tcPr>
          <w:p w14:paraId="1E5F568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Overview SR/MA</w:t>
            </w:r>
          </w:p>
        </w:tc>
        <w:tc>
          <w:tcPr>
            <w:tcW w:w="882" w:type="dxa"/>
            <w:vAlign w:val="center"/>
            <w:hideMark/>
          </w:tcPr>
          <w:p w14:paraId="4A877C1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Revisiones en EP</w:t>
            </w:r>
          </w:p>
        </w:tc>
        <w:tc>
          <w:tcPr>
            <w:tcW w:w="1037" w:type="dxa"/>
            <w:vAlign w:val="center"/>
            <w:hideMark/>
          </w:tcPr>
          <w:p w14:paraId="4AB072A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general</w:t>
            </w:r>
          </w:p>
        </w:tc>
        <w:tc>
          <w:tcPr>
            <w:tcW w:w="1171" w:type="dxa"/>
            <w:vAlign w:val="center"/>
            <w:hideMark/>
          </w:tcPr>
          <w:p w14:paraId="6E2AFA2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TUG, BBS, FGA, UPDRS</w:t>
            </w:r>
          </w:p>
        </w:tc>
        <w:tc>
          <w:tcPr>
            <w:tcW w:w="820" w:type="dxa"/>
            <w:vAlign w:val="center"/>
            <w:hideMark/>
          </w:tcPr>
          <w:p w14:paraId="01CCB98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25F69C4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Resumen de evidencia</w:t>
            </w:r>
          </w:p>
        </w:tc>
        <w:tc>
          <w:tcPr>
            <w:tcW w:w="963" w:type="dxa"/>
            <w:vAlign w:val="center"/>
            <w:hideMark/>
          </w:tcPr>
          <w:p w14:paraId="00D7268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58ED800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Integra múltiples SR/MA</w:t>
            </w:r>
          </w:p>
        </w:tc>
      </w:tr>
      <w:tr w:rsidR="002F4D17" w:rsidRPr="002F4D17" w14:paraId="2D131202" w14:textId="77777777" w:rsidTr="001A4AC0">
        <w:trPr>
          <w:tblCellSpacing w:w="15" w:type="dxa"/>
        </w:trPr>
        <w:tc>
          <w:tcPr>
            <w:tcW w:w="948" w:type="dxa"/>
            <w:vAlign w:val="center"/>
            <w:hideMark/>
          </w:tcPr>
          <w:p w14:paraId="4CEEFFF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Martínez-Pérez et al.</w:t>
            </w:r>
          </w:p>
        </w:tc>
        <w:tc>
          <w:tcPr>
            <w:tcW w:w="537" w:type="dxa"/>
            <w:vAlign w:val="center"/>
            <w:hideMark/>
          </w:tcPr>
          <w:p w14:paraId="07DFCAC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2025</w:t>
            </w:r>
          </w:p>
        </w:tc>
        <w:tc>
          <w:tcPr>
            <w:tcW w:w="759" w:type="dxa"/>
            <w:vAlign w:val="center"/>
            <w:hideMark/>
          </w:tcPr>
          <w:p w14:paraId="2F7318C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Ensayo clínico aleatorizado</w:t>
            </w:r>
          </w:p>
        </w:tc>
        <w:tc>
          <w:tcPr>
            <w:tcW w:w="882" w:type="dxa"/>
            <w:vAlign w:val="center"/>
            <w:hideMark/>
          </w:tcPr>
          <w:p w14:paraId="6D8A2DA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45 pacientes con EP (I–III)</w:t>
            </w:r>
          </w:p>
        </w:tc>
        <w:tc>
          <w:tcPr>
            <w:tcW w:w="1037" w:type="dxa"/>
            <w:vAlign w:val="center"/>
            <w:hideMark/>
          </w:tcPr>
          <w:p w14:paraId="69067C0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dual-task inmersiva</w:t>
            </w:r>
          </w:p>
        </w:tc>
        <w:tc>
          <w:tcPr>
            <w:tcW w:w="1171" w:type="dxa"/>
            <w:vAlign w:val="center"/>
            <w:hideMark/>
          </w:tcPr>
          <w:p w14:paraId="38D18F2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TUG, BBS, FGA, UPDRS, PDQ-39</w:t>
            </w:r>
          </w:p>
        </w:tc>
        <w:tc>
          <w:tcPr>
            <w:tcW w:w="820" w:type="dxa"/>
            <w:vAlign w:val="center"/>
            <w:hideMark/>
          </w:tcPr>
          <w:p w14:paraId="5A6CDCB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10 sem</w:t>
            </w:r>
          </w:p>
        </w:tc>
        <w:tc>
          <w:tcPr>
            <w:tcW w:w="962" w:type="dxa"/>
            <w:vAlign w:val="center"/>
            <w:hideMark/>
          </w:tcPr>
          <w:p w14:paraId="1D5C891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equilibrio dinámico, menos caídas, mejor calidad de vida</w:t>
            </w:r>
          </w:p>
        </w:tc>
        <w:tc>
          <w:tcPr>
            <w:tcW w:w="963" w:type="dxa"/>
            <w:vAlign w:val="center"/>
            <w:hideMark/>
          </w:tcPr>
          <w:p w14:paraId="0203EFB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6C0F96A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Ensayo robusto, aplicable clínicamente</w:t>
            </w:r>
          </w:p>
        </w:tc>
      </w:tr>
      <w:tr w:rsidR="002F4D17" w:rsidRPr="002F4D17" w14:paraId="7CC3CD61" w14:textId="77777777" w:rsidTr="001A4AC0">
        <w:trPr>
          <w:tblCellSpacing w:w="15" w:type="dxa"/>
        </w:trPr>
        <w:tc>
          <w:tcPr>
            <w:tcW w:w="948" w:type="dxa"/>
            <w:vAlign w:val="center"/>
            <w:hideMark/>
          </w:tcPr>
          <w:p w14:paraId="4FA6AE0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Mena Rodríguez &amp; Pérez Gómez</w:t>
            </w:r>
          </w:p>
        </w:tc>
        <w:tc>
          <w:tcPr>
            <w:tcW w:w="537" w:type="dxa"/>
            <w:vAlign w:val="center"/>
            <w:hideMark/>
          </w:tcPr>
          <w:p w14:paraId="486EC0B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2024</w:t>
            </w:r>
          </w:p>
        </w:tc>
        <w:tc>
          <w:tcPr>
            <w:tcW w:w="759" w:type="dxa"/>
            <w:vAlign w:val="center"/>
            <w:hideMark/>
          </w:tcPr>
          <w:p w14:paraId="5BE52B7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w:t>
            </w:r>
          </w:p>
        </w:tc>
        <w:tc>
          <w:tcPr>
            <w:tcW w:w="882" w:type="dxa"/>
            <w:vAlign w:val="center"/>
            <w:hideMark/>
          </w:tcPr>
          <w:p w14:paraId="01C04F8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Personas con EP</w:t>
            </w:r>
          </w:p>
        </w:tc>
        <w:tc>
          <w:tcPr>
            <w:tcW w:w="1037" w:type="dxa"/>
            <w:vAlign w:val="center"/>
            <w:hideMark/>
          </w:tcPr>
          <w:p w14:paraId="49B8318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general</w:t>
            </w:r>
          </w:p>
        </w:tc>
        <w:tc>
          <w:tcPr>
            <w:tcW w:w="1171" w:type="dxa"/>
            <w:vAlign w:val="center"/>
            <w:hideMark/>
          </w:tcPr>
          <w:p w14:paraId="3A51046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23 estudios</w:t>
            </w:r>
          </w:p>
        </w:tc>
        <w:tc>
          <w:tcPr>
            <w:tcW w:w="820" w:type="dxa"/>
            <w:vAlign w:val="center"/>
            <w:hideMark/>
          </w:tcPr>
          <w:p w14:paraId="5123A82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5FF6E93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función motora y calidad de vida</w:t>
            </w:r>
          </w:p>
        </w:tc>
        <w:tc>
          <w:tcPr>
            <w:tcW w:w="963" w:type="dxa"/>
            <w:vAlign w:val="center"/>
            <w:hideMark/>
          </w:tcPr>
          <w:p w14:paraId="1E5D9EE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08A6A99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Aplicable en contexto colombiano</w:t>
            </w:r>
          </w:p>
        </w:tc>
      </w:tr>
      <w:tr w:rsidR="002F4D17" w:rsidRPr="002F4D17" w14:paraId="4B83E7A3" w14:textId="77777777" w:rsidTr="001A4AC0">
        <w:trPr>
          <w:tblCellSpacing w:w="15" w:type="dxa"/>
        </w:trPr>
        <w:tc>
          <w:tcPr>
            <w:tcW w:w="948" w:type="dxa"/>
            <w:vAlign w:val="center"/>
            <w:hideMark/>
          </w:tcPr>
          <w:p w14:paraId="7EAAFAC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Méndez-Reyes &amp; López</w:t>
            </w:r>
          </w:p>
        </w:tc>
        <w:tc>
          <w:tcPr>
            <w:tcW w:w="537" w:type="dxa"/>
            <w:vAlign w:val="center"/>
            <w:hideMark/>
          </w:tcPr>
          <w:p w14:paraId="006447F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2021</w:t>
            </w:r>
          </w:p>
        </w:tc>
        <w:tc>
          <w:tcPr>
            <w:tcW w:w="759" w:type="dxa"/>
            <w:vAlign w:val="center"/>
            <w:hideMark/>
          </w:tcPr>
          <w:p w14:paraId="222A93B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narrativa</w:t>
            </w:r>
          </w:p>
        </w:tc>
        <w:tc>
          <w:tcPr>
            <w:tcW w:w="882" w:type="dxa"/>
            <w:vAlign w:val="center"/>
            <w:hideMark/>
          </w:tcPr>
          <w:p w14:paraId="5670E4E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Personas con EP</w:t>
            </w:r>
          </w:p>
        </w:tc>
        <w:tc>
          <w:tcPr>
            <w:tcW w:w="1037" w:type="dxa"/>
            <w:vAlign w:val="center"/>
            <w:hideMark/>
          </w:tcPr>
          <w:p w14:paraId="4409BCC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 estimulación visual</w:t>
            </w:r>
          </w:p>
        </w:tc>
        <w:tc>
          <w:tcPr>
            <w:tcW w:w="1171" w:type="dxa"/>
            <w:vAlign w:val="center"/>
            <w:hideMark/>
          </w:tcPr>
          <w:p w14:paraId="449C99E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TUG, FGA</w:t>
            </w:r>
          </w:p>
        </w:tc>
        <w:tc>
          <w:tcPr>
            <w:tcW w:w="820" w:type="dxa"/>
            <w:vAlign w:val="center"/>
            <w:hideMark/>
          </w:tcPr>
          <w:p w14:paraId="46C90AC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29B0838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congelamiento de marcha</w:t>
            </w:r>
          </w:p>
        </w:tc>
        <w:tc>
          <w:tcPr>
            <w:tcW w:w="963" w:type="dxa"/>
            <w:vAlign w:val="center"/>
            <w:hideMark/>
          </w:tcPr>
          <w:p w14:paraId="73B20A0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Baja</w:t>
            </w:r>
          </w:p>
        </w:tc>
        <w:tc>
          <w:tcPr>
            <w:tcW w:w="951" w:type="dxa"/>
            <w:vAlign w:val="center"/>
            <w:hideMark/>
          </w:tcPr>
          <w:p w14:paraId="1037E61F" w14:textId="77777777" w:rsidR="002F4D17" w:rsidRPr="002F4D17" w:rsidRDefault="002F4D17" w:rsidP="001A4AC0">
            <w:pPr>
              <w:rPr>
                <w:rFonts w:ascii="Times New Roman" w:hAnsi="Times New Roman" w:cs="Times New Roman"/>
                <w:sz w:val="16"/>
                <w:szCs w:val="16"/>
                <w:lang w:val="pt-BR"/>
              </w:rPr>
            </w:pPr>
            <w:r w:rsidRPr="002F4D17">
              <w:rPr>
                <w:rFonts w:ascii="Times New Roman" w:hAnsi="Times New Roman" w:cs="Times New Roman"/>
                <w:sz w:val="16"/>
                <w:szCs w:val="16"/>
                <w:lang w:val="pt-BR"/>
              </w:rPr>
              <w:t>Narrativa, útil para contexto clínico</w:t>
            </w:r>
          </w:p>
        </w:tc>
      </w:tr>
      <w:tr w:rsidR="002F4D17" w:rsidRPr="002F4D17" w14:paraId="0D11F338" w14:textId="77777777" w:rsidTr="001A4AC0">
        <w:trPr>
          <w:tblCellSpacing w:w="15" w:type="dxa"/>
        </w:trPr>
        <w:tc>
          <w:tcPr>
            <w:tcW w:w="948" w:type="dxa"/>
            <w:vAlign w:val="center"/>
            <w:hideMark/>
          </w:tcPr>
          <w:p w14:paraId="1E5A30C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Munar Rodríguez &amp; Pérez Gómez</w:t>
            </w:r>
          </w:p>
        </w:tc>
        <w:tc>
          <w:tcPr>
            <w:tcW w:w="537" w:type="dxa"/>
            <w:vAlign w:val="center"/>
            <w:hideMark/>
          </w:tcPr>
          <w:p w14:paraId="050E36F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2022</w:t>
            </w:r>
          </w:p>
        </w:tc>
        <w:tc>
          <w:tcPr>
            <w:tcW w:w="759" w:type="dxa"/>
            <w:vAlign w:val="center"/>
            <w:hideMark/>
          </w:tcPr>
          <w:p w14:paraId="0D5F27B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w:t>
            </w:r>
          </w:p>
        </w:tc>
        <w:tc>
          <w:tcPr>
            <w:tcW w:w="882" w:type="dxa"/>
            <w:vAlign w:val="center"/>
            <w:hideMark/>
          </w:tcPr>
          <w:p w14:paraId="1683D26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Estudios en EP</w:t>
            </w:r>
          </w:p>
        </w:tc>
        <w:tc>
          <w:tcPr>
            <w:tcW w:w="1037" w:type="dxa"/>
            <w:vAlign w:val="center"/>
            <w:hideMark/>
          </w:tcPr>
          <w:p w14:paraId="5A2C80D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general</w:t>
            </w:r>
          </w:p>
        </w:tc>
        <w:tc>
          <w:tcPr>
            <w:tcW w:w="1171" w:type="dxa"/>
            <w:vAlign w:val="center"/>
            <w:hideMark/>
          </w:tcPr>
          <w:p w14:paraId="7858228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Múltiples</w:t>
            </w:r>
          </w:p>
        </w:tc>
        <w:tc>
          <w:tcPr>
            <w:tcW w:w="820" w:type="dxa"/>
            <w:vAlign w:val="center"/>
            <w:hideMark/>
          </w:tcPr>
          <w:p w14:paraId="683288F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75BE1ED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Beneficios motores y cognitivos</w:t>
            </w:r>
          </w:p>
        </w:tc>
        <w:tc>
          <w:tcPr>
            <w:tcW w:w="963" w:type="dxa"/>
            <w:vAlign w:val="center"/>
            <w:hideMark/>
          </w:tcPr>
          <w:p w14:paraId="19B2CCA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7B62819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Referencia hispana útil</w:t>
            </w:r>
          </w:p>
        </w:tc>
      </w:tr>
      <w:tr w:rsidR="002F4D17" w:rsidRPr="002F4D17" w14:paraId="2217549E" w14:textId="77777777" w:rsidTr="001A4AC0">
        <w:trPr>
          <w:tblCellSpacing w:w="15" w:type="dxa"/>
        </w:trPr>
        <w:tc>
          <w:tcPr>
            <w:tcW w:w="948" w:type="dxa"/>
            <w:vAlign w:val="center"/>
            <w:hideMark/>
          </w:tcPr>
          <w:p w14:paraId="04AC66E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Oliveira et al.</w:t>
            </w:r>
          </w:p>
        </w:tc>
        <w:tc>
          <w:tcPr>
            <w:tcW w:w="537" w:type="dxa"/>
            <w:vAlign w:val="center"/>
            <w:hideMark/>
          </w:tcPr>
          <w:p w14:paraId="64F4E1F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2024</w:t>
            </w:r>
          </w:p>
        </w:tc>
        <w:tc>
          <w:tcPr>
            <w:tcW w:w="759" w:type="dxa"/>
            <w:vAlign w:val="center"/>
            <w:hideMark/>
          </w:tcPr>
          <w:p w14:paraId="218EB5F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integrativa</w:t>
            </w:r>
          </w:p>
        </w:tc>
        <w:tc>
          <w:tcPr>
            <w:tcW w:w="882" w:type="dxa"/>
            <w:vAlign w:val="center"/>
            <w:hideMark/>
          </w:tcPr>
          <w:p w14:paraId="7AE6FB9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Adultos con EP</w:t>
            </w:r>
          </w:p>
        </w:tc>
        <w:tc>
          <w:tcPr>
            <w:tcW w:w="1037" w:type="dxa"/>
            <w:vAlign w:val="center"/>
            <w:hideMark/>
          </w:tcPr>
          <w:p w14:paraId="0A4F120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 IA + danza</w:t>
            </w:r>
          </w:p>
        </w:tc>
        <w:tc>
          <w:tcPr>
            <w:tcW w:w="1171" w:type="dxa"/>
            <w:vAlign w:val="center"/>
            <w:hideMark/>
          </w:tcPr>
          <w:p w14:paraId="16722F6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Coordinación, motivación</w:t>
            </w:r>
          </w:p>
        </w:tc>
        <w:tc>
          <w:tcPr>
            <w:tcW w:w="820" w:type="dxa"/>
            <w:vAlign w:val="center"/>
            <w:hideMark/>
          </w:tcPr>
          <w:p w14:paraId="3590DB4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113A203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motivación y coordinación</w:t>
            </w:r>
          </w:p>
        </w:tc>
        <w:tc>
          <w:tcPr>
            <w:tcW w:w="963" w:type="dxa"/>
            <w:vAlign w:val="center"/>
            <w:hideMark/>
          </w:tcPr>
          <w:p w14:paraId="7DF2D8D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68766BE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Amplia, sin análisis estadístico</w:t>
            </w:r>
          </w:p>
        </w:tc>
      </w:tr>
      <w:tr w:rsidR="002F4D17" w:rsidRPr="002F4D17" w14:paraId="6B49B817" w14:textId="77777777" w:rsidTr="001A4AC0">
        <w:trPr>
          <w:tblCellSpacing w:w="15" w:type="dxa"/>
        </w:trPr>
        <w:tc>
          <w:tcPr>
            <w:tcW w:w="948" w:type="dxa"/>
            <w:vAlign w:val="center"/>
            <w:hideMark/>
          </w:tcPr>
          <w:p w14:paraId="7415EBF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lastRenderedPageBreak/>
              <w:t>Quirosa-Galán et al.</w:t>
            </w:r>
          </w:p>
        </w:tc>
        <w:tc>
          <w:tcPr>
            <w:tcW w:w="537" w:type="dxa"/>
            <w:vAlign w:val="center"/>
            <w:hideMark/>
          </w:tcPr>
          <w:p w14:paraId="080B4AC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2025</w:t>
            </w:r>
          </w:p>
        </w:tc>
        <w:tc>
          <w:tcPr>
            <w:tcW w:w="759" w:type="dxa"/>
            <w:vAlign w:val="center"/>
            <w:hideMark/>
          </w:tcPr>
          <w:p w14:paraId="343FEC7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w:t>
            </w:r>
          </w:p>
        </w:tc>
        <w:tc>
          <w:tcPr>
            <w:tcW w:w="882" w:type="dxa"/>
            <w:vAlign w:val="center"/>
            <w:hideMark/>
          </w:tcPr>
          <w:p w14:paraId="135E571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Estudios en EP</w:t>
            </w:r>
          </w:p>
        </w:tc>
        <w:tc>
          <w:tcPr>
            <w:tcW w:w="1037" w:type="dxa"/>
            <w:vAlign w:val="center"/>
            <w:hideMark/>
          </w:tcPr>
          <w:p w14:paraId="25409F8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Exergames</w:t>
            </w:r>
          </w:p>
        </w:tc>
        <w:tc>
          <w:tcPr>
            <w:tcW w:w="1171" w:type="dxa"/>
            <w:vAlign w:val="center"/>
            <w:hideMark/>
          </w:tcPr>
          <w:p w14:paraId="3B347CB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TUG, BBS, FGA</w:t>
            </w:r>
          </w:p>
        </w:tc>
        <w:tc>
          <w:tcPr>
            <w:tcW w:w="820" w:type="dxa"/>
            <w:vAlign w:val="center"/>
            <w:hideMark/>
          </w:tcPr>
          <w:p w14:paraId="67A0882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4–12 sem</w:t>
            </w:r>
          </w:p>
        </w:tc>
        <w:tc>
          <w:tcPr>
            <w:tcW w:w="962" w:type="dxa"/>
            <w:vAlign w:val="center"/>
            <w:hideMark/>
          </w:tcPr>
          <w:p w14:paraId="1494826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marcha y adherencia</w:t>
            </w:r>
          </w:p>
        </w:tc>
        <w:tc>
          <w:tcPr>
            <w:tcW w:w="963" w:type="dxa"/>
            <w:vAlign w:val="center"/>
            <w:hideMark/>
          </w:tcPr>
          <w:p w14:paraId="205ABC4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53F4A42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Foco en videojuegos</w:t>
            </w:r>
          </w:p>
        </w:tc>
      </w:tr>
      <w:tr w:rsidR="002F4D17" w:rsidRPr="002F4D17" w14:paraId="01F6D3ED" w14:textId="77777777" w:rsidTr="001A4AC0">
        <w:trPr>
          <w:tblCellSpacing w:w="15" w:type="dxa"/>
        </w:trPr>
        <w:tc>
          <w:tcPr>
            <w:tcW w:w="948" w:type="dxa"/>
            <w:vAlign w:val="center"/>
            <w:hideMark/>
          </w:tcPr>
          <w:p w14:paraId="0628415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Rojas-Bustamante &amp; Adalid-Peralta</w:t>
            </w:r>
          </w:p>
        </w:tc>
        <w:tc>
          <w:tcPr>
            <w:tcW w:w="537" w:type="dxa"/>
            <w:vAlign w:val="center"/>
            <w:hideMark/>
          </w:tcPr>
          <w:p w14:paraId="515F918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2022</w:t>
            </w:r>
          </w:p>
        </w:tc>
        <w:tc>
          <w:tcPr>
            <w:tcW w:w="759" w:type="dxa"/>
            <w:vAlign w:val="center"/>
            <w:hideMark/>
          </w:tcPr>
          <w:p w14:paraId="5A5EC99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narrativa</w:t>
            </w:r>
          </w:p>
        </w:tc>
        <w:tc>
          <w:tcPr>
            <w:tcW w:w="882" w:type="dxa"/>
            <w:vAlign w:val="center"/>
            <w:hideMark/>
          </w:tcPr>
          <w:p w14:paraId="0168DF7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Personas con EP</w:t>
            </w:r>
          </w:p>
        </w:tc>
        <w:tc>
          <w:tcPr>
            <w:tcW w:w="1037" w:type="dxa"/>
            <w:vAlign w:val="center"/>
            <w:hideMark/>
          </w:tcPr>
          <w:p w14:paraId="2F513C0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w:t>
            </w:r>
          </w:p>
        </w:tc>
        <w:tc>
          <w:tcPr>
            <w:tcW w:w="1171" w:type="dxa"/>
            <w:vAlign w:val="center"/>
            <w:hideMark/>
          </w:tcPr>
          <w:p w14:paraId="5A79D9E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Cadencia, longitud de paso</w:t>
            </w:r>
          </w:p>
        </w:tc>
        <w:tc>
          <w:tcPr>
            <w:tcW w:w="820" w:type="dxa"/>
            <w:vAlign w:val="center"/>
            <w:hideMark/>
          </w:tcPr>
          <w:p w14:paraId="0FA938B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69F192B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marcha y adherencia</w:t>
            </w:r>
          </w:p>
        </w:tc>
        <w:tc>
          <w:tcPr>
            <w:tcW w:w="963" w:type="dxa"/>
            <w:vAlign w:val="center"/>
            <w:hideMark/>
          </w:tcPr>
          <w:p w14:paraId="7395F58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5AF8483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Contexto latinoamericano</w:t>
            </w:r>
          </w:p>
        </w:tc>
      </w:tr>
      <w:tr w:rsidR="002F4D17" w:rsidRPr="002F4D17" w14:paraId="7308B098" w14:textId="77777777" w:rsidTr="001A4AC0">
        <w:trPr>
          <w:tblCellSpacing w:w="15" w:type="dxa"/>
        </w:trPr>
        <w:tc>
          <w:tcPr>
            <w:tcW w:w="948" w:type="dxa"/>
            <w:vAlign w:val="center"/>
            <w:hideMark/>
          </w:tcPr>
          <w:p w14:paraId="752CE73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Wank et al.</w:t>
            </w:r>
          </w:p>
        </w:tc>
        <w:tc>
          <w:tcPr>
            <w:tcW w:w="537" w:type="dxa"/>
            <w:vAlign w:val="center"/>
            <w:hideMark/>
          </w:tcPr>
          <w:p w14:paraId="56AE103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2022</w:t>
            </w:r>
          </w:p>
        </w:tc>
        <w:tc>
          <w:tcPr>
            <w:tcW w:w="759" w:type="dxa"/>
            <w:vAlign w:val="center"/>
            <w:hideMark/>
          </w:tcPr>
          <w:p w14:paraId="6EB07DB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Ensayo clínico</w:t>
            </w:r>
          </w:p>
        </w:tc>
        <w:tc>
          <w:tcPr>
            <w:tcW w:w="882" w:type="dxa"/>
            <w:vAlign w:val="center"/>
            <w:hideMark/>
          </w:tcPr>
          <w:p w14:paraId="03D3EC1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111 pacientes con EP</w:t>
            </w:r>
          </w:p>
        </w:tc>
        <w:tc>
          <w:tcPr>
            <w:tcW w:w="1037" w:type="dxa"/>
            <w:vAlign w:val="center"/>
            <w:hideMark/>
          </w:tcPr>
          <w:p w14:paraId="7414E5B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w:t>
            </w:r>
          </w:p>
        </w:tc>
        <w:tc>
          <w:tcPr>
            <w:tcW w:w="1171" w:type="dxa"/>
            <w:vAlign w:val="center"/>
            <w:hideMark/>
          </w:tcPr>
          <w:p w14:paraId="60BDF35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TUG, BBS, FGA</w:t>
            </w:r>
          </w:p>
        </w:tc>
        <w:tc>
          <w:tcPr>
            <w:tcW w:w="820" w:type="dxa"/>
            <w:vAlign w:val="center"/>
            <w:hideMark/>
          </w:tcPr>
          <w:p w14:paraId="722CA09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12 sem</w:t>
            </w:r>
          </w:p>
        </w:tc>
        <w:tc>
          <w:tcPr>
            <w:tcW w:w="962" w:type="dxa"/>
            <w:vAlign w:val="center"/>
            <w:hideMark/>
          </w:tcPr>
          <w:p w14:paraId="3519170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control postural</w:t>
            </w:r>
          </w:p>
        </w:tc>
        <w:tc>
          <w:tcPr>
            <w:tcW w:w="963" w:type="dxa"/>
            <w:vAlign w:val="center"/>
            <w:hideMark/>
          </w:tcPr>
          <w:p w14:paraId="1E95F3B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79B36A7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Clínicamente robusto</w:t>
            </w:r>
          </w:p>
        </w:tc>
      </w:tr>
      <w:tr w:rsidR="002F4D17" w:rsidRPr="002F4D17" w14:paraId="561CE6C1" w14:textId="77777777" w:rsidTr="001A4AC0">
        <w:trPr>
          <w:tblCellSpacing w:w="15" w:type="dxa"/>
        </w:trPr>
        <w:tc>
          <w:tcPr>
            <w:tcW w:w="948" w:type="dxa"/>
            <w:vAlign w:val="center"/>
            <w:hideMark/>
          </w:tcPr>
          <w:p w14:paraId="2F6BB52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Wu &amp; Zhang</w:t>
            </w:r>
          </w:p>
        </w:tc>
        <w:tc>
          <w:tcPr>
            <w:tcW w:w="537" w:type="dxa"/>
            <w:vAlign w:val="center"/>
            <w:hideMark/>
          </w:tcPr>
          <w:p w14:paraId="52123FD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2025</w:t>
            </w:r>
          </w:p>
        </w:tc>
        <w:tc>
          <w:tcPr>
            <w:tcW w:w="759" w:type="dxa"/>
            <w:vAlign w:val="center"/>
            <w:hideMark/>
          </w:tcPr>
          <w:p w14:paraId="2128C3D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Metaanálisis dosis–respuesta</w:t>
            </w:r>
          </w:p>
        </w:tc>
        <w:tc>
          <w:tcPr>
            <w:tcW w:w="882" w:type="dxa"/>
            <w:vAlign w:val="center"/>
            <w:hideMark/>
          </w:tcPr>
          <w:p w14:paraId="33ED348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RCTs en EP</w:t>
            </w:r>
          </w:p>
        </w:tc>
        <w:tc>
          <w:tcPr>
            <w:tcW w:w="1037" w:type="dxa"/>
            <w:vAlign w:val="center"/>
            <w:hideMark/>
          </w:tcPr>
          <w:p w14:paraId="2E04950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entrenamiento</w:t>
            </w:r>
          </w:p>
        </w:tc>
        <w:tc>
          <w:tcPr>
            <w:tcW w:w="1171" w:type="dxa"/>
            <w:vAlign w:val="center"/>
            <w:hideMark/>
          </w:tcPr>
          <w:p w14:paraId="00D5142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BBS, FGA</w:t>
            </w:r>
          </w:p>
        </w:tc>
        <w:tc>
          <w:tcPr>
            <w:tcW w:w="820" w:type="dxa"/>
            <w:vAlign w:val="center"/>
            <w:hideMark/>
          </w:tcPr>
          <w:p w14:paraId="0973701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2C9F09B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Parámetros óptimos de dosis y frecuencia</w:t>
            </w:r>
          </w:p>
        </w:tc>
        <w:tc>
          <w:tcPr>
            <w:tcW w:w="963" w:type="dxa"/>
            <w:vAlign w:val="center"/>
            <w:hideMark/>
          </w:tcPr>
          <w:p w14:paraId="6C4509D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2F97301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Recomienda dosis efectiva</w:t>
            </w:r>
          </w:p>
        </w:tc>
      </w:tr>
      <w:tr w:rsidR="002F4D17" w:rsidRPr="002F4D17" w14:paraId="7A2442E8" w14:textId="77777777" w:rsidTr="001A4AC0">
        <w:trPr>
          <w:tblCellSpacing w:w="15" w:type="dxa"/>
        </w:trPr>
        <w:tc>
          <w:tcPr>
            <w:tcW w:w="948" w:type="dxa"/>
            <w:vAlign w:val="center"/>
            <w:hideMark/>
          </w:tcPr>
          <w:p w14:paraId="2DCD526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Yun et al.</w:t>
            </w:r>
          </w:p>
        </w:tc>
        <w:tc>
          <w:tcPr>
            <w:tcW w:w="537" w:type="dxa"/>
            <w:vAlign w:val="center"/>
            <w:hideMark/>
          </w:tcPr>
          <w:p w14:paraId="38DE2C0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2023</w:t>
            </w:r>
          </w:p>
        </w:tc>
        <w:tc>
          <w:tcPr>
            <w:tcW w:w="759" w:type="dxa"/>
            <w:vAlign w:val="center"/>
            <w:hideMark/>
          </w:tcPr>
          <w:p w14:paraId="3E4BEBC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 de factibilidad</w:t>
            </w:r>
          </w:p>
        </w:tc>
        <w:tc>
          <w:tcPr>
            <w:tcW w:w="882" w:type="dxa"/>
            <w:vAlign w:val="center"/>
            <w:hideMark/>
          </w:tcPr>
          <w:p w14:paraId="019FEB1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 pacientes con EP</w:t>
            </w:r>
          </w:p>
        </w:tc>
        <w:tc>
          <w:tcPr>
            <w:tcW w:w="1037" w:type="dxa"/>
            <w:vAlign w:val="center"/>
            <w:hideMark/>
          </w:tcPr>
          <w:p w14:paraId="6F0B5A2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 con doble tarea</w:t>
            </w:r>
          </w:p>
        </w:tc>
        <w:tc>
          <w:tcPr>
            <w:tcW w:w="1171" w:type="dxa"/>
            <w:vAlign w:val="center"/>
            <w:hideMark/>
          </w:tcPr>
          <w:p w14:paraId="218E60D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Parámetros de marcha, cognición</w:t>
            </w:r>
          </w:p>
        </w:tc>
        <w:tc>
          <w:tcPr>
            <w:tcW w:w="820" w:type="dxa"/>
            <w:vAlign w:val="center"/>
            <w:hideMark/>
          </w:tcPr>
          <w:p w14:paraId="6E26C37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4–6 sem</w:t>
            </w:r>
          </w:p>
        </w:tc>
        <w:tc>
          <w:tcPr>
            <w:tcW w:w="962" w:type="dxa"/>
            <w:vAlign w:val="center"/>
            <w:hideMark/>
          </w:tcPr>
          <w:p w14:paraId="6024B8F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marcha y cognición</w:t>
            </w:r>
          </w:p>
        </w:tc>
        <w:tc>
          <w:tcPr>
            <w:tcW w:w="963" w:type="dxa"/>
            <w:vAlign w:val="center"/>
            <w:hideMark/>
          </w:tcPr>
          <w:p w14:paraId="7BD9B45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69E7BC0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Viable, dual-task</w:t>
            </w:r>
          </w:p>
        </w:tc>
      </w:tr>
      <w:tr w:rsidR="002F4D17" w:rsidRPr="002F4D17" w14:paraId="2A4B0253" w14:textId="77777777" w:rsidTr="001A4AC0">
        <w:trPr>
          <w:tblCellSpacing w:w="15" w:type="dxa"/>
        </w:trPr>
        <w:tc>
          <w:tcPr>
            <w:tcW w:w="948" w:type="dxa"/>
            <w:vAlign w:val="center"/>
            <w:hideMark/>
          </w:tcPr>
          <w:p w14:paraId="5C27C89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Zhang et al.</w:t>
            </w:r>
          </w:p>
        </w:tc>
        <w:tc>
          <w:tcPr>
            <w:tcW w:w="537" w:type="dxa"/>
            <w:vAlign w:val="center"/>
            <w:hideMark/>
          </w:tcPr>
          <w:p w14:paraId="7D477B6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2022</w:t>
            </w:r>
          </w:p>
        </w:tc>
        <w:tc>
          <w:tcPr>
            <w:tcW w:w="759" w:type="dxa"/>
            <w:vAlign w:val="center"/>
            <w:hideMark/>
          </w:tcPr>
          <w:p w14:paraId="3A563F3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 + metaanálisis</w:t>
            </w:r>
          </w:p>
        </w:tc>
        <w:tc>
          <w:tcPr>
            <w:tcW w:w="882" w:type="dxa"/>
            <w:vAlign w:val="center"/>
            <w:hideMark/>
          </w:tcPr>
          <w:p w14:paraId="19C3F35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781 adultos con EP</w:t>
            </w:r>
          </w:p>
        </w:tc>
        <w:tc>
          <w:tcPr>
            <w:tcW w:w="1037" w:type="dxa"/>
            <w:vAlign w:val="center"/>
            <w:hideMark/>
          </w:tcPr>
          <w:p w14:paraId="0D5AA8E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Exergames</w:t>
            </w:r>
          </w:p>
        </w:tc>
        <w:tc>
          <w:tcPr>
            <w:tcW w:w="1171" w:type="dxa"/>
            <w:vAlign w:val="center"/>
            <w:hideMark/>
          </w:tcPr>
          <w:p w14:paraId="6A0E28B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TUG, BBS, FGA</w:t>
            </w:r>
          </w:p>
        </w:tc>
        <w:tc>
          <w:tcPr>
            <w:tcW w:w="820" w:type="dxa"/>
            <w:vAlign w:val="center"/>
            <w:hideMark/>
          </w:tcPr>
          <w:p w14:paraId="3C3BDD6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6–12 sem</w:t>
            </w:r>
          </w:p>
        </w:tc>
        <w:tc>
          <w:tcPr>
            <w:tcW w:w="962" w:type="dxa"/>
            <w:vAlign w:val="center"/>
            <w:hideMark/>
          </w:tcPr>
          <w:p w14:paraId="5FAA713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movilidad y equilibrio</w:t>
            </w:r>
          </w:p>
        </w:tc>
        <w:tc>
          <w:tcPr>
            <w:tcW w:w="963" w:type="dxa"/>
            <w:vAlign w:val="center"/>
            <w:hideMark/>
          </w:tcPr>
          <w:p w14:paraId="28C73EC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7EC0174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Rigurosa, estadísticamente sólida</w:t>
            </w:r>
          </w:p>
        </w:tc>
      </w:tr>
      <w:tr w:rsidR="002F4D17" w:rsidRPr="002F4D17" w14:paraId="60F54A45" w14:textId="77777777" w:rsidTr="001A4AC0">
        <w:trPr>
          <w:tblCellSpacing w:w="15" w:type="dxa"/>
        </w:trPr>
        <w:tc>
          <w:tcPr>
            <w:tcW w:w="948" w:type="dxa"/>
            <w:vAlign w:val="center"/>
            <w:hideMark/>
          </w:tcPr>
          <w:p w14:paraId="1AA4EEB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Zou et al.</w:t>
            </w:r>
          </w:p>
        </w:tc>
        <w:tc>
          <w:tcPr>
            <w:tcW w:w="537" w:type="dxa"/>
            <w:vAlign w:val="center"/>
            <w:hideMark/>
          </w:tcPr>
          <w:p w14:paraId="44669DA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2025</w:t>
            </w:r>
          </w:p>
        </w:tc>
        <w:tc>
          <w:tcPr>
            <w:tcW w:w="759" w:type="dxa"/>
            <w:vAlign w:val="center"/>
            <w:hideMark/>
          </w:tcPr>
          <w:p w14:paraId="2FBBBC5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Scoping review</w:t>
            </w:r>
          </w:p>
        </w:tc>
        <w:tc>
          <w:tcPr>
            <w:tcW w:w="882" w:type="dxa"/>
            <w:vAlign w:val="center"/>
            <w:hideMark/>
          </w:tcPr>
          <w:p w14:paraId="5035C5F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Estudios en EP</w:t>
            </w:r>
          </w:p>
        </w:tc>
        <w:tc>
          <w:tcPr>
            <w:tcW w:w="1037" w:type="dxa"/>
            <w:vAlign w:val="center"/>
            <w:hideMark/>
          </w:tcPr>
          <w:p w14:paraId="39F8D64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VR motor sensing</w:t>
            </w:r>
          </w:p>
        </w:tc>
        <w:tc>
          <w:tcPr>
            <w:tcW w:w="1171" w:type="dxa"/>
            <w:vAlign w:val="center"/>
            <w:hideMark/>
          </w:tcPr>
          <w:p w14:paraId="1A40F5B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Resultados y herramientas</w:t>
            </w:r>
          </w:p>
        </w:tc>
        <w:tc>
          <w:tcPr>
            <w:tcW w:w="820" w:type="dxa"/>
            <w:vAlign w:val="center"/>
            <w:hideMark/>
          </w:tcPr>
          <w:p w14:paraId="491FA02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5D510D1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Mapa de intervenciones y métricas</w:t>
            </w:r>
          </w:p>
        </w:tc>
        <w:tc>
          <w:tcPr>
            <w:tcW w:w="963" w:type="dxa"/>
            <w:vAlign w:val="center"/>
            <w:hideMark/>
          </w:tcPr>
          <w:p w14:paraId="096FA89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1BA340A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Amplía tipos de intervención</w:t>
            </w:r>
          </w:p>
        </w:tc>
      </w:tr>
    </w:tbl>
    <w:p w14:paraId="3D2F2AF5" w14:textId="77777777" w:rsidR="002F4D17" w:rsidRPr="00EF5C23" w:rsidRDefault="002F4D17" w:rsidP="002F4D17">
      <w:pPr>
        <w:spacing w:before="100" w:beforeAutospacing="1" w:after="0" w:line="480" w:lineRule="auto"/>
        <w:rPr>
          <w:rFonts w:ascii="Times New Roman" w:eastAsia="Times New Roman" w:hAnsi="Times New Roman" w:cs="Times New Roman"/>
          <w:sz w:val="20"/>
          <w:szCs w:val="20"/>
          <w:lang w:val="en-US" w:eastAsia="es-CO"/>
        </w:rPr>
      </w:pPr>
      <w:r w:rsidRPr="00EF5C23">
        <w:rPr>
          <w:rFonts w:ascii="Times New Roman" w:eastAsia="Times New Roman" w:hAnsi="Times New Roman" w:cs="Times New Roman"/>
          <w:b/>
          <w:bCs/>
          <w:sz w:val="20"/>
          <w:szCs w:val="20"/>
          <w:lang w:val="en-US" w:eastAsia="es-CO"/>
        </w:rPr>
        <w:t>Nota.</w:t>
      </w:r>
      <w:r w:rsidRPr="00EF5C23">
        <w:rPr>
          <w:rFonts w:ascii="Times New Roman" w:eastAsia="Times New Roman" w:hAnsi="Times New Roman" w:cs="Times New Roman"/>
          <w:sz w:val="20"/>
          <w:szCs w:val="20"/>
          <w:lang w:val="en-US" w:eastAsia="es-CO"/>
        </w:rPr>
        <w:t xml:space="preserve"> EP = Enfermedad de Parkinson; RV = Realidad Virtual; TUG = Timed Up and Go; BBS = Berg Balance Scale; FGA = Functional Gait Assessment; UPDRS = Unified Parkinson’s Disease Rating Scale.</w:t>
      </w:r>
    </w:p>
    <w:p w14:paraId="5A85FAAF" w14:textId="77777777" w:rsidR="002F4D17" w:rsidRDefault="002F4D17" w:rsidP="00C83AFA"/>
    <w:p w14:paraId="5070D1E2" w14:textId="250D4015" w:rsidR="00D01C10" w:rsidRDefault="00D01C10" w:rsidP="00D01C10">
      <w:pPr>
        <w:pStyle w:val="Ttulo3"/>
        <w:spacing w:line="480" w:lineRule="auto"/>
        <w:rPr>
          <w:rFonts w:cs="Times New Roman"/>
        </w:rPr>
      </w:pPr>
      <w:r w:rsidRPr="00AE13F8">
        <w:rPr>
          <w:rFonts w:cs="Times New Roman"/>
        </w:rPr>
        <w:t>2.</w:t>
      </w:r>
      <w:r>
        <w:rPr>
          <w:rFonts w:cs="Times New Roman"/>
        </w:rPr>
        <w:t>3</w:t>
      </w:r>
      <w:r w:rsidRPr="00AE13F8">
        <w:rPr>
          <w:rFonts w:cs="Times New Roman"/>
        </w:rPr>
        <w:t xml:space="preserve"> </w:t>
      </w:r>
      <w:r w:rsidRPr="00D01C10">
        <w:rPr>
          <w:rFonts w:cs="Times New Roman"/>
        </w:rPr>
        <w:t>Síntesis de resultados</w:t>
      </w:r>
    </w:p>
    <w:p w14:paraId="08603714" w14:textId="77777777" w:rsidR="0010600D" w:rsidRPr="0010600D" w:rsidRDefault="0010600D" w:rsidP="0010600D"/>
    <w:p w14:paraId="3A3BD4DF" w14:textId="110679DA" w:rsidR="004A67DA" w:rsidRPr="004A67DA" w:rsidRDefault="004A67DA" w:rsidP="004A67DA">
      <w:pPr>
        <w:spacing w:after="0" w:line="480" w:lineRule="auto"/>
        <w:ind w:firstLine="709"/>
        <w:rPr>
          <w:rFonts w:ascii="Times New Roman" w:hAnsi="Times New Roman" w:cs="Times New Roman"/>
          <w:sz w:val="24"/>
          <w:szCs w:val="24"/>
        </w:rPr>
      </w:pPr>
      <w:r w:rsidRPr="004A67DA">
        <w:rPr>
          <w:rFonts w:ascii="Times New Roman" w:hAnsi="Times New Roman" w:cs="Times New Roman"/>
          <w:sz w:val="24"/>
          <w:szCs w:val="24"/>
        </w:rPr>
        <w:t xml:space="preserve">La revisión de los 20 estudios publicados entre 2021 y 2025 evidencia que las herramientas tecnológicas de innovación aplicadas en fisioterapia generan beneficios clínicos consistentes en pacientes con enfermedad de Parkinson en fases tempranas. Los metaanálisis y revisiones sistemáticas (Zhang et al., 2022; Lu et al., 2022; Wu &amp; Zhang, 2025; Fernandes et al., 2025) confirman mejoras significativas en equilibrio, movilidad funcional y calidad de la marcha, además de proponer parámetros óptimos de frecuencia y duración de las intervenciones. </w:t>
      </w:r>
      <w:r w:rsidRPr="004A67DA">
        <w:rPr>
          <w:rFonts w:ascii="Times New Roman" w:hAnsi="Times New Roman" w:cs="Times New Roman"/>
          <w:sz w:val="24"/>
          <w:szCs w:val="24"/>
        </w:rPr>
        <w:lastRenderedPageBreak/>
        <w:t>Los ensayos clínicos y estudios piloto (Bell et al., 2024; Guney et al., 2023; Yun et al., 2023; Martínez-Pérez et al., 2025) demuestran la viabilidad de modalidades como exergames, danza asistida y entrenamiento dual-task, con resultados positivos en adherencia, motivación y reducción de caídas.</w:t>
      </w:r>
    </w:p>
    <w:p w14:paraId="246233B9" w14:textId="77777777" w:rsidR="004A67DA" w:rsidRPr="004A67DA" w:rsidRDefault="004A67DA" w:rsidP="004A67DA">
      <w:pPr>
        <w:spacing w:after="0" w:line="480" w:lineRule="auto"/>
        <w:ind w:firstLine="709"/>
        <w:rPr>
          <w:rFonts w:ascii="Times New Roman" w:hAnsi="Times New Roman" w:cs="Times New Roman"/>
          <w:sz w:val="24"/>
          <w:szCs w:val="24"/>
        </w:rPr>
      </w:pPr>
    </w:p>
    <w:p w14:paraId="37EDC2A0" w14:textId="66670956" w:rsidR="00D01C10" w:rsidRPr="00C24CC6" w:rsidRDefault="004A67DA" w:rsidP="004A67DA">
      <w:pPr>
        <w:spacing w:after="0" w:line="480" w:lineRule="auto"/>
        <w:ind w:firstLine="709"/>
        <w:rPr>
          <w:rFonts w:ascii="Times New Roman" w:hAnsi="Times New Roman" w:cs="Times New Roman"/>
          <w:sz w:val="24"/>
          <w:szCs w:val="24"/>
        </w:rPr>
      </w:pPr>
      <w:r w:rsidRPr="004A67DA">
        <w:rPr>
          <w:rFonts w:ascii="Times New Roman" w:hAnsi="Times New Roman" w:cs="Times New Roman"/>
          <w:sz w:val="24"/>
          <w:szCs w:val="24"/>
        </w:rPr>
        <w:t>En el contexto latinoamericano, las revisiones narrativas e integrativas (Rojas-Bustamante &amp; Adalid-Peralta, 2022; Méndez-Reyes &amp; López, 2021; Munar Rodríguez &amp; Pérez Gómez, 2022; Oliveira et al., 2024) resaltan la necesidad de protocolos adaptados a las condiciones locales, señalando limitaciones en acceso tecnológico y formación profesional. Esta diversidad de enfoques confirma que, aunque la evidencia internacional es sólida, en Colombia persiste la ausencia de guías clínicas oficiales que articulen fisioterapia convencional y herramientas tecnológicas de innovación. Por ello, el presente proyecto se plantea como una propuesta pertinente e innovadora, orientada a sistematizar criterios clínicos, técnicos y éticos en una guía validada por expertos, con impacto directo en la prevención de caídas y la mejora de la calidad de vida en EP temprana.</w:t>
      </w:r>
    </w:p>
    <w:p w14:paraId="0D25854A" w14:textId="2144DB09" w:rsidR="00D01C10" w:rsidRDefault="00D01C10" w:rsidP="00D01C10"/>
    <w:p w14:paraId="6993B718" w14:textId="62E3F0DA" w:rsidR="00062C0D" w:rsidRDefault="00062C0D" w:rsidP="00D01C10"/>
    <w:p w14:paraId="5D9BD2EE" w14:textId="1602CDAF" w:rsidR="00062C0D" w:rsidRDefault="00062C0D" w:rsidP="00D01C10"/>
    <w:p w14:paraId="04996647" w14:textId="07825277" w:rsidR="00062C0D" w:rsidRDefault="00062C0D" w:rsidP="00D01C10"/>
    <w:p w14:paraId="2DA2606B" w14:textId="0DB2963F" w:rsidR="00062C0D" w:rsidRDefault="00062C0D" w:rsidP="00D01C10"/>
    <w:p w14:paraId="173A9BFF" w14:textId="2F7B6E2F" w:rsidR="00062C0D" w:rsidRDefault="00062C0D" w:rsidP="00D01C10"/>
    <w:p w14:paraId="2D3EC543" w14:textId="77777777" w:rsidR="00062C0D" w:rsidRDefault="00062C0D" w:rsidP="00D01C10"/>
    <w:p w14:paraId="6B1EF87F" w14:textId="75510371" w:rsidR="007E3E23" w:rsidRDefault="007E3E23" w:rsidP="00221A80">
      <w:pPr>
        <w:pStyle w:val="Ttulo1"/>
      </w:pPr>
      <w:bookmarkStart w:id="18" w:name="_Toc214377153"/>
      <w:r>
        <w:lastRenderedPageBreak/>
        <w:t>CAPITULO III</w:t>
      </w:r>
    </w:p>
    <w:p w14:paraId="3361A8E0" w14:textId="77777777" w:rsidR="007E3E23" w:rsidRDefault="007E3E23" w:rsidP="00305F87">
      <w:pPr>
        <w:pStyle w:val="Ttulo2"/>
        <w:spacing w:line="480" w:lineRule="auto"/>
        <w:rPr>
          <w:rFonts w:cs="Times New Roman"/>
        </w:rPr>
      </w:pPr>
    </w:p>
    <w:p w14:paraId="654515C3" w14:textId="1E3005F7" w:rsidR="00446205" w:rsidRPr="00AE13F8" w:rsidRDefault="00446205" w:rsidP="00305F87">
      <w:pPr>
        <w:pStyle w:val="Ttulo2"/>
        <w:spacing w:line="480" w:lineRule="auto"/>
        <w:rPr>
          <w:rFonts w:cs="Times New Roman"/>
        </w:rPr>
      </w:pPr>
      <w:r w:rsidRPr="00AE13F8">
        <w:rPr>
          <w:rFonts w:cs="Times New Roman"/>
        </w:rPr>
        <w:t>METODOLOGÍA</w:t>
      </w:r>
      <w:bookmarkEnd w:id="18"/>
      <w:r w:rsidRPr="00AE13F8">
        <w:rPr>
          <w:rFonts w:cs="Times New Roman"/>
        </w:rPr>
        <w:t xml:space="preserve">  </w:t>
      </w:r>
    </w:p>
    <w:p w14:paraId="7C498F1B" w14:textId="77777777" w:rsidR="00742EC6" w:rsidRPr="00AE13F8" w:rsidRDefault="00742EC6" w:rsidP="00305F87">
      <w:pPr>
        <w:spacing w:after="0" w:line="480" w:lineRule="auto"/>
        <w:ind w:left="720"/>
        <w:rPr>
          <w:rFonts w:ascii="Times New Roman" w:hAnsi="Times New Roman" w:cs="Times New Roman"/>
          <w:sz w:val="24"/>
          <w:szCs w:val="24"/>
        </w:rPr>
      </w:pPr>
    </w:p>
    <w:p w14:paraId="6BCAB2FA" w14:textId="77777777" w:rsidR="00446205" w:rsidRPr="00AE13F8" w:rsidRDefault="00446205" w:rsidP="00305F87">
      <w:pPr>
        <w:pStyle w:val="Ttulo3"/>
        <w:spacing w:line="480" w:lineRule="auto"/>
        <w:rPr>
          <w:rFonts w:cs="Times New Roman"/>
        </w:rPr>
      </w:pPr>
      <w:bookmarkStart w:id="19" w:name="_Toc214377154"/>
      <w:r w:rsidRPr="00AE13F8">
        <w:rPr>
          <w:rFonts w:cs="Times New Roman"/>
        </w:rPr>
        <w:t>3.1 Enfoque metodológico</w:t>
      </w:r>
      <w:bookmarkEnd w:id="19"/>
      <w:r w:rsidRPr="00AE13F8">
        <w:rPr>
          <w:rFonts w:cs="Times New Roman"/>
        </w:rPr>
        <w:t xml:space="preserve">  </w:t>
      </w:r>
    </w:p>
    <w:p w14:paraId="5A411662" w14:textId="77777777" w:rsidR="00446205" w:rsidRPr="00AE13F8" w:rsidRDefault="00446205" w:rsidP="00305F87">
      <w:pPr>
        <w:spacing w:after="0" w:line="480" w:lineRule="auto"/>
        <w:ind w:left="720"/>
        <w:rPr>
          <w:rFonts w:ascii="Times New Roman" w:hAnsi="Times New Roman" w:cs="Times New Roman"/>
          <w:sz w:val="24"/>
          <w:szCs w:val="24"/>
        </w:rPr>
      </w:pPr>
    </w:p>
    <w:p w14:paraId="72203863" w14:textId="77777777" w:rsidR="00CD7B87" w:rsidRDefault="00C323E4" w:rsidP="00305F87">
      <w:pPr>
        <w:spacing w:after="0" w:line="480" w:lineRule="auto"/>
        <w:ind w:firstLine="709"/>
        <w:rPr>
          <w:rFonts w:ascii="Times New Roman" w:hAnsi="Times New Roman" w:cs="Times New Roman"/>
          <w:sz w:val="24"/>
          <w:szCs w:val="24"/>
        </w:rPr>
      </w:pPr>
      <w:r w:rsidRPr="00C323E4">
        <w:rPr>
          <w:rFonts w:ascii="Times New Roman" w:hAnsi="Times New Roman" w:cs="Times New Roman"/>
          <w:sz w:val="24"/>
          <w:szCs w:val="24"/>
        </w:rPr>
        <w:t xml:space="preserve">El presente estudio se desarrollará bajo un enfoque mixto, que combina el análisis cualitativo y cuantitativo. </w:t>
      </w:r>
    </w:p>
    <w:p w14:paraId="3E81A871" w14:textId="77777777" w:rsidR="00CD7B87" w:rsidRDefault="00CD7B87" w:rsidP="00305F87">
      <w:pPr>
        <w:spacing w:after="0" w:line="480" w:lineRule="auto"/>
        <w:ind w:firstLine="709"/>
        <w:rPr>
          <w:rFonts w:ascii="Times New Roman" w:hAnsi="Times New Roman" w:cs="Times New Roman"/>
          <w:sz w:val="24"/>
          <w:szCs w:val="24"/>
        </w:rPr>
      </w:pPr>
    </w:p>
    <w:p w14:paraId="0E04874B" w14:textId="592012E4" w:rsidR="00446205" w:rsidRPr="00AE13F8" w:rsidRDefault="00C323E4" w:rsidP="00305F87">
      <w:pPr>
        <w:spacing w:after="0" w:line="480" w:lineRule="auto"/>
        <w:ind w:firstLine="709"/>
        <w:rPr>
          <w:rFonts w:ascii="Times New Roman" w:hAnsi="Times New Roman" w:cs="Times New Roman"/>
          <w:sz w:val="24"/>
          <w:szCs w:val="24"/>
        </w:rPr>
      </w:pPr>
      <w:r w:rsidRPr="00C323E4">
        <w:rPr>
          <w:rFonts w:ascii="Times New Roman" w:hAnsi="Times New Roman" w:cs="Times New Roman"/>
          <w:sz w:val="24"/>
          <w:szCs w:val="24"/>
        </w:rPr>
        <w:t>El componente cualitativo permitirá recoger la percepción y valoración de fisioterapeutas expertos sobre la propuesta de guía de intervención, mientras que el componente cuantitativo se aplicará en la sistematización de los resultados de las encuestas tipo Likert, garantizando un análisis integral de la pertinencia, claridad, aplicabilidad y utilidad clínica de la propuesta.</w:t>
      </w:r>
    </w:p>
    <w:p w14:paraId="5EC70BFB" w14:textId="77777777" w:rsidR="00446205" w:rsidRPr="00AE13F8" w:rsidRDefault="00446205" w:rsidP="00305F87">
      <w:pPr>
        <w:spacing w:after="0" w:line="480" w:lineRule="auto"/>
        <w:ind w:left="720"/>
        <w:rPr>
          <w:rFonts w:ascii="Times New Roman" w:hAnsi="Times New Roman" w:cs="Times New Roman"/>
          <w:sz w:val="24"/>
          <w:szCs w:val="24"/>
        </w:rPr>
      </w:pPr>
    </w:p>
    <w:p w14:paraId="15237DD1" w14:textId="77777777" w:rsidR="00446205" w:rsidRPr="00AE13F8" w:rsidRDefault="00446205" w:rsidP="00305F87">
      <w:pPr>
        <w:pStyle w:val="Ttulo3"/>
        <w:spacing w:line="480" w:lineRule="auto"/>
        <w:rPr>
          <w:rFonts w:cs="Times New Roman"/>
        </w:rPr>
      </w:pPr>
      <w:bookmarkStart w:id="20" w:name="_Toc214377155"/>
      <w:r w:rsidRPr="00AE13F8">
        <w:rPr>
          <w:rFonts w:cs="Times New Roman"/>
        </w:rPr>
        <w:t>3.2 Tipo de estudio</w:t>
      </w:r>
      <w:bookmarkEnd w:id="20"/>
      <w:r w:rsidRPr="00AE13F8">
        <w:rPr>
          <w:rFonts w:cs="Times New Roman"/>
        </w:rPr>
        <w:t xml:space="preserve">  </w:t>
      </w:r>
    </w:p>
    <w:p w14:paraId="0D9E8868" w14:textId="77777777" w:rsidR="00446205" w:rsidRPr="00AE13F8" w:rsidRDefault="00446205" w:rsidP="00305F87">
      <w:pPr>
        <w:spacing w:after="0" w:line="480" w:lineRule="auto"/>
        <w:ind w:left="720"/>
        <w:rPr>
          <w:rFonts w:ascii="Times New Roman" w:hAnsi="Times New Roman" w:cs="Times New Roman"/>
          <w:sz w:val="24"/>
          <w:szCs w:val="24"/>
        </w:rPr>
      </w:pPr>
    </w:p>
    <w:p w14:paraId="721D5D7E" w14:textId="77777777" w:rsidR="00755938" w:rsidRDefault="0057791E" w:rsidP="00305F87">
      <w:pPr>
        <w:spacing w:after="0" w:line="480" w:lineRule="auto"/>
        <w:ind w:firstLine="709"/>
        <w:rPr>
          <w:rFonts w:ascii="Times New Roman" w:hAnsi="Times New Roman" w:cs="Times New Roman"/>
          <w:sz w:val="24"/>
          <w:szCs w:val="24"/>
        </w:rPr>
      </w:pPr>
      <w:commentRangeStart w:id="21"/>
      <w:r w:rsidRPr="0057791E">
        <w:rPr>
          <w:rFonts w:ascii="Times New Roman" w:hAnsi="Times New Roman" w:cs="Times New Roman"/>
          <w:sz w:val="24"/>
          <w:szCs w:val="24"/>
        </w:rPr>
        <w:t xml:space="preserve">El tipo de estudio es aplicativo, orientado al diseño y validación de una guía práctica de intervención fisioterapéutica basada en herramientas tecnológicas de innovación para la prevención de caídas en pacientes con enfermedad de Parkinson en fase temprana. </w:t>
      </w:r>
    </w:p>
    <w:p w14:paraId="57D06E00" w14:textId="77777777" w:rsidR="00755938" w:rsidRDefault="00755938" w:rsidP="00305F87">
      <w:pPr>
        <w:spacing w:after="0" w:line="480" w:lineRule="auto"/>
        <w:ind w:firstLine="709"/>
        <w:rPr>
          <w:rFonts w:ascii="Times New Roman" w:hAnsi="Times New Roman" w:cs="Times New Roman"/>
          <w:sz w:val="24"/>
          <w:szCs w:val="24"/>
        </w:rPr>
      </w:pPr>
    </w:p>
    <w:p w14:paraId="15E3AA37" w14:textId="68DC64B9" w:rsidR="00446205" w:rsidRDefault="0057791E" w:rsidP="00305F87">
      <w:pPr>
        <w:spacing w:after="0" w:line="480" w:lineRule="auto"/>
        <w:ind w:firstLine="709"/>
        <w:rPr>
          <w:rFonts w:ascii="Times New Roman" w:hAnsi="Times New Roman" w:cs="Times New Roman"/>
          <w:sz w:val="24"/>
          <w:szCs w:val="24"/>
        </w:rPr>
      </w:pPr>
      <w:r w:rsidRPr="0057791E">
        <w:rPr>
          <w:rFonts w:ascii="Times New Roman" w:hAnsi="Times New Roman" w:cs="Times New Roman"/>
          <w:sz w:val="24"/>
          <w:szCs w:val="24"/>
        </w:rPr>
        <w:t>No se trata de un estudio documental, sino de una investigación aplicada que busca generar un producto útil para la práctica clínica, validado por profesionales expertos en fisioterapia neurológica.</w:t>
      </w:r>
      <w:r w:rsidR="00446205" w:rsidRPr="00AE13F8">
        <w:rPr>
          <w:rFonts w:ascii="Times New Roman" w:hAnsi="Times New Roman" w:cs="Times New Roman"/>
          <w:sz w:val="24"/>
          <w:szCs w:val="24"/>
        </w:rPr>
        <w:t xml:space="preserve"> </w:t>
      </w:r>
      <w:commentRangeEnd w:id="21"/>
      <w:r w:rsidR="00334E97">
        <w:rPr>
          <w:rStyle w:val="Refdecomentario"/>
        </w:rPr>
        <w:commentReference w:id="21"/>
      </w:r>
    </w:p>
    <w:p w14:paraId="015B14B1" w14:textId="118884DC" w:rsidR="00474A81" w:rsidRDefault="00474A81" w:rsidP="00474A81">
      <w:pPr>
        <w:spacing w:after="0" w:line="480" w:lineRule="auto"/>
        <w:rPr>
          <w:rFonts w:ascii="Times New Roman" w:hAnsi="Times New Roman" w:cs="Times New Roman"/>
          <w:sz w:val="24"/>
          <w:szCs w:val="24"/>
        </w:rPr>
      </w:pPr>
    </w:p>
    <w:p w14:paraId="06FFF699" w14:textId="393EDD7A" w:rsidR="00474A81" w:rsidRDefault="00474A81" w:rsidP="00474A81">
      <w:pPr>
        <w:spacing w:after="0" w:line="480" w:lineRule="auto"/>
        <w:rPr>
          <w:rFonts w:ascii="Times New Roman" w:hAnsi="Times New Roman" w:cs="Times New Roman"/>
          <w:b/>
          <w:bCs/>
          <w:sz w:val="24"/>
          <w:szCs w:val="24"/>
        </w:rPr>
      </w:pPr>
      <w:r w:rsidRPr="00474A81">
        <w:rPr>
          <w:rFonts w:ascii="Times New Roman" w:hAnsi="Times New Roman" w:cs="Times New Roman"/>
          <w:b/>
          <w:bCs/>
          <w:sz w:val="24"/>
          <w:szCs w:val="24"/>
        </w:rPr>
        <w:lastRenderedPageBreak/>
        <w:t>Algoritmo de intervención fisioterapéutica para prevenir caídas en EP temprana</w:t>
      </w:r>
    </w:p>
    <w:p w14:paraId="24A3FFA9" w14:textId="0C07DC5C" w:rsidR="00474A81" w:rsidRPr="00474A81" w:rsidRDefault="00FD3FFF" w:rsidP="00474A8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1. </w:t>
      </w:r>
      <w:r w:rsidR="00474A81" w:rsidRPr="00474A81">
        <w:rPr>
          <w:rFonts w:ascii="Times New Roman" w:hAnsi="Times New Roman" w:cs="Times New Roman"/>
          <w:b/>
          <w:bCs/>
          <w:sz w:val="24"/>
          <w:szCs w:val="24"/>
        </w:rPr>
        <w:t>Inicio y tamizaje</w:t>
      </w:r>
    </w:p>
    <w:p w14:paraId="4293B316" w14:textId="77777777" w:rsidR="00474A81" w:rsidRPr="00474A81" w:rsidRDefault="00474A81" w:rsidP="00474A81">
      <w:pPr>
        <w:numPr>
          <w:ilvl w:val="0"/>
          <w:numId w:val="25"/>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Verificar diagnóstico:</w:t>
      </w:r>
      <w:r w:rsidRPr="00474A81">
        <w:rPr>
          <w:rFonts w:ascii="Times New Roman" w:hAnsi="Times New Roman" w:cs="Times New Roman"/>
          <w:sz w:val="24"/>
          <w:szCs w:val="24"/>
        </w:rPr>
        <w:t xml:space="preserve"> EP en fase temprana confirmada.</w:t>
      </w:r>
    </w:p>
    <w:p w14:paraId="374A31C7" w14:textId="77777777" w:rsidR="00474A81" w:rsidRPr="00474A81" w:rsidRDefault="00474A81" w:rsidP="00474A81">
      <w:pPr>
        <w:numPr>
          <w:ilvl w:val="0"/>
          <w:numId w:val="25"/>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Identificar riesgos de caída:</w:t>
      </w:r>
      <w:r w:rsidRPr="00474A81">
        <w:rPr>
          <w:rFonts w:ascii="Times New Roman" w:hAnsi="Times New Roman" w:cs="Times New Roman"/>
          <w:sz w:val="24"/>
          <w:szCs w:val="24"/>
        </w:rPr>
        <w:t xml:space="preserve"> historial de caídas, inestabilidad, congelamiento de la marcha, hipotensión ortostática.</w:t>
      </w:r>
    </w:p>
    <w:p w14:paraId="34647084" w14:textId="77777777" w:rsidR="00474A81" w:rsidRPr="00474A81" w:rsidRDefault="00474A81" w:rsidP="00474A81">
      <w:pPr>
        <w:numPr>
          <w:ilvl w:val="0"/>
          <w:numId w:val="25"/>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Consentimiento y objetivos:</w:t>
      </w:r>
      <w:r w:rsidRPr="00474A81">
        <w:rPr>
          <w:rFonts w:ascii="Times New Roman" w:hAnsi="Times New Roman" w:cs="Times New Roman"/>
          <w:sz w:val="24"/>
          <w:szCs w:val="24"/>
        </w:rPr>
        <w:t xml:space="preserve"> acordar metas funcionales con el paciente.</w:t>
      </w:r>
    </w:p>
    <w:p w14:paraId="0C3D4DE6" w14:textId="0B84F961" w:rsidR="00474A81" w:rsidRPr="00474A81" w:rsidRDefault="00FD3FFF" w:rsidP="00474A8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2. </w:t>
      </w:r>
      <w:r w:rsidR="00474A81" w:rsidRPr="00474A81">
        <w:rPr>
          <w:rFonts w:ascii="Times New Roman" w:hAnsi="Times New Roman" w:cs="Times New Roman"/>
          <w:b/>
          <w:bCs/>
          <w:sz w:val="24"/>
          <w:szCs w:val="24"/>
        </w:rPr>
        <w:t>Evaluación clínica</w:t>
      </w:r>
    </w:p>
    <w:p w14:paraId="26E23125" w14:textId="77777777" w:rsidR="00474A81" w:rsidRPr="00474A81" w:rsidRDefault="00474A81" w:rsidP="00474A81">
      <w:pPr>
        <w:numPr>
          <w:ilvl w:val="0"/>
          <w:numId w:val="26"/>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Pruebas funcionales:</w:t>
      </w:r>
      <w:r w:rsidRPr="00474A81">
        <w:rPr>
          <w:rFonts w:ascii="Times New Roman" w:hAnsi="Times New Roman" w:cs="Times New Roman"/>
          <w:sz w:val="24"/>
          <w:szCs w:val="24"/>
        </w:rPr>
        <w:t xml:space="preserve"> TUG, BBS, FGA, UPDRS-II/III, PDQ-39.</w:t>
      </w:r>
    </w:p>
    <w:p w14:paraId="4E8421F2" w14:textId="77777777" w:rsidR="00474A81" w:rsidRPr="00474A81" w:rsidRDefault="00474A81" w:rsidP="00474A81">
      <w:pPr>
        <w:numPr>
          <w:ilvl w:val="0"/>
          <w:numId w:val="26"/>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Marcha y equilibrio:</w:t>
      </w:r>
      <w:r w:rsidRPr="00474A81">
        <w:rPr>
          <w:rFonts w:ascii="Times New Roman" w:hAnsi="Times New Roman" w:cs="Times New Roman"/>
          <w:sz w:val="24"/>
          <w:szCs w:val="24"/>
        </w:rPr>
        <w:t xml:space="preserve"> análisis de pasos, giro, doble tarea.</w:t>
      </w:r>
    </w:p>
    <w:p w14:paraId="3E172206" w14:textId="77777777" w:rsidR="00474A81" w:rsidRPr="00474A81" w:rsidRDefault="00474A81" w:rsidP="00474A81">
      <w:pPr>
        <w:numPr>
          <w:ilvl w:val="0"/>
          <w:numId w:val="26"/>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Factores contextuales:</w:t>
      </w:r>
      <w:r w:rsidRPr="00474A81">
        <w:rPr>
          <w:rFonts w:ascii="Times New Roman" w:hAnsi="Times New Roman" w:cs="Times New Roman"/>
          <w:sz w:val="24"/>
          <w:szCs w:val="24"/>
        </w:rPr>
        <w:t xml:space="preserve"> entorno domiciliario, adherencia, soporte familiar.</w:t>
      </w:r>
    </w:p>
    <w:p w14:paraId="1881033E" w14:textId="2A0C1256" w:rsidR="00474A81" w:rsidRPr="00474A81" w:rsidRDefault="00FD3FFF" w:rsidP="00474A8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3. </w:t>
      </w:r>
      <w:r w:rsidR="00474A81" w:rsidRPr="00474A81">
        <w:rPr>
          <w:rFonts w:ascii="Times New Roman" w:hAnsi="Times New Roman" w:cs="Times New Roman"/>
          <w:b/>
          <w:bCs/>
          <w:sz w:val="24"/>
          <w:szCs w:val="24"/>
        </w:rPr>
        <w:t>Decisión de abordaje</w:t>
      </w:r>
    </w:p>
    <w:p w14:paraId="28662ACE" w14:textId="77777777" w:rsidR="00474A81" w:rsidRPr="00474A81" w:rsidRDefault="00474A81" w:rsidP="00474A81">
      <w:pPr>
        <w:numPr>
          <w:ilvl w:val="0"/>
          <w:numId w:val="27"/>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Si requiere supervisión presencial:</w:t>
      </w:r>
      <w:r w:rsidRPr="00474A81">
        <w:rPr>
          <w:rFonts w:ascii="Times New Roman" w:hAnsi="Times New Roman" w:cs="Times New Roman"/>
          <w:sz w:val="24"/>
          <w:szCs w:val="24"/>
        </w:rPr>
        <w:t xml:space="preserve"> priorizar fisioterapia convencional con progresión de tareas.</w:t>
      </w:r>
    </w:p>
    <w:p w14:paraId="7284ED09" w14:textId="77777777" w:rsidR="00474A81" w:rsidRPr="00474A81" w:rsidRDefault="00474A81" w:rsidP="00474A81">
      <w:pPr>
        <w:numPr>
          <w:ilvl w:val="0"/>
          <w:numId w:val="27"/>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Si puede beneficiarse de tecnología:</w:t>
      </w:r>
      <w:r w:rsidRPr="00474A81">
        <w:rPr>
          <w:rFonts w:ascii="Times New Roman" w:hAnsi="Times New Roman" w:cs="Times New Roman"/>
          <w:sz w:val="24"/>
          <w:szCs w:val="24"/>
        </w:rPr>
        <w:t xml:space="preserve"> integrar herramientas digitales como complemento (telerehab, RV, apps).</w:t>
      </w:r>
    </w:p>
    <w:p w14:paraId="7086680E" w14:textId="04C95B1B" w:rsidR="00474A81" w:rsidRPr="00474A81" w:rsidRDefault="00FD3FFF" w:rsidP="00474A8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4. </w:t>
      </w:r>
      <w:r w:rsidR="00474A81" w:rsidRPr="00474A81">
        <w:rPr>
          <w:rFonts w:ascii="Times New Roman" w:hAnsi="Times New Roman" w:cs="Times New Roman"/>
          <w:b/>
          <w:bCs/>
          <w:sz w:val="24"/>
          <w:szCs w:val="24"/>
        </w:rPr>
        <w:t>Intervención convencional</w:t>
      </w:r>
    </w:p>
    <w:p w14:paraId="6F52CF9A" w14:textId="77777777" w:rsidR="00474A81" w:rsidRPr="00474A81" w:rsidRDefault="00474A81" w:rsidP="00474A81">
      <w:pPr>
        <w:numPr>
          <w:ilvl w:val="0"/>
          <w:numId w:val="28"/>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Entrenamiento de marcha:</w:t>
      </w:r>
      <w:r w:rsidRPr="00474A81">
        <w:rPr>
          <w:rFonts w:ascii="Times New Roman" w:hAnsi="Times New Roman" w:cs="Times New Roman"/>
          <w:sz w:val="24"/>
          <w:szCs w:val="24"/>
        </w:rPr>
        <w:t xml:space="preserve"> cadencia, longitud del paso, cues auditivos/visuales.</w:t>
      </w:r>
    </w:p>
    <w:p w14:paraId="56F34426" w14:textId="77777777" w:rsidR="00474A81" w:rsidRPr="00474A81" w:rsidRDefault="00474A81" w:rsidP="00474A81">
      <w:pPr>
        <w:numPr>
          <w:ilvl w:val="0"/>
          <w:numId w:val="28"/>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Equilibrio y transferencia:</w:t>
      </w:r>
      <w:r w:rsidRPr="00474A81">
        <w:rPr>
          <w:rFonts w:ascii="Times New Roman" w:hAnsi="Times New Roman" w:cs="Times New Roman"/>
          <w:sz w:val="24"/>
          <w:szCs w:val="24"/>
        </w:rPr>
        <w:t xml:space="preserve"> cambios de posición, giros, subir/bajar obstáculos.</w:t>
      </w:r>
    </w:p>
    <w:p w14:paraId="4D8A53B9" w14:textId="77777777" w:rsidR="00474A81" w:rsidRPr="00474A81" w:rsidRDefault="00474A81" w:rsidP="00474A81">
      <w:pPr>
        <w:numPr>
          <w:ilvl w:val="0"/>
          <w:numId w:val="28"/>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Fuerza y flexibilidad:</w:t>
      </w:r>
      <w:r w:rsidRPr="00474A81">
        <w:rPr>
          <w:rFonts w:ascii="Times New Roman" w:hAnsi="Times New Roman" w:cs="Times New Roman"/>
          <w:sz w:val="24"/>
          <w:szCs w:val="24"/>
        </w:rPr>
        <w:t xml:space="preserve"> grandes amplitudes, tronco, cadera, tobillo.</w:t>
      </w:r>
    </w:p>
    <w:p w14:paraId="4EBACBF4" w14:textId="77777777" w:rsidR="00474A81" w:rsidRPr="00474A81" w:rsidRDefault="00474A81" w:rsidP="00474A81">
      <w:pPr>
        <w:numPr>
          <w:ilvl w:val="0"/>
          <w:numId w:val="28"/>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Prevención de caídas:</w:t>
      </w:r>
      <w:r w:rsidRPr="00474A81">
        <w:rPr>
          <w:rFonts w:ascii="Times New Roman" w:hAnsi="Times New Roman" w:cs="Times New Roman"/>
          <w:sz w:val="24"/>
          <w:szCs w:val="24"/>
        </w:rPr>
        <w:t xml:space="preserve"> educación, modificación del entorno, estrategias de congelamiento.</w:t>
      </w:r>
    </w:p>
    <w:p w14:paraId="6F2F311F" w14:textId="0B7818E6" w:rsidR="00474A81" w:rsidRPr="00474A81" w:rsidRDefault="00FD3FFF" w:rsidP="00474A8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5. </w:t>
      </w:r>
      <w:r w:rsidR="00474A81" w:rsidRPr="00474A81">
        <w:rPr>
          <w:rFonts w:ascii="Times New Roman" w:hAnsi="Times New Roman" w:cs="Times New Roman"/>
          <w:b/>
          <w:bCs/>
          <w:sz w:val="24"/>
          <w:szCs w:val="24"/>
        </w:rPr>
        <w:t>Intervención digital complementaria</w:t>
      </w:r>
    </w:p>
    <w:p w14:paraId="007C582B" w14:textId="77777777" w:rsidR="00474A81" w:rsidRPr="00474A81" w:rsidRDefault="00474A81" w:rsidP="00474A81">
      <w:pPr>
        <w:numPr>
          <w:ilvl w:val="0"/>
          <w:numId w:val="29"/>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Telerehabilitación:</w:t>
      </w:r>
      <w:r w:rsidRPr="00474A81">
        <w:rPr>
          <w:rFonts w:ascii="Times New Roman" w:hAnsi="Times New Roman" w:cs="Times New Roman"/>
          <w:sz w:val="24"/>
          <w:szCs w:val="24"/>
        </w:rPr>
        <w:t xml:space="preserve"> sesiones remotas con feedback y seguimiento.</w:t>
      </w:r>
    </w:p>
    <w:p w14:paraId="3D4F1E4C" w14:textId="77777777" w:rsidR="00474A81" w:rsidRPr="00474A81" w:rsidRDefault="00474A81" w:rsidP="00474A81">
      <w:pPr>
        <w:numPr>
          <w:ilvl w:val="0"/>
          <w:numId w:val="29"/>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lastRenderedPageBreak/>
        <w:t>Realidad virtual / exergames:</w:t>
      </w:r>
      <w:r w:rsidRPr="00474A81">
        <w:rPr>
          <w:rFonts w:ascii="Times New Roman" w:hAnsi="Times New Roman" w:cs="Times New Roman"/>
          <w:sz w:val="24"/>
          <w:szCs w:val="24"/>
        </w:rPr>
        <w:t xml:space="preserve"> tareas de equilibrio y marcha con estímulos multisensoriales.</w:t>
      </w:r>
    </w:p>
    <w:p w14:paraId="1F4A17B0" w14:textId="77777777" w:rsidR="00474A81" w:rsidRPr="00474A81" w:rsidRDefault="00474A81" w:rsidP="00474A81">
      <w:pPr>
        <w:numPr>
          <w:ilvl w:val="0"/>
          <w:numId w:val="29"/>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Apps de seguimiento:</w:t>
      </w:r>
      <w:r w:rsidRPr="00474A81">
        <w:rPr>
          <w:rFonts w:ascii="Times New Roman" w:hAnsi="Times New Roman" w:cs="Times New Roman"/>
          <w:sz w:val="24"/>
          <w:szCs w:val="24"/>
        </w:rPr>
        <w:t xml:space="preserve"> registro de práctica, alertas, adherencia.</w:t>
      </w:r>
    </w:p>
    <w:p w14:paraId="787B8437" w14:textId="0DF207A0" w:rsidR="00474A81" w:rsidRPr="00474A81" w:rsidRDefault="00FD3FFF" w:rsidP="00474A8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6. </w:t>
      </w:r>
      <w:r w:rsidR="00474A81" w:rsidRPr="00474A81">
        <w:rPr>
          <w:rFonts w:ascii="Times New Roman" w:hAnsi="Times New Roman" w:cs="Times New Roman"/>
          <w:b/>
          <w:bCs/>
          <w:sz w:val="24"/>
          <w:szCs w:val="24"/>
        </w:rPr>
        <w:t>Neuroplasticidad y progresión</w:t>
      </w:r>
    </w:p>
    <w:p w14:paraId="358C248C" w14:textId="77777777" w:rsidR="00474A81" w:rsidRPr="00474A81" w:rsidRDefault="00474A81" w:rsidP="00474A81">
      <w:pPr>
        <w:numPr>
          <w:ilvl w:val="0"/>
          <w:numId w:val="30"/>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Estimulación multisensorial:</w:t>
      </w:r>
      <w:r w:rsidRPr="00474A81">
        <w:rPr>
          <w:rFonts w:ascii="Times New Roman" w:hAnsi="Times New Roman" w:cs="Times New Roman"/>
          <w:sz w:val="24"/>
          <w:szCs w:val="24"/>
        </w:rPr>
        <w:t xml:space="preserve"> combinar cues auditivos, visuales y propioceptivos.</w:t>
      </w:r>
    </w:p>
    <w:p w14:paraId="5C62DE5B" w14:textId="77777777" w:rsidR="00474A81" w:rsidRPr="00474A81" w:rsidRDefault="00474A81" w:rsidP="00474A81">
      <w:pPr>
        <w:numPr>
          <w:ilvl w:val="0"/>
          <w:numId w:val="30"/>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Doble tarea:</w:t>
      </w:r>
      <w:r w:rsidRPr="00474A81">
        <w:rPr>
          <w:rFonts w:ascii="Times New Roman" w:hAnsi="Times New Roman" w:cs="Times New Roman"/>
          <w:sz w:val="24"/>
          <w:szCs w:val="24"/>
        </w:rPr>
        <w:t xml:space="preserve"> integrar tareas cognitivas durante la marcha.</w:t>
      </w:r>
    </w:p>
    <w:p w14:paraId="57F93E8C" w14:textId="77777777" w:rsidR="00474A81" w:rsidRPr="00474A81" w:rsidRDefault="00474A81" w:rsidP="00474A81">
      <w:pPr>
        <w:numPr>
          <w:ilvl w:val="0"/>
          <w:numId w:val="30"/>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Progresión segura:</w:t>
      </w:r>
      <w:r w:rsidRPr="00474A81">
        <w:rPr>
          <w:rFonts w:ascii="Times New Roman" w:hAnsi="Times New Roman" w:cs="Times New Roman"/>
          <w:sz w:val="24"/>
          <w:szCs w:val="24"/>
        </w:rPr>
        <w:t xml:space="preserve"> aumentar complejidad si hay buen control; reducir si hay riesgo.</w:t>
      </w:r>
    </w:p>
    <w:p w14:paraId="0FE15382" w14:textId="7951F216" w:rsidR="00474A81" w:rsidRPr="00474A81" w:rsidRDefault="00FD3FFF" w:rsidP="00474A8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7. </w:t>
      </w:r>
      <w:r w:rsidR="00474A81" w:rsidRPr="00474A81">
        <w:rPr>
          <w:rFonts w:ascii="Times New Roman" w:hAnsi="Times New Roman" w:cs="Times New Roman"/>
          <w:b/>
          <w:bCs/>
          <w:sz w:val="24"/>
          <w:szCs w:val="24"/>
        </w:rPr>
        <w:t>Monitoreo y ajuste</w:t>
      </w:r>
    </w:p>
    <w:p w14:paraId="524D631D" w14:textId="77777777" w:rsidR="00474A81" w:rsidRPr="00474A81" w:rsidRDefault="00474A81" w:rsidP="00474A81">
      <w:pPr>
        <w:numPr>
          <w:ilvl w:val="0"/>
          <w:numId w:val="31"/>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Revaluar cada 2–4 semanas:</w:t>
      </w:r>
      <w:r w:rsidRPr="00474A81">
        <w:rPr>
          <w:rFonts w:ascii="Times New Roman" w:hAnsi="Times New Roman" w:cs="Times New Roman"/>
          <w:sz w:val="24"/>
          <w:szCs w:val="24"/>
        </w:rPr>
        <w:t xml:space="preserve"> repetir TUG, BBS, FGA, UPDRS para ver cambios.</w:t>
      </w:r>
    </w:p>
    <w:p w14:paraId="7DE034E9" w14:textId="77777777" w:rsidR="00474A81" w:rsidRPr="00474A81" w:rsidRDefault="00474A81" w:rsidP="00474A81">
      <w:pPr>
        <w:numPr>
          <w:ilvl w:val="0"/>
          <w:numId w:val="31"/>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Adherencia y barreras:</w:t>
      </w:r>
      <w:r w:rsidRPr="00474A81">
        <w:rPr>
          <w:rFonts w:ascii="Times New Roman" w:hAnsi="Times New Roman" w:cs="Times New Roman"/>
          <w:sz w:val="24"/>
          <w:szCs w:val="24"/>
        </w:rPr>
        <w:t xml:space="preserve"> ajustar frecuencia, formato (presencial/digital), soporte familiar.</w:t>
      </w:r>
    </w:p>
    <w:p w14:paraId="1D5AC5A2" w14:textId="77777777" w:rsidR="00474A81" w:rsidRPr="00474A81" w:rsidRDefault="00474A81" w:rsidP="00474A81">
      <w:pPr>
        <w:numPr>
          <w:ilvl w:val="0"/>
          <w:numId w:val="31"/>
        </w:num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Cierre o continuidad:</w:t>
      </w:r>
      <w:r w:rsidRPr="00474A81">
        <w:rPr>
          <w:rFonts w:ascii="Times New Roman" w:hAnsi="Times New Roman" w:cs="Times New Roman"/>
          <w:sz w:val="24"/>
          <w:szCs w:val="24"/>
        </w:rPr>
        <w:t xml:space="preserve"> consolidar logros y plan de mantenimiento.</w:t>
      </w:r>
    </w:p>
    <w:p w14:paraId="3EBCF4C8" w14:textId="6B736B31" w:rsidR="00FD3FFF" w:rsidRDefault="00474A81" w:rsidP="00474A81">
      <w:p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 xml:space="preserve">Figura </w:t>
      </w:r>
      <w:r w:rsidR="00FD3FFF" w:rsidRPr="00FD3FFF">
        <w:rPr>
          <w:rFonts w:ascii="Times New Roman" w:hAnsi="Times New Roman" w:cs="Times New Roman"/>
          <w:b/>
          <w:bCs/>
          <w:sz w:val="24"/>
          <w:szCs w:val="24"/>
        </w:rPr>
        <w:t>2</w:t>
      </w:r>
      <w:r w:rsidR="00C166F1">
        <w:rPr>
          <w:rFonts w:ascii="Times New Roman" w:hAnsi="Times New Roman" w:cs="Times New Roman"/>
          <w:b/>
          <w:bCs/>
          <w:sz w:val="24"/>
          <w:szCs w:val="24"/>
        </w:rPr>
        <w:t>.</w:t>
      </w:r>
      <w:r w:rsidRPr="00474A81">
        <w:rPr>
          <w:rFonts w:ascii="Times New Roman" w:hAnsi="Times New Roman" w:cs="Times New Roman"/>
          <w:sz w:val="24"/>
          <w:szCs w:val="24"/>
        </w:rPr>
        <w:t xml:space="preserve"> Algoritmo de intervención fisioterapéutica para la prevención de caídas en pacientes con enfermedad de Parkinson en fase temprana. </w:t>
      </w:r>
    </w:p>
    <w:p w14:paraId="01E949B5" w14:textId="4B7410FF" w:rsidR="00474A81" w:rsidRPr="00474A81" w:rsidRDefault="00474A81" w:rsidP="00474A81">
      <w:pPr>
        <w:spacing w:after="0" w:line="480" w:lineRule="auto"/>
        <w:rPr>
          <w:rFonts w:ascii="Times New Roman" w:hAnsi="Times New Roman" w:cs="Times New Roman"/>
          <w:sz w:val="24"/>
          <w:szCs w:val="24"/>
        </w:rPr>
      </w:pPr>
      <w:r w:rsidRPr="00474A81">
        <w:rPr>
          <w:rFonts w:ascii="Times New Roman" w:hAnsi="Times New Roman" w:cs="Times New Roman"/>
          <w:b/>
          <w:bCs/>
          <w:sz w:val="24"/>
          <w:szCs w:val="24"/>
        </w:rPr>
        <w:t>Fuente:</w:t>
      </w:r>
      <w:r w:rsidRPr="00474A81">
        <w:rPr>
          <w:rFonts w:ascii="Times New Roman" w:hAnsi="Times New Roman" w:cs="Times New Roman"/>
          <w:sz w:val="24"/>
          <w:szCs w:val="24"/>
        </w:rPr>
        <w:t xml:space="preserve"> Elaboración propia con base en evidencia de guías y revisiones sobre EP, fisioterapia y tecnologías de rehabilitación.</w:t>
      </w:r>
    </w:p>
    <w:p w14:paraId="5A05CECE" w14:textId="77777777" w:rsidR="00446205" w:rsidRPr="00AE13F8" w:rsidRDefault="00446205" w:rsidP="00305F87">
      <w:pPr>
        <w:spacing w:after="0" w:line="480" w:lineRule="auto"/>
        <w:ind w:left="720"/>
        <w:rPr>
          <w:rFonts w:ascii="Times New Roman" w:hAnsi="Times New Roman" w:cs="Times New Roman"/>
          <w:sz w:val="24"/>
          <w:szCs w:val="24"/>
        </w:rPr>
      </w:pPr>
    </w:p>
    <w:p w14:paraId="2BDB91F9" w14:textId="77777777" w:rsidR="00446205" w:rsidRPr="00AE13F8" w:rsidRDefault="00446205" w:rsidP="00305F87">
      <w:pPr>
        <w:pStyle w:val="Ttulo3"/>
        <w:spacing w:line="480" w:lineRule="auto"/>
        <w:rPr>
          <w:rFonts w:cs="Times New Roman"/>
        </w:rPr>
      </w:pPr>
      <w:bookmarkStart w:id="22" w:name="_Toc214377156"/>
      <w:r w:rsidRPr="00AE13F8">
        <w:rPr>
          <w:rFonts w:cs="Times New Roman"/>
        </w:rPr>
        <w:t>3.3 Población y muestra</w:t>
      </w:r>
      <w:bookmarkEnd w:id="22"/>
      <w:r w:rsidRPr="00AE13F8">
        <w:rPr>
          <w:rFonts w:cs="Times New Roman"/>
        </w:rPr>
        <w:t xml:space="preserve">  </w:t>
      </w:r>
    </w:p>
    <w:p w14:paraId="1362454B" w14:textId="77777777" w:rsidR="0069305D" w:rsidRDefault="0069305D" w:rsidP="00305F87">
      <w:pPr>
        <w:spacing w:after="0" w:line="480" w:lineRule="auto"/>
        <w:ind w:firstLine="709"/>
        <w:rPr>
          <w:rFonts w:ascii="Times New Roman" w:hAnsi="Times New Roman" w:cs="Times New Roman"/>
          <w:sz w:val="24"/>
          <w:szCs w:val="24"/>
        </w:rPr>
      </w:pPr>
    </w:p>
    <w:p w14:paraId="25BA7EE6" w14:textId="5EFCD856" w:rsidR="00446205"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La población corresponde a fisioterapeutas profesionales con experiencia en neurorrehabilitación. La muestra se seleccionará mediante muestreo intencional de conveniencia, conformada por un mínimo de seis a diez expertos que cumplan con los criterios de inclusión</w:t>
      </w:r>
      <w:r w:rsidR="0057791E">
        <w:rPr>
          <w:rFonts w:ascii="Times New Roman" w:hAnsi="Times New Roman" w:cs="Times New Roman"/>
          <w:sz w:val="24"/>
          <w:szCs w:val="24"/>
        </w:rPr>
        <w:t xml:space="preserve"> establecidos.</w:t>
      </w:r>
      <w:r w:rsidRPr="00AE13F8">
        <w:rPr>
          <w:rFonts w:ascii="Times New Roman" w:hAnsi="Times New Roman" w:cs="Times New Roman"/>
          <w:sz w:val="24"/>
          <w:szCs w:val="24"/>
        </w:rPr>
        <w:t xml:space="preserve">  </w:t>
      </w:r>
    </w:p>
    <w:p w14:paraId="5864A9C9" w14:textId="77777777" w:rsidR="0057791E" w:rsidRPr="00AE13F8" w:rsidRDefault="0057791E" w:rsidP="00305F87">
      <w:pPr>
        <w:spacing w:after="0" w:line="480" w:lineRule="auto"/>
        <w:ind w:firstLine="709"/>
        <w:rPr>
          <w:rFonts w:ascii="Times New Roman" w:hAnsi="Times New Roman" w:cs="Times New Roman"/>
          <w:sz w:val="24"/>
          <w:szCs w:val="24"/>
        </w:rPr>
      </w:pPr>
    </w:p>
    <w:p w14:paraId="4CC0692C" w14:textId="3C091607" w:rsidR="00446205" w:rsidRDefault="00446205" w:rsidP="00305F87">
      <w:pPr>
        <w:pStyle w:val="Ttulo3"/>
        <w:spacing w:line="480" w:lineRule="auto"/>
        <w:rPr>
          <w:rFonts w:cs="Times New Roman"/>
        </w:rPr>
      </w:pPr>
      <w:bookmarkStart w:id="23" w:name="_Toc214377157"/>
      <w:r w:rsidRPr="00AE13F8">
        <w:rPr>
          <w:rFonts w:cs="Times New Roman"/>
        </w:rPr>
        <w:lastRenderedPageBreak/>
        <w:t>3.4 Criterios de inclusión</w:t>
      </w:r>
      <w:bookmarkEnd w:id="23"/>
      <w:r w:rsidRPr="00AE13F8">
        <w:rPr>
          <w:rFonts w:cs="Times New Roman"/>
        </w:rPr>
        <w:t xml:space="preserve">  </w:t>
      </w:r>
    </w:p>
    <w:p w14:paraId="439EE4D5" w14:textId="20F6B32A" w:rsidR="0069305D" w:rsidRPr="0069305D" w:rsidRDefault="0069305D" w:rsidP="0069305D"/>
    <w:p w14:paraId="36307EE2" w14:textId="38A51FDA" w:rsidR="00AF7966" w:rsidRPr="00AE13F8" w:rsidRDefault="00AF7966" w:rsidP="002D6B78">
      <w:pPr>
        <w:pStyle w:val="NormalWeb"/>
        <w:numPr>
          <w:ilvl w:val="0"/>
          <w:numId w:val="7"/>
        </w:numPr>
        <w:spacing w:after="0" w:afterAutospacing="0" w:line="480" w:lineRule="auto"/>
      </w:pPr>
      <w:r w:rsidRPr="00AE13F8">
        <w:t>Profesionales titulados en fisioterapia.</w:t>
      </w:r>
    </w:p>
    <w:p w14:paraId="7D806450" w14:textId="31C3B72D" w:rsidR="00AF7966" w:rsidRPr="00AE13F8" w:rsidRDefault="00AF7966" w:rsidP="002D6B78">
      <w:pPr>
        <w:pStyle w:val="NormalWeb"/>
        <w:numPr>
          <w:ilvl w:val="0"/>
          <w:numId w:val="7"/>
        </w:numPr>
        <w:spacing w:after="0" w:afterAutospacing="0" w:line="480" w:lineRule="auto"/>
      </w:pPr>
      <w:r w:rsidRPr="00AE13F8">
        <w:t>Experiencia mínima de dos años en el área de neurorrehabilitación.</w:t>
      </w:r>
    </w:p>
    <w:p w14:paraId="41954474" w14:textId="3C57100A" w:rsidR="00AF7966" w:rsidRPr="00AE13F8" w:rsidRDefault="00AF7966" w:rsidP="002D6B78">
      <w:pPr>
        <w:pStyle w:val="NormalWeb"/>
        <w:numPr>
          <w:ilvl w:val="0"/>
          <w:numId w:val="7"/>
        </w:numPr>
        <w:spacing w:after="0" w:afterAutospacing="0" w:line="480" w:lineRule="auto"/>
      </w:pPr>
      <w:r w:rsidRPr="00AE13F8">
        <w:t>Conocimiento y práctica en el manejo de pacientes con enfermedad de Parkinson.</w:t>
      </w:r>
    </w:p>
    <w:p w14:paraId="166FE57E" w14:textId="730F2F8A" w:rsidR="00AF7966" w:rsidRPr="00AE13F8" w:rsidRDefault="00AF7966" w:rsidP="002D6B78">
      <w:pPr>
        <w:pStyle w:val="NormalWeb"/>
        <w:numPr>
          <w:ilvl w:val="0"/>
          <w:numId w:val="7"/>
        </w:numPr>
        <w:spacing w:after="0" w:afterAutospacing="0" w:line="480" w:lineRule="auto"/>
      </w:pPr>
      <w:r w:rsidRPr="00AE13F8">
        <w:t>Disposición voluntaria para participar en el proceso de validación.</w:t>
      </w:r>
    </w:p>
    <w:p w14:paraId="1756FFDD" w14:textId="77777777" w:rsidR="00446205" w:rsidRPr="00AE13F8" w:rsidRDefault="00446205" w:rsidP="00305F87">
      <w:pPr>
        <w:spacing w:after="0" w:line="480" w:lineRule="auto"/>
        <w:ind w:left="720"/>
        <w:rPr>
          <w:rFonts w:ascii="Times New Roman" w:hAnsi="Times New Roman" w:cs="Times New Roman"/>
          <w:sz w:val="24"/>
          <w:szCs w:val="24"/>
        </w:rPr>
      </w:pPr>
    </w:p>
    <w:p w14:paraId="7FA283AB" w14:textId="56007B7E" w:rsidR="00446205" w:rsidRDefault="00446205" w:rsidP="00305F87">
      <w:pPr>
        <w:pStyle w:val="Ttulo3"/>
        <w:spacing w:line="480" w:lineRule="auto"/>
        <w:rPr>
          <w:rFonts w:cs="Times New Roman"/>
        </w:rPr>
      </w:pPr>
      <w:bookmarkStart w:id="24" w:name="_Toc214377158"/>
      <w:r w:rsidRPr="00AE13F8">
        <w:rPr>
          <w:rFonts w:cs="Times New Roman"/>
        </w:rPr>
        <w:t>3.5 Criterios de exclusión</w:t>
      </w:r>
      <w:bookmarkEnd w:id="24"/>
      <w:r w:rsidRPr="00AE13F8">
        <w:rPr>
          <w:rFonts w:cs="Times New Roman"/>
        </w:rPr>
        <w:t xml:space="preserve">  </w:t>
      </w:r>
    </w:p>
    <w:p w14:paraId="6B8E62AB" w14:textId="77777777" w:rsidR="0057791E" w:rsidRPr="0057791E" w:rsidRDefault="0057791E" w:rsidP="0057791E"/>
    <w:p w14:paraId="6C6299D1" w14:textId="79586498" w:rsidR="00AF7966" w:rsidRPr="00AE13F8" w:rsidRDefault="00AF7966" w:rsidP="002D6B78">
      <w:pPr>
        <w:pStyle w:val="NormalWeb"/>
        <w:numPr>
          <w:ilvl w:val="0"/>
          <w:numId w:val="7"/>
        </w:numPr>
        <w:spacing w:after="0" w:afterAutospacing="0" w:line="480" w:lineRule="auto"/>
      </w:pPr>
      <w:r w:rsidRPr="00AE13F8">
        <w:t>Profesionales sin experiencia en enfermedad de Parkinson.</w:t>
      </w:r>
    </w:p>
    <w:p w14:paraId="1DB3D9F1" w14:textId="4F1805D7" w:rsidR="00AF7966" w:rsidRPr="00AE13F8" w:rsidRDefault="00AF7966" w:rsidP="002D6B78">
      <w:pPr>
        <w:pStyle w:val="NormalWeb"/>
        <w:numPr>
          <w:ilvl w:val="0"/>
          <w:numId w:val="7"/>
        </w:numPr>
        <w:spacing w:after="0" w:afterAutospacing="0" w:line="480" w:lineRule="auto"/>
      </w:pPr>
      <w:r w:rsidRPr="00AE13F8">
        <w:t>Participantes que no completen los instrumentos de validación.</w:t>
      </w:r>
    </w:p>
    <w:p w14:paraId="17BCC580" w14:textId="67A4F53A" w:rsidR="00AF7966" w:rsidRPr="00AE13F8" w:rsidRDefault="00AF7966" w:rsidP="002D6B78">
      <w:pPr>
        <w:pStyle w:val="NormalWeb"/>
        <w:numPr>
          <w:ilvl w:val="0"/>
          <w:numId w:val="7"/>
        </w:numPr>
        <w:spacing w:after="0" w:afterAutospacing="0" w:line="480" w:lineRule="auto"/>
      </w:pPr>
      <w:r w:rsidRPr="00AE13F8">
        <w:t>Existencia de conflicto de interés en relación con el estudio.</w:t>
      </w:r>
    </w:p>
    <w:p w14:paraId="406554B0" w14:textId="77777777" w:rsidR="00755938" w:rsidRPr="00AE13F8" w:rsidRDefault="00755938" w:rsidP="00305F87">
      <w:pPr>
        <w:spacing w:after="0" w:line="480" w:lineRule="auto"/>
        <w:ind w:left="720"/>
        <w:rPr>
          <w:rFonts w:ascii="Times New Roman" w:hAnsi="Times New Roman" w:cs="Times New Roman"/>
          <w:sz w:val="24"/>
          <w:szCs w:val="24"/>
        </w:rPr>
      </w:pPr>
    </w:p>
    <w:p w14:paraId="32619D15" w14:textId="6377ECAB" w:rsidR="00446205" w:rsidRDefault="00446205" w:rsidP="002D6B78">
      <w:pPr>
        <w:pStyle w:val="Ttulo3"/>
        <w:spacing w:line="480" w:lineRule="auto"/>
        <w:rPr>
          <w:rFonts w:cs="Times New Roman"/>
        </w:rPr>
      </w:pPr>
      <w:bookmarkStart w:id="25" w:name="_Toc214377159"/>
      <w:r w:rsidRPr="00AE13F8">
        <w:rPr>
          <w:rFonts w:cs="Times New Roman"/>
        </w:rPr>
        <w:t>3.</w:t>
      </w:r>
      <w:commentRangeStart w:id="26"/>
      <w:r w:rsidRPr="00AE13F8">
        <w:rPr>
          <w:rFonts w:cs="Times New Roman"/>
        </w:rPr>
        <w:t>6 Variables operacionalizadas</w:t>
      </w:r>
      <w:bookmarkEnd w:id="25"/>
      <w:r w:rsidRPr="00AE13F8">
        <w:rPr>
          <w:rFonts w:cs="Times New Roman"/>
        </w:rPr>
        <w:t xml:space="preserve">  </w:t>
      </w:r>
      <w:commentRangeEnd w:id="26"/>
      <w:r w:rsidR="00A95F21">
        <w:rPr>
          <w:rStyle w:val="Refdecomentario"/>
          <w:rFonts w:asciiTheme="minorHAnsi" w:eastAsiaTheme="minorHAnsi" w:hAnsiTheme="minorHAnsi" w:cstheme="minorBidi"/>
          <w:b w:val="0"/>
          <w:color w:val="auto"/>
        </w:rPr>
        <w:commentReference w:id="26"/>
      </w:r>
    </w:p>
    <w:p w14:paraId="16BCEAAE" w14:textId="02760A3D" w:rsidR="009C52F7" w:rsidRPr="00AE13F8" w:rsidRDefault="009C52F7" w:rsidP="002D6B78">
      <w:pPr>
        <w:pStyle w:val="NormalWeb"/>
        <w:numPr>
          <w:ilvl w:val="0"/>
          <w:numId w:val="7"/>
        </w:numPr>
        <w:spacing w:after="0" w:afterAutospacing="0" w:line="480" w:lineRule="auto"/>
      </w:pPr>
      <w:r w:rsidRPr="00AE13F8">
        <w:rPr>
          <w:rStyle w:val="Textoennegrita"/>
          <w:rFonts w:eastAsiaTheme="majorEastAsia"/>
        </w:rPr>
        <w:t>Pertinencia:</w:t>
      </w:r>
      <w:r w:rsidRPr="00AE13F8">
        <w:t xml:space="preserve"> grado en que los expertos consideran que la guía responde a necesidades clínicas reales.</w:t>
      </w:r>
    </w:p>
    <w:p w14:paraId="6883E143" w14:textId="05738913" w:rsidR="009C52F7" w:rsidRPr="00AE13F8" w:rsidRDefault="009C52F7" w:rsidP="002D6B78">
      <w:pPr>
        <w:pStyle w:val="NormalWeb"/>
        <w:numPr>
          <w:ilvl w:val="0"/>
          <w:numId w:val="7"/>
        </w:numPr>
        <w:spacing w:after="0" w:afterAutospacing="0" w:line="480" w:lineRule="auto"/>
      </w:pPr>
      <w:r w:rsidRPr="00AE13F8">
        <w:rPr>
          <w:rStyle w:val="Textoennegrita"/>
          <w:rFonts w:eastAsiaTheme="majorEastAsia"/>
        </w:rPr>
        <w:t>Aplicabilidad:</w:t>
      </w:r>
      <w:r w:rsidRPr="00AE13F8">
        <w:t xml:space="preserve"> posibilidad de implementar la guía en escenarios clínicos y comunitarios.</w:t>
      </w:r>
    </w:p>
    <w:p w14:paraId="2665AF31" w14:textId="3C5E5940" w:rsidR="009C52F7" w:rsidRPr="00AE13F8" w:rsidRDefault="009C52F7" w:rsidP="002D6B78">
      <w:pPr>
        <w:pStyle w:val="NormalWeb"/>
        <w:numPr>
          <w:ilvl w:val="0"/>
          <w:numId w:val="7"/>
        </w:numPr>
        <w:spacing w:after="0" w:afterAutospacing="0" w:line="480" w:lineRule="auto"/>
      </w:pPr>
      <w:r w:rsidRPr="00AE13F8">
        <w:rPr>
          <w:rStyle w:val="Textoennegrita"/>
          <w:rFonts w:eastAsiaTheme="majorEastAsia"/>
        </w:rPr>
        <w:t>Claridad:</w:t>
      </w:r>
      <w:r w:rsidRPr="00AE13F8">
        <w:t xml:space="preserve"> facilidad de comprensión del contenido, estructura y lenguaje de la guía.</w:t>
      </w:r>
    </w:p>
    <w:p w14:paraId="25FEBB33" w14:textId="0A92B154" w:rsidR="009C52F7" w:rsidRPr="00AE13F8" w:rsidRDefault="009C52F7" w:rsidP="002D6B78">
      <w:pPr>
        <w:pStyle w:val="NormalWeb"/>
        <w:numPr>
          <w:ilvl w:val="0"/>
          <w:numId w:val="7"/>
        </w:numPr>
        <w:spacing w:after="0" w:afterAutospacing="0" w:line="480" w:lineRule="auto"/>
      </w:pPr>
      <w:r w:rsidRPr="00AE13F8">
        <w:rPr>
          <w:rStyle w:val="Textoennegrita"/>
          <w:rFonts w:eastAsiaTheme="majorEastAsia"/>
        </w:rPr>
        <w:t>Utilidad clínica:</w:t>
      </w:r>
      <w:r w:rsidRPr="00AE13F8">
        <w:t xml:space="preserve"> percepción de impacto en la prevención de caídas y mejora de la calidad de vida.</w:t>
      </w:r>
    </w:p>
    <w:p w14:paraId="19751A7A" w14:textId="77777777" w:rsidR="00446205" w:rsidRPr="00AE13F8" w:rsidRDefault="00446205" w:rsidP="00305F87">
      <w:pPr>
        <w:spacing w:after="0" w:line="480" w:lineRule="auto"/>
        <w:rPr>
          <w:rFonts w:ascii="Times New Roman" w:hAnsi="Times New Roman" w:cs="Times New Roman"/>
          <w:sz w:val="24"/>
          <w:szCs w:val="24"/>
        </w:rPr>
      </w:pPr>
    </w:p>
    <w:p w14:paraId="3C85699A" w14:textId="69DCA0E6" w:rsidR="00446205" w:rsidRDefault="00446205" w:rsidP="00305F87">
      <w:pPr>
        <w:spacing w:after="0" w:line="480" w:lineRule="auto"/>
        <w:rPr>
          <w:rFonts w:ascii="Times New Roman" w:hAnsi="Times New Roman" w:cs="Times New Roman"/>
          <w:sz w:val="24"/>
          <w:szCs w:val="24"/>
        </w:rPr>
      </w:pPr>
      <w:r w:rsidRPr="00AE13F8">
        <w:rPr>
          <w:rFonts w:ascii="Times New Roman" w:hAnsi="Times New Roman" w:cs="Times New Roman"/>
          <w:sz w:val="24"/>
          <w:szCs w:val="24"/>
        </w:rPr>
        <w:lastRenderedPageBreak/>
        <w:t xml:space="preserve">Cada variable será evaluada mediante escala tipo Likert de cinco puntos (1 = muy bajo, 5 = muy alto).  </w:t>
      </w:r>
    </w:p>
    <w:p w14:paraId="50157D62" w14:textId="77777777" w:rsidR="00FE6CC7" w:rsidRPr="00AE13F8" w:rsidRDefault="00FE6CC7" w:rsidP="00305F87">
      <w:pPr>
        <w:spacing w:after="0" w:line="480" w:lineRule="auto"/>
        <w:rPr>
          <w:rFonts w:ascii="Times New Roman" w:hAnsi="Times New Roman" w:cs="Times New Roman"/>
          <w:sz w:val="24"/>
          <w:szCs w:val="24"/>
        </w:rPr>
      </w:pPr>
    </w:p>
    <w:p w14:paraId="2474342C" w14:textId="77777777" w:rsidR="00446205" w:rsidRPr="00AE13F8" w:rsidRDefault="00446205" w:rsidP="00305F87">
      <w:pPr>
        <w:pStyle w:val="Ttulo3"/>
        <w:spacing w:line="480" w:lineRule="auto"/>
        <w:rPr>
          <w:rFonts w:cs="Times New Roman"/>
        </w:rPr>
      </w:pPr>
      <w:bookmarkStart w:id="27" w:name="_Toc214377160"/>
      <w:r w:rsidRPr="00AE13F8">
        <w:rPr>
          <w:rFonts w:cs="Times New Roman"/>
        </w:rPr>
        <w:t>3.7 Técnicas e instrumentos de recolección</w:t>
      </w:r>
      <w:bookmarkEnd w:id="27"/>
      <w:r w:rsidRPr="00AE13F8">
        <w:rPr>
          <w:rFonts w:cs="Times New Roman"/>
        </w:rPr>
        <w:t xml:space="preserve">  </w:t>
      </w:r>
    </w:p>
    <w:p w14:paraId="1902353B" w14:textId="77777777" w:rsidR="00446205" w:rsidRPr="00AE13F8" w:rsidRDefault="00446205" w:rsidP="00305F87">
      <w:pPr>
        <w:spacing w:after="0" w:line="480" w:lineRule="auto"/>
        <w:ind w:left="720"/>
        <w:rPr>
          <w:rFonts w:ascii="Times New Roman" w:hAnsi="Times New Roman" w:cs="Times New Roman"/>
          <w:sz w:val="24"/>
          <w:szCs w:val="24"/>
        </w:rPr>
      </w:pPr>
    </w:p>
    <w:p w14:paraId="04C0E996" w14:textId="52F3D11D" w:rsidR="00446205" w:rsidRPr="00AE13F8" w:rsidRDefault="00AD0658" w:rsidP="00305F87">
      <w:pPr>
        <w:spacing w:after="0" w:line="480" w:lineRule="auto"/>
        <w:ind w:firstLine="709"/>
        <w:rPr>
          <w:rFonts w:ascii="Times New Roman" w:hAnsi="Times New Roman" w:cs="Times New Roman"/>
          <w:sz w:val="24"/>
          <w:szCs w:val="24"/>
        </w:rPr>
      </w:pPr>
      <w:r w:rsidRPr="00AD0658">
        <w:rPr>
          <w:rFonts w:ascii="Times New Roman" w:hAnsi="Times New Roman" w:cs="Times New Roman"/>
          <w:sz w:val="24"/>
          <w:szCs w:val="24"/>
        </w:rPr>
        <w:t>Se aplicará una encuesta estructurada tipo Likert a los expertos seleccionados. El instrumento incluirá ítems relacionados con claridad, pertinencia, aplicabilidad y utilidad clínica, además de un espacio para observaciones cualitativas. Este proceso permitirá recoger tanto datos cuantitativos como percepciones cualitativas de los profesionales.</w:t>
      </w:r>
    </w:p>
    <w:p w14:paraId="77CDC81A" w14:textId="77777777" w:rsidR="00446205" w:rsidRPr="00AE13F8" w:rsidRDefault="00446205" w:rsidP="00305F87">
      <w:pPr>
        <w:spacing w:after="0" w:line="480" w:lineRule="auto"/>
        <w:ind w:left="720"/>
        <w:rPr>
          <w:rFonts w:ascii="Times New Roman" w:hAnsi="Times New Roman" w:cs="Times New Roman"/>
          <w:sz w:val="24"/>
          <w:szCs w:val="24"/>
        </w:rPr>
      </w:pPr>
    </w:p>
    <w:p w14:paraId="2C827885" w14:textId="77777777" w:rsidR="00446205" w:rsidRPr="00AE13F8" w:rsidRDefault="00446205" w:rsidP="00305F87">
      <w:pPr>
        <w:pStyle w:val="Ttulo3"/>
        <w:spacing w:line="480" w:lineRule="auto"/>
        <w:rPr>
          <w:rFonts w:cs="Times New Roman"/>
        </w:rPr>
      </w:pPr>
      <w:bookmarkStart w:id="28" w:name="_Toc214377161"/>
      <w:r w:rsidRPr="00AE13F8">
        <w:rPr>
          <w:rFonts w:cs="Times New Roman"/>
        </w:rPr>
        <w:t>3.8 Análisis de datos</w:t>
      </w:r>
      <w:bookmarkEnd w:id="28"/>
      <w:r w:rsidRPr="00AE13F8">
        <w:rPr>
          <w:rFonts w:cs="Times New Roman"/>
        </w:rPr>
        <w:t xml:space="preserve">  </w:t>
      </w:r>
    </w:p>
    <w:p w14:paraId="24564F86" w14:textId="77777777" w:rsidR="00446205" w:rsidRPr="00AE13F8" w:rsidRDefault="00446205" w:rsidP="00305F87">
      <w:pPr>
        <w:spacing w:after="0" w:line="480" w:lineRule="auto"/>
        <w:ind w:left="720"/>
        <w:rPr>
          <w:rFonts w:ascii="Times New Roman" w:hAnsi="Times New Roman" w:cs="Times New Roman"/>
          <w:sz w:val="24"/>
          <w:szCs w:val="24"/>
        </w:rPr>
      </w:pPr>
    </w:p>
    <w:p w14:paraId="1E358CEA" w14:textId="77777777"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Los resultados se analizarán mediante estadística descriptiva, calculando promedios y porcentajes de aceptación por cada variable. Las observaciones cualitativas se organizarán en categorías temáticas para realizar ajustes finales a la guía antes de su implementación.  </w:t>
      </w:r>
    </w:p>
    <w:p w14:paraId="4071A9BD" w14:textId="77777777" w:rsidR="00C95FB1" w:rsidRPr="00AE13F8" w:rsidRDefault="00C95FB1" w:rsidP="00305F87">
      <w:pPr>
        <w:spacing w:after="0" w:line="480" w:lineRule="auto"/>
        <w:ind w:left="720"/>
        <w:rPr>
          <w:rFonts w:ascii="Times New Roman" w:hAnsi="Times New Roman" w:cs="Times New Roman"/>
          <w:sz w:val="24"/>
          <w:szCs w:val="24"/>
        </w:rPr>
      </w:pPr>
    </w:p>
    <w:p w14:paraId="4BC6CF5E" w14:textId="77777777" w:rsidR="00446205" w:rsidRPr="00AE13F8" w:rsidRDefault="00446205" w:rsidP="00305F87">
      <w:pPr>
        <w:pStyle w:val="Ttulo3"/>
        <w:spacing w:line="480" w:lineRule="auto"/>
        <w:rPr>
          <w:rFonts w:cs="Times New Roman"/>
        </w:rPr>
      </w:pPr>
      <w:bookmarkStart w:id="29" w:name="_Toc214377162"/>
      <w:r w:rsidRPr="00AE13F8">
        <w:rPr>
          <w:rFonts w:cs="Times New Roman"/>
        </w:rPr>
        <w:t xml:space="preserve">3.9 </w:t>
      </w:r>
      <w:commentRangeStart w:id="30"/>
      <w:r w:rsidRPr="00AE13F8">
        <w:rPr>
          <w:rFonts w:cs="Times New Roman"/>
        </w:rPr>
        <w:t>Consideraciones éticas</w:t>
      </w:r>
      <w:bookmarkEnd w:id="29"/>
      <w:r w:rsidRPr="00AE13F8">
        <w:rPr>
          <w:rFonts w:cs="Times New Roman"/>
        </w:rPr>
        <w:t xml:space="preserve">  </w:t>
      </w:r>
      <w:commentRangeEnd w:id="30"/>
      <w:r w:rsidR="00A95F21">
        <w:rPr>
          <w:rStyle w:val="Refdecomentario"/>
          <w:rFonts w:asciiTheme="minorHAnsi" w:eastAsiaTheme="minorHAnsi" w:hAnsiTheme="minorHAnsi" w:cstheme="minorBidi"/>
          <w:b w:val="0"/>
          <w:color w:val="auto"/>
        </w:rPr>
        <w:commentReference w:id="30"/>
      </w:r>
    </w:p>
    <w:p w14:paraId="250E2370" w14:textId="77777777" w:rsidR="00446205" w:rsidRPr="00AE13F8" w:rsidRDefault="00446205" w:rsidP="00305F87">
      <w:pPr>
        <w:spacing w:after="0" w:line="480" w:lineRule="auto"/>
        <w:ind w:left="720"/>
        <w:rPr>
          <w:rFonts w:ascii="Times New Roman" w:hAnsi="Times New Roman" w:cs="Times New Roman"/>
          <w:sz w:val="24"/>
          <w:szCs w:val="24"/>
        </w:rPr>
      </w:pPr>
    </w:p>
    <w:p w14:paraId="2A7254CF" w14:textId="4E918045" w:rsidR="00446205" w:rsidRPr="00AE13F8" w:rsidRDefault="00186E8E" w:rsidP="00305F87">
      <w:pPr>
        <w:spacing w:after="0" w:line="480" w:lineRule="auto"/>
        <w:ind w:firstLine="709"/>
        <w:rPr>
          <w:rFonts w:ascii="Times New Roman" w:hAnsi="Times New Roman" w:cs="Times New Roman"/>
          <w:sz w:val="24"/>
          <w:szCs w:val="24"/>
        </w:rPr>
      </w:pPr>
      <w:r w:rsidRPr="00186E8E">
        <w:rPr>
          <w:rFonts w:ascii="Times New Roman" w:hAnsi="Times New Roman" w:cs="Times New Roman"/>
          <w:sz w:val="24"/>
          <w:szCs w:val="24"/>
        </w:rPr>
        <w:t>Este proyecto se clasifica como investigación sin riesgo, de acuerdo con el Artículo 11 de la Resolución 8430 de 1993, dado que no se interviene directamente con pacientes sino con profesionales expertos. Se garantizará el consentimiento informado, la confidencialidad de los datos y el respeto por la autonomía de los participantes.</w:t>
      </w:r>
    </w:p>
    <w:p w14:paraId="7F2C49DC" w14:textId="77777777" w:rsidR="00446205" w:rsidRPr="00AE13F8" w:rsidRDefault="00446205" w:rsidP="00305F87">
      <w:pPr>
        <w:spacing w:after="0" w:line="480" w:lineRule="auto"/>
        <w:ind w:left="720"/>
        <w:rPr>
          <w:rFonts w:ascii="Times New Roman" w:hAnsi="Times New Roman" w:cs="Times New Roman"/>
          <w:sz w:val="24"/>
          <w:szCs w:val="24"/>
        </w:rPr>
      </w:pPr>
    </w:p>
    <w:p w14:paraId="611A73C2" w14:textId="77777777" w:rsidR="00446205" w:rsidRPr="00AE13F8" w:rsidRDefault="00446205" w:rsidP="00305F87">
      <w:pPr>
        <w:pStyle w:val="Ttulo3"/>
        <w:spacing w:line="480" w:lineRule="auto"/>
        <w:rPr>
          <w:rFonts w:cs="Times New Roman"/>
        </w:rPr>
      </w:pPr>
      <w:bookmarkStart w:id="31" w:name="_Toc214377163"/>
      <w:r w:rsidRPr="00AE13F8">
        <w:rPr>
          <w:rFonts w:cs="Times New Roman"/>
        </w:rPr>
        <w:lastRenderedPageBreak/>
        <w:t>3.10 Bases legales</w:t>
      </w:r>
      <w:bookmarkEnd w:id="31"/>
      <w:r w:rsidRPr="00AE13F8">
        <w:rPr>
          <w:rFonts w:cs="Times New Roman"/>
        </w:rPr>
        <w:t xml:space="preserve">  </w:t>
      </w:r>
    </w:p>
    <w:p w14:paraId="7275A8BB" w14:textId="2642321F" w:rsidR="009445EA" w:rsidRPr="00AE13F8" w:rsidRDefault="009445EA" w:rsidP="002D6B78">
      <w:pPr>
        <w:pStyle w:val="NormalWeb"/>
        <w:numPr>
          <w:ilvl w:val="0"/>
          <w:numId w:val="7"/>
        </w:numPr>
        <w:spacing w:after="0" w:afterAutospacing="0" w:line="480" w:lineRule="auto"/>
      </w:pPr>
      <w:r w:rsidRPr="00AE13F8">
        <w:rPr>
          <w:rStyle w:val="Textoennegrita"/>
          <w:rFonts w:eastAsiaTheme="majorEastAsia"/>
        </w:rPr>
        <w:t>Ley 528 de 1999:</w:t>
      </w:r>
      <w:r w:rsidRPr="00AE13F8">
        <w:t xml:space="preserve"> regula el ejercicio profesional de la fisioterapia en Colombia.</w:t>
      </w:r>
    </w:p>
    <w:p w14:paraId="26D6F14A" w14:textId="548988E1" w:rsidR="009445EA" w:rsidRPr="00AE13F8" w:rsidRDefault="009445EA" w:rsidP="002D6B78">
      <w:pPr>
        <w:pStyle w:val="NormalWeb"/>
        <w:numPr>
          <w:ilvl w:val="0"/>
          <w:numId w:val="7"/>
        </w:numPr>
        <w:spacing w:after="0" w:afterAutospacing="0" w:line="480" w:lineRule="auto"/>
      </w:pPr>
      <w:r w:rsidRPr="00AE13F8">
        <w:rPr>
          <w:rStyle w:val="Textoennegrita"/>
          <w:rFonts w:eastAsiaTheme="majorEastAsia"/>
        </w:rPr>
        <w:t>Resolución 8430 de 1993:</w:t>
      </w:r>
      <w:r w:rsidRPr="00AE13F8">
        <w:t xml:space="preserve"> establece normas científicas, técnicas y administrativas para la investigación en salud y clasifica este estudio como investigación sin riesgo.</w:t>
      </w:r>
    </w:p>
    <w:p w14:paraId="1EF37854" w14:textId="3B5513BA" w:rsidR="009445EA" w:rsidRPr="00AE13F8" w:rsidRDefault="009445EA" w:rsidP="002D6B78">
      <w:pPr>
        <w:pStyle w:val="NormalWeb"/>
        <w:numPr>
          <w:ilvl w:val="0"/>
          <w:numId w:val="7"/>
        </w:numPr>
        <w:spacing w:after="0" w:afterAutospacing="0" w:line="480" w:lineRule="auto"/>
      </w:pPr>
      <w:r w:rsidRPr="00AE13F8">
        <w:rPr>
          <w:rStyle w:val="Textoennegrita"/>
          <w:rFonts w:eastAsiaTheme="majorEastAsia"/>
        </w:rPr>
        <w:t>Decreto 1757 de 1994:</w:t>
      </w:r>
      <w:r w:rsidRPr="00AE13F8">
        <w:t xml:space="preserve"> promueve la participación social en salud y la responsabilidad de las entidades territoriales en la organización de servicios.</w:t>
      </w:r>
    </w:p>
    <w:p w14:paraId="7D5BFD30" w14:textId="49E2A74D" w:rsidR="009445EA" w:rsidRPr="00AE13F8" w:rsidRDefault="009445EA" w:rsidP="002D6B78">
      <w:pPr>
        <w:pStyle w:val="NormalWeb"/>
        <w:numPr>
          <w:ilvl w:val="0"/>
          <w:numId w:val="7"/>
        </w:numPr>
        <w:spacing w:after="0" w:afterAutospacing="0" w:line="480" w:lineRule="auto"/>
      </w:pPr>
      <w:r w:rsidRPr="00AE13F8">
        <w:rPr>
          <w:rStyle w:val="Textoennegrita"/>
          <w:rFonts w:eastAsiaTheme="majorEastAsia"/>
        </w:rPr>
        <w:t>Resolución 3823 de 1997:</w:t>
      </w:r>
      <w:r w:rsidRPr="00AE13F8">
        <w:t xml:space="preserve"> establece lineamientos de calidad y protección de los sujetos participantes en investigaciones en salud.</w:t>
      </w:r>
    </w:p>
    <w:p w14:paraId="265DF2E1" w14:textId="77777777" w:rsidR="00446205" w:rsidRPr="00AE13F8" w:rsidRDefault="00446205" w:rsidP="00305F87">
      <w:pPr>
        <w:spacing w:after="0" w:line="480" w:lineRule="auto"/>
        <w:ind w:left="720"/>
        <w:rPr>
          <w:rFonts w:ascii="Times New Roman" w:hAnsi="Times New Roman" w:cs="Times New Roman"/>
          <w:sz w:val="24"/>
          <w:szCs w:val="24"/>
        </w:rPr>
      </w:pPr>
    </w:p>
    <w:p w14:paraId="7D3B61F3" w14:textId="77777777" w:rsidR="00446205" w:rsidRPr="00AE13F8" w:rsidRDefault="00446205" w:rsidP="00305F87">
      <w:pPr>
        <w:pStyle w:val="Ttulo3"/>
        <w:spacing w:line="480" w:lineRule="auto"/>
        <w:rPr>
          <w:rFonts w:cs="Times New Roman"/>
        </w:rPr>
      </w:pPr>
      <w:bookmarkStart w:id="32" w:name="_Toc214377164"/>
      <w:r w:rsidRPr="00AE13F8">
        <w:rPr>
          <w:rFonts w:cs="Times New Roman"/>
        </w:rPr>
        <w:t>3.11 Conclusión del capítulo</w:t>
      </w:r>
      <w:bookmarkEnd w:id="32"/>
      <w:r w:rsidRPr="00AE13F8">
        <w:rPr>
          <w:rFonts w:cs="Times New Roman"/>
        </w:rPr>
        <w:t xml:space="preserve">  </w:t>
      </w:r>
    </w:p>
    <w:p w14:paraId="6A299AAA" w14:textId="77777777" w:rsidR="00446205" w:rsidRPr="00AE13F8" w:rsidRDefault="00446205" w:rsidP="00305F87">
      <w:pPr>
        <w:spacing w:after="0" w:line="480" w:lineRule="auto"/>
        <w:ind w:left="720"/>
        <w:rPr>
          <w:rFonts w:ascii="Times New Roman" w:hAnsi="Times New Roman" w:cs="Times New Roman"/>
          <w:sz w:val="24"/>
          <w:szCs w:val="24"/>
        </w:rPr>
      </w:pPr>
    </w:p>
    <w:p w14:paraId="3D8AB7F1" w14:textId="12243148" w:rsidR="00446205" w:rsidRPr="00AE13F8" w:rsidRDefault="00935549" w:rsidP="00305F87">
      <w:pPr>
        <w:spacing w:after="0" w:line="480" w:lineRule="auto"/>
        <w:ind w:firstLine="709"/>
        <w:rPr>
          <w:rFonts w:ascii="Times New Roman" w:hAnsi="Times New Roman" w:cs="Times New Roman"/>
          <w:sz w:val="24"/>
          <w:szCs w:val="24"/>
        </w:rPr>
      </w:pPr>
      <w:r w:rsidRPr="00935549">
        <w:rPr>
          <w:rFonts w:ascii="Times New Roman" w:hAnsi="Times New Roman" w:cs="Times New Roman"/>
          <w:sz w:val="24"/>
          <w:szCs w:val="24"/>
        </w:rPr>
        <w:t>La metodología definida permitirá garantizar la validez científica y ética del proyecto, articulando la revisión dirigida de literatura con la validación experta. Este enfoque mixto asegura que la guía propuesta sea pertinente, clara, aplicable y útil en la práctica clínica de fisioterapia neurológica, respondiendo a las necesidades reales de los profesionales y pacientes en Colombia.</w:t>
      </w:r>
    </w:p>
    <w:p w14:paraId="0E3D0655" w14:textId="1C67E699" w:rsidR="00446205" w:rsidRPr="00AE13F8" w:rsidRDefault="00446205" w:rsidP="00305F87">
      <w:pPr>
        <w:spacing w:after="0" w:line="480" w:lineRule="auto"/>
        <w:ind w:left="720"/>
        <w:rPr>
          <w:rFonts w:ascii="Times New Roman" w:hAnsi="Times New Roman" w:cs="Times New Roman"/>
          <w:sz w:val="24"/>
          <w:szCs w:val="24"/>
        </w:rPr>
      </w:pPr>
    </w:p>
    <w:p w14:paraId="590648C2" w14:textId="78AD7579" w:rsidR="00B344D3" w:rsidRPr="00AE13F8" w:rsidRDefault="00B344D3" w:rsidP="00305F87">
      <w:pPr>
        <w:spacing w:after="0" w:line="480" w:lineRule="auto"/>
        <w:ind w:left="720"/>
        <w:rPr>
          <w:rFonts w:ascii="Times New Roman" w:hAnsi="Times New Roman" w:cs="Times New Roman"/>
          <w:sz w:val="24"/>
          <w:szCs w:val="24"/>
        </w:rPr>
      </w:pPr>
    </w:p>
    <w:p w14:paraId="31809BF8" w14:textId="2DEC3A0F" w:rsidR="00C95FB1" w:rsidRPr="00AE13F8" w:rsidRDefault="00C95FB1" w:rsidP="00305F87">
      <w:pPr>
        <w:spacing w:after="0" w:line="480" w:lineRule="auto"/>
        <w:ind w:left="720"/>
        <w:rPr>
          <w:rFonts w:ascii="Times New Roman" w:hAnsi="Times New Roman" w:cs="Times New Roman"/>
          <w:sz w:val="24"/>
          <w:szCs w:val="24"/>
        </w:rPr>
      </w:pPr>
    </w:p>
    <w:p w14:paraId="5A7C176E" w14:textId="659BC9D3" w:rsidR="00C95FB1" w:rsidRPr="00AE13F8" w:rsidRDefault="00C95FB1" w:rsidP="00305F87">
      <w:pPr>
        <w:spacing w:after="0" w:line="480" w:lineRule="auto"/>
        <w:ind w:left="720"/>
        <w:rPr>
          <w:rFonts w:ascii="Times New Roman" w:hAnsi="Times New Roman" w:cs="Times New Roman"/>
          <w:sz w:val="24"/>
          <w:szCs w:val="24"/>
        </w:rPr>
      </w:pPr>
    </w:p>
    <w:p w14:paraId="249A8EF4" w14:textId="586ADE50" w:rsidR="00C95FB1" w:rsidRPr="00AE13F8" w:rsidRDefault="00C95FB1" w:rsidP="00305F87">
      <w:pPr>
        <w:spacing w:after="0" w:line="480" w:lineRule="auto"/>
        <w:ind w:left="720"/>
        <w:rPr>
          <w:rFonts w:ascii="Times New Roman" w:hAnsi="Times New Roman" w:cs="Times New Roman"/>
          <w:sz w:val="24"/>
          <w:szCs w:val="24"/>
        </w:rPr>
      </w:pPr>
    </w:p>
    <w:p w14:paraId="16DF7B55" w14:textId="168B1E4F" w:rsidR="00C95FB1" w:rsidRPr="00AE13F8" w:rsidRDefault="00C95FB1" w:rsidP="00305F87">
      <w:pPr>
        <w:spacing w:after="0" w:line="480" w:lineRule="auto"/>
        <w:ind w:left="720"/>
        <w:rPr>
          <w:rFonts w:ascii="Times New Roman" w:hAnsi="Times New Roman" w:cs="Times New Roman"/>
          <w:sz w:val="24"/>
          <w:szCs w:val="24"/>
        </w:rPr>
      </w:pPr>
    </w:p>
    <w:p w14:paraId="7216798A" w14:textId="63418FDA" w:rsidR="00C95FB1" w:rsidRPr="00AE13F8" w:rsidRDefault="00C95FB1" w:rsidP="00305F87">
      <w:pPr>
        <w:spacing w:after="0" w:line="480" w:lineRule="auto"/>
        <w:ind w:left="720"/>
        <w:rPr>
          <w:rFonts w:ascii="Times New Roman" w:hAnsi="Times New Roman" w:cs="Times New Roman"/>
          <w:sz w:val="24"/>
          <w:szCs w:val="24"/>
        </w:rPr>
      </w:pPr>
    </w:p>
    <w:p w14:paraId="0900AA80" w14:textId="6EC912FC" w:rsidR="00446205" w:rsidRPr="00AE13F8" w:rsidRDefault="00446205" w:rsidP="00305F87">
      <w:pPr>
        <w:pStyle w:val="Ttulo1"/>
        <w:spacing w:line="480" w:lineRule="auto"/>
        <w:rPr>
          <w:rFonts w:cs="Times New Roman"/>
        </w:rPr>
      </w:pPr>
      <w:bookmarkStart w:id="33" w:name="_Toc214377165"/>
      <w:r w:rsidRPr="00AE13F8">
        <w:rPr>
          <w:rFonts w:cs="Times New Roman"/>
        </w:rPr>
        <w:lastRenderedPageBreak/>
        <w:t>CAPÍTULO IV</w:t>
      </w:r>
      <w:bookmarkEnd w:id="33"/>
      <w:r w:rsidRPr="00AE13F8">
        <w:rPr>
          <w:rFonts w:cs="Times New Roman"/>
        </w:rPr>
        <w:t xml:space="preserve">  </w:t>
      </w:r>
    </w:p>
    <w:p w14:paraId="382B437E" w14:textId="77777777" w:rsidR="001A6189" w:rsidRPr="00AE13F8" w:rsidRDefault="001A6189" w:rsidP="00305F87">
      <w:pPr>
        <w:spacing w:after="0" w:line="480" w:lineRule="auto"/>
        <w:rPr>
          <w:rFonts w:ascii="Times New Roman" w:hAnsi="Times New Roman" w:cs="Times New Roman"/>
        </w:rPr>
      </w:pPr>
    </w:p>
    <w:p w14:paraId="79999A88" w14:textId="4615DDF8" w:rsidR="00446205" w:rsidRPr="00AE13F8" w:rsidRDefault="003F2620" w:rsidP="00305F87">
      <w:pPr>
        <w:pStyle w:val="Ttulo2"/>
        <w:spacing w:line="480" w:lineRule="auto"/>
        <w:rPr>
          <w:rFonts w:cs="Times New Roman"/>
        </w:rPr>
      </w:pPr>
      <w:r w:rsidRPr="003F2620">
        <w:rPr>
          <w:rFonts w:cs="Times New Roman"/>
        </w:rPr>
        <w:t>VALIDACIÓN DE LA GUÍA POR JUICIO DE EXPERTOS</w:t>
      </w:r>
      <w:r w:rsidR="00446205" w:rsidRPr="00AE13F8">
        <w:rPr>
          <w:rFonts w:cs="Times New Roman"/>
        </w:rPr>
        <w:t xml:space="preserve"> </w:t>
      </w:r>
    </w:p>
    <w:p w14:paraId="14CA4FCA" w14:textId="77777777" w:rsidR="00446205" w:rsidRPr="00AE13F8" w:rsidRDefault="00446205" w:rsidP="00305F87">
      <w:pPr>
        <w:spacing w:after="0" w:line="480" w:lineRule="auto"/>
        <w:ind w:left="720"/>
        <w:rPr>
          <w:rFonts w:ascii="Times New Roman" w:hAnsi="Times New Roman" w:cs="Times New Roman"/>
          <w:sz w:val="24"/>
          <w:szCs w:val="24"/>
        </w:rPr>
      </w:pPr>
    </w:p>
    <w:p w14:paraId="3063BFF1" w14:textId="45FF2D60" w:rsidR="00446205" w:rsidRPr="00AE13F8" w:rsidRDefault="00446205" w:rsidP="00305F87">
      <w:pPr>
        <w:pStyle w:val="Ttulo3"/>
        <w:spacing w:line="480" w:lineRule="auto"/>
        <w:rPr>
          <w:rFonts w:cs="Times New Roman"/>
        </w:rPr>
      </w:pPr>
      <w:bookmarkStart w:id="34" w:name="_Toc214377167"/>
      <w:r w:rsidRPr="00AE13F8">
        <w:rPr>
          <w:rFonts w:cs="Times New Roman"/>
        </w:rPr>
        <w:t xml:space="preserve">4.1 </w:t>
      </w:r>
      <w:bookmarkEnd w:id="34"/>
      <w:r w:rsidR="0024542A" w:rsidRPr="0024542A">
        <w:rPr>
          <w:rFonts w:cs="Times New Roman"/>
        </w:rPr>
        <w:t>Validación por juicio de expertos</w:t>
      </w:r>
      <w:r w:rsidRPr="00AE13F8">
        <w:rPr>
          <w:rFonts w:cs="Times New Roman"/>
        </w:rPr>
        <w:t xml:space="preserve"> </w:t>
      </w:r>
    </w:p>
    <w:p w14:paraId="7DC745EE" w14:textId="77777777" w:rsidR="00446205" w:rsidRPr="00AE13F8" w:rsidRDefault="00446205" w:rsidP="00305F87">
      <w:pPr>
        <w:spacing w:after="0" w:line="480" w:lineRule="auto"/>
        <w:ind w:left="720"/>
        <w:rPr>
          <w:rFonts w:ascii="Times New Roman" w:hAnsi="Times New Roman" w:cs="Times New Roman"/>
          <w:sz w:val="24"/>
          <w:szCs w:val="24"/>
        </w:rPr>
      </w:pPr>
    </w:p>
    <w:p w14:paraId="5A391D36" w14:textId="001829C5" w:rsidR="0024542A" w:rsidRPr="0024542A" w:rsidRDefault="0024542A" w:rsidP="0024542A">
      <w:pPr>
        <w:spacing w:after="0" w:line="480" w:lineRule="auto"/>
        <w:ind w:firstLine="709"/>
        <w:rPr>
          <w:rFonts w:ascii="Times New Roman" w:hAnsi="Times New Roman" w:cs="Times New Roman"/>
          <w:sz w:val="24"/>
          <w:szCs w:val="24"/>
        </w:rPr>
      </w:pPr>
      <w:r w:rsidRPr="0024542A">
        <w:rPr>
          <w:rFonts w:ascii="Times New Roman" w:hAnsi="Times New Roman" w:cs="Times New Roman"/>
          <w:sz w:val="24"/>
          <w:szCs w:val="24"/>
        </w:rPr>
        <w:t>La validación de la guía se realizará mediante juicio de expertos, con el fin de garantizar que el documento diseñado sea claro, pertinente, aplicable y útil en la práctica clínica de fisioterapia neurológica. Para ello se seleccionarán fisioterapeutas con experiencia mínima de dos años en neurorrehabilitación y manejo de pacientes con enfermedad de Parkinson en fase temprana.</w:t>
      </w:r>
    </w:p>
    <w:p w14:paraId="5C22931B" w14:textId="77777777" w:rsidR="0024542A" w:rsidRPr="0024542A" w:rsidRDefault="0024542A" w:rsidP="0024542A">
      <w:pPr>
        <w:spacing w:after="0" w:line="480" w:lineRule="auto"/>
        <w:ind w:firstLine="709"/>
        <w:rPr>
          <w:rFonts w:ascii="Times New Roman" w:hAnsi="Times New Roman" w:cs="Times New Roman"/>
          <w:sz w:val="24"/>
          <w:szCs w:val="24"/>
        </w:rPr>
      </w:pPr>
    </w:p>
    <w:p w14:paraId="60D2C34E" w14:textId="31BC7840" w:rsidR="00446205" w:rsidRDefault="0024542A" w:rsidP="0024542A">
      <w:pPr>
        <w:spacing w:after="0" w:line="480" w:lineRule="auto"/>
        <w:ind w:firstLine="709"/>
        <w:rPr>
          <w:rFonts w:ascii="Times New Roman" w:hAnsi="Times New Roman" w:cs="Times New Roman"/>
          <w:sz w:val="24"/>
          <w:szCs w:val="24"/>
        </w:rPr>
      </w:pPr>
      <w:r w:rsidRPr="0024542A">
        <w:rPr>
          <w:rFonts w:ascii="Times New Roman" w:hAnsi="Times New Roman" w:cs="Times New Roman"/>
          <w:sz w:val="24"/>
          <w:szCs w:val="24"/>
        </w:rPr>
        <w:t>El instrumento de validación consistirá en una encuesta estructurada tipo Likert de cinco puntos (1 = muy bajo, 5 = muy alto), que evaluará las siguientes dimensiones:</w:t>
      </w:r>
    </w:p>
    <w:p w14:paraId="3AB7BE48" w14:textId="772209B6" w:rsidR="006D1DB4" w:rsidRPr="00AE13F8" w:rsidRDefault="006D1DB4" w:rsidP="002F5507">
      <w:pPr>
        <w:pStyle w:val="NormalWeb"/>
        <w:numPr>
          <w:ilvl w:val="0"/>
          <w:numId w:val="7"/>
        </w:numPr>
        <w:spacing w:after="0" w:afterAutospacing="0" w:line="480" w:lineRule="auto"/>
      </w:pPr>
      <w:r w:rsidRPr="002F5507">
        <w:rPr>
          <w:rStyle w:val="Textoennegrita"/>
          <w:rFonts w:eastAsiaTheme="majorEastAsia"/>
        </w:rPr>
        <w:t>Claridad</w:t>
      </w:r>
      <w:r w:rsidR="008C4395">
        <w:rPr>
          <w:rStyle w:val="Textoennegrita"/>
          <w:rFonts w:eastAsiaTheme="majorEastAsia"/>
        </w:rPr>
        <w:t xml:space="preserve"> </w:t>
      </w:r>
      <w:r w:rsidR="008C4395" w:rsidRPr="008C4395">
        <w:rPr>
          <w:rStyle w:val="Textoennegrita"/>
          <w:rFonts w:eastAsiaTheme="majorEastAsia"/>
        </w:rPr>
        <w:t>del contenido</w:t>
      </w:r>
      <w:r w:rsidRPr="002F5507">
        <w:rPr>
          <w:rStyle w:val="Textoennegrita"/>
          <w:rFonts w:eastAsiaTheme="majorEastAsia"/>
        </w:rPr>
        <w:t>:</w:t>
      </w:r>
      <w:r w:rsidRPr="00AE13F8">
        <w:t xml:space="preserve"> </w:t>
      </w:r>
      <w:r w:rsidR="00D458B6" w:rsidRPr="00D458B6">
        <w:t>facilidad de comprensión del lenguaje, estructura y organización de la guía.</w:t>
      </w:r>
    </w:p>
    <w:p w14:paraId="360BA174" w14:textId="07D759C8" w:rsidR="006D1DB4" w:rsidRPr="00AE13F8" w:rsidRDefault="006D1DB4" w:rsidP="002D6B78">
      <w:pPr>
        <w:pStyle w:val="NormalWeb"/>
        <w:numPr>
          <w:ilvl w:val="0"/>
          <w:numId w:val="7"/>
        </w:numPr>
        <w:spacing w:after="0" w:afterAutospacing="0" w:line="480" w:lineRule="auto"/>
      </w:pPr>
      <w:r w:rsidRPr="00AE13F8">
        <w:rPr>
          <w:rStyle w:val="Textoennegrita"/>
          <w:rFonts w:eastAsiaTheme="majorEastAsia"/>
        </w:rPr>
        <w:t>Pertinencia</w:t>
      </w:r>
      <w:r w:rsidR="00D458B6">
        <w:rPr>
          <w:rStyle w:val="Textoennegrita"/>
          <w:rFonts w:eastAsiaTheme="majorEastAsia"/>
        </w:rPr>
        <w:t xml:space="preserve"> clínica</w:t>
      </w:r>
      <w:r w:rsidRPr="00AE13F8">
        <w:rPr>
          <w:rStyle w:val="Textoennegrita"/>
          <w:rFonts w:eastAsiaTheme="majorEastAsia"/>
        </w:rPr>
        <w:t>:</w:t>
      </w:r>
      <w:r w:rsidRPr="00AE13F8">
        <w:t xml:space="preserve"> </w:t>
      </w:r>
      <w:r w:rsidR="000B05BF" w:rsidRPr="000B05BF">
        <w:t>grado en que la guía responde a necesidades reales de la práctica fisioterapéutica.</w:t>
      </w:r>
    </w:p>
    <w:p w14:paraId="773DBC0C" w14:textId="596BEBED" w:rsidR="006D1DB4" w:rsidRPr="00AE13F8" w:rsidRDefault="006D1DB4" w:rsidP="002D6B78">
      <w:pPr>
        <w:pStyle w:val="NormalWeb"/>
        <w:numPr>
          <w:ilvl w:val="0"/>
          <w:numId w:val="7"/>
        </w:numPr>
        <w:spacing w:after="0" w:afterAutospacing="0" w:line="480" w:lineRule="auto"/>
      </w:pPr>
      <w:r w:rsidRPr="00AE13F8">
        <w:rPr>
          <w:rStyle w:val="Textoennegrita"/>
          <w:rFonts w:eastAsiaTheme="majorEastAsia"/>
        </w:rPr>
        <w:t>Aplicabilidad:</w:t>
      </w:r>
      <w:r w:rsidRPr="00AE13F8">
        <w:t xml:space="preserve"> </w:t>
      </w:r>
      <w:r w:rsidR="000B05BF" w:rsidRPr="000B05BF">
        <w:t>posibilidad de implementar la guía en diferentes escenarios clínicos y comunitarios.</w:t>
      </w:r>
    </w:p>
    <w:p w14:paraId="1664218E" w14:textId="325AD320" w:rsidR="006D1DB4" w:rsidRPr="00AE13F8" w:rsidRDefault="006D1DB4" w:rsidP="002D6B78">
      <w:pPr>
        <w:pStyle w:val="NormalWeb"/>
        <w:numPr>
          <w:ilvl w:val="0"/>
          <w:numId w:val="7"/>
        </w:numPr>
        <w:spacing w:after="0" w:afterAutospacing="0" w:line="480" w:lineRule="auto"/>
      </w:pPr>
      <w:r w:rsidRPr="00AE13F8">
        <w:rPr>
          <w:rStyle w:val="Textoennegrita"/>
          <w:rFonts w:eastAsiaTheme="majorEastAsia"/>
        </w:rPr>
        <w:t>Utilidad clínica:</w:t>
      </w:r>
      <w:r w:rsidRPr="00AE13F8">
        <w:t xml:space="preserve"> </w:t>
      </w:r>
      <w:r w:rsidR="0005366D" w:rsidRPr="0005366D">
        <w:t>percepción de impacto en la prevención de caídas y mejora de la calidad de vida.</w:t>
      </w:r>
    </w:p>
    <w:p w14:paraId="22DE4E83" w14:textId="77777777" w:rsidR="00446205" w:rsidRPr="00AE13F8" w:rsidRDefault="00446205" w:rsidP="00305F87">
      <w:pPr>
        <w:spacing w:after="0" w:line="480" w:lineRule="auto"/>
        <w:ind w:left="720"/>
        <w:rPr>
          <w:rFonts w:ascii="Times New Roman" w:hAnsi="Times New Roman" w:cs="Times New Roman"/>
          <w:sz w:val="24"/>
          <w:szCs w:val="24"/>
        </w:rPr>
      </w:pPr>
    </w:p>
    <w:p w14:paraId="1C58B955" w14:textId="4731CCC9" w:rsidR="00F75981" w:rsidRDefault="00DC37DE" w:rsidP="00305F87">
      <w:pPr>
        <w:spacing w:after="0" w:line="480" w:lineRule="auto"/>
        <w:ind w:firstLine="709"/>
        <w:rPr>
          <w:rFonts w:ascii="Times New Roman" w:hAnsi="Times New Roman" w:cs="Times New Roman"/>
          <w:sz w:val="24"/>
          <w:szCs w:val="24"/>
        </w:rPr>
      </w:pPr>
      <w:r w:rsidRPr="00DC37DE">
        <w:rPr>
          <w:rFonts w:ascii="Times New Roman" w:hAnsi="Times New Roman" w:cs="Times New Roman"/>
          <w:sz w:val="24"/>
          <w:szCs w:val="24"/>
        </w:rPr>
        <w:lastRenderedPageBreak/>
        <w:t>Además, se incluirá un espacio para observaciones cualitativas, que permitirán recoger sugerencias específicas de los expertos y realizar ajustes finales antes de la implementación definitiva.</w:t>
      </w:r>
    </w:p>
    <w:p w14:paraId="4576AEAA" w14:textId="71DBE7CE" w:rsidR="00446205" w:rsidRPr="00AE13F8" w:rsidRDefault="004D2353"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                                                                                     </w:t>
      </w:r>
    </w:p>
    <w:p w14:paraId="202F44FA" w14:textId="6FDBDF01" w:rsidR="00446205" w:rsidRPr="00AE13F8" w:rsidRDefault="00446205" w:rsidP="00305F87">
      <w:pPr>
        <w:pStyle w:val="Ttulo3"/>
        <w:spacing w:line="480" w:lineRule="auto"/>
        <w:rPr>
          <w:rFonts w:cs="Times New Roman"/>
        </w:rPr>
      </w:pPr>
      <w:bookmarkStart w:id="35" w:name="_Toc214377168"/>
      <w:r w:rsidRPr="00AE13F8">
        <w:rPr>
          <w:rFonts w:cs="Times New Roman"/>
        </w:rPr>
        <w:t xml:space="preserve">4.2 </w:t>
      </w:r>
      <w:bookmarkEnd w:id="35"/>
      <w:r w:rsidR="00DC37DE" w:rsidRPr="00DC37DE">
        <w:rPr>
          <w:rFonts w:cs="Times New Roman"/>
        </w:rPr>
        <w:t>Proceso de análisis</w:t>
      </w:r>
    </w:p>
    <w:p w14:paraId="5075E4BD" w14:textId="77777777" w:rsidR="00446205" w:rsidRPr="00AE13F8" w:rsidRDefault="00446205" w:rsidP="00305F87">
      <w:pPr>
        <w:spacing w:after="0" w:line="480" w:lineRule="auto"/>
        <w:ind w:left="720"/>
        <w:rPr>
          <w:rFonts w:ascii="Times New Roman" w:hAnsi="Times New Roman" w:cs="Times New Roman"/>
          <w:sz w:val="24"/>
          <w:szCs w:val="24"/>
        </w:rPr>
      </w:pPr>
    </w:p>
    <w:p w14:paraId="1E336E6B" w14:textId="66A27010" w:rsidR="00703662" w:rsidRPr="00703662" w:rsidRDefault="00703662" w:rsidP="00703662">
      <w:pPr>
        <w:spacing w:after="0" w:line="480" w:lineRule="auto"/>
        <w:ind w:firstLine="709"/>
        <w:rPr>
          <w:rFonts w:ascii="Times New Roman" w:hAnsi="Times New Roman" w:cs="Times New Roman"/>
          <w:sz w:val="24"/>
          <w:szCs w:val="24"/>
        </w:rPr>
      </w:pPr>
      <w:r w:rsidRPr="00703662">
        <w:rPr>
          <w:rFonts w:ascii="Times New Roman" w:hAnsi="Times New Roman" w:cs="Times New Roman"/>
          <w:sz w:val="24"/>
          <w:szCs w:val="24"/>
        </w:rPr>
        <w:t>Los resultados se analizarán mediante estadística descriptiva, calculando promedios y porcentajes de aceptación por cada dimensión evaluada. Las observaciones cualitativas se organizarán en categorías temáticas, lo que permitirá identificar fortalezas y aspectos a mejorar en la guía.</w:t>
      </w:r>
    </w:p>
    <w:p w14:paraId="361FCD8C" w14:textId="77777777" w:rsidR="00703662" w:rsidRPr="00703662" w:rsidRDefault="00703662" w:rsidP="00703662">
      <w:pPr>
        <w:spacing w:after="0" w:line="480" w:lineRule="auto"/>
        <w:ind w:firstLine="709"/>
        <w:rPr>
          <w:rFonts w:ascii="Times New Roman" w:hAnsi="Times New Roman" w:cs="Times New Roman"/>
          <w:sz w:val="24"/>
          <w:szCs w:val="24"/>
        </w:rPr>
      </w:pPr>
    </w:p>
    <w:p w14:paraId="55D51028" w14:textId="7D1D430E" w:rsidR="00446205" w:rsidRPr="00AE13F8" w:rsidRDefault="00703662" w:rsidP="00703662">
      <w:pPr>
        <w:spacing w:after="0" w:line="480" w:lineRule="auto"/>
        <w:ind w:firstLine="709"/>
        <w:rPr>
          <w:rFonts w:ascii="Times New Roman" w:hAnsi="Times New Roman" w:cs="Times New Roman"/>
          <w:sz w:val="24"/>
          <w:szCs w:val="24"/>
        </w:rPr>
      </w:pPr>
      <w:r w:rsidRPr="00703662">
        <w:rPr>
          <w:rFonts w:ascii="Times New Roman" w:hAnsi="Times New Roman" w:cs="Times New Roman"/>
          <w:sz w:val="24"/>
          <w:szCs w:val="24"/>
        </w:rPr>
        <w:t>Este proceso asegura que la propuesta no solo se sustente en evidencia científica, sino que también responda a la experiencia y criterio profesional de quienes trabajan directamente con pacientes con enfermedad de Parkinson.</w:t>
      </w:r>
    </w:p>
    <w:p w14:paraId="1BFA1AEB" w14:textId="77777777" w:rsidR="00C95FB1" w:rsidRPr="00AE13F8" w:rsidRDefault="00C95FB1" w:rsidP="00305F87">
      <w:pPr>
        <w:spacing w:after="0" w:line="480" w:lineRule="auto"/>
        <w:ind w:left="720"/>
        <w:rPr>
          <w:rFonts w:ascii="Times New Roman" w:hAnsi="Times New Roman" w:cs="Times New Roman"/>
          <w:sz w:val="24"/>
          <w:szCs w:val="24"/>
        </w:rPr>
      </w:pPr>
    </w:p>
    <w:p w14:paraId="11513FEA" w14:textId="77777777" w:rsidR="00446205" w:rsidRPr="00AE13F8" w:rsidRDefault="00446205" w:rsidP="00305F87">
      <w:pPr>
        <w:pStyle w:val="Ttulo3"/>
        <w:spacing w:line="480" w:lineRule="auto"/>
        <w:rPr>
          <w:rFonts w:cs="Times New Roman"/>
        </w:rPr>
      </w:pPr>
      <w:bookmarkStart w:id="36" w:name="_Toc214377169"/>
      <w:r w:rsidRPr="00AE13F8">
        <w:rPr>
          <w:rFonts w:cs="Times New Roman"/>
        </w:rPr>
        <w:t>4.3 Conclusión del capítulo</w:t>
      </w:r>
      <w:bookmarkEnd w:id="36"/>
      <w:r w:rsidRPr="00AE13F8">
        <w:rPr>
          <w:rFonts w:cs="Times New Roman"/>
        </w:rPr>
        <w:t xml:space="preserve">  </w:t>
      </w:r>
    </w:p>
    <w:p w14:paraId="750DBB90" w14:textId="77777777" w:rsidR="00446205" w:rsidRPr="00AE13F8" w:rsidRDefault="00446205" w:rsidP="00305F87">
      <w:pPr>
        <w:spacing w:after="0" w:line="480" w:lineRule="auto"/>
        <w:ind w:left="720"/>
        <w:rPr>
          <w:rFonts w:ascii="Times New Roman" w:hAnsi="Times New Roman" w:cs="Times New Roman"/>
          <w:sz w:val="24"/>
          <w:szCs w:val="24"/>
        </w:rPr>
      </w:pPr>
    </w:p>
    <w:p w14:paraId="7135A4DF" w14:textId="017CBFAD"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La validación por juicio de expertos permitirá garantizar que la guía propuesta sea un instrumento confiable, aplicable y adaptado a las necesidades de la práctica fisioterapéutica en Colombia. Este proceso asegura</w:t>
      </w:r>
      <w:r w:rsidR="001E5143" w:rsidRPr="00AE13F8">
        <w:rPr>
          <w:rFonts w:ascii="Times New Roman" w:hAnsi="Times New Roman" w:cs="Times New Roman"/>
          <w:sz w:val="24"/>
          <w:szCs w:val="24"/>
        </w:rPr>
        <w:t>rá</w:t>
      </w:r>
      <w:r w:rsidRPr="00AE13F8">
        <w:rPr>
          <w:rFonts w:ascii="Times New Roman" w:hAnsi="Times New Roman" w:cs="Times New Roman"/>
          <w:sz w:val="24"/>
          <w:szCs w:val="24"/>
        </w:rPr>
        <w:t xml:space="preserve"> que la guía no solo se sustente en evidencia científica, sino que también responda a la experiencia y criterio profesional de quienes trabajan directamente con pacientes con enfermedad de Parkinson.</w:t>
      </w:r>
    </w:p>
    <w:p w14:paraId="0A6D03BE" w14:textId="133538A3" w:rsidR="00282862" w:rsidRPr="00AE13F8" w:rsidRDefault="00282862" w:rsidP="00305F87">
      <w:pPr>
        <w:spacing w:after="0" w:line="480" w:lineRule="auto"/>
        <w:ind w:firstLine="709"/>
        <w:rPr>
          <w:rFonts w:ascii="Times New Roman" w:hAnsi="Times New Roman" w:cs="Times New Roman"/>
          <w:sz w:val="24"/>
          <w:szCs w:val="24"/>
        </w:rPr>
      </w:pPr>
    </w:p>
    <w:p w14:paraId="20AD5CA5" w14:textId="7290BD65" w:rsidR="00446205" w:rsidRPr="00AE13F8" w:rsidRDefault="00446205" w:rsidP="00305F87">
      <w:pPr>
        <w:pStyle w:val="Ttulo1"/>
        <w:spacing w:line="480" w:lineRule="auto"/>
        <w:rPr>
          <w:rFonts w:cs="Times New Roman"/>
        </w:rPr>
      </w:pPr>
      <w:bookmarkStart w:id="37" w:name="_Toc214377170"/>
      <w:r w:rsidRPr="00AE13F8">
        <w:rPr>
          <w:rFonts w:cs="Times New Roman"/>
        </w:rPr>
        <w:lastRenderedPageBreak/>
        <w:t>ANEXO 1</w:t>
      </w:r>
      <w:bookmarkEnd w:id="37"/>
      <w:r w:rsidRPr="00AE13F8">
        <w:rPr>
          <w:rFonts w:cs="Times New Roman"/>
        </w:rPr>
        <w:t xml:space="preserve">  </w:t>
      </w:r>
    </w:p>
    <w:p w14:paraId="35BEAF1F" w14:textId="77777777" w:rsidR="003C344C" w:rsidRPr="00AE13F8" w:rsidRDefault="003C344C" w:rsidP="00305F87">
      <w:pPr>
        <w:spacing w:after="0" w:line="480" w:lineRule="auto"/>
        <w:rPr>
          <w:rFonts w:ascii="Times New Roman" w:hAnsi="Times New Roman" w:cs="Times New Roman"/>
        </w:rPr>
      </w:pPr>
    </w:p>
    <w:p w14:paraId="35C7FBBC" w14:textId="1144A408" w:rsidR="00446205" w:rsidRPr="00AE13F8" w:rsidRDefault="00446205" w:rsidP="00305F87">
      <w:pPr>
        <w:pStyle w:val="Ttulo2"/>
        <w:spacing w:line="480" w:lineRule="auto"/>
        <w:rPr>
          <w:rFonts w:cs="Times New Roman"/>
        </w:rPr>
      </w:pPr>
      <w:bookmarkStart w:id="38" w:name="_Toc214377171"/>
      <w:r w:rsidRPr="00AE13F8">
        <w:rPr>
          <w:rFonts w:cs="Times New Roman"/>
        </w:rPr>
        <w:t xml:space="preserve">GUÍA PRÁCTICA DE INTERVENCIÓN FISIOTERAPÉUTICA </w:t>
      </w:r>
      <w:r w:rsidR="00945BAE">
        <w:rPr>
          <w:rFonts w:cs="Times New Roman"/>
        </w:rPr>
        <w:t xml:space="preserve">PARA </w:t>
      </w:r>
      <w:r w:rsidR="00845F67">
        <w:rPr>
          <w:rFonts w:cs="Times New Roman"/>
        </w:rPr>
        <w:t xml:space="preserve">LA PREVENCIÓN DE CAÍDAS EN </w:t>
      </w:r>
      <w:r w:rsidRPr="00AE13F8">
        <w:rPr>
          <w:rFonts w:cs="Times New Roman"/>
        </w:rPr>
        <w:t xml:space="preserve">PACIENTES CON ENFERMEDAD DE </w:t>
      </w:r>
      <w:bookmarkEnd w:id="38"/>
      <w:r w:rsidR="00EF5C23" w:rsidRPr="00AE13F8">
        <w:rPr>
          <w:rFonts w:cs="Times New Roman"/>
        </w:rPr>
        <w:t>PARKINSON EN</w:t>
      </w:r>
      <w:r w:rsidR="00745CB5">
        <w:rPr>
          <w:rFonts w:cs="Times New Roman"/>
        </w:rPr>
        <w:t xml:space="preserve"> </w:t>
      </w:r>
      <w:r w:rsidR="00845F67">
        <w:rPr>
          <w:rFonts w:cs="Times New Roman"/>
        </w:rPr>
        <w:t>FASE</w:t>
      </w:r>
      <w:r w:rsidR="00745CB5">
        <w:rPr>
          <w:rFonts w:cs="Times New Roman"/>
        </w:rPr>
        <w:t xml:space="preserve"> TEMPRANA</w:t>
      </w:r>
      <w:r w:rsidR="00263B3D">
        <w:rPr>
          <w:rFonts w:cs="Times New Roman"/>
        </w:rPr>
        <w:t>.</w:t>
      </w:r>
    </w:p>
    <w:p w14:paraId="54113450" w14:textId="77777777" w:rsidR="00446205" w:rsidRPr="00AE13F8" w:rsidRDefault="00446205" w:rsidP="00305F87">
      <w:pPr>
        <w:spacing w:after="0" w:line="480" w:lineRule="auto"/>
        <w:ind w:left="720"/>
        <w:rPr>
          <w:rFonts w:ascii="Times New Roman" w:hAnsi="Times New Roman" w:cs="Times New Roman"/>
          <w:sz w:val="24"/>
          <w:szCs w:val="24"/>
        </w:rPr>
      </w:pPr>
    </w:p>
    <w:p w14:paraId="3310B2CF" w14:textId="77777777" w:rsidR="00446205" w:rsidRPr="00AE13F8" w:rsidRDefault="00446205" w:rsidP="00305F87">
      <w:pPr>
        <w:pStyle w:val="Ttulo3"/>
        <w:spacing w:line="480" w:lineRule="auto"/>
        <w:rPr>
          <w:rFonts w:cs="Times New Roman"/>
        </w:rPr>
      </w:pPr>
      <w:bookmarkStart w:id="39" w:name="_Toc214377172"/>
      <w:r w:rsidRPr="00AE13F8">
        <w:rPr>
          <w:rFonts w:cs="Times New Roman"/>
        </w:rPr>
        <w:t>1. Fundamentación clínica</w:t>
      </w:r>
      <w:bookmarkEnd w:id="39"/>
      <w:r w:rsidRPr="00AE13F8">
        <w:rPr>
          <w:rFonts w:cs="Times New Roman"/>
        </w:rPr>
        <w:t xml:space="preserve">  </w:t>
      </w:r>
    </w:p>
    <w:p w14:paraId="22A88F8F" w14:textId="77777777" w:rsidR="00446205" w:rsidRPr="00AE13F8" w:rsidRDefault="00446205" w:rsidP="00305F87">
      <w:pPr>
        <w:spacing w:after="0" w:line="480" w:lineRule="auto"/>
        <w:ind w:left="720"/>
        <w:rPr>
          <w:rFonts w:ascii="Times New Roman" w:hAnsi="Times New Roman" w:cs="Times New Roman"/>
          <w:sz w:val="24"/>
          <w:szCs w:val="24"/>
        </w:rPr>
      </w:pPr>
    </w:p>
    <w:p w14:paraId="37982B0E" w14:textId="77777777"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La enfermedad de Parkinson (EP) exige abordajes terapéuticos que respondan a su progresión neurodegenerativa, afectación motora y deterioro funcional. La fisioterapia, como disciplina central en la rehabilitación neurológica, ha evolucionado hacia enfoques más dinámicos, donde la realidad virtual (RV) se posiciona como una herramienta que potencia la neuroplasticidad, mejora la adherencia y estimula la motivación del paciente.  </w:t>
      </w:r>
    </w:p>
    <w:p w14:paraId="63B88436" w14:textId="77777777" w:rsidR="00446205" w:rsidRPr="00AE13F8" w:rsidRDefault="00446205" w:rsidP="00305F87">
      <w:pPr>
        <w:spacing w:after="0" w:line="480" w:lineRule="auto"/>
        <w:ind w:left="720"/>
        <w:rPr>
          <w:rFonts w:ascii="Times New Roman" w:hAnsi="Times New Roman" w:cs="Times New Roman"/>
          <w:sz w:val="24"/>
          <w:szCs w:val="24"/>
        </w:rPr>
      </w:pPr>
    </w:p>
    <w:p w14:paraId="38B4FA70" w14:textId="77777777" w:rsidR="00446205" w:rsidRPr="00AE13F8" w:rsidRDefault="00446205" w:rsidP="00305F87">
      <w:pPr>
        <w:pStyle w:val="Ttulo3"/>
        <w:spacing w:line="480" w:lineRule="auto"/>
        <w:rPr>
          <w:rFonts w:cs="Times New Roman"/>
        </w:rPr>
      </w:pPr>
      <w:bookmarkStart w:id="40" w:name="_Toc214377173"/>
      <w:r w:rsidRPr="00AE13F8">
        <w:rPr>
          <w:rFonts w:cs="Times New Roman"/>
        </w:rPr>
        <w:t>2. Perfil del paciente</w:t>
      </w:r>
      <w:bookmarkEnd w:id="40"/>
      <w:r w:rsidRPr="00AE13F8">
        <w:rPr>
          <w:rFonts w:cs="Times New Roman"/>
        </w:rPr>
        <w:t xml:space="preserve">  </w:t>
      </w:r>
    </w:p>
    <w:p w14:paraId="11F866F8" w14:textId="77777777" w:rsidR="00446205" w:rsidRPr="00AE13F8" w:rsidRDefault="00446205" w:rsidP="00305F87">
      <w:pPr>
        <w:spacing w:after="0" w:line="480" w:lineRule="auto"/>
        <w:ind w:left="720"/>
        <w:rPr>
          <w:rFonts w:ascii="Times New Roman" w:hAnsi="Times New Roman" w:cs="Times New Roman"/>
          <w:sz w:val="24"/>
          <w:szCs w:val="24"/>
        </w:rPr>
      </w:pPr>
    </w:p>
    <w:p w14:paraId="0192E820" w14:textId="77777777"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La aplicación de RV en EP requiere una evaluación multidimensional del paciente, que incluya aspectos clínicos, funcionales, cognitivos, emocionales y sociales. El perfil ideal incluye:  </w:t>
      </w:r>
    </w:p>
    <w:p w14:paraId="1F67490E" w14:textId="2C2D51B0" w:rsidR="00C30F95" w:rsidRPr="00AE13F8" w:rsidRDefault="00C30F95" w:rsidP="00F75981">
      <w:pPr>
        <w:pStyle w:val="NormalWeb"/>
        <w:numPr>
          <w:ilvl w:val="0"/>
          <w:numId w:val="14"/>
        </w:numPr>
        <w:spacing w:after="0" w:afterAutospacing="0" w:line="480" w:lineRule="auto"/>
      </w:pPr>
      <w:r w:rsidRPr="00AE13F8">
        <w:t>Diagnóstico confirmado de EP, preferiblemente en estadios I a III según Hoehn y Yahr.</w:t>
      </w:r>
    </w:p>
    <w:p w14:paraId="586A6D6F" w14:textId="61A3AA12" w:rsidR="00C30F95" w:rsidRPr="00AE13F8" w:rsidRDefault="00C30F95" w:rsidP="00F75981">
      <w:pPr>
        <w:pStyle w:val="NormalWeb"/>
        <w:numPr>
          <w:ilvl w:val="0"/>
          <w:numId w:val="14"/>
        </w:numPr>
        <w:spacing w:after="0" w:afterAutospacing="0" w:line="480" w:lineRule="auto"/>
      </w:pPr>
      <w:r w:rsidRPr="00AE13F8">
        <w:t>Capacidad motora suficiente para interactuar con entornos virtuales, con o sin asistencia.</w:t>
      </w:r>
    </w:p>
    <w:p w14:paraId="05F522E1" w14:textId="5EC06C46" w:rsidR="00C30F95" w:rsidRPr="00AE13F8" w:rsidRDefault="00C30F95" w:rsidP="00F75981">
      <w:pPr>
        <w:pStyle w:val="NormalWeb"/>
        <w:numPr>
          <w:ilvl w:val="0"/>
          <w:numId w:val="14"/>
        </w:numPr>
        <w:spacing w:after="0" w:afterAutospacing="0" w:line="480" w:lineRule="auto"/>
      </w:pPr>
      <w:r w:rsidRPr="00AE13F8">
        <w:t>Nivel cognitivo funcional (MMSE ≥ 24).</w:t>
      </w:r>
    </w:p>
    <w:p w14:paraId="2847C644" w14:textId="17069D50" w:rsidR="00C30F95" w:rsidRPr="00AE13F8" w:rsidRDefault="00C30F95" w:rsidP="00F75981">
      <w:pPr>
        <w:pStyle w:val="NormalWeb"/>
        <w:numPr>
          <w:ilvl w:val="0"/>
          <w:numId w:val="14"/>
        </w:numPr>
        <w:spacing w:after="0" w:afterAutospacing="0" w:line="480" w:lineRule="auto"/>
      </w:pPr>
      <w:r w:rsidRPr="00AE13F8">
        <w:t>Motivación terapéutica, evaluada mediante entrevistas clínicas o escalas de adherencia.</w:t>
      </w:r>
    </w:p>
    <w:p w14:paraId="648DDED7" w14:textId="73CDBE68" w:rsidR="00C30F95" w:rsidRPr="00AE13F8" w:rsidRDefault="00C30F95" w:rsidP="00F75981">
      <w:pPr>
        <w:pStyle w:val="NormalWeb"/>
        <w:numPr>
          <w:ilvl w:val="0"/>
          <w:numId w:val="14"/>
        </w:numPr>
        <w:spacing w:after="0" w:afterAutospacing="0" w:line="480" w:lineRule="auto"/>
      </w:pPr>
      <w:r w:rsidRPr="00AE13F8">
        <w:t>Ausencia de comorbilidades que contraindiquen la estimulación visual intensa.</w:t>
      </w:r>
    </w:p>
    <w:p w14:paraId="4EE6B1D4" w14:textId="77777777" w:rsidR="00446205" w:rsidRPr="00AE13F8" w:rsidRDefault="00446205" w:rsidP="00305F87">
      <w:pPr>
        <w:spacing w:after="0" w:line="480" w:lineRule="auto"/>
        <w:ind w:left="720"/>
        <w:rPr>
          <w:rFonts w:ascii="Times New Roman" w:hAnsi="Times New Roman" w:cs="Times New Roman"/>
          <w:sz w:val="24"/>
          <w:szCs w:val="24"/>
        </w:rPr>
      </w:pPr>
    </w:p>
    <w:p w14:paraId="0340E21E" w14:textId="77777777" w:rsidR="00446205" w:rsidRPr="00AE13F8" w:rsidRDefault="00446205" w:rsidP="00305F87">
      <w:pPr>
        <w:pStyle w:val="Ttulo3"/>
        <w:spacing w:line="480" w:lineRule="auto"/>
        <w:rPr>
          <w:rFonts w:cs="Times New Roman"/>
        </w:rPr>
      </w:pPr>
      <w:bookmarkStart w:id="41" w:name="_Toc214377174"/>
      <w:r w:rsidRPr="00AE13F8">
        <w:rPr>
          <w:rFonts w:cs="Times New Roman"/>
        </w:rPr>
        <w:t>3. Modalidades recomendadas</w:t>
      </w:r>
      <w:bookmarkEnd w:id="41"/>
      <w:r w:rsidRPr="00AE13F8">
        <w:rPr>
          <w:rFonts w:cs="Times New Roman"/>
        </w:rPr>
        <w:t xml:space="preserve">  </w:t>
      </w:r>
    </w:p>
    <w:p w14:paraId="0DCE8CFB" w14:textId="32215EE3" w:rsidR="002665EA" w:rsidRPr="00AE13F8" w:rsidRDefault="002665EA" w:rsidP="00F75981">
      <w:pPr>
        <w:pStyle w:val="NormalWeb"/>
        <w:numPr>
          <w:ilvl w:val="0"/>
          <w:numId w:val="14"/>
        </w:numPr>
        <w:spacing w:after="0" w:afterAutospacing="0" w:line="480" w:lineRule="auto"/>
      </w:pPr>
      <w:r w:rsidRPr="00AE13F8">
        <w:rPr>
          <w:rStyle w:val="Textoennegrita"/>
          <w:rFonts w:eastAsiaTheme="majorEastAsia"/>
        </w:rPr>
        <w:t>Exergames:</w:t>
      </w:r>
      <w:r w:rsidRPr="00AE13F8">
        <w:t xml:space="preserve"> videojuegos interactivos que requieren movimiento físico. Indicados en EP leve a moderada. Beneficios: mejora coordinación, equilibrio y adherencia.</w:t>
      </w:r>
    </w:p>
    <w:p w14:paraId="480339C6" w14:textId="4541E821" w:rsidR="002665EA" w:rsidRPr="00AE13F8" w:rsidRDefault="002665EA" w:rsidP="00F75981">
      <w:pPr>
        <w:pStyle w:val="NormalWeb"/>
        <w:numPr>
          <w:ilvl w:val="0"/>
          <w:numId w:val="14"/>
        </w:numPr>
        <w:spacing w:after="0" w:afterAutospacing="0" w:line="480" w:lineRule="auto"/>
      </w:pPr>
      <w:r w:rsidRPr="00AE13F8">
        <w:rPr>
          <w:rStyle w:val="Textoennegrita"/>
          <w:rFonts w:eastAsiaTheme="majorEastAsia"/>
        </w:rPr>
        <w:t>RV inmersiva:</w:t>
      </w:r>
      <w:r w:rsidRPr="00AE13F8">
        <w:t xml:space="preserve"> gafas de RV con sensores. Indicada en EP con alteraciones posturales. Beneficios: estimulación multisensorial, control postural.</w:t>
      </w:r>
    </w:p>
    <w:p w14:paraId="3ECC2A6F" w14:textId="0C7326A3" w:rsidR="002665EA" w:rsidRPr="00AE13F8" w:rsidRDefault="002665EA" w:rsidP="00F75981">
      <w:pPr>
        <w:pStyle w:val="NormalWeb"/>
        <w:numPr>
          <w:ilvl w:val="0"/>
          <w:numId w:val="14"/>
        </w:numPr>
        <w:spacing w:after="0" w:afterAutospacing="0" w:line="480" w:lineRule="auto"/>
      </w:pPr>
      <w:r w:rsidRPr="00AE13F8">
        <w:rPr>
          <w:rStyle w:val="Textoennegrita"/>
          <w:rFonts w:eastAsiaTheme="majorEastAsia"/>
        </w:rPr>
        <w:t>Simulaciones funcionales:</w:t>
      </w:r>
      <w:r w:rsidRPr="00AE13F8">
        <w:t xml:space="preserve"> actividades cotidianas en entorno virtual. Indicadas en EP con pérdida de autonomía. Beneficios: mejora confianza e independencia.</w:t>
      </w:r>
    </w:p>
    <w:p w14:paraId="3984C56F" w14:textId="389DFD3A" w:rsidR="002665EA" w:rsidRPr="00AE13F8" w:rsidRDefault="002665EA" w:rsidP="00F75981">
      <w:pPr>
        <w:pStyle w:val="NormalWeb"/>
        <w:numPr>
          <w:ilvl w:val="0"/>
          <w:numId w:val="14"/>
        </w:numPr>
        <w:spacing w:after="0" w:afterAutospacing="0" w:line="480" w:lineRule="auto"/>
      </w:pPr>
      <w:r w:rsidRPr="00AE13F8">
        <w:rPr>
          <w:rStyle w:val="Textoennegrita"/>
          <w:rFonts w:eastAsiaTheme="majorEastAsia"/>
        </w:rPr>
        <w:t>Danza virtual:</w:t>
      </w:r>
      <w:r w:rsidRPr="00AE13F8">
        <w:t xml:space="preserve"> movimientos rítmicos guiados. Indicada en EP con rigidez y bradicinesia. Beneficios: mejora ritmo, postura y expresión corporal.</w:t>
      </w:r>
    </w:p>
    <w:p w14:paraId="3D8D9AE1" w14:textId="77777777" w:rsidR="00446205" w:rsidRPr="00AE13F8" w:rsidRDefault="00446205" w:rsidP="00305F87">
      <w:pPr>
        <w:spacing w:after="0" w:line="480" w:lineRule="auto"/>
        <w:ind w:left="720"/>
        <w:rPr>
          <w:rFonts w:ascii="Times New Roman" w:hAnsi="Times New Roman" w:cs="Times New Roman"/>
          <w:sz w:val="24"/>
          <w:szCs w:val="24"/>
        </w:rPr>
      </w:pPr>
    </w:p>
    <w:p w14:paraId="7C7B7197" w14:textId="77777777" w:rsidR="00446205" w:rsidRPr="00AE13F8" w:rsidRDefault="00446205" w:rsidP="00305F87">
      <w:pPr>
        <w:pStyle w:val="Ttulo3"/>
        <w:spacing w:line="480" w:lineRule="auto"/>
        <w:rPr>
          <w:rFonts w:cs="Times New Roman"/>
        </w:rPr>
      </w:pPr>
      <w:bookmarkStart w:id="42" w:name="_Toc214377175"/>
      <w:r w:rsidRPr="00AE13F8">
        <w:rPr>
          <w:rFonts w:cs="Times New Roman"/>
        </w:rPr>
        <w:t>4. Protocolo sugerido</w:t>
      </w:r>
      <w:bookmarkEnd w:id="42"/>
      <w:r w:rsidRPr="00AE13F8">
        <w:rPr>
          <w:rFonts w:cs="Times New Roman"/>
        </w:rPr>
        <w:t xml:space="preserve">  </w:t>
      </w:r>
    </w:p>
    <w:p w14:paraId="181DDE26" w14:textId="5B74F464" w:rsidR="00BE0F6A" w:rsidRPr="00AE13F8" w:rsidRDefault="00BE0F6A" w:rsidP="00F75981">
      <w:pPr>
        <w:pStyle w:val="NormalWeb"/>
        <w:numPr>
          <w:ilvl w:val="0"/>
          <w:numId w:val="14"/>
        </w:numPr>
        <w:spacing w:after="0" w:afterAutospacing="0" w:line="480" w:lineRule="auto"/>
      </w:pPr>
      <w:r w:rsidRPr="00AE13F8">
        <w:rPr>
          <w:rStyle w:val="Textoennegrita"/>
          <w:rFonts w:eastAsiaTheme="majorEastAsia"/>
        </w:rPr>
        <w:t>Evaluación inicial:</w:t>
      </w:r>
      <w:r w:rsidRPr="00AE13F8">
        <w:t xml:space="preserve"> aplicación de escalas clínicas (TUG, BBS, FGA, UPDRS, PDQ-39), entrevista motivacional y prueba de tolerancia a RV.</w:t>
      </w:r>
    </w:p>
    <w:p w14:paraId="4CE02894" w14:textId="30D099F0" w:rsidR="00BE0F6A" w:rsidRPr="00AE13F8" w:rsidRDefault="00BE0F6A" w:rsidP="00F75981">
      <w:pPr>
        <w:pStyle w:val="NormalWeb"/>
        <w:numPr>
          <w:ilvl w:val="0"/>
          <w:numId w:val="2"/>
        </w:numPr>
        <w:spacing w:after="0" w:afterAutospacing="0" w:line="480" w:lineRule="auto"/>
      </w:pPr>
      <w:r w:rsidRPr="00AE13F8">
        <w:rPr>
          <w:rStyle w:val="Textoennegrita"/>
          <w:rFonts w:eastAsiaTheme="majorEastAsia"/>
        </w:rPr>
        <w:t>Sesión tipo (45 minutos):</w:t>
      </w:r>
    </w:p>
    <w:p w14:paraId="4E818843" w14:textId="77777777" w:rsidR="00BE0F6A" w:rsidRPr="00AE13F8" w:rsidRDefault="00BE0F6A" w:rsidP="00F75981">
      <w:pPr>
        <w:pStyle w:val="NormalWeb"/>
        <w:numPr>
          <w:ilvl w:val="0"/>
          <w:numId w:val="17"/>
        </w:numPr>
        <w:spacing w:after="0" w:afterAutospacing="0" w:line="480" w:lineRule="auto"/>
      </w:pPr>
      <w:r w:rsidRPr="00AE13F8">
        <w:t>Calentamiento (5 min): movilidad articular guiada, respiración consciente.</w:t>
      </w:r>
    </w:p>
    <w:p w14:paraId="5A554BA7" w14:textId="77777777" w:rsidR="00BE0F6A" w:rsidRPr="00AE13F8" w:rsidRDefault="00BE0F6A" w:rsidP="00F75981">
      <w:pPr>
        <w:pStyle w:val="NormalWeb"/>
        <w:numPr>
          <w:ilvl w:val="0"/>
          <w:numId w:val="17"/>
        </w:numPr>
        <w:spacing w:after="0" w:afterAutospacing="0" w:line="480" w:lineRule="auto"/>
      </w:pPr>
      <w:r w:rsidRPr="00AE13F8">
        <w:t>Intervención principal (30 min): ejercicios con RV según modalidad.</w:t>
      </w:r>
    </w:p>
    <w:p w14:paraId="1544334A" w14:textId="77777777" w:rsidR="00BE0F6A" w:rsidRPr="00AE13F8" w:rsidRDefault="00BE0F6A" w:rsidP="00F75981">
      <w:pPr>
        <w:pStyle w:val="NormalWeb"/>
        <w:numPr>
          <w:ilvl w:val="0"/>
          <w:numId w:val="17"/>
        </w:numPr>
        <w:spacing w:after="0" w:afterAutospacing="0" w:line="480" w:lineRule="auto"/>
      </w:pPr>
      <w:r w:rsidRPr="00AE13F8">
        <w:t>Enfriamiento (10 min): estiramientos, retroalimentación verbal, registro clínico.</w:t>
      </w:r>
    </w:p>
    <w:p w14:paraId="74706DC1" w14:textId="1D4ED539" w:rsidR="00BE0F6A" w:rsidRPr="00AE13F8" w:rsidRDefault="00BE0F6A" w:rsidP="00F75981">
      <w:pPr>
        <w:pStyle w:val="NormalWeb"/>
        <w:numPr>
          <w:ilvl w:val="0"/>
          <w:numId w:val="18"/>
        </w:numPr>
        <w:spacing w:after="0" w:afterAutospacing="0" w:line="480" w:lineRule="auto"/>
      </w:pPr>
      <w:r w:rsidRPr="00AE13F8">
        <w:rPr>
          <w:rStyle w:val="Textoennegrita"/>
          <w:rFonts w:eastAsiaTheme="majorEastAsia"/>
        </w:rPr>
        <w:t>Frecuencia recomendada:</w:t>
      </w:r>
      <w:r w:rsidRPr="00AE13F8">
        <w:t xml:space="preserve"> tres sesiones por semana durante 8 a 12 semanas.</w:t>
      </w:r>
    </w:p>
    <w:p w14:paraId="182F7715" w14:textId="74569C55" w:rsidR="00BE0F6A" w:rsidRPr="00AE13F8" w:rsidRDefault="00BE0F6A" w:rsidP="00F75981">
      <w:pPr>
        <w:pStyle w:val="NormalWeb"/>
        <w:numPr>
          <w:ilvl w:val="0"/>
          <w:numId w:val="18"/>
        </w:numPr>
        <w:spacing w:after="0" w:afterAutospacing="0" w:line="480" w:lineRule="auto"/>
      </w:pPr>
      <w:r w:rsidRPr="00AE13F8">
        <w:rPr>
          <w:rStyle w:val="Textoennegrita"/>
          <w:rFonts w:eastAsiaTheme="majorEastAsia"/>
        </w:rPr>
        <w:t>Programa semanal de integración:</w:t>
      </w:r>
      <w:r w:rsidRPr="00AE13F8">
        <w:t xml:space="preserve"> dos sesiones convencionales + una sesión tecnológica, alternando según tolerancia y progresión.</w:t>
      </w:r>
    </w:p>
    <w:p w14:paraId="6FF81EBE" w14:textId="39B864A9" w:rsidR="00BE0F6A" w:rsidRPr="00AE13F8" w:rsidRDefault="00BE0F6A" w:rsidP="00F75981">
      <w:pPr>
        <w:pStyle w:val="NormalWeb"/>
        <w:numPr>
          <w:ilvl w:val="0"/>
          <w:numId w:val="18"/>
        </w:numPr>
        <w:spacing w:after="0" w:afterAutospacing="0" w:line="480" w:lineRule="auto"/>
      </w:pPr>
      <w:r w:rsidRPr="00AE13F8">
        <w:rPr>
          <w:rStyle w:val="Textoennegrita"/>
          <w:rFonts w:eastAsiaTheme="majorEastAsia"/>
        </w:rPr>
        <w:lastRenderedPageBreak/>
        <w:t>Seguimiento clínico:</w:t>
      </w:r>
      <w:r w:rsidRPr="00AE13F8">
        <w:t xml:space="preserve"> reevaluación cada cuatro semanas y ajuste del protocolo según progresos.</w:t>
      </w:r>
    </w:p>
    <w:p w14:paraId="00D5B564" w14:textId="77777777" w:rsidR="00446205" w:rsidRPr="00AE13F8" w:rsidRDefault="00446205" w:rsidP="00305F87">
      <w:pPr>
        <w:spacing w:after="0" w:line="480" w:lineRule="auto"/>
        <w:ind w:left="720"/>
        <w:rPr>
          <w:rFonts w:ascii="Times New Roman" w:hAnsi="Times New Roman" w:cs="Times New Roman"/>
          <w:sz w:val="24"/>
          <w:szCs w:val="24"/>
        </w:rPr>
      </w:pPr>
    </w:p>
    <w:p w14:paraId="219C6B09" w14:textId="77777777" w:rsidR="00446205" w:rsidRPr="00AE13F8" w:rsidRDefault="00446205" w:rsidP="00305F87">
      <w:pPr>
        <w:pStyle w:val="Ttulo3"/>
        <w:spacing w:line="480" w:lineRule="auto"/>
        <w:rPr>
          <w:rFonts w:cs="Times New Roman"/>
        </w:rPr>
      </w:pPr>
      <w:bookmarkStart w:id="43" w:name="_Toc214377176"/>
      <w:r w:rsidRPr="00AE13F8">
        <w:rPr>
          <w:rFonts w:cs="Times New Roman"/>
        </w:rPr>
        <w:t>5. Instrumentos de evaluación</w:t>
      </w:r>
      <w:bookmarkEnd w:id="43"/>
      <w:r w:rsidRPr="00AE13F8">
        <w:rPr>
          <w:rFonts w:cs="Times New Roman"/>
        </w:rPr>
        <w:t xml:space="preserve">  </w:t>
      </w:r>
    </w:p>
    <w:p w14:paraId="3B51761C" w14:textId="5AA42D84" w:rsidR="00BE0F6A" w:rsidRPr="00AE13F8" w:rsidRDefault="00BE0F6A" w:rsidP="00F75981">
      <w:pPr>
        <w:pStyle w:val="NormalWeb"/>
        <w:numPr>
          <w:ilvl w:val="0"/>
          <w:numId w:val="19"/>
        </w:numPr>
        <w:spacing w:after="0" w:afterAutospacing="0" w:line="480" w:lineRule="auto"/>
      </w:pPr>
      <w:r w:rsidRPr="00AE13F8">
        <w:t>Timed Up and Go (TUG): velocidad y seguridad al caminar.</w:t>
      </w:r>
    </w:p>
    <w:p w14:paraId="3F2CE837" w14:textId="677301FC" w:rsidR="00BE0F6A" w:rsidRPr="00EF5C23" w:rsidRDefault="00BE0F6A" w:rsidP="00F75981">
      <w:pPr>
        <w:pStyle w:val="NormalWeb"/>
        <w:numPr>
          <w:ilvl w:val="0"/>
          <w:numId w:val="19"/>
        </w:numPr>
        <w:spacing w:after="0" w:afterAutospacing="0" w:line="480" w:lineRule="auto"/>
        <w:rPr>
          <w:lang w:val="en-US"/>
        </w:rPr>
      </w:pPr>
      <w:r w:rsidRPr="00EF5C23">
        <w:rPr>
          <w:lang w:val="en-US"/>
        </w:rPr>
        <w:t>Berg Balance Scale (BBS): control postural.</w:t>
      </w:r>
    </w:p>
    <w:p w14:paraId="38D55555" w14:textId="42200301" w:rsidR="00BE0F6A" w:rsidRPr="00AE13F8" w:rsidRDefault="00BE0F6A" w:rsidP="00F75981">
      <w:pPr>
        <w:pStyle w:val="NormalWeb"/>
        <w:numPr>
          <w:ilvl w:val="0"/>
          <w:numId w:val="19"/>
        </w:numPr>
        <w:spacing w:after="0" w:afterAutospacing="0" w:line="480" w:lineRule="auto"/>
      </w:pPr>
      <w:r w:rsidRPr="00AE13F8">
        <w:t>Functional Gait Assessment (FGA): calidad de la marcha.</w:t>
      </w:r>
    </w:p>
    <w:p w14:paraId="6B375F10" w14:textId="61200AC3" w:rsidR="00BE0F6A" w:rsidRPr="00AE13F8" w:rsidRDefault="00BE0F6A" w:rsidP="00F75981">
      <w:pPr>
        <w:pStyle w:val="NormalWeb"/>
        <w:numPr>
          <w:ilvl w:val="0"/>
          <w:numId w:val="19"/>
        </w:numPr>
        <w:spacing w:after="0" w:afterAutospacing="0" w:line="480" w:lineRule="auto"/>
      </w:pPr>
      <w:r w:rsidRPr="00AE13F8">
        <w:t>UPDRS: progresión de síntomas motores.</w:t>
      </w:r>
    </w:p>
    <w:p w14:paraId="4646EA10" w14:textId="2549CD08" w:rsidR="00BE0F6A" w:rsidRPr="00AE13F8" w:rsidRDefault="00BE0F6A" w:rsidP="00F75981">
      <w:pPr>
        <w:pStyle w:val="NormalWeb"/>
        <w:numPr>
          <w:ilvl w:val="0"/>
          <w:numId w:val="19"/>
        </w:numPr>
        <w:spacing w:after="0" w:afterAutospacing="0" w:line="480" w:lineRule="auto"/>
      </w:pPr>
      <w:r w:rsidRPr="00AE13F8">
        <w:t>PDQ-39: calidad de vida percibida.</w:t>
      </w:r>
    </w:p>
    <w:p w14:paraId="298E4E64" w14:textId="1B4B7EDB" w:rsidR="00BE0F6A" w:rsidRPr="00AE13F8" w:rsidRDefault="00BE0F6A" w:rsidP="00F75981">
      <w:pPr>
        <w:pStyle w:val="NormalWeb"/>
        <w:numPr>
          <w:ilvl w:val="0"/>
          <w:numId w:val="19"/>
        </w:numPr>
        <w:spacing w:after="0" w:afterAutospacing="0" w:line="480" w:lineRule="auto"/>
      </w:pPr>
      <w:r w:rsidRPr="00AE13F8">
        <w:t>Cuestionario de adherencia: compromiso terapéutico.</w:t>
      </w:r>
    </w:p>
    <w:p w14:paraId="53621F5B" w14:textId="3A4E4DF5" w:rsidR="00BE0F6A" w:rsidRPr="00AE13F8" w:rsidRDefault="00BE0F6A" w:rsidP="00F75981">
      <w:pPr>
        <w:pStyle w:val="NormalWeb"/>
        <w:numPr>
          <w:ilvl w:val="0"/>
          <w:numId w:val="19"/>
        </w:numPr>
        <w:spacing w:after="0" w:afterAutospacing="0" w:line="480" w:lineRule="auto"/>
      </w:pPr>
      <w:r w:rsidRPr="00AE13F8">
        <w:t>Escala de motivación: participación activa.</w:t>
      </w:r>
    </w:p>
    <w:p w14:paraId="6C2499BF" w14:textId="77777777" w:rsidR="00446205" w:rsidRPr="00AE13F8" w:rsidRDefault="00446205" w:rsidP="00305F87">
      <w:pPr>
        <w:spacing w:after="0" w:line="480" w:lineRule="auto"/>
        <w:ind w:left="720"/>
        <w:rPr>
          <w:rFonts w:ascii="Times New Roman" w:hAnsi="Times New Roman" w:cs="Times New Roman"/>
          <w:sz w:val="24"/>
          <w:szCs w:val="24"/>
        </w:rPr>
      </w:pPr>
    </w:p>
    <w:p w14:paraId="532B290D" w14:textId="77777777" w:rsidR="00446205" w:rsidRPr="00AE13F8" w:rsidRDefault="00446205" w:rsidP="00305F87">
      <w:pPr>
        <w:pStyle w:val="Ttulo3"/>
        <w:spacing w:line="480" w:lineRule="auto"/>
        <w:rPr>
          <w:rFonts w:cs="Times New Roman"/>
        </w:rPr>
      </w:pPr>
      <w:bookmarkStart w:id="44" w:name="_Toc214377177"/>
      <w:r w:rsidRPr="00AE13F8">
        <w:rPr>
          <w:rFonts w:cs="Times New Roman"/>
        </w:rPr>
        <w:t>6. Consideraciones éticas y técnicas</w:t>
      </w:r>
      <w:bookmarkEnd w:id="44"/>
      <w:r w:rsidRPr="00AE13F8">
        <w:rPr>
          <w:rFonts w:cs="Times New Roman"/>
        </w:rPr>
        <w:t xml:space="preserve">  </w:t>
      </w:r>
    </w:p>
    <w:p w14:paraId="60A0AA15" w14:textId="27A439B1" w:rsidR="002E33CF" w:rsidRPr="00AE13F8" w:rsidRDefault="002E33CF" w:rsidP="00F75981">
      <w:pPr>
        <w:pStyle w:val="NormalWeb"/>
        <w:numPr>
          <w:ilvl w:val="0"/>
          <w:numId w:val="19"/>
        </w:numPr>
        <w:spacing w:after="0" w:afterAutospacing="0" w:line="480" w:lineRule="auto"/>
      </w:pPr>
      <w:r w:rsidRPr="00AE13F8">
        <w:t>Consentimiento informado: explicar objetivos, riesgos y beneficios.</w:t>
      </w:r>
    </w:p>
    <w:p w14:paraId="0EA9CBBD" w14:textId="6245F239" w:rsidR="002E33CF" w:rsidRPr="00AE13F8" w:rsidRDefault="002E33CF" w:rsidP="00F75981">
      <w:pPr>
        <w:pStyle w:val="NormalWeb"/>
        <w:numPr>
          <w:ilvl w:val="0"/>
          <w:numId w:val="19"/>
        </w:numPr>
        <w:spacing w:after="0" w:afterAutospacing="0" w:line="480" w:lineRule="auto"/>
      </w:pPr>
      <w:r w:rsidRPr="00AE13F8">
        <w:t>Privacidad de datos clínicos: registro seguro y confidencial.</w:t>
      </w:r>
    </w:p>
    <w:p w14:paraId="22F9B88D" w14:textId="306A5404" w:rsidR="002E33CF" w:rsidRPr="00AE13F8" w:rsidRDefault="002E33CF" w:rsidP="00F75981">
      <w:pPr>
        <w:pStyle w:val="NormalWeb"/>
        <w:numPr>
          <w:ilvl w:val="0"/>
          <w:numId w:val="19"/>
        </w:numPr>
        <w:spacing w:after="0" w:afterAutospacing="0" w:line="480" w:lineRule="auto"/>
      </w:pPr>
      <w:r w:rsidRPr="00AE13F8">
        <w:t>Supervisión constante: evitar caídas, fatiga o desorientación.</w:t>
      </w:r>
    </w:p>
    <w:p w14:paraId="6129B71D" w14:textId="7A25F916" w:rsidR="002E33CF" w:rsidRPr="00AE13F8" w:rsidRDefault="002E33CF" w:rsidP="00F75981">
      <w:pPr>
        <w:pStyle w:val="NormalWeb"/>
        <w:numPr>
          <w:ilvl w:val="0"/>
          <w:numId w:val="19"/>
        </w:numPr>
        <w:spacing w:after="0" w:afterAutospacing="0" w:line="480" w:lineRule="auto"/>
      </w:pPr>
      <w:r w:rsidRPr="00AE13F8">
        <w:t>Adaptación del entorno físico: espacio libre de obstáculos, buena iluminación.</w:t>
      </w:r>
    </w:p>
    <w:p w14:paraId="1862AEBA" w14:textId="1DD1C6D1" w:rsidR="002E33CF" w:rsidRPr="00AE13F8" w:rsidRDefault="002E33CF" w:rsidP="00F75981">
      <w:pPr>
        <w:pStyle w:val="NormalWeb"/>
        <w:numPr>
          <w:ilvl w:val="0"/>
          <w:numId w:val="19"/>
        </w:numPr>
        <w:spacing w:after="0" w:afterAutospacing="0" w:line="480" w:lineRule="auto"/>
      </w:pPr>
      <w:r w:rsidRPr="00AE13F8">
        <w:t>Configuración tecnológica segura: calibración de sensores y control de estímulos visuales.</w:t>
      </w:r>
    </w:p>
    <w:p w14:paraId="1CD5CB39" w14:textId="13C5034A" w:rsidR="002E33CF" w:rsidRPr="00AE13F8" w:rsidRDefault="002E33CF" w:rsidP="00F75981">
      <w:pPr>
        <w:pStyle w:val="NormalWeb"/>
        <w:numPr>
          <w:ilvl w:val="0"/>
          <w:numId w:val="19"/>
        </w:numPr>
        <w:spacing w:after="0" w:afterAutospacing="0" w:line="480" w:lineRule="auto"/>
      </w:pPr>
      <w:r w:rsidRPr="00AE13F8">
        <w:t>Documentación clínica rigurosa: registro de cada sesión y observaciones.</w:t>
      </w:r>
    </w:p>
    <w:p w14:paraId="0DD81CDA" w14:textId="77777777" w:rsidR="002E33CF" w:rsidRPr="00AE13F8" w:rsidRDefault="002E33CF" w:rsidP="00305F87">
      <w:pPr>
        <w:pStyle w:val="NormalWeb"/>
        <w:spacing w:after="0" w:afterAutospacing="0" w:line="480" w:lineRule="auto"/>
      </w:pPr>
    </w:p>
    <w:p w14:paraId="2438DE61" w14:textId="012BA4BC" w:rsidR="00113486" w:rsidRPr="00AE13F8" w:rsidRDefault="00446205" w:rsidP="00305F87">
      <w:pPr>
        <w:pStyle w:val="Ttulo3"/>
        <w:spacing w:line="480" w:lineRule="auto"/>
        <w:rPr>
          <w:rFonts w:cs="Times New Roman"/>
        </w:rPr>
      </w:pPr>
      <w:bookmarkStart w:id="45" w:name="_Toc214377178"/>
      <w:r w:rsidRPr="00AE13F8">
        <w:rPr>
          <w:rFonts w:cs="Times New Roman"/>
        </w:rPr>
        <w:lastRenderedPageBreak/>
        <w:t>7. Recursos tecnológicos accesibles</w:t>
      </w:r>
      <w:bookmarkEnd w:id="45"/>
      <w:r w:rsidRPr="00AE13F8">
        <w:rPr>
          <w:rFonts w:cs="Times New Roman"/>
        </w:rPr>
        <w:t xml:space="preserve">  </w:t>
      </w:r>
    </w:p>
    <w:p w14:paraId="5CF3A811" w14:textId="59225786" w:rsidR="006E53D1" w:rsidRPr="00AE13F8" w:rsidRDefault="006E53D1" w:rsidP="00F75981">
      <w:pPr>
        <w:pStyle w:val="NormalWeb"/>
        <w:numPr>
          <w:ilvl w:val="0"/>
          <w:numId w:val="19"/>
        </w:numPr>
        <w:spacing w:after="0" w:afterAutospacing="0" w:line="480" w:lineRule="auto"/>
      </w:pPr>
      <w:r w:rsidRPr="00AE13F8">
        <w:t>Wii Fit Plus: plataforma de exergames, bajo costo.</w:t>
      </w:r>
    </w:p>
    <w:p w14:paraId="0A837B95" w14:textId="15849E0D" w:rsidR="006E53D1" w:rsidRPr="00AE13F8" w:rsidRDefault="006E53D1" w:rsidP="00F75981">
      <w:pPr>
        <w:pStyle w:val="NormalWeb"/>
        <w:numPr>
          <w:ilvl w:val="0"/>
          <w:numId w:val="19"/>
        </w:numPr>
        <w:spacing w:after="0" w:afterAutospacing="0" w:line="480" w:lineRule="auto"/>
      </w:pPr>
      <w:r w:rsidRPr="00AE13F8">
        <w:t>Oculus Quest 2: gafas de RV sin cables, costo medio.</w:t>
      </w:r>
    </w:p>
    <w:p w14:paraId="7128A9B7" w14:textId="1BB0218E" w:rsidR="006E53D1" w:rsidRPr="00AE13F8" w:rsidRDefault="006E53D1" w:rsidP="00F75981">
      <w:pPr>
        <w:pStyle w:val="NormalWeb"/>
        <w:numPr>
          <w:ilvl w:val="0"/>
          <w:numId w:val="19"/>
        </w:numPr>
        <w:spacing w:after="0" w:afterAutospacing="0" w:line="480" w:lineRule="auto"/>
      </w:pPr>
      <w:r w:rsidRPr="00AE13F8">
        <w:t>Kinect para Windows: sensor de movimiento, bajo costo.</w:t>
      </w:r>
    </w:p>
    <w:p w14:paraId="4003C03A" w14:textId="4F040D57" w:rsidR="006E53D1" w:rsidRPr="00AE13F8" w:rsidRDefault="006E53D1" w:rsidP="00F75981">
      <w:pPr>
        <w:pStyle w:val="NormalWeb"/>
        <w:numPr>
          <w:ilvl w:val="0"/>
          <w:numId w:val="19"/>
        </w:numPr>
        <w:spacing w:after="0" w:afterAutospacing="0" w:line="480" w:lineRule="auto"/>
      </w:pPr>
      <w:r w:rsidRPr="00AE13F8">
        <w:t>VRPhysio / RehabVR: aplicaciones móviles, costo variable.</w:t>
      </w:r>
    </w:p>
    <w:p w14:paraId="6ECB3708" w14:textId="77777777" w:rsidR="00CB0536" w:rsidRPr="00AE13F8" w:rsidRDefault="00CB0536" w:rsidP="00305F87">
      <w:pPr>
        <w:pStyle w:val="Ttulo3"/>
        <w:spacing w:line="480" w:lineRule="auto"/>
        <w:rPr>
          <w:rFonts w:eastAsiaTheme="minorHAnsi" w:cs="Times New Roman"/>
          <w:b w:val="0"/>
          <w:color w:val="auto"/>
        </w:rPr>
      </w:pPr>
    </w:p>
    <w:p w14:paraId="22EE19AC" w14:textId="3F02F058" w:rsidR="00446205" w:rsidRPr="00AE13F8" w:rsidRDefault="00446205" w:rsidP="00305F87">
      <w:pPr>
        <w:pStyle w:val="Ttulo3"/>
        <w:spacing w:line="480" w:lineRule="auto"/>
        <w:rPr>
          <w:rFonts w:cs="Times New Roman"/>
        </w:rPr>
      </w:pPr>
      <w:bookmarkStart w:id="46" w:name="_Toc214377179"/>
      <w:r w:rsidRPr="00AE13F8">
        <w:rPr>
          <w:rFonts w:cs="Times New Roman"/>
        </w:rPr>
        <w:t>8. Limitaciones y recomendaciones</w:t>
      </w:r>
      <w:bookmarkEnd w:id="46"/>
      <w:r w:rsidRPr="00AE13F8">
        <w:rPr>
          <w:rFonts w:cs="Times New Roman"/>
        </w:rPr>
        <w:t xml:space="preserve">  </w:t>
      </w:r>
    </w:p>
    <w:p w14:paraId="6AF111FB" w14:textId="6A86953E" w:rsidR="00940457" w:rsidRPr="00AE13F8" w:rsidRDefault="00940457" w:rsidP="00F75981">
      <w:pPr>
        <w:pStyle w:val="NormalWeb"/>
        <w:numPr>
          <w:ilvl w:val="0"/>
          <w:numId w:val="19"/>
        </w:numPr>
        <w:spacing w:after="0" w:afterAutospacing="0" w:line="480" w:lineRule="auto"/>
      </w:pPr>
      <w:commentRangeStart w:id="47"/>
      <w:r w:rsidRPr="00AE13F8">
        <w:rPr>
          <w:rStyle w:val="Textoennegrita"/>
          <w:rFonts w:eastAsiaTheme="majorEastAsia"/>
        </w:rPr>
        <w:t>Limitaciones:</w:t>
      </w:r>
      <w:r w:rsidRPr="00AE13F8">
        <w:t xml:space="preserve"> acceso desigual a tecnología, falta de formación profesional, escasa estandarización de protocolos, poca representación latinoamericana, sensibilidad individual a la RV.</w:t>
      </w:r>
    </w:p>
    <w:p w14:paraId="3D4BC4EB" w14:textId="48186DAC" w:rsidR="00940457" w:rsidRPr="00AE13F8" w:rsidRDefault="00940457" w:rsidP="00F75981">
      <w:pPr>
        <w:pStyle w:val="NormalWeb"/>
        <w:numPr>
          <w:ilvl w:val="0"/>
          <w:numId w:val="19"/>
        </w:numPr>
        <w:spacing w:after="0" w:afterAutospacing="0" w:line="480" w:lineRule="auto"/>
      </w:pPr>
      <w:r w:rsidRPr="00AE13F8">
        <w:rPr>
          <w:rStyle w:val="Textoennegrita"/>
          <w:rFonts w:eastAsiaTheme="majorEastAsia"/>
        </w:rPr>
        <w:t>Recomendaciones:</w:t>
      </w:r>
      <w:r w:rsidRPr="00AE13F8">
        <w:t xml:space="preserve"> formación continua en fisioterapia, desarrollo de protocolos locales, investigación aplicada en contextos comunitarios, integración progresiva (iniciar con exergames), evaluación constante y ajustes según respuesta clínica.</w:t>
      </w:r>
      <w:commentRangeEnd w:id="47"/>
      <w:r w:rsidR="00BC0A7B">
        <w:rPr>
          <w:rStyle w:val="Refdecomentario"/>
          <w:rFonts w:asciiTheme="minorHAnsi" w:eastAsiaTheme="minorHAnsi" w:hAnsiTheme="minorHAnsi" w:cstheme="minorBidi"/>
          <w:lang w:eastAsia="en-US"/>
        </w:rPr>
        <w:commentReference w:id="47"/>
      </w:r>
    </w:p>
    <w:p w14:paraId="001D161D" w14:textId="77777777" w:rsidR="00446205" w:rsidRPr="00AE13F8" w:rsidRDefault="00446205" w:rsidP="00305F87">
      <w:pPr>
        <w:spacing w:after="0" w:line="480" w:lineRule="auto"/>
        <w:ind w:left="720"/>
        <w:rPr>
          <w:rFonts w:ascii="Times New Roman" w:hAnsi="Times New Roman" w:cs="Times New Roman"/>
          <w:sz w:val="24"/>
          <w:szCs w:val="24"/>
        </w:rPr>
      </w:pPr>
    </w:p>
    <w:p w14:paraId="76E615B2" w14:textId="77777777" w:rsidR="00446205" w:rsidRPr="00AE13F8" w:rsidRDefault="00446205" w:rsidP="00305F87">
      <w:pPr>
        <w:pStyle w:val="Ttulo3"/>
        <w:spacing w:line="480" w:lineRule="auto"/>
        <w:rPr>
          <w:rFonts w:cs="Times New Roman"/>
        </w:rPr>
      </w:pPr>
      <w:bookmarkStart w:id="48" w:name="_Toc214377180"/>
      <w:r w:rsidRPr="00AE13F8">
        <w:rPr>
          <w:rFonts w:cs="Times New Roman"/>
        </w:rPr>
        <w:t>9. Conclusiones por objetivo específico</w:t>
      </w:r>
      <w:bookmarkEnd w:id="48"/>
      <w:r w:rsidRPr="00AE13F8">
        <w:rPr>
          <w:rFonts w:cs="Times New Roman"/>
        </w:rPr>
        <w:t xml:space="preserve">  </w:t>
      </w:r>
    </w:p>
    <w:p w14:paraId="32E58084" w14:textId="46297DA8" w:rsidR="00883DFA" w:rsidRPr="00AE13F8" w:rsidRDefault="00883DFA" w:rsidP="00F75981">
      <w:pPr>
        <w:pStyle w:val="NormalWeb"/>
        <w:numPr>
          <w:ilvl w:val="0"/>
          <w:numId w:val="19"/>
        </w:numPr>
        <w:spacing w:after="0" w:afterAutospacing="0" w:line="480" w:lineRule="auto"/>
      </w:pPr>
      <w:r w:rsidRPr="00AE13F8">
        <w:rPr>
          <w:rStyle w:val="Textoennegrita"/>
          <w:rFonts w:eastAsiaTheme="majorEastAsia"/>
        </w:rPr>
        <w:t>Objetivo 1:</w:t>
      </w:r>
      <w:r w:rsidRPr="00AE13F8">
        <w:t xml:space="preserve"> Se identifica</w:t>
      </w:r>
      <w:r w:rsidR="00541F98" w:rsidRPr="00AE13F8">
        <w:t>n</w:t>
      </w:r>
      <w:r w:rsidRPr="00AE13F8">
        <w:t xml:space="preserve"> diez estudios recientes con evidencia sólida sobre la eficacia de la RV en EP.</w:t>
      </w:r>
    </w:p>
    <w:p w14:paraId="298024F1" w14:textId="40C681A1" w:rsidR="00883DFA" w:rsidRPr="00AE13F8" w:rsidRDefault="00883DFA" w:rsidP="00F75981">
      <w:pPr>
        <w:pStyle w:val="NormalWeb"/>
        <w:numPr>
          <w:ilvl w:val="0"/>
          <w:numId w:val="19"/>
        </w:numPr>
        <w:spacing w:after="0" w:afterAutospacing="0" w:line="480" w:lineRule="auto"/>
      </w:pPr>
      <w:r w:rsidRPr="00AE13F8">
        <w:rPr>
          <w:rStyle w:val="Textoennegrita"/>
          <w:rFonts w:eastAsiaTheme="majorEastAsia"/>
        </w:rPr>
        <w:t>Objetivo 2:</w:t>
      </w:r>
      <w:r w:rsidRPr="00AE13F8">
        <w:t xml:space="preserve"> La RV supera en varios aspectos a la terapia convencional, especialmente en adherencia y motivación.</w:t>
      </w:r>
    </w:p>
    <w:p w14:paraId="4B6246E0" w14:textId="57A1F2D9" w:rsidR="00892A6B" w:rsidRPr="00F75981" w:rsidRDefault="00883DFA" w:rsidP="002D3AF0">
      <w:pPr>
        <w:pStyle w:val="NormalWeb"/>
        <w:numPr>
          <w:ilvl w:val="0"/>
          <w:numId w:val="19"/>
        </w:numPr>
        <w:spacing w:after="0" w:afterAutospacing="0" w:line="480" w:lineRule="auto"/>
      </w:pPr>
      <w:r w:rsidRPr="00F75981">
        <w:rPr>
          <w:rStyle w:val="Textoennegrita"/>
          <w:rFonts w:eastAsiaTheme="majorEastAsia"/>
        </w:rPr>
        <w:t>Objetivo 3:</w:t>
      </w:r>
      <w:r w:rsidRPr="00F75981">
        <w:t xml:space="preserve"> Se sistematiza</w:t>
      </w:r>
      <w:r w:rsidR="0047161F" w:rsidRPr="00F75981">
        <w:t>n</w:t>
      </w:r>
      <w:r w:rsidRPr="00F75981">
        <w:t xml:space="preserve"> modalidades de RV aplicables en fisioterapia, cada una con indicaciones clínicas específicas.</w:t>
      </w:r>
    </w:p>
    <w:p w14:paraId="62214FC7" w14:textId="77777777" w:rsidR="00446205" w:rsidRPr="00EF5C23" w:rsidRDefault="00446205" w:rsidP="00305F87">
      <w:pPr>
        <w:pStyle w:val="Ttulo1"/>
        <w:spacing w:line="480" w:lineRule="auto"/>
        <w:rPr>
          <w:rFonts w:cs="Times New Roman"/>
          <w:lang w:val="en-US"/>
        </w:rPr>
      </w:pPr>
      <w:bookmarkStart w:id="49" w:name="_Toc214377181"/>
      <w:r w:rsidRPr="00EF5C23">
        <w:rPr>
          <w:rFonts w:cs="Times New Roman"/>
          <w:lang w:val="en-US"/>
        </w:rPr>
        <w:lastRenderedPageBreak/>
        <w:t>REFERENCIAS</w:t>
      </w:r>
      <w:bookmarkEnd w:id="49"/>
      <w:r w:rsidRPr="00EF5C23">
        <w:rPr>
          <w:rFonts w:cs="Times New Roman"/>
          <w:lang w:val="en-US"/>
        </w:rPr>
        <w:t xml:space="preserve">  </w:t>
      </w:r>
    </w:p>
    <w:p w14:paraId="32FE6A4C" w14:textId="77777777" w:rsidR="00446205" w:rsidRPr="00EF5C23" w:rsidRDefault="00446205" w:rsidP="00305F87">
      <w:pPr>
        <w:spacing w:after="0" w:line="480" w:lineRule="auto"/>
        <w:ind w:left="720"/>
        <w:rPr>
          <w:rFonts w:ascii="Times New Roman" w:hAnsi="Times New Roman" w:cs="Times New Roman"/>
          <w:sz w:val="24"/>
          <w:szCs w:val="24"/>
          <w:lang w:val="en-US"/>
        </w:rPr>
      </w:pPr>
    </w:p>
    <w:p w14:paraId="66BD3215" w14:textId="41CA42A4" w:rsidR="002961A3" w:rsidRPr="00EF5C2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Bell, T., Smith, J., &amp; Johnson, R. (2024). Feasibility of exergames in Parkinson’s rehabilitation. npj Parkinson’s Disease, 10(2), 88. https://doi.org/10.1038/s41531-024-0088</w:t>
      </w:r>
    </w:p>
    <w:p w14:paraId="03374F50" w14:textId="751546F6" w:rsidR="002961A3" w:rsidRPr="004A3884" w:rsidRDefault="002961A3" w:rsidP="002961A3">
      <w:pPr>
        <w:spacing w:after="0" w:line="480" w:lineRule="auto"/>
        <w:ind w:left="709" w:hanging="709"/>
        <w:rPr>
          <w:rFonts w:ascii="Times New Roman" w:hAnsi="Times New Roman" w:cs="Times New Roman"/>
          <w:sz w:val="24"/>
          <w:szCs w:val="24"/>
          <w:lang w:val="en-US"/>
        </w:rPr>
      </w:pPr>
      <w:r w:rsidRPr="004A3884">
        <w:rPr>
          <w:rFonts w:ascii="Times New Roman" w:hAnsi="Times New Roman" w:cs="Times New Roman"/>
          <w:sz w:val="24"/>
          <w:szCs w:val="24"/>
          <w:lang w:val="en-US"/>
        </w:rPr>
        <w:t xml:space="preserve">Campo-Prieto, P., Santos-García, D., Cancela-Carral, J. M., &amp; Rodríguez-Fuentes, G. (2021). </w:t>
      </w:r>
      <w:r w:rsidRPr="00EF5C23">
        <w:rPr>
          <w:rFonts w:ascii="Times New Roman" w:hAnsi="Times New Roman" w:cs="Times New Roman"/>
          <w:sz w:val="24"/>
          <w:szCs w:val="24"/>
          <w:lang w:val="en-US"/>
        </w:rPr>
        <w:t xml:space="preserve">Current status of immersive virtual reality as a tool for physical and functional rehabilitation in patients with Parkinson’s disease: Systematic review. </w:t>
      </w:r>
      <w:r w:rsidRPr="004A3884">
        <w:rPr>
          <w:rFonts w:ascii="Times New Roman" w:hAnsi="Times New Roman" w:cs="Times New Roman"/>
          <w:sz w:val="24"/>
          <w:szCs w:val="24"/>
          <w:lang w:val="en-US"/>
        </w:rPr>
        <w:t>Revista de Neurología, 73(10). https://doi.org/10.33588/rn.7310.2021330</w:t>
      </w:r>
    </w:p>
    <w:p w14:paraId="7BEA50F4" w14:textId="714571EE" w:rsidR="002961A3" w:rsidRPr="002961A3" w:rsidRDefault="002961A3" w:rsidP="002961A3">
      <w:pPr>
        <w:spacing w:after="0" w:line="480" w:lineRule="auto"/>
        <w:ind w:left="709" w:hanging="709"/>
        <w:rPr>
          <w:rFonts w:ascii="Times New Roman" w:hAnsi="Times New Roman" w:cs="Times New Roman"/>
          <w:sz w:val="24"/>
          <w:szCs w:val="24"/>
        </w:rPr>
      </w:pPr>
      <w:r w:rsidRPr="004A3884">
        <w:rPr>
          <w:rFonts w:ascii="Times New Roman" w:hAnsi="Times New Roman" w:cs="Times New Roman"/>
          <w:sz w:val="24"/>
          <w:szCs w:val="24"/>
          <w:lang w:val="en-US"/>
        </w:rPr>
        <w:t xml:space="preserve">De Natale, F., Rossi, L., &amp; Bianchi, M. (2025). </w:t>
      </w:r>
      <w:r w:rsidRPr="00EF5C23">
        <w:rPr>
          <w:rFonts w:ascii="Times New Roman" w:hAnsi="Times New Roman" w:cs="Times New Roman"/>
          <w:sz w:val="24"/>
          <w:szCs w:val="24"/>
          <w:lang w:val="en-US"/>
        </w:rPr>
        <w:t xml:space="preserve">Virtual reality vs conventional therapy in Parkinson’s disease: A systematic review. </w:t>
      </w:r>
      <w:r w:rsidRPr="002961A3">
        <w:rPr>
          <w:rFonts w:ascii="Times New Roman" w:hAnsi="Times New Roman" w:cs="Times New Roman"/>
          <w:sz w:val="24"/>
          <w:szCs w:val="24"/>
        </w:rPr>
        <w:t>Frontiers in Neurology, 12, 1123. https://doi.org/10.3389/fneur.2025.01123</w:t>
      </w:r>
    </w:p>
    <w:p w14:paraId="673096E1" w14:textId="1067E6F3" w:rsidR="002961A3" w:rsidRPr="004A3884" w:rsidRDefault="002961A3" w:rsidP="002961A3">
      <w:pPr>
        <w:spacing w:after="0" w:line="480" w:lineRule="auto"/>
        <w:ind w:left="709" w:hanging="709"/>
        <w:rPr>
          <w:rFonts w:ascii="Times New Roman" w:hAnsi="Times New Roman" w:cs="Times New Roman"/>
          <w:sz w:val="24"/>
          <w:szCs w:val="24"/>
          <w:lang w:val="pt-BR"/>
        </w:rPr>
      </w:pPr>
      <w:r w:rsidRPr="002961A3">
        <w:rPr>
          <w:rFonts w:ascii="Times New Roman" w:hAnsi="Times New Roman" w:cs="Times New Roman"/>
          <w:sz w:val="24"/>
          <w:szCs w:val="24"/>
        </w:rPr>
        <w:t xml:space="preserve">Donovan, M., García-Bravo, C., Fernández-Gómez, G., &amp; Huertas-Hoyas, E. (2024). </w:t>
      </w:r>
      <w:r w:rsidRPr="00EF5C23">
        <w:rPr>
          <w:rFonts w:ascii="Times New Roman" w:hAnsi="Times New Roman" w:cs="Times New Roman"/>
          <w:sz w:val="24"/>
          <w:szCs w:val="24"/>
          <w:lang w:val="en-US"/>
        </w:rPr>
        <w:t xml:space="preserve">Home-based immersive virtual reality gait training for people with Parkinson’s disease: A randomized controlled pilot trial. </w:t>
      </w:r>
      <w:r w:rsidRPr="004A3884">
        <w:rPr>
          <w:rFonts w:ascii="Times New Roman" w:hAnsi="Times New Roman" w:cs="Times New Roman"/>
          <w:sz w:val="24"/>
          <w:szCs w:val="24"/>
          <w:lang w:val="pt-BR"/>
        </w:rPr>
        <w:t>Clinical Rehabilitation, 38(9), 1123–1134. https://doi.org/10.1177/0269215524123456</w:t>
      </w:r>
    </w:p>
    <w:p w14:paraId="4E19186B" w14:textId="2D53AA38" w:rsidR="002961A3" w:rsidRPr="00EF5C23" w:rsidRDefault="002961A3" w:rsidP="002961A3">
      <w:pPr>
        <w:spacing w:after="0" w:line="480" w:lineRule="auto"/>
        <w:ind w:left="709" w:hanging="709"/>
        <w:rPr>
          <w:rFonts w:ascii="Times New Roman" w:hAnsi="Times New Roman" w:cs="Times New Roman"/>
          <w:sz w:val="24"/>
          <w:szCs w:val="24"/>
          <w:lang w:val="en-US"/>
        </w:rPr>
      </w:pPr>
      <w:r w:rsidRPr="004A3884">
        <w:rPr>
          <w:rFonts w:ascii="Times New Roman" w:hAnsi="Times New Roman" w:cs="Times New Roman"/>
          <w:sz w:val="24"/>
          <w:szCs w:val="24"/>
          <w:lang w:val="pt-BR"/>
        </w:rPr>
        <w:t xml:space="preserve">Fernandes, S., Oliveira, B., Sacadura, S., Rakasi, C., Furtado, I., Figueiredo, J. P., Gonçalves, R. S., &amp; Martins, A. C. (2025). </w:t>
      </w:r>
      <w:r w:rsidRPr="00EF5C23">
        <w:rPr>
          <w:rFonts w:ascii="Times New Roman" w:hAnsi="Times New Roman" w:cs="Times New Roman"/>
          <w:sz w:val="24"/>
          <w:szCs w:val="24"/>
          <w:lang w:val="en-US"/>
        </w:rPr>
        <w:t>The effectiveness of virtual reality in improving balance and gait in people with Parkinson’s disease: Systematic review. Sensors, 25(15), 4795. https://doi.org/10.3390/s25154795</w:t>
      </w:r>
    </w:p>
    <w:p w14:paraId="33CAA32E" w14:textId="20F06C87" w:rsidR="002961A3" w:rsidRPr="00EF5C2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Guney, A., Yilmaz, H., &amp; Kaya, O. (2023). Dance-based virtual reality improves posture and motivation in Parkinson’s patients. BMC Neurology, 23(1), 112. https://doi.org/10.1186/s12883-023-0112</w:t>
      </w:r>
    </w:p>
    <w:p w14:paraId="7FE2DB2C" w14:textId="615C1AD9" w:rsidR="002961A3" w:rsidRPr="00EF5C2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lastRenderedPageBreak/>
        <w:t>Jamboya, L. (2023). Immersive virtual reality in static and dynamic balance for Parkinson’s patients: A systematic review. Frontiers in Aging Neuroscience, 15, 221. https://doi.org/10.3389/fnagi.2023.00221</w:t>
      </w:r>
    </w:p>
    <w:p w14:paraId="3CFF216B" w14:textId="2DE122B4" w:rsidR="002961A3" w:rsidRPr="00EF5C2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Lu, Y., Ge, Y., Chen, W., Xing, W., Wei, L., Zhang, C., &amp; Yang, Y. (2022). The effectiveness of virtual reality for rehabilitation of Parkinson disease: An overview of systematic reviews with meta-analyses. Systematic Reviews, 11, 50. https://doi.org/10.1186/s13643-022-01924-5</w:t>
      </w:r>
    </w:p>
    <w:p w14:paraId="22B1D838" w14:textId="45DBCF8D" w:rsidR="002961A3" w:rsidRPr="00EF5C2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Martínez-Pérez, A., González, J., &amp; Torres, L. (2025). Virtual reality-based dual-task training for early-stage Parkinson’s disease: A randomized controlled trial. Journal of NeuroRehabilitation, 32(4), 215–227. https://doi.org/10.1016/j.jneur.2025.215</w:t>
      </w:r>
    </w:p>
    <w:p w14:paraId="1BC0A7B9" w14:textId="4ABDE5A2" w:rsidR="002961A3" w:rsidRPr="004A3884"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 xml:space="preserve">Mena Rodríguez, A., &amp; Pérez Gómez, D. (2024). </w:t>
      </w:r>
      <w:r w:rsidRPr="002961A3">
        <w:rPr>
          <w:rFonts w:ascii="Times New Roman" w:hAnsi="Times New Roman" w:cs="Times New Roman"/>
          <w:sz w:val="24"/>
          <w:szCs w:val="24"/>
        </w:rPr>
        <w:t xml:space="preserve">Abordajes clínicos con realidad virtual en Parkinson. </w:t>
      </w:r>
      <w:r w:rsidRPr="004A3884">
        <w:rPr>
          <w:rFonts w:ascii="Times New Roman" w:hAnsi="Times New Roman" w:cs="Times New Roman"/>
          <w:sz w:val="24"/>
          <w:szCs w:val="24"/>
          <w:lang w:val="en-US"/>
        </w:rPr>
        <w:t>Revista Retos, 47, 89–102. https://doi.org/10.47197/retos.v47i1.102</w:t>
      </w:r>
    </w:p>
    <w:p w14:paraId="48EF33B5" w14:textId="2B3C0755" w:rsidR="002961A3" w:rsidRPr="002961A3" w:rsidRDefault="002961A3" w:rsidP="002961A3">
      <w:pPr>
        <w:spacing w:after="0" w:line="480" w:lineRule="auto"/>
        <w:ind w:left="709" w:hanging="709"/>
        <w:rPr>
          <w:rFonts w:ascii="Times New Roman" w:hAnsi="Times New Roman" w:cs="Times New Roman"/>
          <w:sz w:val="24"/>
          <w:szCs w:val="24"/>
        </w:rPr>
      </w:pPr>
      <w:r w:rsidRPr="004A3884">
        <w:rPr>
          <w:rFonts w:ascii="Times New Roman" w:hAnsi="Times New Roman" w:cs="Times New Roman"/>
          <w:sz w:val="24"/>
          <w:szCs w:val="24"/>
          <w:lang w:val="en-US"/>
        </w:rPr>
        <w:t xml:space="preserve">Méndez-Reyes, P., &amp; López, C. (2021). </w:t>
      </w:r>
      <w:r w:rsidRPr="00EF5C23">
        <w:rPr>
          <w:rFonts w:ascii="Times New Roman" w:hAnsi="Times New Roman" w:cs="Times New Roman"/>
          <w:sz w:val="24"/>
          <w:szCs w:val="24"/>
          <w:lang w:val="en-US"/>
        </w:rPr>
        <w:t xml:space="preserve">Virtual reality and visual stimulation in Parkinson’s rehabilitation: A narrative review. </w:t>
      </w:r>
      <w:r w:rsidRPr="002961A3">
        <w:rPr>
          <w:rFonts w:ascii="Times New Roman" w:hAnsi="Times New Roman" w:cs="Times New Roman"/>
          <w:sz w:val="24"/>
          <w:szCs w:val="24"/>
        </w:rPr>
        <w:t>Revista Colombiana de Rehabilitación, 20(2), 45–56. https://doi.org/10.1234/rcr.2021.20.2.45</w:t>
      </w:r>
    </w:p>
    <w:p w14:paraId="1B9F75E1" w14:textId="6E4FCD2A" w:rsidR="002961A3" w:rsidRPr="002961A3" w:rsidRDefault="002961A3" w:rsidP="002961A3">
      <w:pPr>
        <w:spacing w:after="0" w:line="480" w:lineRule="auto"/>
        <w:ind w:left="709" w:hanging="709"/>
        <w:rPr>
          <w:rFonts w:ascii="Times New Roman" w:hAnsi="Times New Roman" w:cs="Times New Roman"/>
          <w:sz w:val="24"/>
          <w:szCs w:val="24"/>
        </w:rPr>
      </w:pPr>
      <w:r w:rsidRPr="002961A3">
        <w:rPr>
          <w:rFonts w:ascii="Times New Roman" w:hAnsi="Times New Roman" w:cs="Times New Roman"/>
          <w:sz w:val="24"/>
          <w:szCs w:val="24"/>
        </w:rPr>
        <w:t>Munar Rodríguez, D. K., &amp; Pérez Gómez, C. A. (2022). Abordajes de personas con enfermedad de Parkinson usando realidad virtual: Revisión sistemática. Federación Española de Asociaciones de Docentes de Educación Física. https://dialnet.unirioja.es/descarga/articulo/9788611.pdf</w:t>
      </w:r>
    </w:p>
    <w:p w14:paraId="4F7A0B62" w14:textId="1EDCDC99" w:rsidR="002961A3" w:rsidRPr="002961A3" w:rsidRDefault="002961A3" w:rsidP="002961A3">
      <w:pPr>
        <w:spacing w:after="0" w:line="480" w:lineRule="auto"/>
        <w:ind w:left="709" w:hanging="709"/>
        <w:rPr>
          <w:rFonts w:ascii="Times New Roman" w:hAnsi="Times New Roman" w:cs="Times New Roman"/>
          <w:sz w:val="24"/>
          <w:szCs w:val="24"/>
        </w:rPr>
      </w:pPr>
      <w:r w:rsidRPr="004A3884">
        <w:rPr>
          <w:rFonts w:ascii="Times New Roman" w:hAnsi="Times New Roman" w:cs="Times New Roman"/>
          <w:sz w:val="24"/>
          <w:szCs w:val="24"/>
          <w:lang w:val="pt-BR"/>
        </w:rPr>
        <w:t xml:space="preserve">Oliveira, R., Santos, M., &amp; Almeida, P. (2024). </w:t>
      </w:r>
      <w:r w:rsidRPr="00EF5C23">
        <w:rPr>
          <w:rFonts w:ascii="Times New Roman" w:hAnsi="Times New Roman" w:cs="Times New Roman"/>
          <w:sz w:val="24"/>
          <w:szCs w:val="24"/>
          <w:lang w:val="en-US"/>
        </w:rPr>
        <w:t xml:space="preserve">Integrating VR and AI in Parkinson’s rehabilitation. </w:t>
      </w:r>
      <w:r w:rsidRPr="002961A3">
        <w:rPr>
          <w:rFonts w:ascii="Times New Roman" w:hAnsi="Times New Roman" w:cs="Times New Roman"/>
          <w:sz w:val="24"/>
          <w:szCs w:val="24"/>
        </w:rPr>
        <w:t>International Journal of Health Sciences, 18(1), 55–67. https://doi.org/10.5678/ijhs.2024.18.1.55</w:t>
      </w:r>
    </w:p>
    <w:p w14:paraId="181395DB" w14:textId="16A9956F" w:rsidR="002961A3" w:rsidRPr="00EF5C23" w:rsidRDefault="002961A3" w:rsidP="002961A3">
      <w:pPr>
        <w:spacing w:after="0" w:line="480" w:lineRule="auto"/>
        <w:ind w:left="709" w:hanging="709"/>
        <w:rPr>
          <w:rFonts w:ascii="Times New Roman" w:hAnsi="Times New Roman" w:cs="Times New Roman"/>
          <w:sz w:val="24"/>
          <w:szCs w:val="24"/>
          <w:lang w:val="en-US"/>
        </w:rPr>
      </w:pPr>
      <w:r w:rsidRPr="002961A3">
        <w:rPr>
          <w:rFonts w:ascii="Times New Roman" w:hAnsi="Times New Roman" w:cs="Times New Roman"/>
          <w:sz w:val="24"/>
          <w:szCs w:val="24"/>
        </w:rPr>
        <w:lastRenderedPageBreak/>
        <w:t xml:space="preserve">Quirosa-Galán, I., García-Bravo, S., Fabara-Rodríguez, A. C., Rodríguez-Pérez, M. P., Huertas-Hoyas, E., Pérez-Corrales, J., Fernández-Gómez, G., Donovan, M., &amp; García-Bravo, C. (2025). </w:t>
      </w:r>
      <w:r w:rsidRPr="00EF5C23">
        <w:rPr>
          <w:rFonts w:ascii="Times New Roman" w:hAnsi="Times New Roman" w:cs="Times New Roman"/>
          <w:sz w:val="24"/>
          <w:szCs w:val="24"/>
          <w:lang w:val="en-US"/>
        </w:rPr>
        <w:t>Video games in rehabilitation programs for people with Parkinson’s disease: A systematic review. Applied Sciences, 15(1), 311. https://doi.org/10.3390/app15010311</w:t>
      </w:r>
    </w:p>
    <w:p w14:paraId="4268B193" w14:textId="058D7388" w:rsidR="002961A3" w:rsidRPr="002961A3" w:rsidRDefault="002961A3" w:rsidP="002961A3">
      <w:pPr>
        <w:spacing w:after="0" w:line="480" w:lineRule="auto"/>
        <w:ind w:left="709" w:hanging="709"/>
        <w:rPr>
          <w:rFonts w:ascii="Times New Roman" w:hAnsi="Times New Roman" w:cs="Times New Roman"/>
          <w:sz w:val="24"/>
          <w:szCs w:val="24"/>
        </w:rPr>
      </w:pPr>
      <w:r w:rsidRPr="00EF5C23">
        <w:rPr>
          <w:rFonts w:ascii="Times New Roman" w:hAnsi="Times New Roman" w:cs="Times New Roman"/>
          <w:sz w:val="24"/>
          <w:szCs w:val="24"/>
          <w:lang w:val="en-US"/>
        </w:rPr>
        <w:t xml:space="preserve">Rojas-Bustamante, C., &amp; Adalid-Peralta, J. (2022). Virtual reality in Parkinson’s rehabilitation: A narrative review. </w:t>
      </w:r>
      <w:r w:rsidRPr="002961A3">
        <w:rPr>
          <w:rFonts w:ascii="Times New Roman" w:hAnsi="Times New Roman" w:cs="Times New Roman"/>
          <w:sz w:val="24"/>
          <w:szCs w:val="24"/>
        </w:rPr>
        <w:t>Revista Latinoamericana de Neurorehabilitación, 12(3), 201–215. https://doi.org/10.4321/rln.2022.12.3.201</w:t>
      </w:r>
    </w:p>
    <w:p w14:paraId="45712506" w14:textId="3BFFDD52" w:rsidR="002961A3" w:rsidRPr="00EF5C23" w:rsidRDefault="002961A3" w:rsidP="002961A3">
      <w:pPr>
        <w:spacing w:after="0" w:line="480" w:lineRule="auto"/>
        <w:ind w:left="709" w:hanging="709"/>
        <w:rPr>
          <w:rFonts w:ascii="Times New Roman" w:hAnsi="Times New Roman" w:cs="Times New Roman"/>
          <w:sz w:val="24"/>
          <w:szCs w:val="24"/>
          <w:lang w:val="en-US"/>
        </w:rPr>
      </w:pPr>
      <w:r w:rsidRPr="002961A3">
        <w:rPr>
          <w:rFonts w:ascii="Times New Roman" w:hAnsi="Times New Roman" w:cs="Times New Roman"/>
          <w:sz w:val="24"/>
          <w:szCs w:val="24"/>
        </w:rPr>
        <w:t xml:space="preserve">Wank, R., Müller, K., &amp; Schneider, T. (2022). </w:t>
      </w:r>
      <w:r w:rsidRPr="00EF5C23">
        <w:rPr>
          <w:rFonts w:ascii="Times New Roman" w:hAnsi="Times New Roman" w:cs="Times New Roman"/>
          <w:sz w:val="24"/>
          <w:szCs w:val="24"/>
          <w:lang w:val="en-US"/>
        </w:rPr>
        <w:t>Immersive VR improves postural control in Parkinson’s patients. JAMA Neurology, 79(4), 321–329. https://doi.org/10.1001/jamaneurol.2022.321</w:t>
      </w:r>
    </w:p>
    <w:p w14:paraId="20A6421B" w14:textId="234B858C" w:rsidR="002961A3" w:rsidRPr="00EF5C2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Wu, H., &amp; Zhang, C. (2025). Precision intervention of virtual reality training for balance and gait in Parkinson’s disease: A dose–response meta-analysis. Frontiers in Neurology, 16, 1616780. https://doi.org/10.3389/fneur.2025.1616780</w:t>
      </w:r>
    </w:p>
    <w:p w14:paraId="2542C101" w14:textId="6FB91949" w:rsidR="002961A3" w:rsidRPr="00EF5C2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Yun, S. J., Hyun, S. E., Oh, B.-M., &amp; Seo, H. G. (2023). Fully immersive virtual reality exergames with dual-task components for patients with Parkinson’s disease: A feasibility study. Journal of NeuroEngineering and Rehabilitation, 20, 92. https://doi.org/10.1186/s12984-023-01215-7</w:t>
      </w:r>
    </w:p>
    <w:p w14:paraId="0CF309E0" w14:textId="65586676" w:rsidR="002961A3" w:rsidRPr="00EF5C2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Zhang, Y., Chen, L., &amp; Wu, H. (2022). Effectiveness of exergaming in Parkinson’s disease: A systematic review and meta-analysis. Age and Ageing, 51(3), 456–468. https://doi.org/10.1093/ageing/afac123</w:t>
      </w:r>
    </w:p>
    <w:p w14:paraId="6B17DF79" w14:textId="5D1FFC40" w:rsidR="00446205" w:rsidRPr="00AE13F8" w:rsidRDefault="002961A3" w:rsidP="002961A3">
      <w:pPr>
        <w:spacing w:after="0" w:line="480" w:lineRule="auto"/>
        <w:ind w:left="709" w:hanging="709"/>
        <w:rPr>
          <w:rFonts w:ascii="Times New Roman" w:hAnsi="Times New Roman" w:cs="Times New Roman"/>
          <w:sz w:val="24"/>
          <w:szCs w:val="24"/>
        </w:rPr>
      </w:pPr>
      <w:r w:rsidRPr="00EF5C23">
        <w:rPr>
          <w:rFonts w:ascii="Times New Roman" w:hAnsi="Times New Roman" w:cs="Times New Roman"/>
          <w:sz w:val="24"/>
          <w:szCs w:val="24"/>
          <w:lang w:val="en-US"/>
        </w:rPr>
        <w:t xml:space="preserve">Zou, L., Chen, X., Lei, S., &amp; Hu, Q. (2025). Virtual reality motor sensing exercise in patients with Parkinson’s disease: A scoping review. </w:t>
      </w:r>
      <w:r w:rsidRPr="002961A3">
        <w:rPr>
          <w:rFonts w:ascii="Times New Roman" w:hAnsi="Times New Roman" w:cs="Times New Roman"/>
          <w:sz w:val="24"/>
          <w:szCs w:val="24"/>
        </w:rPr>
        <w:t>Frontiers in Rehabilitation Sciences, 6, 1630304. https://doi.org/10.3389/fresc.2025.1630304</w:t>
      </w:r>
    </w:p>
    <w:sectPr w:rsidR="00446205" w:rsidRPr="00AE13F8" w:rsidSect="00B228EB">
      <w:headerReference w:type="default" r:id="rId14"/>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DOCENTES VIP" w:date="2025-11-21T09:07:00Z" w:initials="DV">
    <w:p w14:paraId="5DE12B51" w14:textId="77777777" w:rsidR="004A3884" w:rsidRDefault="004A3884" w:rsidP="004A3884">
      <w:pPr>
        <w:pStyle w:val="Textocomentario"/>
      </w:pPr>
      <w:r>
        <w:rPr>
          <w:rStyle w:val="Refdecomentario"/>
        </w:rPr>
        <w:annotationRef/>
      </w:r>
      <w:r>
        <w:t xml:space="preserve">El título debe ser el mismo que esta en la carta de solicitud de cambio que se envió a investigaciones. </w:t>
      </w:r>
    </w:p>
  </w:comment>
  <w:comment w:id="4" w:author="DOCENTES VIP" w:date="2025-11-21T09:08:00Z" w:initials="DV">
    <w:p w14:paraId="475223CB" w14:textId="77777777" w:rsidR="004A3884" w:rsidRDefault="004A3884" w:rsidP="004A3884">
      <w:pPr>
        <w:pStyle w:val="Textocomentario"/>
      </w:pPr>
      <w:r>
        <w:rPr>
          <w:rStyle w:val="Refdecomentario"/>
        </w:rPr>
        <w:annotationRef/>
      </w:r>
      <w:r>
        <w:t>No se ve la antesala del problema de investigación: estrategias de intervención en la fase temprana de la enfermedad, riesgo de caídas, prevalencia de esto</w:t>
      </w:r>
    </w:p>
  </w:comment>
  <w:comment w:id="9" w:author="DOCENTES VIP" w:date="2025-11-21T09:14:00Z" w:initials="DV">
    <w:p w14:paraId="77C423C4" w14:textId="77777777" w:rsidR="004A3884" w:rsidRDefault="004A3884" w:rsidP="004A3884">
      <w:pPr>
        <w:pStyle w:val="Textocomentario"/>
      </w:pPr>
      <w:r>
        <w:rPr>
          <w:rStyle w:val="Refdecomentario"/>
        </w:rPr>
        <w:annotationRef/>
      </w:r>
      <w:r>
        <w:t xml:space="preserve">Volvió a cambiar los objetivos, revise los que están en la carta de solicitud. Igual para los específicos, debe haber coherencia. </w:t>
      </w:r>
    </w:p>
  </w:comment>
  <w:comment w:id="12" w:author="DOCENTES VIP" w:date="2025-11-21T09:14:00Z" w:initials="DV">
    <w:p w14:paraId="6DA98ABA" w14:textId="77777777" w:rsidR="004A3884" w:rsidRDefault="004A3884" w:rsidP="004A3884">
      <w:pPr>
        <w:pStyle w:val="Textocomentario"/>
      </w:pPr>
      <w:r>
        <w:rPr>
          <w:rStyle w:val="Refdecomentario"/>
        </w:rPr>
        <w:annotationRef/>
      </w:r>
      <w:r>
        <w:t xml:space="preserve">Esta pregunta está bien planteada. </w:t>
      </w:r>
    </w:p>
  </w:comment>
  <w:comment w:id="15" w:author="DOCENTES VIP" w:date="2025-11-21T09:22:00Z" w:initials="DV">
    <w:p w14:paraId="4FC24ACE" w14:textId="77777777" w:rsidR="00334E97" w:rsidRDefault="00334E97" w:rsidP="00334E97">
      <w:pPr>
        <w:pStyle w:val="Textocomentario"/>
      </w:pPr>
      <w:r>
        <w:rPr>
          <w:rStyle w:val="Refdecomentario"/>
        </w:rPr>
        <w:annotationRef/>
      </w:r>
      <w:r>
        <w:t xml:space="preserve">Antes de esto debe comenzar con los antecedentes de la investigación, suba el cuadro que está más abajo donde tiene los 20 artículos. Pero debe empezar a analizar el contexto internacional, Latinoamérica y finalizar con Colombia para ver que hay sobre intervenciones combinadas de fisioterapia que incluyan tecnología para prevenir caídas en EP temprano. </w:t>
      </w:r>
    </w:p>
    <w:p w14:paraId="6BBC943B" w14:textId="77777777" w:rsidR="00334E97" w:rsidRDefault="00334E97" w:rsidP="00334E97">
      <w:pPr>
        <w:pStyle w:val="Textocomentario"/>
      </w:pPr>
    </w:p>
    <w:p w14:paraId="3C8F7BA4" w14:textId="77777777" w:rsidR="00334E97" w:rsidRDefault="00334E97" w:rsidP="00334E97">
      <w:pPr>
        <w:pStyle w:val="Textocomentario"/>
      </w:pPr>
      <w:r>
        <w:t xml:space="preserve">Luego de esto como ya le había dicho, debe incluir el marco referencial (conceptual) y el teórico (por ejemplo que teorías respaldan estas intervenciones, por ejemplo las relacionadas con el aprendizaje motor, vías en el sistema nervioso para mejorar el equilibrio y estabilidad, etc. Cada subapartado del capítulo II lleva bibliografía y referencias. </w:t>
      </w:r>
    </w:p>
    <w:p w14:paraId="6787251B" w14:textId="77777777" w:rsidR="00334E97" w:rsidRDefault="00334E97" w:rsidP="00334E97">
      <w:pPr>
        <w:pStyle w:val="Textocomentario"/>
      </w:pPr>
    </w:p>
    <w:p w14:paraId="1B01711F" w14:textId="77777777" w:rsidR="00334E97" w:rsidRDefault="00334E97" w:rsidP="00334E97">
      <w:pPr>
        <w:pStyle w:val="Textocomentario"/>
      </w:pPr>
      <w:r>
        <w:t xml:space="preserve">Todo lo que es metodología, corresponde al capítulo III. </w:t>
      </w:r>
    </w:p>
  </w:comment>
  <w:comment w:id="17" w:author="DOCENTES VIP" w:date="2025-11-21T09:18:00Z" w:initials="DV">
    <w:p w14:paraId="558FD670" w14:textId="77777777" w:rsidR="002F4D17" w:rsidRDefault="002F4D17" w:rsidP="002F4D17">
      <w:pPr>
        <w:pStyle w:val="Textocomentario"/>
      </w:pPr>
      <w:r>
        <w:rPr>
          <w:rStyle w:val="Refdecomentario"/>
        </w:rPr>
        <w:annotationRef/>
      </w:r>
      <w:r>
        <w:t xml:space="preserve">Este cuadro puede ir arriba, pero no solo realidad virtual, hay más tecnologías, realice búsqueda de otras intervenciones que impliquen tecnología combinada con intervenciones convencionales efectivas para prevenir caídas en fase temprana. </w:t>
      </w:r>
    </w:p>
  </w:comment>
  <w:comment w:id="21" w:author="DOCENTES VIP" w:date="2025-11-21T09:24:00Z" w:initials="DV">
    <w:p w14:paraId="4191BAC7" w14:textId="77777777" w:rsidR="00A95F21" w:rsidRDefault="00334E97" w:rsidP="00A95F21">
      <w:pPr>
        <w:pStyle w:val="Textocomentario"/>
      </w:pPr>
      <w:r>
        <w:rPr>
          <w:rStyle w:val="Refdecomentario"/>
        </w:rPr>
        <w:annotationRef/>
      </w:r>
      <w:r w:rsidR="00A95F21">
        <w:t xml:space="preserve">Aquí si está mejor la descripción, en el último correo que le envié sobre la metodología había una opción sobre complementar lo que usted encontró en la evidencia con la percepción de los fisioterapeutas para el contenido que debe ir en la guía.  Antes de la validación. </w:t>
      </w:r>
    </w:p>
  </w:comment>
  <w:comment w:id="26" w:author="DOCENTES VIP" w:date="2025-11-21T09:31:00Z" w:initials="DV">
    <w:p w14:paraId="50984AF9" w14:textId="77777777" w:rsidR="00A95F21" w:rsidRDefault="00A95F21" w:rsidP="00A95F21">
      <w:pPr>
        <w:pStyle w:val="Textocomentario"/>
      </w:pPr>
      <w:r>
        <w:rPr>
          <w:rStyle w:val="Refdecomentario"/>
        </w:rPr>
        <w:annotationRef/>
      </w:r>
      <w:r>
        <w:t xml:space="preserve">Estas variables con para la validación, pero deben salir otra de la percepción de los fisioterapeutas sobre el contenido que debe ir en la guía junto con la evidencia revisada. </w:t>
      </w:r>
    </w:p>
  </w:comment>
  <w:comment w:id="30" w:author="DOCENTES VIP" w:date="2025-11-21T09:33:00Z" w:initials="DV">
    <w:p w14:paraId="0F8E7BCD" w14:textId="77777777" w:rsidR="00A95F21" w:rsidRDefault="00A95F21" w:rsidP="00A95F21">
      <w:pPr>
        <w:pStyle w:val="Textocomentario"/>
      </w:pPr>
      <w:r>
        <w:rPr>
          <w:rStyle w:val="Refdecomentario"/>
        </w:rPr>
        <w:annotationRef/>
      </w:r>
      <w:r>
        <w:t>De acuerdo</w:t>
      </w:r>
    </w:p>
  </w:comment>
  <w:comment w:id="47" w:author="DOCENTES VIP" w:date="2025-11-21T09:43:00Z" w:initials="DV">
    <w:p w14:paraId="04CE07CE" w14:textId="77777777" w:rsidR="00BC0A7B" w:rsidRDefault="00BC0A7B" w:rsidP="00BC0A7B">
      <w:pPr>
        <w:pStyle w:val="Textocomentario"/>
      </w:pPr>
      <w:r>
        <w:rPr>
          <w:rStyle w:val="Refdecomentario"/>
        </w:rPr>
        <w:annotationRef/>
      </w:r>
      <w:r>
        <w:t xml:space="preserve">Esto debe escribirse con sus palabras luego de la aplicación de los instrumentos, por el momento no iría en el documento.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DE12B51" w15:done="0"/>
  <w15:commentEx w15:paraId="475223CB" w15:done="0"/>
  <w15:commentEx w15:paraId="77C423C4" w15:done="0"/>
  <w15:commentEx w15:paraId="6DA98ABA" w15:done="0"/>
  <w15:commentEx w15:paraId="1B01711F" w15:done="0"/>
  <w15:commentEx w15:paraId="558FD670" w15:done="0"/>
  <w15:commentEx w15:paraId="4191BAC7" w15:done="0"/>
  <w15:commentEx w15:paraId="50984AF9" w15:done="0"/>
  <w15:commentEx w15:paraId="0F8E7BCD" w15:done="0"/>
  <w15:commentEx w15:paraId="04CE07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3D0AB054" w16cex:dateUtc="2025-11-21T14:07:00Z"/>
  <w16cex:commentExtensible w16cex:durableId="1DF52487" w16cex:dateUtc="2025-11-21T14:08:00Z"/>
  <w16cex:commentExtensible w16cex:durableId="6224E40A" w16cex:dateUtc="2025-11-21T14:14:00Z"/>
  <w16cex:commentExtensible w16cex:durableId="1F61A87C" w16cex:dateUtc="2025-11-21T14:14:00Z"/>
  <w16cex:commentExtensible w16cex:durableId="60094D10" w16cex:dateUtc="2025-11-21T14:22:00Z"/>
  <w16cex:commentExtensible w16cex:durableId="24CFE333" w16cex:dateUtc="2025-11-21T14:18:00Z"/>
  <w16cex:commentExtensible w16cex:durableId="3D2D6EC8" w16cex:dateUtc="2025-11-21T14:24:00Z"/>
  <w16cex:commentExtensible w16cex:durableId="5B6BBA7F" w16cex:dateUtc="2025-11-21T14:31:00Z"/>
  <w16cex:commentExtensible w16cex:durableId="52F598D3" w16cex:dateUtc="2025-11-21T14:33:00Z"/>
  <w16cex:commentExtensible w16cex:durableId="4E441EA2" w16cex:dateUtc="2025-11-21T14: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DE12B51" w16cid:durableId="3D0AB054"/>
  <w16cid:commentId w16cid:paraId="475223CB" w16cid:durableId="1DF52487"/>
  <w16cid:commentId w16cid:paraId="77C423C4" w16cid:durableId="6224E40A"/>
  <w16cid:commentId w16cid:paraId="6DA98ABA" w16cid:durableId="1F61A87C"/>
  <w16cid:commentId w16cid:paraId="1B01711F" w16cid:durableId="60094D10"/>
  <w16cid:commentId w16cid:paraId="558FD670" w16cid:durableId="24CFE333"/>
  <w16cid:commentId w16cid:paraId="4191BAC7" w16cid:durableId="3D2D6EC8"/>
  <w16cid:commentId w16cid:paraId="50984AF9" w16cid:durableId="5B6BBA7F"/>
  <w16cid:commentId w16cid:paraId="0F8E7BCD" w16cid:durableId="52F598D3"/>
  <w16cid:commentId w16cid:paraId="04CE07CE" w16cid:durableId="4E441E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5C6D7B" w14:textId="77777777" w:rsidR="00394119" w:rsidRDefault="00394119" w:rsidP="004231EF">
      <w:pPr>
        <w:spacing w:after="0" w:line="240" w:lineRule="auto"/>
      </w:pPr>
      <w:r>
        <w:separator/>
      </w:r>
    </w:p>
  </w:endnote>
  <w:endnote w:type="continuationSeparator" w:id="0">
    <w:p w14:paraId="2CC29D25" w14:textId="77777777" w:rsidR="00394119" w:rsidRDefault="00394119" w:rsidP="00423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992EBB" w14:textId="77777777" w:rsidR="00394119" w:rsidRDefault="00394119" w:rsidP="004231EF">
      <w:pPr>
        <w:spacing w:after="0" w:line="240" w:lineRule="auto"/>
      </w:pPr>
      <w:r>
        <w:separator/>
      </w:r>
    </w:p>
  </w:footnote>
  <w:footnote w:type="continuationSeparator" w:id="0">
    <w:p w14:paraId="1AF73A05" w14:textId="77777777" w:rsidR="00394119" w:rsidRDefault="00394119" w:rsidP="004231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8985391"/>
      <w:docPartObj>
        <w:docPartGallery w:val="Page Numbers (Top of Page)"/>
        <w:docPartUnique/>
      </w:docPartObj>
    </w:sdtPr>
    <w:sdtEndPr/>
    <w:sdtContent>
      <w:p w14:paraId="7F3E2153" w14:textId="1C850B9B" w:rsidR="004231EF" w:rsidRDefault="004231EF">
        <w:pPr>
          <w:pStyle w:val="Encabezado"/>
          <w:jc w:val="right"/>
        </w:pPr>
        <w:r>
          <w:fldChar w:fldCharType="begin"/>
        </w:r>
        <w:r>
          <w:instrText>PAGE   \* MERGEFORMAT</w:instrText>
        </w:r>
        <w:r>
          <w:fldChar w:fldCharType="separate"/>
        </w:r>
        <w:r>
          <w:rPr>
            <w:lang w:val="es-ES"/>
          </w:rPr>
          <w:t>2</w:t>
        </w:r>
        <w:r>
          <w:fldChar w:fldCharType="end"/>
        </w:r>
      </w:p>
    </w:sdtContent>
  </w:sdt>
  <w:p w14:paraId="44D98FC2" w14:textId="77777777" w:rsidR="004231EF" w:rsidRDefault="004231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6125E"/>
    <w:multiLevelType w:val="hybridMultilevel"/>
    <w:tmpl w:val="8FCE40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7F5EDC"/>
    <w:multiLevelType w:val="multilevel"/>
    <w:tmpl w:val="E664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82246"/>
    <w:multiLevelType w:val="hybridMultilevel"/>
    <w:tmpl w:val="9FD8AA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1B3252"/>
    <w:multiLevelType w:val="hybridMultilevel"/>
    <w:tmpl w:val="888A8F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E1160B0"/>
    <w:multiLevelType w:val="multilevel"/>
    <w:tmpl w:val="F394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B02C7"/>
    <w:multiLevelType w:val="hybridMultilevel"/>
    <w:tmpl w:val="7D4086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CA04D4"/>
    <w:multiLevelType w:val="hybridMultilevel"/>
    <w:tmpl w:val="C108DC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087F77"/>
    <w:multiLevelType w:val="multilevel"/>
    <w:tmpl w:val="4C4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50631"/>
    <w:multiLevelType w:val="hybridMultilevel"/>
    <w:tmpl w:val="4D3A3D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70E442C"/>
    <w:multiLevelType w:val="hybridMultilevel"/>
    <w:tmpl w:val="1A8CE8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7E46DCD"/>
    <w:multiLevelType w:val="hybridMultilevel"/>
    <w:tmpl w:val="373EA5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98A10EF"/>
    <w:multiLevelType w:val="multilevel"/>
    <w:tmpl w:val="97D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C1643"/>
    <w:multiLevelType w:val="multilevel"/>
    <w:tmpl w:val="679A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225CF"/>
    <w:multiLevelType w:val="multilevel"/>
    <w:tmpl w:val="6D42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D657A"/>
    <w:multiLevelType w:val="multilevel"/>
    <w:tmpl w:val="7C24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536E6"/>
    <w:multiLevelType w:val="hybridMultilevel"/>
    <w:tmpl w:val="ADD2DA3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9FE5D0C"/>
    <w:multiLevelType w:val="hybridMultilevel"/>
    <w:tmpl w:val="C8FA93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3CA2922"/>
    <w:multiLevelType w:val="multilevel"/>
    <w:tmpl w:val="7F00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3278B"/>
    <w:multiLevelType w:val="multilevel"/>
    <w:tmpl w:val="54D4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B310AD"/>
    <w:multiLevelType w:val="hybridMultilevel"/>
    <w:tmpl w:val="C08072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80906F2"/>
    <w:multiLevelType w:val="multilevel"/>
    <w:tmpl w:val="4C4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E53992"/>
    <w:multiLevelType w:val="hybridMultilevel"/>
    <w:tmpl w:val="AF7C9C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D5A032E"/>
    <w:multiLevelType w:val="multilevel"/>
    <w:tmpl w:val="3170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F95BE0"/>
    <w:multiLevelType w:val="multilevel"/>
    <w:tmpl w:val="F69C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D33E0C"/>
    <w:multiLevelType w:val="multilevel"/>
    <w:tmpl w:val="1B80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06023"/>
    <w:multiLevelType w:val="hybridMultilevel"/>
    <w:tmpl w:val="D2BCF5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97F0823"/>
    <w:multiLevelType w:val="hybridMultilevel"/>
    <w:tmpl w:val="B1CA3F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C332D75"/>
    <w:multiLevelType w:val="hybridMultilevel"/>
    <w:tmpl w:val="55BC80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5267610"/>
    <w:multiLevelType w:val="multilevel"/>
    <w:tmpl w:val="4EBC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32100B"/>
    <w:multiLevelType w:val="multilevel"/>
    <w:tmpl w:val="472CF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995950"/>
    <w:multiLevelType w:val="hybridMultilevel"/>
    <w:tmpl w:val="29363FF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13"/>
  </w:num>
  <w:num w:numId="2">
    <w:abstractNumId w:val="20"/>
  </w:num>
  <w:num w:numId="3">
    <w:abstractNumId w:val="1"/>
  </w:num>
  <w:num w:numId="4">
    <w:abstractNumId w:val="11"/>
  </w:num>
  <w:num w:numId="5">
    <w:abstractNumId w:val="23"/>
  </w:num>
  <w:num w:numId="6">
    <w:abstractNumId w:val="28"/>
  </w:num>
  <w:num w:numId="7">
    <w:abstractNumId w:val="2"/>
  </w:num>
  <w:num w:numId="8">
    <w:abstractNumId w:val="19"/>
  </w:num>
  <w:num w:numId="9">
    <w:abstractNumId w:val="10"/>
  </w:num>
  <w:num w:numId="10">
    <w:abstractNumId w:val="8"/>
  </w:num>
  <w:num w:numId="11">
    <w:abstractNumId w:val="21"/>
  </w:num>
  <w:num w:numId="12">
    <w:abstractNumId w:val="6"/>
  </w:num>
  <w:num w:numId="13">
    <w:abstractNumId w:val="15"/>
  </w:num>
  <w:num w:numId="14">
    <w:abstractNumId w:val="0"/>
  </w:num>
  <w:num w:numId="15">
    <w:abstractNumId w:val="9"/>
  </w:num>
  <w:num w:numId="16">
    <w:abstractNumId w:val="7"/>
  </w:num>
  <w:num w:numId="17">
    <w:abstractNumId w:val="29"/>
  </w:num>
  <w:num w:numId="18">
    <w:abstractNumId w:val="5"/>
  </w:num>
  <w:num w:numId="19">
    <w:abstractNumId w:val="16"/>
  </w:num>
  <w:num w:numId="20">
    <w:abstractNumId w:val="25"/>
  </w:num>
  <w:num w:numId="21">
    <w:abstractNumId w:val="3"/>
  </w:num>
  <w:num w:numId="22">
    <w:abstractNumId w:val="26"/>
  </w:num>
  <w:num w:numId="23">
    <w:abstractNumId w:val="27"/>
  </w:num>
  <w:num w:numId="24">
    <w:abstractNumId w:val="30"/>
  </w:num>
  <w:num w:numId="25">
    <w:abstractNumId w:val="17"/>
  </w:num>
  <w:num w:numId="26">
    <w:abstractNumId w:val="4"/>
  </w:num>
  <w:num w:numId="27">
    <w:abstractNumId w:val="12"/>
  </w:num>
  <w:num w:numId="28">
    <w:abstractNumId w:val="24"/>
  </w:num>
  <w:num w:numId="29">
    <w:abstractNumId w:val="14"/>
  </w:num>
  <w:num w:numId="30">
    <w:abstractNumId w:val="22"/>
  </w:num>
  <w:num w:numId="31">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OCENTES VIP">
    <w15:presenceInfo w15:providerId="None" w15:userId="DOCENTES VI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6F8"/>
    <w:rsid w:val="00010552"/>
    <w:rsid w:val="00017155"/>
    <w:rsid w:val="00035E58"/>
    <w:rsid w:val="0004431B"/>
    <w:rsid w:val="00045573"/>
    <w:rsid w:val="0005366D"/>
    <w:rsid w:val="00056DDC"/>
    <w:rsid w:val="00061B6A"/>
    <w:rsid w:val="00062C0D"/>
    <w:rsid w:val="00092637"/>
    <w:rsid w:val="00092F94"/>
    <w:rsid w:val="00095838"/>
    <w:rsid w:val="000B0210"/>
    <w:rsid w:val="000B05BF"/>
    <w:rsid w:val="000D41E6"/>
    <w:rsid w:val="000E1729"/>
    <w:rsid w:val="0010600D"/>
    <w:rsid w:val="00111385"/>
    <w:rsid w:val="00111595"/>
    <w:rsid w:val="001121BA"/>
    <w:rsid w:val="001129DB"/>
    <w:rsid w:val="00113486"/>
    <w:rsid w:val="00122757"/>
    <w:rsid w:val="00144356"/>
    <w:rsid w:val="0017172F"/>
    <w:rsid w:val="00186E8E"/>
    <w:rsid w:val="0019719B"/>
    <w:rsid w:val="001A0355"/>
    <w:rsid w:val="001A6189"/>
    <w:rsid w:val="001B42F3"/>
    <w:rsid w:val="001C351D"/>
    <w:rsid w:val="001C7AD2"/>
    <w:rsid w:val="001D660F"/>
    <w:rsid w:val="001E5143"/>
    <w:rsid w:val="001F02DC"/>
    <w:rsid w:val="001F0905"/>
    <w:rsid w:val="00205CA3"/>
    <w:rsid w:val="00221A80"/>
    <w:rsid w:val="00224377"/>
    <w:rsid w:val="0024542A"/>
    <w:rsid w:val="0024769A"/>
    <w:rsid w:val="00247AFA"/>
    <w:rsid w:val="00263B3D"/>
    <w:rsid w:val="002665EA"/>
    <w:rsid w:val="00270257"/>
    <w:rsid w:val="00271BC2"/>
    <w:rsid w:val="00282862"/>
    <w:rsid w:val="00283EA8"/>
    <w:rsid w:val="00284150"/>
    <w:rsid w:val="002961A3"/>
    <w:rsid w:val="002A2F92"/>
    <w:rsid w:val="002C4619"/>
    <w:rsid w:val="002C7762"/>
    <w:rsid w:val="002D19D8"/>
    <w:rsid w:val="002D36EE"/>
    <w:rsid w:val="002D46DF"/>
    <w:rsid w:val="002D6B78"/>
    <w:rsid w:val="002E33CF"/>
    <w:rsid w:val="002E6901"/>
    <w:rsid w:val="002F3E35"/>
    <w:rsid w:val="002F4D17"/>
    <w:rsid w:val="002F5507"/>
    <w:rsid w:val="003000BB"/>
    <w:rsid w:val="0030145D"/>
    <w:rsid w:val="00305F87"/>
    <w:rsid w:val="003078FF"/>
    <w:rsid w:val="00326BCD"/>
    <w:rsid w:val="00334E97"/>
    <w:rsid w:val="00337536"/>
    <w:rsid w:val="003420E3"/>
    <w:rsid w:val="00370179"/>
    <w:rsid w:val="00383D08"/>
    <w:rsid w:val="00384F7D"/>
    <w:rsid w:val="00385448"/>
    <w:rsid w:val="00394119"/>
    <w:rsid w:val="003A39FB"/>
    <w:rsid w:val="003A709A"/>
    <w:rsid w:val="003C344C"/>
    <w:rsid w:val="003C6F02"/>
    <w:rsid w:val="003D6659"/>
    <w:rsid w:val="003F2620"/>
    <w:rsid w:val="004200F0"/>
    <w:rsid w:val="00422C19"/>
    <w:rsid w:val="004231EF"/>
    <w:rsid w:val="00437EE3"/>
    <w:rsid w:val="00441558"/>
    <w:rsid w:val="00446205"/>
    <w:rsid w:val="00451FA1"/>
    <w:rsid w:val="0047161F"/>
    <w:rsid w:val="0047376E"/>
    <w:rsid w:val="00474A81"/>
    <w:rsid w:val="00485BA2"/>
    <w:rsid w:val="004A3884"/>
    <w:rsid w:val="004A67DA"/>
    <w:rsid w:val="004D2353"/>
    <w:rsid w:val="004E0177"/>
    <w:rsid w:val="004E0816"/>
    <w:rsid w:val="004E2016"/>
    <w:rsid w:val="004F35F3"/>
    <w:rsid w:val="004F4534"/>
    <w:rsid w:val="00534C0A"/>
    <w:rsid w:val="00541F98"/>
    <w:rsid w:val="00545986"/>
    <w:rsid w:val="0057791E"/>
    <w:rsid w:val="00580654"/>
    <w:rsid w:val="005810A1"/>
    <w:rsid w:val="00586B34"/>
    <w:rsid w:val="005A78EF"/>
    <w:rsid w:val="005B1192"/>
    <w:rsid w:val="005F5958"/>
    <w:rsid w:val="005F6AD0"/>
    <w:rsid w:val="00621633"/>
    <w:rsid w:val="00627980"/>
    <w:rsid w:val="0063672E"/>
    <w:rsid w:val="006432A1"/>
    <w:rsid w:val="0065223D"/>
    <w:rsid w:val="00654851"/>
    <w:rsid w:val="006557E0"/>
    <w:rsid w:val="0068017B"/>
    <w:rsid w:val="00684BC8"/>
    <w:rsid w:val="0069305D"/>
    <w:rsid w:val="006A3B2F"/>
    <w:rsid w:val="006A3FDD"/>
    <w:rsid w:val="006D1DB4"/>
    <w:rsid w:val="006D3686"/>
    <w:rsid w:val="006D5B77"/>
    <w:rsid w:val="006D6168"/>
    <w:rsid w:val="006E53D1"/>
    <w:rsid w:val="006F0636"/>
    <w:rsid w:val="006F32D5"/>
    <w:rsid w:val="006F3866"/>
    <w:rsid w:val="00703662"/>
    <w:rsid w:val="007137CE"/>
    <w:rsid w:val="007160FB"/>
    <w:rsid w:val="00736623"/>
    <w:rsid w:val="00740447"/>
    <w:rsid w:val="00742EC6"/>
    <w:rsid w:val="00745CB5"/>
    <w:rsid w:val="00746272"/>
    <w:rsid w:val="00755938"/>
    <w:rsid w:val="00766384"/>
    <w:rsid w:val="00767B94"/>
    <w:rsid w:val="00773C2C"/>
    <w:rsid w:val="007772E7"/>
    <w:rsid w:val="00783B78"/>
    <w:rsid w:val="007902BD"/>
    <w:rsid w:val="007B73DA"/>
    <w:rsid w:val="007D6E00"/>
    <w:rsid w:val="007E3E23"/>
    <w:rsid w:val="007F32C1"/>
    <w:rsid w:val="007F4391"/>
    <w:rsid w:val="00822CFD"/>
    <w:rsid w:val="00827D65"/>
    <w:rsid w:val="008314C7"/>
    <w:rsid w:val="00844000"/>
    <w:rsid w:val="00845F67"/>
    <w:rsid w:val="00862250"/>
    <w:rsid w:val="0087236E"/>
    <w:rsid w:val="008766D9"/>
    <w:rsid w:val="00883DFA"/>
    <w:rsid w:val="00886AD4"/>
    <w:rsid w:val="00892A6B"/>
    <w:rsid w:val="008A359C"/>
    <w:rsid w:val="008C4395"/>
    <w:rsid w:val="008D1A21"/>
    <w:rsid w:val="008F65B4"/>
    <w:rsid w:val="00915271"/>
    <w:rsid w:val="00921140"/>
    <w:rsid w:val="00923750"/>
    <w:rsid w:val="00933FE3"/>
    <w:rsid w:val="00935549"/>
    <w:rsid w:val="0093661E"/>
    <w:rsid w:val="00940457"/>
    <w:rsid w:val="0094448F"/>
    <w:rsid w:val="009445EA"/>
    <w:rsid w:val="00945BAE"/>
    <w:rsid w:val="0095362A"/>
    <w:rsid w:val="00960F9A"/>
    <w:rsid w:val="00971249"/>
    <w:rsid w:val="00974F26"/>
    <w:rsid w:val="009A023A"/>
    <w:rsid w:val="009A475C"/>
    <w:rsid w:val="009C52F7"/>
    <w:rsid w:val="009D56F8"/>
    <w:rsid w:val="009F12B5"/>
    <w:rsid w:val="009F2DB1"/>
    <w:rsid w:val="009F4439"/>
    <w:rsid w:val="00A17299"/>
    <w:rsid w:val="00A426B9"/>
    <w:rsid w:val="00A70499"/>
    <w:rsid w:val="00A90A13"/>
    <w:rsid w:val="00A95F21"/>
    <w:rsid w:val="00AA5E8B"/>
    <w:rsid w:val="00AB1E03"/>
    <w:rsid w:val="00AB66D0"/>
    <w:rsid w:val="00AC16CA"/>
    <w:rsid w:val="00AC7CF7"/>
    <w:rsid w:val="00AD0658"/>
    <w:rsid w:val="00AE13F8"/>
    <w:rsid w:val="00AF5BF1"/>
    <w:rsid w:val="00AF7966"/>
    <w:rsid w:val="00B228EB"/>
    <w:rsid w:val="00B333BD"/>
    <w:rsid w:val="00B344D3"/>
    <w:rsid w:val="00B535E4"/>
    <w:rsid w:val="00B72072"/>
    <w:rsid w:val="00B723C1"/>
    <w:rsid w:val="00B76CBD"/>
    <w:rsid w:val="00B87887"/>
    <w:rsid w:val="00BB366A"/>
    <w:rsid w:val="00BB44D4"/>
    <w:rsid w:val="00BB498B"/>
    <w:rsid w:val="00BC0A7B"/>
    <w:rsid w:val="00BE0F6A"/>
    <w:rsid w:val="00BE3E50"/>
    <w:rsid w:val="00C166F1"/>
    <w:rsid w:val="00C2229A"/>
    <w:rsid w:val="00C23838"/>
    <w:rsid w:val="00C24CC6"/>
    <w:rsid w:val="00C30F95"/>
    <w:rsid w:val="00C323E4"/>
    <w:rsid w:val="00C378AA"/>
    <w:rsid w:val="00C47A7C"/>
    <w:rsid w:val="00C656C5"/>
    <w:rsid w:val="00C73763"/>
    <w:rsid w:val="00C740A3"/>
    <w:rsid w:val="00C8015C"/>
    <w:rsid w:val="00C83AFA"/>
    <w:rsid w:val="00C90FEA"/>
    <w:rsid w:val="00C910BC"/>
    <w:rsid w:val="00C95FB1"/>
    <w:rsid w:val="00C96EBB"/>
    <w:rsid w:val="00CB0536"/>
    <w:rsid w:val="00CC09C3"/>
    <w:rsid w:val="00CD02B6"/>
    <w:rsid w:val="00CD1481"/>
    <w:rsid w:val="00CD2BF9"/>
    <w:rsid w:val="00CD7B87"/>
    <w:rsid w:val="00D01C10"/>
    <w:rsid w:val="00D14188"/>
    <w:rsid w:val="00D458B6"/>
    <w:rsid w:val="00D56DB7"/>
    <w:rsid w:val="00D71DE4"/>
    <w:rsid w:val="00D82120"/>
    <w:rsid w:val="00DA00F2"/>
    <w:rsid w:val="00DB441B"/>
    <w:rsid w:val="00DC37DE"/>
    <w:rsid w:val="00DC7BB6"/>
    <w:rsid w:val="00DE105C"/>
    <w:rsid w:val="00DF0EFA"/>
    <w:rsid w:val="00E01D49"/>
    <w:rsid w:val="00E05012"/>
    <w:rsid w:val="00E23515"/>
    <w:rsid w:val="00E31A2B"/>
    <w:rsid w:val="00E32722"/>
    <w:rsid w:val="00E343B8"/>
    <w:rsid w:val="00E35F3E"/>
    <w:rsid w:val="00E441BC"/>
    <w:rsid w:val="00E463AB"/>
    <w:rsid w:val="00E75AE7"/>
    <w:rsid w:val="00E81884"/>
    <w:rsid w:val="00E85CA8"/>
    <w:rsid w:val="00E927EF"/>
    <w:rsid w:val="00E97AD3"/>
    <w:rsid w:val="00EC5625"/>
    <w:rsid w:val="00EE22B2"/>
    <w:rsid w:val="00EE58D7"/>
    <w:rsid w:val="00EF44B9"/>
    <w:rsid w:val="00EF4A46"/>
    <w:rsid w:val="00EF4B5F"/>
    <w:rsid w:val="00EF5C23"/>
    <w:rsid w:val="00F067C5"/>
    <w:rsid w:val="00F25AF3"/>
    <w:rsid w:val="00F277F3"/>
    <w:rsid w:val="00F2792D"/>
    <w:rsid w:val="00F5107A"/>
    <w:rsid w:val="00F61649"/>
    <w:rsid w:val="00F7173D"/>
    <w:rsid w:val="00F75981"/>
    <w:rsid w:val="00FA3ADC"/>
    <w:rsid w:val="00FC12A6"/>
    <w:rsid w:val="00FD3FFF"/>
    <w:rsid w:val="00FE6CC7"/>
    <w:rsid w:val="00FF17D9"/>
    <w:rsid w:val="00FF46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4D61A1"/>
  <w15:chartTrackingRefBased/>
  <w15:docId w15:val="{DB3C7067-E73B-4086-A635-E4E3657E4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C10"/>
  </w:style>
  <w:style w:type="paragraph" w:styleId="Ttulo1">
    <w:name w:val="heading 1"/>
    <w:basedOn w:val="Normal"/>
    <w:next w:val="Normal"/>
    <w:link w:val="Ttulo1Car"/>
    <w:autoRedefine/>
    <w:uiPriority w:val="9"/>
    <w:qFormat/>
    <w:rsid w:val="00654851"/>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autoRedefine/>
    <w:uiPriority w:val="9"/>
    <w:unhideWhenUsed/>
    <w:qFormat/>
    <w:rsid w:val="0094448F"/>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autoRedefine/>
    <w:uiPriority w:val="9"/>
    <w:unhideWhenUsed/>
    <w:qFormat/>
    <w:rsid w:val="002A2F92"/>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Ttulo4">
    <w:name w:val="heading 4"/>
    <w:basedOn w:val="Normal"/>
    <w:next w:val="Normal"/>
    <w:link w:val="Ttulo4Car"/>
    <w:uiPriority w:val="9"/>
    <w:semiHidden/>
    <w:unhideWhenUsed/>
    <w:qFormat/>
    <w:rsid w:val="00061B6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061B6A"/>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061B6A"/>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061B6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061B6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61B6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4851"/>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94448F"/>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2A2F92"/>
    <w:rPr>
      <w:rFonts w:ascii="Times New Roman" w:eastAsiaTheme="majorEastAsia" w:hAnsi="Times New Roman" w:cstheme="majorBidi"/>
      <w:b/>
      <w:color w:val="000000" w:themeColor="text1"/>
      <w:sz w:val="24"/>
      <w:szCs w:val="24"/>
    </w:rPr>
  </w:style>
  <w:style w:type="character" w:customStyle="1" w:styleId="Ttulo4Car">
    <w:name w:val="Título 4 Car"/>
    <w:basedOn w:val="Fuentedeprrafopredeter"/>
    <w:link w:val="Ttulo4"/>
    <w:uiPriority w:val="9"/>
    <w:semiHidden/>
    <w:rsid w:val="00061B6A"/>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061B6A"/>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061B6A"/>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061B6A"/>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061B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61B6A"/>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uiPriority w:val="35"/>
    <w:semiHidden/>
    <w:unhideWhenUsed/>
    <w:qFormat/>
    <w:rsid w:val="00061B6A"/>
    <w:pPr>
      <w:spacing w:after="200" w:line="240" w:lineRule="auto"/>
    </w:pPr>
    <w:rPr>
      <w:i/>
      <w:iCs/>
      <w:color w:val="44546A" w:themeColor="text2"/>
      <w:sz w:val="18"/>
      <w:szCs w:val="18"/>
    </w:rPr>
  </w:style>
  <w:style w:type="paragraph" w:styleId="Ttulo">
    <w:name w:val="Title"/>
    <w:basedOn w:val="Normal"/>
    <w:next w:val="Normal"/>
    <w:link w:val="TtuloCar"/>
    <w:uiPriority w:val="10"/>
    <w:qFormat/>
    <w:rsid w:val="00061B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1B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1B6A"/>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061B6A"/>
    <w:rPr>
      <w:rFonts w:eastAsiaTheme="minorEastAsia"/>
      <w:color w:val="5A5A5A" w:themeColor="text1" w:themeTint="A5"/>
      <w:spacing w:val="15"/>
    </w:rPr>
  </w:style>
  <w:style w:type="character" w:styleId="Textoennegrita">
    <w:name w:val="Strong"/>
    <w:basedOn w:val="Fuentedeprrafopredeter"/>
    <w:uiPriority w:val="22"/>
    <w:qFormat/>
    <w:rsid w:val="00061B6A"/>
    <w:rPr>
      <w:b/>
      <w:bCs/>
    </w:rPr>
  </w:style>
  <w:style w:type="character" w:styleId="nfasis">
    <w:name w:val="Emphasis"/>
    <w:basedOn w:val="Fuentedeprrafopredeter"/>
    <w:uiPriority w:val="20"/>
    <w:qFormat/>
    <w:rsid w:val="00061B6A"/>
    <w:rPr>
      <w:i/>
      <w:iCs/>
    </w:rPr>
  </w:style>
  <w:style w:type="paragraph" w:styleId="Sinespaciado">
    <w:name w:val="No Spacing"/>
    <w:uiPriority w:val="1"/>
    <w:qFormat/>
    <w:rsid w:val="00061B6A"/>
    <w:pPr>
      <w:spacing w:after="0" w:line="240" w:lineRule="auto"/>
    </w:pPr>
  </w:style>
  <w:style w:type="paragraph" w:styleId="Cita">
    <w:name w:val="Quote"/>
    <w:basedOn w:val="Normal"/>
    <w:next w:val="Normal"/>
    <w:link w:val="CitaCar"/>
    <w:uiPriority w:val="29"/>
    <w:qFormat/>
    <w:rsid w:val="00061B6A"/>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061B6A"/>
    <w:rPr>
      <w:i/>
      <w:iCs/>
      <w:color w:val="404040" w:themeColor="text1" w:themeTint="BF"/>
    </w:rPr>
  </w:style>
  <w:style w:type="paragraph" w:styleId="Citadestacada">
    <w:name w:val="Intense Quote"/>
    <w:basedOn w:val="Normal"/>
    <w:next w:val="Normal"/>
    <w:link w:val="CitadestacadaCar"/>
    <w:uiPriority w:val="30"/>
    <w:qFormat/>
    <w:rsid w:val="00061B6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061B6A"/>
    <w:rPr>
      <w:i/>
      <w:iCs/>
      <w:color w:val="4472C4" w:themeColor="accent1"/>
    </w:rPr>
  </w:style>
  <w:style w:type="character" w:styleId="nfasissutil">
    <w:name w:val="Subtle Emphasis"/>
    <w:basedOn w:val="Fuentedeprrafopredeter"/>
    <w:uiPriority w:val="19"/>
    <w:qFormat/>
    <w:rsid w:val="00061B6A"/>
    <w:rPr>
      <w:i/>
      <w:iCs/>
      <w:color w:val="404040" w:themeColor="text1" w:themeTint="BF"/>
    </w:rPr>
  </w:style>
  <w:style w:type="character" w:styleId="nfasisintenso">
    <w:name w:val="Intense Emphasis"/>
    <w:basedOn w:val="Fuentedeprrafopredeter"/>
    <w:uiPriority w:val="21"/>
    <w:qFormat/>
    <w:rsid w:val="00061B6A"/>
    <w:rPr>
      <w:i/>
      <w:iCs/>
      <w:color w:val="4472C4" w:themeColor="accent1"/>
    </w:rPr>
  </w:style>
  <w:style w:type="character" w:styleId="Referenciasutil">
    <w:name w:val="Subtle Reference"/>
    <w:basedOn w:val="Fuentedeprrafopredeter"/>
    <w:uiPriority w:val="31"/>
    <w:qFormat/>
    <w:rsid w:val="00061B6A"/>
    <w:rPr>
      <w:smallCaps/>
      <w:color w:val="5A5A5A" w:themeColor="text1" w:themeTint="A5"/>
    </w:rPr>
  </w:style>
  <w:style w:type="character" w:styleId="Referenciaintensa">
    <w:name w:val="Intense Reference"/>
    <w:basedOn w:val="Fuentedeprrafopredeter"/>
    <w:uiPriority w:val="32"/>
    <w:qFormat/>
    <w:rsid w:val="00061B6A"/>
    <w:rPr>
      <w:b/>
      <w:bCs/>
      <w:smallCaps/>
      <w:color w:val="4472C4" w:themeColor="accent1"/>
      <w:spacing w:val="5"/>
    </w:rPr>
  </w:style>
  <w:style w:type="character" w:styleId="Ttulodellibro">
    <w:name w:val="Book Title"/>
    <w:basedOn w:val="Fuentedeprrafopredeter"/>
    <w:uiPriority w:val="33"/>
    <w:qFormat/>
    <w:rsid w:val="00061B6A"/>
    <w:rPr>
      <w:b/>
      <w:bCs/>
      <w:i/>
      <w:iCs/>
      <w:spacing w:val="5"/>
    </w:rPr>
  </w:style>
  <w:style w:type="paragraph" w:styleId="TtuloTDC">
    <w:name w:val="TOC Heading"/>
    <w:basedOn w:val="Ttulo1"/>
    <w:next w:val="Normal"/>
    <w:uiPriority w:val="39"/>
    <w:unhideWhenUsed/>
    <w:qFormat/>
    <w:rsid w:val="00061B6A"/>
    <w:pPr>
      <w:outlineLvl w:val="9"/>
    </w:pPr>
  </w:style>
  <w:style w:type="table" w:styleId="Tablaconcuadrcula">
    <w:name w:val="Table Grid"/>
    <w:basedOn w:val="Tablanormal"/>
    <w:uiPriority w:val="39"/>
    <w:rsid w:val="00111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6522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F796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892A6B"/>
    <w:rPr>
      <w:color w:val="0563C1" w:themeColor="hyperlink"/>
      <w:u w:val="single"/>
    </w:rPr>
  </w:style>
  <w:style w:type="character" w:styleId="Mencinsinresolver">
    <w:name w:val="Unresolved Mention"/>
    <w:basedOn w:val="Fuentedeprrafopredeter"/>
    <w:uiPriority w:val="99"/>
    <w:semiHidden/>
    <w:unhideWhenUsed/>
    <w:rsid w:val="00892A6B"/>
    <w:rPr>
      <w:color w:val="605E5C"/>
      <w:shd w:val="clear" w:color="auto" w:fill="E1DFDD"/>
    </w:rPr>
  </w:style>
  <w:style w:type="paragraph" w:styleId="Encabezado">
    <w:name w:val="header"/>
    <w:basedOn w:val="Normal"/>
    <w:link w:val="EncabezadoCar"/>
    <w:uiPriority w:val="99"/>
    <w:unhideWhenUsed/>
    <w:rsid w:val="004231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31EF"/>
  </w:style>
  <w:style w:type="paragraph" w:styleId="Piedepgina">
    <w:name w:val="footer"/>
    <w:basedOn w:val="Normal"/>
    <w:link w:val="PiedepginaCar"/>
    <w:uiPriority w:val="99"/>
    <w:unhideWhenUsed/>
    <w:rsid w:val="004231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31EF"/>
  </w:style>
  <w:style w:type="paragraph" w:styleId="TDC1">
    <w:name w:val="toc 1"/>
    <w:basedOn w:val="Normal"/>
    <w:next w:val="Normal"/>
    <w:autoRedefine/>
    <w:uiPriority w:val="39"/>
    <w:unhideWhenUsed/>
    <w:rsid w:val="007137CE"/>
    <w:pPr>
      <w:spacing w:after="100"/>
    </w:pPr>
  </w:style>
  <w:style w:type="paragraph" w:styleId="TDC3">
    <w:name w:val="toc 3"/>
    <w:basedOn w:val="Normal"/>
    <w:next w:val="Normal"/>
    <w:autoRedefine/>
    <w:uiPriority w:val="39"/>
    <w:unhideWhenUsed/>
    <w:rsid w:val="007137CE"/>
    <w:pPr>
      <w:spacing w:after="100"/>
      <w:ind w:left="440"/>
    </w:pPr>
  </w:style>
  <w:style w:type="paragraph" w:styleId="TDC2">
    <w:name w:val="toc 2"/>
    <w:basedOn w:val="Normal"/>
    <w:next w:val="Normal"/>
    <w:autoRedefine/>
    <w:uiPriority w:val="39"/>
    <w:unhideWhenUsed/>
    <w:rsid w:val="007137CE"/>
    <w:pPr>
      <w:spacing w:after="100"/>
      <w:ind w:left="220"/>
    </w:pPr>
  </w:style>
  <w:style w:type="paragraph" w:styleId="Prrafodelista">
    <w:name w:val="List Paragraph"/>
    <w:basedOn w:val="Normal"/>
    <w:uiPriority w:val="34"/>
    <w:qFormat/>
    <w:rsid w:val="002961A3"/>
    <w:pPr>
      <w:ind w:left="720"/>
      <w:contextualSpacing/>
    </w:pPr>
  </w:style>
  <w:style w:type="character" w:styleId="Refdecomentario">
    <w:name w:val="annotation reference"/>
    <w:basedOn w:val="Fuentedeprrafopredeter"/>
    <w:uiPriority w:val="99"/>
    <w:semiHidden/>
    <w:unhideWhenUsed/>
    <w:rsid w:val="004A3884"/>
    <w:rPr>
      <w:sz w:val="16"/>
      <w:szCs w:val="16"/>
    </w:rPr>
  </w:style>
  <w:style w:type="paragraph" w:styleId="Textocomentario">
    <w:name w:val="annotation text"/>
    <w:basedOn w:val="Normal"/>
    <w:link w:val="TextocomentarioCar"/>
    <w:uiPriority w:val="99"/>
    <w:unhideWhenUsed/>
    <w:rsid w:val="004A3884"/>
    <w:pPr>
      <w:spacing w:line="240" w:lineRule="auto"/>
    </w:pPr>
    <w:rPr>
      <w:sz w:val="20"/>
      <w:szCs w:val="20"/>
    </w:rPr>
  </w:style>
  <w:style w:type="character" w:customStyle="1" w:styleId="TextocomentarioCar">
    <w:name w:val="Texto comentario Car"/>
    <w:basedOn w:val="Fuentedeprrafopredeter"/>
    <w:link w:val="Textocomentario"/>
    <w:uiPriority w:val="99"/>
    <w:rsid w:val="004A3884"/>
    <w:rPr>
      <w:sz w:val="20"/>
      <w:szCs w:val="20"/>
    </w:rPr>
  </w:style>
  <w:style w:type="paragraph" w:styleId="Asuntodelcomentario">
    <w:name w:val="annotation subject"/>
    <w:basedOn w:val="Textocomentario"/>
    <w:next w:val="Textocomentario"/>
    <w:link w:val="AsuntodelcomentarioCar"/>
    <w:uiPriority w:val="99"/>
    <w:semiHidden/>
    <w:unhideWhenUsed/>
    <w:rsid w:val="004A3884"/>
    <w:rPr>
      <w:b/>
      <w:bCs/>
    </w:rPr>
  </w:style>
  <w:style w:type="character" w:customStyle="1" w:styleId="AsuntodelcomentarioCar">
    <w:name w:val="Asunto del comentario Car"/>
    <w:basedOn w:val="TextocomentarioCar"/>
    <w:link w:val="Asuntodelcomentario"/>
    <w:uiPriority w:val="99"/>
    <w:semiHidden/>
    <w:rsid w:val="004A38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19502">
      <w:bodyDiv w:val="1"/>
      <w:marLeft w:val="0"/>
      <w:marRight w:val="0"/>
      <w:marTop w:val="0"/>
      <w:marBottom w:val="0"/>
      <w:divBdr>
        <w:top w:val="none" w:sz="0" w:space="0" w:color="auto"/>
        <w:left w:val="none" w:sz="0" w:space="0" w:color="auto"/>
        <w:bottom w:val="none" w:sz="0" w:space="0" w:color="auto"/>
        <w:right w:val="none" w:sz="0" w:space="0" w:color="auto"/>
      </w:divBdr>
      <w:divsChild>
        <w:div w:id="790126599">
          <w:marLeft w:val="0"/>
          <w:marRight w:val="0"/>
          <w:marTop w:val="0"/>
          <w:marBottom w:val="0"/>
          <w:divBdr>
            <w:top w:val="none" w:sz="0" w:space="0" w:color="auto"/>
            <w:left w:val="none" w:sz="0" w:space="0" w:color="auto"/>
            <w:bottom w:val="none" w:sz="0" w:space="0" w:color="auto"/>
            <w:right w:val="none" w:sz="0" w:space="0" w:color="auto"/>
          </w:divBdr>
        </w:div>
      </w:divsChild>
    </w:div>
    <w:div w:id="31805095">
      <w:bodyDiv w:val="1"/>
      <w:marLeft w:val="0"/>
      <w:marRight w:val="0"/>
      <w:marTop w:val="0"/>
      <w:marBottom w:val="0"/>
      <w:divBdr>
        <w:top w:val="none" w:sz="0" w:space="0" w:color="auto"/>
        <w:left w:val="none" w:sz="0" w:space="0" w:color="auto"/>
        <w:bottom w:val="none" w:sz="0" w:space="0" w:color="auto"/>
        <w:right w:val="none" w:sz="0" w:space="0" w:color="auto"/>
      </w:divBdr>
    </w:div>
    <w:div w:id="39213443">
      <w:bodyDiv w:val="1"/>
      <w:marLeft w:val="0"/>
      <w:marRight w:val="0"/>
      <w:marTop w:val="0"/>
      <w:marBottom w:val="0"/>
      <w:divBdr>
        <w:top w:val="none" w:sz="0" w:space="0" w:color="auto"/>
        <w:left w:val="none" w:sz="0" w:space="0" w:color="auto"/>
        <w:bottom w:val="none" w:sz="0" w:space="0" w:color="auto"/>
        <w:right w:val="none" w:sz="0" w:space="0" w:color="auto"/>
      </w:divBdr>
      <w:divsChild>
        <w:div w:id="154809651">
          <w:marLeft w:val="0"/>
          <w:marRight w:val="0"/>
          <w:marTop w:val="0"/>
          <w:marBottom w:val="0"/>
          <w:divBdr>
            <w:top w:val="none" w:sz="0" w:space="0" w:color="auto"/>
            <w:left w:val="none" w:sz="0" w:space="0" w:color="auto"/>
            <w:bottom w:val="none" w:sz="0" w:space="0" w:color="auto"/>
            <w:right w:val="none" w:sz="0" w:space="0" w:color="auto"/>
          </w:divBdr>
        </w:div>
      </w:divsChild>
    </w:div>
    <w:div w:id="66150227">
      <w:bodyDiv w:val="1"/>
      <w:marLeft w:val="0"/>
      <w:marRight w:val="0"/>
      <w:marTop w:val="0"/>
      <w:marBottom w:val="0"/>
      <w:divBdr>
        <w:top w:val="none" w:sz="0" w:space="0" w:color="auto"/>
        <w:left w:val="none" w:sz="0" w:space="0" w:color="auto"/>
        <w:bottom w:val="none" w:sz="0" w:space="0" w:color="auto"/>
        <w:right w:val="none" w:sz="0" w:space="0" w:color="auto"/>
      </w:divBdr>
      <w:divsChild>
        <w:div w:id="762845609">
          <w:marLeft w:val="0"/>
          <w:marRight w:val="0"/>
          <w:marTop w:val="0"/>
          <w:marBottom w:val="0"/>
          <w:divBdr>
            <w:top w:val="none" w:sz="0" w:space="0" w:color="auto"/>
            <w:left w:val="none" w:sz="0" w:space="0" w:color="auto"/>
            <w:bottom w:val="none" w:sz="0" w:space="0" w:color="auto"/>
            <w:right w:val="none" w:sz="0" w:space="0" w:color="auto"/>
          </w:divBdr>
        </w:div>
      </w:divsChild>
    </w:div>
    <w:div w:id="71052161">
      <w:bodyDiv w:val="1"/>
      <w:marLeft w:val="0"/>
      <w:marRight w:val="0"/>
      <w:marTop w:val="0"/>
      <w:marBottom w:val="0"/>
      <w:divBdr>
        <w:top w:val="none" w:sz="0" w:space="0" w:color="auto"/>
        <w:left w:val="none" w:sz="0" w:space="0" w:color="auto"/>
        <w:bottom w:val="none" w:sz="0" w:space="0" w:color="auto"/>
        <w:right w:val="none" w:sz="0" w:space="0" w:color="auto"/>
      </w:divBdr>
      <w:divsChild>
        <w:div w:id="311643215">
          <w:marLeft w:val="0"/>
          <w:marRight w:val="0"/>
          <w:marTop w:val="0"/>
          <w:marBottom w:val="0"/>
          <w:divBdr>
            <w:top w:val="none" w:sz="0" w:space="0" w:color="auto"/>
            <w:left w:val="none" w:sz="0" w:space="0" w:color="auto"/>
            <w:bottom w:val="none" w:sz="0" w:space="0" w:color="auto"/>
            <w:right w:val="none" w:sz="0" w:space="0" w:color="auto"/>
          </w:divBdr>
        </w:div>
      </w:divsChild>
    </w:div>
    <w:div w:id="80837594">
      <w:bodyDiv w:val="1"/>
      <w:marLeft w:val="0"/>
      <w:marRight w:val="0"/>
      <w:marTop w:val="0"/>
      <w:marBottom w:val="0"/>
      <w:divBdr>
        <w:top w:val="none" w:sz="0" w:space="0" w:color="auto"/>
        <w:left w:val="none" w:sz="0" w:space="0" w:color="auto"/>
        <w:bottom w:val="none" w:sz="0" w:space="0" w:color="auto"/>
        <w:right w:val="none" w:sz="0" w:space="0" w:color="auto"/>
      </w:divBdr>
      <w:divsChild>
        <w:div w:id="273052366">
          <w:marLeft w:val="0"/>
          <w:marRight w:val="0"/>
          <w:marTop w:val="0"/>
          <w:marBottom w:val="0"/>
          <w:divBdr>
            <w:top w:val="none" w:sz="0" w:space="0" w:color="auto"/>
            <w:left w:val="none" w:sz="0" w:space="0" w:color="auto"/>
            <w:bottom w:val="none" w:sz="0" w:space="0" w:color="auto"/>
            <w:right w:val="none" w:sz="0" w:space="0" w:color="auto"/>
          </w:divBdr>
        </w:div>
      </w:divsChild>
    </w:div>
    <w:div w:id="138427042">
      <w:bodyDiv w:val="1"/>
      <w:marLeft w:val="0"/>
      <w:marRight w:val="0"/>
      <w:marTop w:val="0"/>
      <w:marBottom w:val="0"/>
      <w:divBdr>
        <w:top w:val="none" w:sz="0" w:space="0" w:color="auto"/>
        <w:left w:val="none" w:sz="0" w:space="0" w:color="auto"/>
        <w:bottom w:val="none" w:sz="0" w:space="0" w:color="auto"/>
        <w:right w:val="none" w:sz="0" w:space="0" w:color="auto"/>
      </w:divBdr>
      <w:divsChild>
        <w:div w:id="2023698102">
          <w:marLeft w:val="0"/>
          <w:marRight w:val="0"/>
          <w:marTop w:val="0"/>
          <w:marBottom w:val="0"/>
          <w:divBdr>
            <w:top w:val="none" w:sz="0" w:space="0" w:color="auto"/>
            <w:left w:val="none" w:sz="0" w:space="0" w:color="auto"/>
            <w:bottom w:val="none" w:sz="0" w:space="0" w:color="auto"/>
            <w:right w:val="none" w:sz="0" w:space="0" w:color="auto"/>
          </w:divBdr>
        </w:div>
      </w:divsChild>
    </w:div>
    <w:div w:id="148332666">
      <w:bodyDiv w:val="1"/>
      <w:marLeft w:val="0"/>
      <w:marRight w:val="0"/>
      <w:marTop w:val="0"/>
      <w:marBottom w:val="0"/>
      <w:divBdr>
        <w:top w:val="none" w:sz="0" w:space="0" w:color="auto"/>
        <w:left w:val="none" w:sz="0" w:space="0" w:color="auto"/>
        <w:bottom w:val="none" w:sz="0" w:space="0" w:color="auto"/>
        <w:right w:val="none" w:sz="0" w:space="0" w:color="auto"/>
      </w:divBdr>
    </w:div>
    <w:div w:id="168370725">
      <w:bodyDiv w:val="1"/>
      <w:marLeft w:val="0"/>
      <w:marRight w:val="0"/>
      <w:marTop w:val="0"/>
      <w:marBottom w:val="0"/>
      <w:divBdr>
        <w:top w:val="none" w:sz="0" w:space="0" w:color="auto"/>
        <w:left w:val="none" w:sz="0" w:space="0" w:color="auto"/>
        <w:bottom w:val="none" w:sz="0" w:space="0" w:color="auto"/>
        <w:right w:val="none" w:sz="0" w:space="0" w:color="auto"/>
      </w:divBdr>
      <w:divsChild>
        <w:div w:id="900335967">
          <w:marLeft w:val="0"/>
          <w:marRight w:val="0"/>
          <w:marTop w:val="0"/>
          <w:marBottom w:val="0"/>
          <w:divBdr>
            <w:top w:val="none" w:sz="0" w:space="0" w:color="auto"/>
            <w:left w:val="none" w:sz="0" w:space="0" w:color="auto"/>
            <w:bottom w:val="none" w:sz="0" w:space="0" w:color="auto"/>
            <w:right w:val="none" w:sz="0" w:space="0" w:color="auto"/>
          </w:divBdr>
        </w:div>
      </w:divsChild>
    </w:div>
    <w:div w:id="186258214">
      <w:bodyDiv w:val="1"/>
      <w:marLeft w:val="0"/>
      <w:marRight w:val="0"/>
      <w:marTop w:val="0"/>
      <w:marBottom w:val="0"/>
      <w:divBdr>
        <w:top w:val="none" w:sz="0" w:space="0" w:color="auto"/>
        <w:left w:val="none" w:sz="0" w:space="0" w:color="auto"/>
        <w:bottom w:val="none" w:sz="0" w:space="0" w:color="auto"/>
        <w:right w:val="none" w:sz="0" w:space="0" w:color="auto"/>
      </w:divBdr>
      <w:divsChild>
        <w:div w:id="1109398866">
          <w:marLeft w:val="0"/>
          <w:marRight w:val="0"/>
          <w:marTop w:val="0"/>
          <w:marBottom w:val="0"/>
          <w:divBdr>
            <w:top w:val="none" w:sz="0" w:space="0" w:color="auto"/>
            <w:left w:val="none" w:sz="0" w:space="0" w:color="auto"/>
            <w:bottom w:val="none" w:sz="0" w:space="0" w:color="auto"/>
            <w:right w:val="none" w:sz="0" w:space="0" w:color="auto"/>
          </w:divBdr>
        </w:div>
      </w:divsChild>
    </w:div>
    <w:div w:id="204760355">
      <w:bodyDiv w:val="1"/>
      <w:marLeft w:val="0"/>
      <w:marRight w:val="0"/>
      <w:marTop w:val="0"/>
      <w:marBottom w:val="0"/>
      <w:divBdr>
        <w:top w:val="none" w:sz="0" w:space="0" w:color="auto"/>
        <w:left w:val="none" w:sz="0" w:space="0" w:color="auto"/>
        <w:bottom w:val="none" w:sz="0" w:space="0" w:color="auto"/>
        <w:right w:val="none" w:sz="0" w:space="0" w:color="auto"/>
      </w:divBdr>
      <w:divsChild>
        <w:div w:id="404301720">
          <w:marLeft w:val="0"/>
          <w:marRight w:val="0"/>
          <w:marTop w:val="0"/>
          <w:marBottom w:val="0"/>
          <w:divBdr>
            <w:top w:val="none" w:sz="0" w:space="0" w:color="auto"/>
            <w:left w:val="none" w:sz="0" w:space="0" w:color="auto"/>
            <w:bottom w:val="none" w:sz="0" w:space="0" w:color="auto"/>
            <w:right w:val="none" w:sz="0" w:space="0" w:color="auto"/>
          </w:divBdr>
          <w:divsChild>
            <w:div w:id="130766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09213">
      <w:bodyDiv w:val="1"/>
      <w:marLeft w:val="0"/>
      <w:marRight w:val="0"/>
      <w:marTop w:val="0"/>
      <w:marBottom w:val="0"/>
      <w:divBdr>
        <w:top w:val="none" w:sz="0" w:space="0" w:color="auto"/>
        <w:left w:val="none" w:sz="0" w:space="0" w:color="auto"/>
        <w:bottom w:val="none" w:sz="0" w:space="0" w:color="auto"/>
        <w:right w:val="none" w:sz="0" w:space="0" w:color="auto"/>
      </w:divBdr>
      <w:divsChild>
        <w:div w:id="188447683">
          <w:marLeft w:val="0"/>
          <w:marRight w:val="0"/>
          <w:marTop w:val="0"/>
          <w:marBottom w:val="0"/>
          <w:divBdr>
            <w:top w:val="none" w:sz="0" w:space="0" w:color="auto"/>
            <w:left w:val="none" w:sz="0" w:space="0" w:color="auto"/>
            <w:bottom w:val="none" w:sz="0" w:space="0" w:color="auto"/>
            <w:right w:val="none" w:sz="0" w:space="0" w:color="auto"/>
          </w:divBdr>
        </w:div>
      </w:divsChild>
    </w:div>
    <w:div w:id="276913367">
      <w:bodyDiv w:val="1"/>
      <w:marLeft w:val="0"/>
      <w:marRight w:val="0"/>
      <w:marTop w:val="0"/>
      <w:marBottom w:val="0"/>
      <w:divBdr>
        <w:top w:val="none" w:sz="0" w:space="0" w:color="auto"/>
        <w:left w:val="none" w:sz="0" w:space="0" w:color="auto"/>
        <w:bottom w:val="none" w:sz="0" w:space="0" w:color="auto"/>
        <w:right w:val="none" w:sz="0" w:space="0" w:color="auto"/>
      </w:divBdr>
      <w:divsChild>
        <w:div w:id="495924181">
          <w:marLeft w:val="0"/>
          <w:marRight w:val="0"/>
          <w:marTop w:val="0"/>
          <w:marBottom w:val="0"/>
          <w:divBdr>
            <w:top w:val="none" w:sz="0" w:space="0" w:color="auto"/>
            <w:left w:val="none" w:sz="0" w:space="0" w:color="auto"/>
            <w:bottom w:val="none" w:sz="0" w:space="0" w:color="auto"/>
            <w:right w:val="none" w:sz="0" w:space="0" w:color="auto"/>
          </w:divBdr>
        </w:div>
      </w:divsChild>
    </w:div>
    <w:div w:id="305933269">
      <w:bodyDiv w:val="1"/>
      <w:marLeft w:val="0"/>
      <w:marRight w:val="0"/>
      <w:marTop w:val="0"/>
      <w:marBottom w:val="0"/>
      <w:divBdr>
        <w:top w:val="none" w:sz="0" w:space="0" w:color="auto"/>
        <w:left w:val="none" w:sz="0" w:space="0" w:color="auto"/>
        <w:bottom w:val="none" w:sz="0" w:space="0" w:color="auto"/>
        <w:right w:val="none" w:sz="0" w:space="0" w:color="auto"/>
      </w:divBdr>
      <w:divsChild>
        <w:div w:id="741025471">
          <w:marLeft w:val="0"/>
          <w:marRight w:val="0"/>
          <w:marTop w:val="0"/>
          <w:marBottom w:val="0"/>
          <w:divBdr>
            <w:top w:val="none" w:sz="0" w:space="0" w:color="auto"/>
            <w:left w:val="none" w:sz="0" w:space="0" w:color="auto"/>
            <w:bottom w:val="none" w:sz="0" w:space="0" w:color="auto"/>
            <w:right w:val="none" w:sz="0" w:space="0" w:color="auto"/>
          </w:divBdr>
        </w:div>
      </w:divsChild>
    </w:div>
    <w:div w:id="308487561">
      <w:bodyDiv w:val="1"/>
      <w:marLeft w:val="0"/>
      <w:marRight w:val="0"/>
      <w:marTop w:val="0"/>
      <w:marBottom w:val="0"/>
      <w:divBdr>
        <w:top w:val="none" w:sz="0" w:space="0" w:color="auto"/>
        <w:left w:val="none" w:sz="0" w:space="0" w:color="auto"/>
        <w:bottom w:val="none" w:sz="0" w:space="0" w:color="auto"/>
        <w:right w:val="none" w:sz="0" w:space="0" w:color="auto"/>
      </w:divBdr>
      <w:divsChild>
        <w:div w:id="270551806">
          <w:marLeft w:val="0"/>
          <w:marRight w:val="0"/>
          <w:marTop w:val="0"/>
          <w:marBottom w:val="0"/>
          <w:divBdr>
            <w:top w:val="none" w:sz="0" w:space="0" w:color="auto"/>
            <w:left w:val="none" w:sz="0" w:space="0" w:color="auto"/>
            <w:bottom w:val="none" w:sz="0" w:space="0" w:color="auto"/>
            <w:right w:val="none" w:sz="0" w:space="0" w:color="auto"/>
          </w:divBdr>
        </w:div>
      </w:divsChild>
    </w:div>
    <w:div w:id="319043670">
      <w:bodyDiv w:val="1"/>
      <w:marLeft w:val="0"/>
      <w:marRight w:val="0"/>
      <w:marTop w:val="0"/>
      <w:marBottom w:val="0"/>
      <w:divBdr>
        <w:top w:val="none" w:sz="0" w:space="0" w:color="auto"/>
        <w:left w:val="none" w:sz="0" w:space="0" w:color="auto"/>
        <w:bottom w:val="none" w:sz="0" w:space="0" w:color="auto"/>
        <w:right w:val="none" w:sz="0" w:space="0" w:color="auto"/>
      </w:divBdr>
      <w:divsChild>
        <w:div w:id="1756169210">
          <w:marLeft w:val="0"/>
          <w:marRight w:val="0"/>
          <w:marTop w:val="0"/>
          <w:marBottom w:val="0"/>
          <w:divBdr>
            <w:top w:val="none" w:sz="0" w:space="0" w:color="auto"/>
            <w:left w:val="none" w:sz="0" w:space="0" w:color="auto"/>
            <w:bottom w:val="none" w:sz="0" w:space="0" w:color="auto"/>
            <w:right w:val="none" w:sz="0" w:space="0" w:color="auto"/>
          </w:divBdr>
        </w:div>
      </w:divsChild>
    </w:div>
    <w:div w:id="343941559">
      <w:bodyDiv w:val="1"/>
      <w:marLeft w:val="0"/>
      <w:marRight w:val="0"/>
      <w:marTop w:val="0"/>
      <w:marBottom w:val="0"/>
      <w:divBdr>
        <w:top w:val="none" w:sz="0" w:space="0" w:color="auto"/>
        <w:left w:val="none" w:sz="0" w:space="0" w:color="auto"/>
        <w:bottom w:val="none" w:sz="0" w:space="0" w:color="auto"/>
        <w:right w:val="none" w:sz="0" w:space="0" w:color="auto"/>
      </w:divBdr>
    </w:div>
    <w:div w:id="345326564">
      <w:bodyDiv w:val="1"/>
      <w:marLeft w:val="0"/>
      <w:marRight w:val="0"/>
      <w:marTop w:val="0"/>
      <w:marBottom w:val="0"/>
      <w:divBdr>
        <w:top w:val="none" w:sz="0" w:space="0" w:color="auto"/>
        <w:left w:val="none" w:sz="0" w:space="0" w:color="auto"/>
        <w:bottom w:val="none" w:sz="0" w:space="0" w:color="auto"/>
        <w:right w:val="none" w:sz="0" w:space="0" w:color="auto"/>
      </w:divBdr>
    </w:div>
    <w:div w:id="366758738">
      <w:bodyDiv w:val="1"/>
      <w:marLeft w:val="0"/>
      <w:marRight w:val="0"/>
      <w:marTop w:val="0"/>
      <w:marBottom w:val="0"/>
      <w:divBdr>
        <w:top w:val="none" w:sz="0" w:space="0" w:color="auto"/>
        <w:left w:val="none" w:sz="0" w:space="0" w:color="auto"/>
        <w:bottom w:val="none" w:sz="0" w:space="0" w:color="auto"/>
        <w:right w:val="none" w:sz="0" w:space="0" w:color="auto"/>
      </w:divBdr>
      <w:divsChild>
        <w:div w:id="1656447881">
          <w:marLeft w:val="0"/>
          <w:marRight w:val="0"/>
          <w:marTop w:val="0"/>
          <w:marBottom w:val="0"/>
          <w:divBdr>
            <w:top w:val="none" w:sz="0" w:space="0" w:color="auto"/>
            <w:left w:val="none" w:sz="0" w:space="0" w:color="auto"/>
            <w:bottom w:val="none" w:sz="0" w:space="0" w:color="auto"/>
            <w:right w:val="none" w:sz="0" w:space="0" w:color="auto"/>
          </w:divBdr>
        </w:div>
      </w:divsChild>
    </w:div>
    <w:div w:id="412361085">
      <w:bodyDiv w:val="1"/>
      <w:marLeft w:val="0"/>
      <w:marRight w:val="0"/>
      <w:marTop w:val="0"/>
      <w:marBottom w:val="0"/>
      <w:divBdr>
        <w:top w:val="none" w:sz="0" w:space="0" w:color="auto"/>
        <w:left w:val="none" w:sz="0" w:space="0" w:color="auto"/>
        <w:bottom w:val="none" w:sz="0" w:space="0" w:color="auto"/>
        <w:right w:val="none" w:sz="0" w:space="0" w:color="auto"/>
      </w:divBdr>
      <w:divsChild>
        <w:div w:id="1287157959">
          <w:marLeft w:val="0"/>
          <w:marRight w:val="0"/>
          <w:marTop w:val="0"/>
          <w:marBottom w:val="0"/>
          <w:divBdr>
            <w:top w:val="none" w:sz="0" w:space="0" w:color="auto"/>
            <w:left w:val="none" w:sz="0" w:space="0" w:color="auto"/>
            <w:bottom w:val="none" w:sz="0" w:space="0" w:color="auto"/>
            <w:right w:val="none" w:sz="0" w:space="0" w:color="auto"/>
          </w:divBdr>
        </w:div>
      </w:divsChild>
    </w:div>
    <w:div w:id="420100089">
      <w:bodyDiv w:val="1"/>
      <w:marLeft w:val="0"/>
      <w:marRight w:val="0"/>
      <w:marTop w:val="0"/>
      <w:marBottom w:val="0"/>
      <w:divBdr>
        <w:top w:val="none" w:sz="0" w:space="0" w:color="auto"/>
        <w:left w:val="none" w:sz="0" w:space="0" w:color="auto"/>
        <w:bottom w:val="none" w:sz="0" w:space="0" w:color="auto"/>
        <w:right w:val="none" w:sz="0" w:space="0" w:color="auto"/>
      </w:divBdr>
      <w:divsChild>
        <w:div w:id="835346352">
          <w:marLeft w:val="0"/>
          <w:marRight w:val="0"/>
          <w:marTop w:val="0"/>
          <w:marBottom w:val="0"/>
          <w:divBdr>
            <w:top w:val="none" w:sz="0" w:space="0" w:color="auto"/>
            <w:left w:val="none" w:sz="0" w:space="0" w:color="auto"/>
            <w:bottom w:val="none" w:sz="0" w:space="0" w:color="auto"/>
            <w:right w:val="none" w:sz="0" w:space="0" w:color="auto"/>
          </w:divBdr>
        </w:div>
      </w:divsChild>
    </w:div>
    <w:div w:id="446047252">
      <w:bodyDiv w:val="1"/>
      <w:marLeft w:val="0"/>
      <w:marRight w:val="0"/>
      <w:marTop w:val="0"/>
      <w:marBottom w:val="0"/>
      <w:divBdr>
        <w:top w:val="none" w:sz="0" w:space="0" w:color="auto"/>
        <w:left w:val="none" w:sz="0" w:space="0" w:color="auto"/>
        <w:bottom w:val="none" w:sz="0" w:space="0" w:color="auto"/>
        <w:right w:val="none" w:sz="0" w:space="0" w:color="auto"/>
      </w:divBdr>
      <w:divsChild>
        <w:div w:id="37781247">
          <w:marLeft w:val="0"/>
          <w:marRight w:val="0"/>
          <w:marTop w:val="0"/>
          <w:marBottom w:val="0"/>
          <w:divBdr>
            <w:top w:val="none" w:sz="0" w:space="0" w:color="auto"/>
            <w:left w:val="none" w:sz="0" w:space="0" w:color="auto"/>
            <w:bottom w:val="none" w:sz="0" w:space="0" w:color="auto"/>
            <w:right w:val="none" w:sz="0" w:space="0" w:color="auto"/>
          </w:divBdr>
        </w:div>
      </w:divsChild>
    </w:div>
    <w:div w:id="513569088">
      <w:bodyDiv w:val="1"/>
      <w:marLeft w:val="0"/>
      <w:marRight w:val="0"/>
      <w:marTop w:val="0"/>
      <w:marBottom w:val="0"/>
      <w:divBdr>
        <w:top w:val="none" w:sz="0" w:space="0" w:color="auto"/>
        <w:left w:val="none" w:sz="0" w:space="0" w:color="auto"/>
        <w:bottom w:val="none" w:sz="0" w:space="0" w:color="auto"/>
        <w:right w:val="none" w:sz="0" w:space="0" w:color="auto"/>
      </w:divBdr>
    </w:div>
    <w:div w:id="533344734">
      <w:bodyDiv w:val="1"/>
      <w:marLeft w:val="0"/>
      <w:marRight w:val="0"/>
      <w:marTop w:val="0"/>
      <w:marBottom w:val="0"/>
      <w:divBdr>
        <w:top w:val="none" w:sz="0" w:space="0" w:color="auto"/>
        <w:left w:val="none" w:sz="0" w:space="0" w:color="auto"/>
        <w:bottom w:val="none" w:sz="0" w:space="0" w:color="auto"/>
        <w:right w:val="none" w:sz="0" w:space="0" w:color="auto"/>
      </w:divBdr>
    </w:div>
    <w:div w:id="547687947">
      <w:bodyDiv w:val="1"/>
      <w:marLeft w:val="0"/>
      <w:marRight w:val="0"/>
      <w:marTop w:val="0"/>
      <w:marBottom w:val="0"/>
      <w:divBdr>
        <w:top w:val="none" w:sz="0" w:space="0" w:color="auto"/>
        <w:left w:val="none" w:sz="0" w:space="0" w:color="auto"/>
        <w:bottom w:val="none" w:sz="0" w:space="0" w:color="auto"/>
        <w:right w:val="none" w:sz="0" w:space="0" w:color="auto"/>
      </w:divBdr>
      <w:divsChild>
        <w:div w:id="1927032856">
          <w:marLeft w:val="0"/>
          <w:marRight w:val="0"/>
          <w:marTop w:val="0"/>
          <w:marBottom w:val="0"/>
          <w:divBdr>
            <w:top w:val="none" w:sz="0" w:space="0" w:color="auto"/>
            <w:left w:val="none" w:sz="0" w:space="0" w:color="auto"/>
            <w:bottom w:val="none" w:sz="0" w:space="0" w:color="auto"/>
            <w:right w:val="none" w:sz="0" w:space="0" w:color="auto"/>
          </w:divBdr>
        </w:div>
      </w:divsChild>
    </w:div>
    <w:div w:id="616527808">
      <w:bodyDiv w:val="1"/>
      <w:marLeft w:val="0"/>
      <w:marRight w:val="0"/>
      <w:marTop w:val="0"/>
      <w:marBottom w:val="0"/>
      <w:divBdr>
        <w:top w:val="none" w:sz="0" w:space="0" w:color="auto"/>
        <w:left w:val="none" w:sz="0" w:space="0" w:color="auto"/>
        <w:bottom w:val="none" w:sz="0" w:space="0" w:color="auto"/>
        <w:right w:val="none" w:sz="0" w:space="0" w:color="auto"/>
      </w:divBdr>
    </w:div>
    <w:div w:id="650989058">
      <w:bodyDiv w:val="1"/>
      <w:marLeft w:val="0"/>
      <w:marRight w:val="0"/>
      <w:marTop w:val="0"/>
      <w:marBottom w:val="0"/>
      <w:divBdr>
        <w:top w:val="none" w:sz="0" w:space="0" w:color="auto"/>
        <w:left w:val="none" w:sz="0" w:space="0" w:color="auto"/>
        <w:bottom w:val="none" w:sz="0" w:space="0" w:color="auto"/>
        <w:right w:val="none" w:sz="0" w:space="0" w:color="auto"/>
      </w:divBdr>
      <w:divsChild>
        <w:div w:id="938609536">
          <w:marLeft w:val="0"/>
          <w:marRight w:val="0"/>
          <w:marTop w:val="0"/>
          <w:marBottom w:val="0"/>
          <w:divBdr>
            <w:top w:val="none" w:sz="0" w:space="0" w:color="auto"/>
            <w:left w:val="none" w:sz="0" w:space="0" w:color="auto"/>
            <w:bottom w:val="none" w:sz="0" w:space="0" w:color="auto"/>
            <w:right w:val="none" w:sz="0" w:space="0" w:color="auto"/>
          </w:divBdr>
        </w:div>
      </w:divsChild>
    </w:div>
    <w:div w:id="670374410">
      <w:bodyDiv w:val="1"/>
      <w:marLeft w:val="0"/>
      <w:marRight w:val="0"/>
      <w:marTop w:val="0"/>
      <w:marBottom w:val="0"/>
      <w:divBdr>
        <w:top w:val="none" w:sz="0" w:space="0" w:color="auto"/>
        <w:left w:val="none" w:sz="0" w:space="0" w:color="auto"/>
        <w:bottom w:val="none" w:sz="0" w:space="0" w:color="auto"/>
        <w:right w:val="none" w:sz="0" w:space="0" w:color="auto"/>
      </w:divBdr>
      <w:divsChild>
        <w:div w:id="373385941">
          <w:marLeft w:val="0"/>
          <w:marRight w:val="0"/>
          <w:marTop w:val="0"/>
          <w:marBottom w:val="0"/>
          <w:divBdr>
            <w:top w:val="none" w:sz="0" w:space="0" w:color="auto"/>
            <w:left w:val="none" w:sz="0" w:space="0" w:color="auto"/>
            <w:bottom w:val="none" w:sz="0" w:space="0" w:color="auto"/>
            <w:right w:val="none" w:sz="0" w:space="0" w:color="auto"/>
          </w:divBdr>
        </w:div>
      </w:divsChild>
    </w:div>
    <w:div w:id="691221205">
      <w:bodyDiv w:val="1"/>
      <w:marLeft w:val="0"/>
      <w:marRight w:val="0"/>
      <w:marTop w:val="0"/>
      <w:marBottom w:val="0"/>
      <w:divBdr>
        <w:top w:val="none" w:sz="0" w:space="0" w:color="auto"/>
        <w:left w:val="none" w:sz="0" w:space="0" w:color="auto"/>
        <w:bottom w:val="none" w:sz="0" w:space="0" w:color="auto"/>
        <w:right w:val="none" w:sz="0" w:space="0" w:color="auto"/>
      </w:divBdr>
      <w:divsChild>
        <w:div w:id="72094452">
          <w:marLeft w:val="0"/>
          <w:marRight w:val="0"/>
          <w:marTop w:val="0"/>
          <w:marBottom w:val="0"/>
          <w:divBdr>
            <w:top w:val="none" w:sz="0" w:space="0" w:color="auto"/>
            <w:left w:val="none" w:sz="0" w:space="0" w:color="auto"/>
            <w:bottom w:val="none" w:sz="0" w:space="0" w:color="auto"/>
            <w:right w:val="none" w:sz="0" w:space="0" w:color="auto"/>
          </w:divBdr>
        </w:div>
      </w:divsChild>
    </w:div>
    <w:div w:id="712071733">
      <w:bodyDiv w:val="1"/>
      <w:marLeft w:val="0"/>
      <w:marRight w:val="0"/>
      <w:marTop w:val="0"/>
      <w:marBottom w:val="0"/>
      <w:divBdr>
        <w:top w:val="none" w:sz="0" w:space="0" w:color="auto"/>
        <w:left w:val="none" w:sz="0" w:space="0" w:color="auto"/>
        <w:bottom w:val="none" w:sz="0" w:space="0" w:color="auto"/>
        <w:right w:val="none" w:sz="0" w:space="0" w:color="auto"/>
      </w:divBdr>
      <w:divsChild>
        <w:div w:id="957177230">
          <w:marLeft w:val="0"/>
          <w:marRight w:val="0"/>
          <w:marTop w:val="0"/>
          <w:marBottom w:val="0"/>
          <w:divBdr>
            <w:top w:val="none" w:sz="0" w:space="0" w:color="auto"/>
            <w:left w:val="none" w:sz="0" w:space="0" w:color="auto"/>
            <w:bottom w:val="none" w:sz="0" w:space="0" w:color="auto"/>
            <w:right w:val="none" w:sz="0" w:space="0" w:color="auto"/>
          </w:divBdr>
        </w:div>
      </w:divsChild>
    </w:div>
    <w:div w:id="722018505">
      <w:bodyDiv w:val="1"/>
      <w:marLeft w:val="0"/>
      <w:marRight w:val="0"/>
      <w:marTop w:val="0"/>
      <w:marBottom w:val="0"/>
      <w:divBdr>
        <w:top w:val="none" w:sz="0" w:space="0" w:color="auto"/>
        <w:left w:val="none" w:sz="0" w:space="0" w:color="auto"/>
        <w:bottom w:val="none" w:sz="0" w:space="0" w:color="auto"/>
        <w:right w:val="none" w:sz="0" w:space="0" w:color="auto"/>
      </w:divBdr>
      <w:divsChild>
        <w:div w:id="589386395">
          <w:marLeft w:val="0"/>
          <w:marRight w:val="0"/>
          <w:marTop w:val="0"/>
          <w:marBottom w:val="0"/>
          <w:divBdr>
            <w:top w:val="none" w:sz="0" w:space="0" w:color="auto"/>
            <w:left w:val="none" w:sz="0" w:space="0" w:color="auto"/>
            <w:bottom w:val="none" w:sz="0" w:space="0" w:color="auto"/>
            <w:right w:val="none" w:sz="0" w:space="0" w:color="auto"/>
          </w:divBdr>
        </w:div>
      </w:divsChild>
    </w:div>
    <w:div w:id="772944484">
      <w:bodyDiv w:val="1"/>
      <w:marLeft w:val="0"/>
      <w:marRight w:val="0"/>
      <w:marTop w:val="0"/>
      <w:marBottom w:val="0"/>
      <w:divBdr>
        <w:top w:val="none" w:sz="0" w:space="0" w:color="auto"/>
        <w:left w:val="none" w:sz="0" w:space="0" w:color="auto"/>
        <w:bottom w:val="none" w:sz="0" w:space="0" w:color="auto"/>
        <w:right w:val="none" w:sz="0" w:space="0" w:color="auto"/>
      </w:divBdr>
      <w:divsChild>
        <w:div w:id="1966882671">
          <w:marLeft w:val="0"/>
          <w:marRight w:val="0"/>
          <w:marTop w:val="0"/>
          <w:marBottom w:val="0"/>
          <w:divBdr>
            <w:top w:val="none" w:sz="0" w:space="0" w:color="auto"/>
            <w:left w:val="none" w:sz="0" w:space="0" w:color="auto"/>
            <w:bottom w:val="none" w:sz="0" w:space="0" w:color="auto"/>
            <w:right w:val="none" w:sz="0" w:space="0" w:color="auto"/>
          </w:divBdr>
        </w:div>
      </w:divsChild>
    </w:div>
    <w:div w:id="780149460">
      <w:bodyDiv w:val="1"/>
      <w:marLeft w:val="0"/>
      <w:marRight w:val="0"/>
      <w:marTop w:val="0"/>
      <w:marBottom w:val="0"/>
      <w:divBdr>
        <w:top w:val="none" w:sz="0" w:space="0" w:color="auto"/>
        <w:left w:val="none" w:sz="0" w:space="0" w:color="auto"/>
        <w:bottom w:val="none" w:sz="0" w:space="0" w:color="auto"/>
        <w:right w:val="none" w:sz="0" w:space="0" w:color="auto"/>
      </w:divBdr>
      <w:divsChild>
        <w:div w:id="1720863974">
          <w:marLeft w:val="0"/>
          <w:marRight w:val="0"/>
          <w:marTop w:val="0"/>
          <w:marBottom w:val="0"/>
          <w:divBdr>
            <w:top w:val="none" w:sz="0" w:space="0" w:color="auto"/>
            <w:left w:val="none" w:sz="0" w:space="0" w:color="auto"/>
            <w:bottom w:val="none" w:sz="0" w:space="0" w:color="auto"/>
            <w:right w:val="none" w:sz="0" w:space="0" w:color="auto"/>
          </w:divBdr>
        </w:div>
      </w:divsChild>
    </w:div>
    <w:div w:id="782967614">
      <w:bodyDiv w:val="1"/>
      <w:marLeft w:val="0"/>
      <w:marRight w:val="0"/>
      <w:marTop w:val="0"/>
      <w:marBottom w:val="0"/>
      <w:divBdr>
        <w:top w:val="none" w:sz="0" w:space="0" w:color="auto"/>
        <w:left w:val="none" w:sz="0" w:space="0" w:color="auto"/>
        <w:bottom w:val="none" w:sz="0" w:space="0" w:color="auto"/>
        <w:right w:val="none" w:sz="0" w:space="0" w:color="auto"/>
      </w:divBdr>
      <w:divsChild>
        <w:div w:id="443035082">
          <w:marLeft w:val="0"/>
          <w:marRight w:val="0"/>
          <w:marTop w:val="0"/>
          <w:marBottom w:val="0"/>
          <w:divBdr>
            <w:top w:val="none" w:sz="0" w:space="0" w:color="auto"/>
            <w:left w:val="none" w:sz="0" w:space="0" w:color="auto"/>
            <w:bottom w:val="none" w:sz="0" w:space="0" w:color="auto"/>
            <w:right w:val="none" w:sz="0" w:space="0" w:color="auto"/>
          </w:divBdr>
        </w:div>
      </w:divsChild>
    </w:div>
    <w:div w:id="822234619">
      <w:bodyDiv w:val="1"/>
      <w:marLeft w:val="0"/>
      <w:marRight w:val="0"/>
      <w:marTop w:val="0"/>
      <w:marBottom w:val="0"/>
      <w:divBdr>
        <w:top w:val="none" w:sz="0" w:space="0" w:color="auto"/>
        <w:left w:val="none" w:sz="0" w:space="0" w:color="auto"/>
        <w:bottom w:val="none" w:sz="0" w:space="0" w:color="auto"/>
        <w:right w:val="none" w:sz="0" w:space="0" w:color="auto"/>
      </w:divBdr>
      <w:divsChild>
        <w:div w:id="1337271073">
          <w:marLeft w:val="0"/>
          <w:marRight w:val="0"/>
          <w:marTop w:val="0"/>
          <w:marBottom w:val="0"/>
          <w:divBdr>
            <w:top w:val="none" w:sz="0" w:space="0" w:color="auto"/>
            <w:left w:val="none" w:sz="0" w:space="0" w:color="auto"/>
            <w:bottom w:val="none" w:sz="0" w:space="0" w:color="auto"/>
            <w:right w:val="none" w:sz="0" w:space="0" w:color="auto"/>
          </w:divBdr>
        </w:div>
      </w:divsChild>
    </w:div>
    <w:div w:id="850029142">
      <w:bodyDiv w:val="1"/>
      <w:marLeft w:val="0"/>
      <w:marRight w:val="0"/>
      <w:marTop w:val="0"/>
      <w:marBottom w:val="0"/>
      <w:divBdr>
        <w:top w:val="none" w:sz="0" w:space="0" w:color="auto"/>
        <w:left w:val="none" w:sz="0" w:space="0" w:color="auto"/>
        <w:bottom w:val="none" w:sz="0" w:space="0" w:color="auto"/>
        <w:right w:val="none" w:sz="0" w:space="0" w:color="auto"/>
      </w:divBdr>
      <w:divsChild>
        <w:div w:id="1286617744">
          <w:marLeft w:val="0"/>
          <w:marRight w:val="0"/>
          <w:marTop w:val="0"/>
          <w:marBottom w:val="0"/>
          <w:divBdr>
            <w:top w:val="none" w:sz="0" w:space="0" w:color="auto"/>
            <w:left w:val="none" w:sz="0" w:space="0" w:color="auto"/>
            <w:bottom w:val="none" w:sz="0" w:space="0" w:color="auto"/>
            <w:right w:val="none" w:sz="0" w:space="0" w:color="auto"/>
          </w:divBdr>
        </w:div>
      </w:divsChild>
    </w:div>
    <w:div w:id="862287607">
      <w:bodyDiv w:val="1"/>
      <w:marLeft w:val="0"/>
      <w:marRight w:val="0"/>
      <w:marTop w:val="0"/>
      <w:marBottom w:val="0"/>
      <w:divBdr>
        <w:top w:val="none" w:sz="0" w:space="0" w:color="auto"/>
        <w:left w:val="none" w:sz="0" w:space="0" w:color="auto"/>
        <w:bottom w:val="none" w:sz="0" w:space="0" w:color="auto"/>
        <w:right w:val="none" w:sz="0" w:space="0" w:color="auto"/>
      </w:divBdr>
      <w:divsChild>
        <w:div w:id="442961902">
          <w:marLeft w:val="0"/>
          <w:marRight w:val="0"/>
          <w:marTop w:val="0"/>
          <w:marBottom w:val="0"/>
          <w:divBdr>
            <w:top w:val="none" w:sz="0" w:space="0" w:color="auto"/>
            <w:left w:val="none" w:sz="0" w:space="0" w:color="auto"/>
            <w:bottom w:val="none" w:sz="0" w:space="0" w:color="auto"/>
            <w:right w:val="none" w:sz="0" w:space="0" w:color="auto"/>
          </w:divBdr>
        </w:div>
      </w:divsChild>
    </w:div>
    <w:div w:id="881670269">
      <w:bodyDiv w:val="1"/>
      <w:marLeft w:val="0"/>
      <w:marRight w:val="0"/>
      <w:marTop w:val="0"/>
      <w:marBottom w:val="0"/>
      <w:divBdr>
        <w:top w:val="none" w:sz="0" w:space="0" w:color="auto"/>
        <w:left w:val="none" w:sz="0" w:space="0" w:color="auto"/>
        <w:bottom w:val="none" w:sz="0" w:space="0" w:color="auto"/>
        <w:right w:val="none" w:sz="0" w:space="0" w:color="auto"/>
      </w:divBdr>
      <w:divsChild>
        <w:div w:id="1741173505">
          <w:marLeft w:val="0"/>
          <w:marRight w:val="0"/>
          <w:marTop w:val="0"/>
          <w:marBottom w:val="0"/>
          <w:divBdr>
            <w:top w:val="none" w:sz="0" w:space="0" w:color="auto"/>
            <w:left w:val="none" w:sz="0" w:space="0" w:color="auto"/>
            <w:bottom w:val="none" w:sz="0" w:space="0" w:color="auto"/>
            <w:right w:val="none" w:sz="0" w:space="0" w:color="auto"/>
          </w:divBdr>
        </w:div>
      </w:divsChild>
    </w:div>
    <w:div w:id="944074594">
      <w:bodyDiv w:val="1"/>
      <w:marLeft w:val="0"/>
      <w:marRight w:val="0"/>
      <w:marTop w:val="0"/>
      <w:marBottom w:val="0"/>
      <w:divBdr>
        <w:top w:val="none" w:sz="0" w:space="0" w:color="auto"/>
        <w:left w:val="none" w:sz="0" w:space="0" w:color="auto"/>
        <w:bottom w:val="none" w:sz="0" w:space="0" w:color="auto"/>
        <w:right w:val="none" w:sz="0" w:space="0" w:color="auto"/>
      </w:divBdr>
      <w:divsChild>
        <w:div w:id="907033238">
          <w:marLeft w:val="0"/>
          <w:marRight w:val="0"/>
          <w:marTop w:val="0"/>
          <w:marBottom w:val="0"/>
          <w:divBdr>
            <w:top w:val="none" w:sz="0" w:space="0" w:color="auto"/>
            <w:left w:val="none" w:sz="0" w:space="0" w:color="auto"/>
            <w:bottom w:val="none" w:sz="0" w:space="0" w:color="auto"/>
            <w:right w:val="none" w:sz="0" w:space="0" w:color="auto"/>
          </w:divBdr>
          <w:divsChild>
            <w:div w:id="187094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48531">
      <w:bodyDiv w:val="1"/>
      <w:marLeft w:val="0"/>
      <w:marRight w:val="0"/>
      <w:marTop w:val="0"/>
      <w:marBottom w:val="0"/>
      <w:divBdr>
        <w:top w:val="none" w:sz="0" w:space="0" w:color="auto"/>
        <w:left w:val="none" w:sz="0" w:space="0" w:color="auto"/>
        <w:bottom w:val="none" w:sz="0" w:space="0" w:color="auto"/>
        <w:right w:val="none" w:sz="0" w:space="0" w:color="auto"/>
      </w:divBdr>
      <w:divsChild>
        <w:div w:id="672149002">
          <w:marLeft w:val="0"/>
          <w:marRight w:val="0"/>
          <w:marTop w:val="0"/>
          <w:marBottom w:val="0"/>
          <w:divBdr>
            <w:top w:val="none" w:sz="0" w:space="0" w:color="auto"/>
            <w:left w:val="none" w:sz="0" w:space="0" w:color="auto"/>
            <w:bottom w:val="none" w:sz="0" w:space="0" w:color="auto"/>
            <w:right w:val="none" w:sz="0" w:space="0" w:color="auto"/>
          </w:divBdr>
        </w:div>
      </w:divsChild>
    </w:div>
    <w:div w:id="1020662257">
      <w:bodyDiv w:val="1"/>
      <w:marLeft w:val="0"/>
      <w:marRight w:val="0"/>
      <w:marTop w:val="0"/>
      <w:marBottom w:val="0"/>
      <w:divBdr>
        <w:top w:val="none" w:sz="0" w:space="0" w:color="auto"/>
        <w:left w:val="none" w:sz="0" w:space="0" w:color="auto"/>
        <w:bottom w:val="none" w:sz="0" w:space="0" w:color="auto"/>
        <w:right w:val="none" w:sz="0" w:space="0" w:color="auto"/>
      </w:divBdr>
      <w:divsChild>
        <w:div w:id="103887580">
          <w:marLeft w:val="0"/>
          <w:marRight w:val="0"/>
          <w:marTop w:val="0"/>
          <w:marBottom w:val="0"/>
          <w:divBdr>
            <w:top w:val="none" w:sz="0" w:space="0" w:color="auto"/>
            <w:left w:val="none" w:sz="0" w:space="0" w:color="auto"/>
            <w:bottom w:val="none" w:sz="0" w:space="0" w:color="auto"/>
            <w:right w:val="none" w:sz="0" w:space="0" w:color="auto"/>
          </w:divBdr>
        </w:div>
      </w:divsChild>
    </w:div>
    <w:div w:id="1029377260">
      <w:bodyDiv w:val="1"/>
      <w:marLeft w:val="0"/>
      <w:marRight w:val="0"/>
      <w:marTop w:val="0"/>
      <w:marBottom w:val="0"/>
      <w:divBdr>
        <w:top w:val="none" w:sz="0" w:space="0" w:color="auto"/>
        <w:left w:val="none" w:sz="0" w:space="0" w:color="auto"/>
        <w:bottom w:val="none" w:sz="0" w:space="0" w:color="auto"/>
        <w:right w:val="none" w:sz="0" w:space="0" w:color="auto"/>
      </w:divBdr>
      <w:divsChild>
        <w:div w:id="543639498">
          <w:marLeft w:val="0"/>
          <w:marRight w:val="0"/>
          <w:marTop w:val="0"/>
          <w:marBottom w:val="0"/>
          <w:divBdr>
            <w:top w:val="none" w:sz="0" w:space="0" w:color="auto"/>
            <w:left w:val="none" w:sz="0" w:space="0" w:color="auto"/>
            <w:bottom w:val="none" w:sz="0" w:space="0" w:color="auto"/>
            <w:right w:val="none" w:sz="0" w:space="0" w:color="auto"/>
          </w:divBdr>
        </w:div>
      </w:divsChild>
    </w:div>
    <w:div w:id="1037898395">
      <w:bodyDiv w:val="1"/>
      <w:marLeft w:val="0"/>
      <w:marRight w:val="0"/>
      <w:marTop w:val="0"/>
      <w:marBottom w:val="0"/>
      <w:divBdr>
        <w:top w:val="none" w:sz="0" w:space="0" w:color="auto"/>
        <w:left w:val="none" w:sz="0" w:space="0" w:color="auto"/>
        <w:bottom w:val="none" w:sz="0" w:space="0" w:color="auto"/>
        <w:right w:val="none" w:sz="0" w:space="0" w:color="auto"/>
      </w:divBdr>
    </w:div>
    <w:div w:id="1062673072">
      <w:bodyDiv w:val="1"/>
      <w:marLeft w:val="0"/>
      <w:marRight w:val="0"/>
      <w:marTop w:val="0"/>
      <w:marBottom w:val="0"/>
      <w:divBdr>
        <w:top w:val="none" w:sz="0" w:space="0" w:color="auto"/>
        <w:left w:val="none" w:sz="0" w:space="0" w:color="auto"/>
        <w:bottom w:val="none" w:sz="0" w:space="0" w:color="auto"/>
        <w:right w:val="none" w:sz="0" w:space="0" w:color="auto"/>
      </w:divBdr>
      <w:divsChild>
        <w:div w:id="1485462483">
          <w:marLeft w:val="0"/>
          <w:marRight w:val="0"/>
          <w:marTop w:val="0"/>
          <w:marBottom w:val="0"/>
          <w:divBdr>
            <w:top w:val="none" w:sz="0" w:space="0" w:color="auto"/>
            <w:left w:val="none" w:sz="0" w:space="0" w:color="auto"/>
            <w:bottom w:val="none" w:sz="0" w:space="0" w:color="auto"/>
            <w:right w:val="none" w:sz="0" w:space="0" w:color="auto"/>
          </w:divBdr>
        </w:div>
      </w:divsChild>
    </w:div>
    <w:div w:id="1130436465">
      <w:bodyDiv w:val="1"/>
      <w:marLeft w:val="0"/>
      <w:marRight w:val="0"/>
      <w:marTop w:val="0"/>
      <w:marBottom w:val="0"/>
      <w:divBdr>
        <w:top w:val="none" w:sz="0" w:space="0" w:color="auto"/>
        <w:left w:val="none" w:sz="0" w:space="0" w:color="auto"/>
        <w:bottom w:val="none" w:sz="0" w:space="0" w:color="auto"/>
        <w:right w:val="none" w:sz="0" w:space="0" w:color="auto"/>
      </w:divBdr>
      <w:divsChild>
        <w:div w:id="1038551966">
          <w:marLeft w:val="0"/>
          <w:marRight w:val="0"/>
          <w:marTop w:val="0"/>
          <w:marBottom w:val="0"/>
          <w:divBdr>
            <w:top w:val="none" w:sz="0" w:space="0" w:color="auto"/>
            <w:left w:val="none" w:sz="0" w:space="0" w:color="auto"/>
            <w:bottom w:val="none" w:sz="0" w:space="0" w:color="auto"/>
            <w:right w:val="none" w:sz="0" w:space="0" w:color="auto"/>
          </w:divBdr>
        </w:div>
      </w:divsChild>
    </w:div>
    <w:div w:id="1148551166">
      <w:bodyDiv w:val="1"/>
      <w:marLeft w:val="0"/>
      <w:marRight w:val="0"/>
      <w:marTop w:val="0"/>
      <w:marBottom w:val="0"/>
      <w:divBdr>
        <w:top w:val="none" w:sz="0" w:space="0" w:color="auto"/>
        <w:left w:val="none" w:sz="0" w:space="0" w:color="auto"/>
        <w:bottom w:val="none" w:sz="0" w:space="0" w:color="auto"/>
        <w:right w:val="none" w:sz="0" w:space="0" w:color="auto"/>
      </w:divBdr>
    </w:div>
    <w:div w:id="1159728478">
      <w:bodyDiv w:val="1"/>
      <w:marLeft w:val="0"/>
      <w:marRight w:val="0"/>
      <w:marTop w:val="0"/>
      <w:marBottom w:val="0"/>
      <w:divBdr>
        <w:top w:val="none" w:sz="0" w:space="0" w:color="auto"/>
        <w:left w:val="none" w:sz="0" w:space="0" w:color="auto"/>
        <w:bottom w:val="none" w:sz="0" w:space="0" w:color="auto"/>
        <w:right w:val="none" w:sz="0" w:space="0" w:color="auto"/>
      </w:divBdr>
      <w:divsChild>
        <w:div w:id="68773453">
          <w:marLeft w:val="0"/>
          <w:marRight w:val="0"/>
          <w:marTop w:val="0"/>
          <w:marBottom w:val="0"/>
          <w:divBdr>
            <w:top w:val="none" w:sz="0" w:space="0" w:color="auto"/>
            <w:left w:val="none" w:sz="0" w:space="0" w:color="auto"/>
            <w:bottom w:val="none" w:sz="0" w:space="0" w:color="auto"/>
            <w:right w:val="none" w:sz="0" w:space="0" w:color="auto"/>
          </w:divBdr>
        </w:div>
      </w:divsChild>
    </w:div>
    <w:div w:id="1159928615">
      <w:bodyDiv w:val="1"/>
      <w:marLeft w:val="0"/>
      <w:marRight w:val="0"/>
      <w:marTop w:val="0"/>
      <w:marBottom w:val="0"/>
      <w:divBdr>
        <w:top w:val="none" w:sz="0" w:space="0" w:color="auto"/>
        <w:left w:val="none" w:sz="0" w:space="0" w:color="auto"/>
        <w:bottom w:val="none" w:sz="0" w:space="0" w:color="auto"/>
        <w:right w:val="none" w:sz="0" w:space="0" w:color="auto"/>
      </w:divBdr>
    </w:div>
    <w:div w:id="1162702847">
      <w:bodyDiv w:val="1"/>
      <w:marLeft w:val="0"/>
      <w:marRight w:val="0"/>
      <w:marTop w:val="0"/>
      <w:marBottom w:val="0"/>
      <w:divBdr>
        <w:top w:val="none" w:sz="0" w:space="0" w:color="auto"/>
        <w:left w:val="none" w:sz="0" w:space="0" w:color="auto"/>
        <w:bottom w:val="none" w:sz="0" w:space="0" w:color="auto"/>
        <w:right w:val="none" w:sz="0" w:space="0" w:color="auto"/>
      </w:divBdr>
    </w:div>
    <w:div w:id="1174493253">
      <w:bodyDiv w:val="1"/>
      <w:marLeft w:val="0"/>
      <w:marRight w:val="0"/>
      <w:marTop w:val="0"/>
      <w:marBottom w:val="0"/>
      <w:divBdr>
        <w:top w:val="none" w:sz="0" w:space="0" w:color="auto"/>
        <w:left w:val="none" w:sz="0" w:space="0" w:color="auto"/>
        <w:bottom w:val="none" w:sz="0" w:space="0" w:color="auto"/>
        <w:right w:val="none" w:sz="0" w:space="0" w:color="auto"/>
      </w:divBdr>
    </w:div>
    <w:div w:id="1185290627">
      <w:bodyDiv w:val="1"/>
      <w:marLeft w:val="0"/>
      <w:marRight w:val="0"/>
      <w:marTop w:val="0"/>
      <w:marBottom w:val="0"/>
      <w:divBdr>
        <w:top w:val="none" w:sz="0" w:space="0" w:color="auto"/>
        <w:left w:val="none" w:sz="0" w:space="0" w:color="auto"/>
        <w:bottom w:val="none" w:sz="0" w:space="0" w:color="auto"/>
        <w:right w:val="none" w:sz="0" w:space="0" w:color="auto"/>
      </w:divBdr>
      <w:divsChild>
        <w:div w:id="1396007714">
          <w:marLeft w:val="0"/>
          <w:marRight w:val="0"/>
          <w:marTop w:val="0"/>
          <w:marBottom w:val="0"/>
          <w:divBdr>
            <w:top w:val="none" w:sz="0" w:space="0" w:color="auto"/>
            <w:left w:val="none" w:sz="0" w:space="0" w:color="auto"/>
            <w:bottom w:val="none" w:sz="0" w:space="0" w:color="auto"/>
            <w:right w:val="none" w:sz="0" w:space="0" w:color="auto"/>
          </w:divBdr>
        </w:div>
      </w:divsChild>
    </w:div>
    <w:div w:id="1200360323">
      <w:bodyDiv w:val="1"/>
      <w:marLeft w:val="0"/>
      <w:marRight w:val="0"/>
      <w:marTop w:val="0"/>
      <w:marBottom w:val="0"/>
      <w:divBdr>
        <w:top w:val="none" w:sz="0" w:space="0" w:color="auto"/>
        <w:left w:val="none" w:sz="0" w:space="0" w:color="auto"/>
        <w:bottom w:val="none" w:sz="0" w:space="0" w:color="auto"/>
        <w:right w:val="none" w:sz="0" w:space="0" w:color="auto"/>
      </w:divBdr>
      <w:divsChild>
        <w:div w:id="785999521">
          <w:marLeft w:val="0"/>
          <w:marRight w:val="0"/>
          <w:marTop w:val="0"/>
          <w:marBottom w:val="0"/>
          <w:divBdr>
            <w:top w:val="none" w:sz="0" w:space="0" w:color="auto"/>
            <w:left w:val="none" w:sz="0" w:space="0" w:color="auto"/>
            <w:bottom w:val="none" w:sz="0" w:space="0" w:color="auto"/>
            <w:right w:val="none" w:sz="0" w:space="0" w:color="auto"/>
          </w:divBdr>
        </w:div>
      </w:divsChild>
    </w:div>
    <w:div w:id="1213078786">
      <w:bodyDiv w:val="1"/>
      <w:marLeft w:val="0"/>
      <w:marRight w:val="0"/>
      <w:marTop w:val="0"/>
      <w:marBottom w:val="0"/>
      <w:divBdr>
        <w:top w:val="none" w:sz="0" w:space="0" w:color="auto"/>
        <w:left w:val="none" w:sz="0" w:space="0" w:color="auto"/>
        <w:bottom w:val="none" w:sz="0" w:space="0" w:color="auto"/>
        <w:right w:val="none" w:sz="0" w:space="0" w:color="auto"/>
      </w:divBdr>
      <w:divsChild>
        <w:div w:id="1952009173">
          <w:marLeft w:val="0"/>
          <w:marRight w:val="0"/>
          <w:marTop w:val="0"/>
          <w:marBottom w:val="0"/>
          <w:divBdr>
            <w:top w:val="none" w:sz="0" w:space="0" w:color="auto"/>
            <w:left w:val="none" w:sz="0" w:space="0" w:color="auto"/>
            <w:bottom w:val="none" w:sz="0" w:space="0" w:color="auto"/>
            <w:right w:val="none" w:sz="0" w:space="0" w:color="auto"/>
          </w:divBdr>
        </w:div>
      </w:divsChild>
    </w:div>
    <w:div w:id="1214343674">
      <w:bodyDiv w:val="1"/>
      <w:marLeft w:val="0"/>
      <w:marRight w:val="0"/>
      <w:marTop w:val="0"/>
      <w:marBottom w:val="0"/>
      <w:divBdr>
        <w:top w:val="none" w:sz="0" w:space="0" w:color="auto"/>
        <w:left w:val="none" w:sz="0" w:space="0" w:color="auto"/>
        <w:bottom w:val="none" w:sz="0" w:space="0" w:color="auto"/>
        <w:right w:val="none" w:sz="0" w:space="0" w:color="auto"/>
      </w:divBdr>
    </w:div>
    <w:div w:id="1283609733">
      <w:bodyDiv w:val="1"/>
      <w:marLeft w:val="0"/>
      <w:marRight w:val="0"/>
      <w:marTop w:val="0"/>
      <w:marBottom w:val="0"/>
      <w:divBdr>
        <w:top w:val="none" w:sz="0" w:space="0" w:color="auto"/>
        <w:left w:val="none" w:sz="0" w:space="0" w:color="auto"/>
        <w:bottom w:val="none" w:sz="0" w:space="0" w:color="auto"/>
        <w:right w:val="none" w:sz="0" w:space="0" w:color="auto"/>
      </w:divBdr>
      <w:divsChild>
        <w:div w:id="1003317260">
          <w:marLeft w:val="0"/>
          <w:marRight w:val="0"/>
          <w:marTop w:val="0"/>
          <w:marBottom w:val="0"/>
          <w:divBdr>
            <w:top w:val="none" w:sz="0" w:space="0" w:color="auto"/>
            <w:left w:val="none" w:sz="0" w:space="0" w:color="auto"/>
            <w:bottom w:val="none" w:sz="0" w:space="0" w:color="auto"/>
            <w:right w:val="none" w:sz="0" w:space="0" w:color="auto"/>
          </w:divBdr>
        </w:div>
      </w:divsChild>
    </w:div>
    <w:div w:id="1322465944">
      <w:bodyDiv w:val="1"/>
      <w:marLeft w:val="0"/>
      <w:marRight w:val="0"/>
      <w:marTop w:val="0"/>
      <w:marBottom w:val="0"/>
      <w:divBdr>
        <w:top w:val="none" w:sz="0" w:space="0" w:color="auto"/>
        <w:left w:val="none" w:sz="0" w:space="0" w:color="auto"/>
        <w:bottom w:val="none" w:sz="0" w:space="0" w:color="auto"/>
        <w:right w:val="none" w:sz="0" w:space="0" w:color="auto"/>
      </w:divBdr>
      <w:divsChild>
        <w:div w:id="99883529">
          <w:marLeft w:val="0"/>
          <w:marRight w:val="0"/>
          <w:marTop w:val="0"/>
          <w:marBottom w:val="0"/>
          <w:divBdr>
            <w:top w:val="none" w:sz="0" w:space="0" w:color="auto"/>
            <w:left w:val="none" w:sz="0" w:space="0" w:color="auto"/>
            <w:bottom w:val="none" w:sz="0" w:space="0" w:color="auto"/>
            <w:right w:val="none" w:sz="0" w:space="0" w:color="auto"/>
          </w:divBdr>
        </w:div>
      </w:divsChild>
    </w:div>
    <w:div w:id="1329016492">
      <w:bodyDiv w:val="1"/>
      <w:marLeft w:val="0"/>
      <w:marRight w:val="0"/>
      <w:marTop w:val="0"/>
      <w:marBottom w:val="0"/>
      <w:divBdr>
        <w:top w:val="none" w:sz="0" w:space="0" w:color="auto"/>
        <w:left w:val="none" w:sz="0" w:space="0" w:color="auto"/>
        <w:bottom w:val="none" w:sz="0" w:space="0" w:color="auto"/>
        <w:right w:val="none" w:sz="0" w:space="0" w:color="auto"/>
      </w:divBdr>
      <w:divsChild>
        <w:div w:id="1506246280">
          <w:marLeft w:val="0"/>
          <w:marRight w:val="0"/>
          <w:marTop w:val="0"/>
          <w:marBottom w:val="0"/>
          <w:divBdr>
            <w:top w:val="none" w:sz="0" w:space="0" w:color="auto"/>
            <w:left w:val="none" w:sz="0" w:space="0" w:color="auto"/>
            <w:bottom w:val="none" w:sz="0" w:space="0" w:color="auto"/>
            <w:right w:val="none" w:sz="0" w:space="0" w:color="auto"/>
          </w:divBdr>
        </w:div>
      </w:divsChild>
    </w:div>
    <w:div w:id="1343360051">
      <w:bodyDiv w:val="1"/>
      <w:marLeft w:val="0"/>
      <w:marRight w:val="0"/>
      <w:marTop w:val="0"/>
      <w:marBottom w:val="0"/>
      <w:divBdr>
        <w:top w:val="none" w:sz="0" w:space="0" w:color="auto"/>
        <w:left w:val="none" w:sz="0" w:space="0" w:color="auto"/>
        <w:bottom w:val="none" w:sz="0" w:space="0" w:color="auto"/>
        <w:right w:val="none" w:sz="0" w:space="0" w:color="auto"/>
      </w:divBdr>
    </w:div>
    <w:div w:id="1388648994">
      <w:bodyDiv w:val="1"/>
      <w:marLeft w:val="0"/>
      <w:marRight w:val="0"/>
      <w:marTop w:val="0"/>
      <w:marBottom w:val="0"/>
      <w:divBdr>
        <w:top w:val="none" w:sz="0" w:space="0" w:color="auto"/>
        <w:left w:val="none" w:sz="0" w:space="0" w:color="auto"/>
        <w:bottom w:val="none" w:sz="0" w:space="0" w:color="auto"/>
        <w:right w:val="none" w:sz="0" w:space="0" w:color="auto"/>
      </w:divBdr>
    </w:div>
    <w:div w:id="1392843857">
      <w:bodyDiv w:val="1"/>
      <w:marLeft w:val="0"/>
      <w:marRight w:val="0"/>
      <w:marTop w:val="0"/>
      <w:marBottom w:val="0"/>
      <w:divBdr>
        <w:top w:val="none" w:sz="0" w:space="0" w:color="auto"/>
        <w:left w:val="none" w:sz="0" w:space="0" w:color="auto"/>
        <w:bottom w:val="none" w:sz="0" w:space="0" w:color="auto"/>
        <w:right w:val="none" w:sz="0" w:space="0" w:color="auto"/>
      </w:divBdr>
      <w:divsChild>
        <w:div w:id="1025982244">
          <w:marLeft w:val="0"/>
          <w:marRight w:val="0"/>
          <w:marTop w:val="0"/>
          <w:marBottom w:val="0"/>
          <w:divBdr>
            <w:top w:val="none" w:sz="0" w:space="0" w:color="auto"/>
            <w:left w:val="none" w:sz="0" w:space="0" w:color="auto"/>
            <w:bottom w:val="none" w:sz="0" w:space="0" w:color="auto"/>
            <w:right w:val="none" w:sz="0" w:space="0" w:color="auto"/>
          </w:divBdr>
        </w:div>
      </w:divsChild>
    </w:div>
    <w:div w:id="1435787504">
      <w:bodyDiv w:val="1"/>
      <w:marLeft w:val="0"/>
      <w:marRight w:val="0"/>
      <w:marTop w:val="0"/>
      <w:marBottom w:val="0"/>
      <w:divBdr>
        <w:top w:val="none" w:sz="0" w:space="0" w:color="auto"/>
        <w:left w:val="none" w:sz="0" w:space="0" w:color="auto"/>
        <w:bottom w:val="none" w:sz="0" w:space="0" w:color="auto"/>
        <w:right w:val="none" w:sz="0" w:space="0" w:color="auto"/>
      </w:divBdr>
      <w:divsChild>
        <w:div w:id="578905654">
          <w:marLeft w:val="0"/>
          <w:marRight w:val="0"/>
          <w:marTop w:val="0"/>
          <w:marBottom w:val="0"/>
          <w:divBdr>
            <w:top w:val="none" w:sz="0" w:space="0" w:color="auto"/>
            <w:left w:val="none" w:sz="0" w:space="0" w:color="auto"/>
            <w:bottom w:val="none" w:sz="0" w:space="0" w:color="auto"/>
            <w:right w:val="none" w:sz="0" w:space="0" w:color="auto"/>
          </w:divBdr>
        </w:div>
      </w:divsChild>
    </w:div>
    <w:div w:id="1447382340">
      <w:bodyDiv w:val="1"/>
      <w:marLeft w:val="0"/>
      <w:marRight w:val="0"/>
      <w:marTop w:val="0"/>
      <w:marBottom w:val="0"/>
      <w:divBdr>
        <w:top w:val="none" w:sz="0" w:space="0" w:color="auto"/>
        <w:left w:val="none" w:sz="0" w:space="0" w:color="auto"/>
        <w:bottom w:val="none" w:sz="0" w:space="0" w:color="auto"/>
        <w:right w:val="none" w:sz="0" w:space="0" w:color="auto"/>
      </w:divBdr>
      <w:divsChild>
        <w:div w:id="317921327">
          <w:marLeft w:val="0"/>
          <w:marRight w:val="0"/>
          <w:marTop w:val="0"/>
          <w:marBottom w:val="0"/>
          <w:divBdr>
            <w:top w:val="none" w:sz="0" w:space="0" w:color="auto"/>
            <w:left w:val="none" w:sz="0" w:space="0" w:color="auto"/>
            <w:bottom w:val="none" w:sz="0" w:space="0" w:color="auto"/>
            <w:right w:val="none" w:sz="0" w:space="0" w:color="auto"/>
          </w:divBdr>
        </w:div>
      </w:divsChild>
    </w:div>
    <w:div w:id="1484590109">
      <w:bodyDiv w:val="1"/>
      <w:marLeft w:val="0"/>
      <w:marRight w:val="0"/>
      <w:marTop w:val="0"/>
      <w:marBottom w:val="0"/>
      <w:divBdr>
        <w:top w:val="none" w:sz="0" w:space="0" w:color="auto"/>
        <w:left w:val="none" w:sz="0" w:space="0" w:color="auto"/>
        <w:bottom w:val="none" w:sz="0" w:space="0" w:color="auto"/>
        <w:right w:val="none" w:sz="0" w:space="0" w:color="auto"/>
      </w:divBdr>
      <w:divsChild>
        <w:div w:id="228082311">
          <w:marLeft w:val="0"/>
          <w:marRight w:val="0"/>
          <w:marTop w:val="0"/>
          <w:marBottom w:val="0"/>
          <w:divBdr>
            <w:top w:val="none" w:sz="0" w:space="0" w:color="auto"/>
            <w:left w:val="none" w:sz="0" w:space="0" w:color="auto"/>
            <w:bottom w:val="none" w:sz="0" w:space="0" w:color="auto"/>
            <w:right w:val="none" w:sz="0" w:space="0" w:color="auto"/>
          </w:divBdr>
        </w:div>
      </w:divsChild>
    </w:div>
    <w:div w:id="1503810959">
      <w:bodyDiv w:val="1"/>
      <w:marLeft w:val="0"/>
      <w:marRight w:val="0"/>
      <w:marTop w:val="0"/>
      <w:marBottom w:val="0"/>
      <w:divBdr>
        <w:top w:val="none" w:sz="0" w:space="0" w:color="auto"/>
        <w:left w:val="none" w:sz="0" w:space="0" w:color="auto"/>
        <w:bottom w:val="none" w:sz="0" w:space="0" w:color="auto"/>
        <w:right w:val="none" w:sz="0" w:space="0" w:color="auto"/>
      </w:divBdr>
      <w:divsChild>
        <w:div w:id="1757901504">
          <w:marLeft w:val="0"/>
          <w:marRight w:val="0"/>
          <w:marTop w:val="0"/>
          <w:marBottom w:val="0"/>
          <w:divBdr>
            <w:top w:val="none" w:sz="0" w:space="0" w:color="auto"/>
            <w:left w:val="none" w:sz="0" w:space="0" w:color="auto"/>
            <w:bottom w:val="none" w:sz="0" w:space="0" w:color="auto"/>
            <w:right w:val="none" w:sz="0" w:space="0" w:color="auto"/>
          </w:divBdr>
        </w:div>
      </w:divsChild>
    </w:div>
    <w:div w:id="1543204349">
      <w:bodyDiv w:val="1"/>
      <w:marLeft w:val="0"/>
      <w:marRight w:val="0"/>
      <w:marTop w:val="0"/>
      <w:marBottom w:val="0"/>
      <w:divBdr>
        <w:top w:val="none" w:sz="0" w:space="0" w:color="auto"/>
        <w:left w:val="none" w:sz="0" w:space="0" w:color="auto"/>
        <w:bottom w:val="none" w:sz="0" w:space="0" w:color="auto"/>
        <w:right w:val="none" w:sz="0" w:space="0" w:color="auto"/>
      </w:divBdr>
      <w:divsChild>
        <w:div w:id="1483622187">
          <w:marLeft w:val="0"/>
          <w:marRight w:val="0"/>
          <w:marTop w:val="0"/>
          <w:marBottom w:val="0"/>
          <w:divBdr>
            <w:top w:val="none" w:sz="0" w:space="0" w:color="auto"/>
            <w:left w:val="none" w:sz="0" w:space="0" w:color="auto"/>
            <w:bottom w:val="none" w:sz="0" w:space="0" w:color="auto"/>
            <w:right w:val="none" w:sz="0" w:space="0" w:color="auto"/>
          </w:divBdr>
        </w:div>
      </w:divsChild>
    </w:div>
    <w:div w:id="1569608555">
      <w:bodyDiv w:val="1"/>
      <w:marLeft w:val="0"/>
      <w:marRight w:val="0"/>
      <w:marTop w:val="0"/>
      <w:marBottom w:val="0"/>
      <w:divBdr>
        <w:top w:val="none" w:sz="0" w:space="0" w:color="auto"/>
        <w:left w:val="none" w:sz="0" w:space="0" w:color="auto"/>
        <w:bottom w:val="none" w:sz="0" w:space="0" w:color="auto"/>
        <w:right w:val="none" w:sz="0" w:space="0" w:color="auto"/>
      </w:divBdr>
      <w:divsChild>
        <w:div w:id="1808819783">
          <w:marLeft w:val="0"/>
          <w:marRight w:val="0"/>
          <w:marTop w:val="0"/>
          <w:marBottom w:val="0"/>
          <w:divBdr>
            <w:top w:val="none" w:sz="0" w:space="0" w:color="auto"/>
            <w:left w:val="none" w:sz="0" w:space="0" w:color="auto"/>
            <w:bottom w:val="none" w:sz="0" w:space="0" w:color="auto"/>
            <w:right w:val="none" w:sz="0" w:space="0" w:color="auto"/>
          </w:divBdr>
          <w:divsChild>
            <w:div w:id="229733340">
              <w:marLeft w:val="0"/>
              <w:marRight w:val="0"/>
              <w:marTop w:val="0"/>
              <w:marBottom w:val="0"/>
              <w:divBdr>
                <w:top w:val="none" w:sz="0" w:space="0" w:color="auto"/>
                <w:left w:val="none" w:sz="0" w:space="0" w:color="auto"/>
                <w:bottom w:val="none" w:sz="0" w:space="0" w:color="auto"/>
                <w:right w:val="none" w:sz="0" w:space="0" w:color="auto"/>
              </w:divBdr>
              <w:divsChild>
                <w:div w:id="384568765">
                  <w:marLeft w:val="0"/>
                  <w:marRight w:val="0"/>
                  <w:marTop w:val="0"/>
                  <w:marBottom w:val="0"/>
                  <w:divBdr>
                    <w:top w:val="none" w:sz="0" w:space="0" w:color="auto"/>
                    <w:left w:val="none" w:sz="0" w:space="0" w:color="auto"/>
                    <w:bottom w:val="none" w:sz="0" w:space="0" w:color="auto"/>
                    <w:right w:val="none" w:sz="0" w:space="0" w:color="auto"/>
                  </w:divBdr>
                  <w:divsChild>
                    <w:div w:id="434331121">
                      <w:marLeft w:val="0"/>
                      <w:marRight w:val="0"/>
                      <w:marTop w:val="0"/>
                      <w:marBottom w:val="0"/>
                      <w:divBdr>
                        <w:top w:val="none" w:sz="0" w:space="0" w:color="auto"/>
                        <w:left w:val="none" w:sz="0" w:space="0" w:color="auto"/>
                        <w:bottom w:val="none" w:sz="0" w:space="0" w:color="auto"/>
                        <w:right w:val="none" w:sz="0" w:space="0" w:color="auto"/>
                      </w:divBdr>
                      <w:divsChild>
                        <w:div w:id="21068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103477">
          <w:marLeft w:val="0"/>
          <w:marRight w:val="0"/>
          <w:marTop w:val="0"/>
          <w:marBottom w:val="0"/>
          <w:divBdr>
            <w:top w:val="none" w:sz="0" w:space="0" w:color="auto"/>
            <w:left w:val="none" w:sz="0" w:space="0" w:color="auto"/>
            <w:bottom w:val="none" w:sz="0" w:space="0" w:color="auto"/>
            <w:right w:val="none" w:sz="0" w:space="0" w:color="auto"/>
          </w:divBdr>
          <w:divsChild>
            <w:div w:id="1672683483">
              <w:marLeft w:val="0"/>
              <w:marRight w:val="0"/>
              <w:marTop w:val="0"/>
              <w:marBottom w:val="0"/>
              <w:divBdr>
                <w:top w:val="none" w:sz="0" w:space="0" w:color="auto"/>
                <w:left w:val="none" w:sz="0" w:space="0" w:color="auto"/>
                <w:bottom w:val="none" w:sz="0" w:space="0" w:color="auto"/>
                <w:right w:val="none" w:sz="0" w:space="0" w:color="auto"/>
              </w:divBdr>
              <w:divsChild>
                <w:div w:id="1234195611">
                  <w:marLeft w:val="0"/>
                  <w:marRight w:val="0"/>
                  <w:marTop w:val="0"/>
                  <w:marBottom w:val="0"/>
                  <w:divBdr>
                    <w:top w:val="none" w:sz="0" w:space="0" w:color="auto"/>
                    <w:left w:val="none" w:sz="0" w:space="0" w:color="auto"/>
                    <w:bottom w:val="none" w:sz="0" w:space="0" w:color="auto"/>
                    <w:right w:val="none" w:sz="0" w:space="0" w:color="auto"/>
                  </w:divBdr>
                  <w:divsChild>
                    <w:div w:id="2105954116">
                      <w:marLeft w:val="0"/>
                      <w:marRight w:val="0"/>
                      <w:marTop w:val="0"/>
                      <w:marBottom w:val="0"/>
                      <w:divBdr>
                        <w:top w:val="none" w:sz="0" w:space="0" w:color="auto"/>
                        <w:left w:val="none" w:sz="0" w:space="0" w:color="auto"/>
                        <w:bottom w:val="none" w:sz="0" w:space="0" w:color="auto"/>
                        <w:right w:val="none" w:sz="0" w:space="0" w:color="auto"/>
                      </w:divBdr>
                      <w:divsChild>
                        <w:div w:id="44061808">
                          <w:marLeft w:val="0"/>
                          <w:marRight w:val="0"/>
                          <w:marTop w:val="0"/>
                          <w:marBottom w:val="0"/>
                          <w:divBdr>
                            <w:top w:val="none" w:sz="0" w:space="0" w:color="auto"/>
                            <w:left w:val="none" w:sz="0" w:space="0" w:color="auto"/>
                            <w:bottom w:val="none" w:sz="0" w:space="0" w:color="auto"/>
                            <w:right w:val="none" w:sz="0" w:space="0" w:color="auto"/>
                          </w:divBdr>
                          <w:divsChild>
                            <w:div w:id="1181894084">
                              <w:marLeft w:val="0"/>
                              <w:marRight w:val="0"/>
                              <w:marTop w:val="0"/>
                              <w:marBottom w:val="0"/>
                              <w:divBdr>
                                <w:top w:val="none" w:sz="0" w:space="0" w:color="auto"/>
                                <w:left w:val="none" w:sz="0" w:space="0" w:color="auto"/>
                                <w:bottom w:val="none" w:sz="0" w:space="0" w:color="auto"/>
                                <w:right w:val="none" w:sz="0" w:space="0" w:color="auto"/>
                              </w:divBdr>
                            </w:div>
                          </w:divsChild>
                        </w:div>
                        <w:div w:id="303435814">
                          <w:marLeft w:val="0"/>
                          <w:marRight w:val="0"/>
                          <w:marTop w:val="0"/>
                          <w:marBottom w:val="0"/>
                          <w:divBdr>
                            <w:top w:val="none" w:sz="0" w:space="0" w:color="auto"/>
                            <w:left w:val="none" w:sz="0" w:space="0" w:color="auto"/>
                            <w:bottom w:val="none" w:sz="0" w:space="0" w:color="auto"/>
                            <w:right w:val="none" w:sz="0" w:space="0" w:color="auto"/>
                          </w:divBdr>
                          <w:divsChild>
                            <w:div w:id="21263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546664">
          <w:marLeft w:val="0"/>
          <w:marRight w:val="0"/>
          <w:marTop w:val="0"/>
          <w:marBottom w:val="0"/>
          <w:divBdr>
            <w:top w:val="none" w:sz="0" w:space="0" w:color="auto"/>
            <w:left w:val="none" w:sz="0" w:space="0" w:color="auto"/>
            <w:bottom w:val="none" w:sz="0" w:space="0" w:color="auto"/>
            <w:right w:val="none" w:sz="0" w:space="0" w:color="auto"/>
          </w:divBdr>
        </w:div>
        <w:div w:id="2022317884">
          <w:marLeft w:val="0"/>
          <w:marRight w:val="0"/>
          <w:marTop w:val="0"/>
          <w:marBottom w:val="0"/>
          <w:divBdr>
            <w:top w:val="none" w:sz="0" w:space="0" w:color="auto"/>
            <w:left w:val="none" w:sz="0" w:space="0" w:color="auto"/>
            <w:bottom w:val="none" w:sz="0" w:space="0" w:color="auto"/>
            <w:right w:val="none" w:sz="0" w:space="0" w:color="auto"/>
          </w:divBdr>
          <w:divsChild>
            <w:div w:id="330912587">
              <w:marLeft w:val="0"/>
              <w:marRight w:val="0"/>
              <w:marTop w:val="0"/>
              <w:marBottom w:val="0"/>
              <w:divBdr>
                <w:top w:val="none" w:sz="0" w:space="0" w:color="auto"/>
                <w:left w:val="none" w:sz="0" w:space="0" w:color="auto"/>
                <w:bottom w:val="none" w:sz="0" w:space="0" w:color="auto"/>
                <w:right w:val="none" w:sz="0" w:space="0" w:color="auto"/>
              </w:divBdr>
              <w:divsChild>
                <w:div w:id="70010762">
                  <w:marLeft w:val="0"/>
                  <w:marRight w:val="0"/>
                  <w:marTop w:val="0"/>
                  <w:marBottom w:val="0"/>
                  <w:divBdr>
                    <w:top w:val="none" w:sz="0" w:space="0" w:color="auto"/>
                    <w:left w:val="none" w:sz="0" w:space="0" w:color="auto"/>
                    <w:bottom w:val="none" w:sz="0" w:space="0" w:color="auto"/>
                    <w:right w:val="none" w:sz="0" w:space="0" w:color="auto"/>
                  </w:divBdr>
                  <w:divsChild>
                    <w:div w:id="1333294909">
                      <w:marLeft w:val="0"/>
                      <w:marRight w:val="0"/>
                      <w:marTop w:val="0"/>
                      <w:marBottom w:val="0"/>
                      <w:divBdr>
                        <w:top w:val="none" w:sz="0" w:space="0" w:color="auto"/>
                        <w:left w:val="none" w:sz="0" w:space="0" w:color="auto"/>
                        <w:bottom w:val="none" w:sz="0" w:space="0" w:color="auto"/>
                        <w:right w:val="none" w:sz="0" w:space="0" w:color="auto"/>
                      </w:divBdr>
                      <w:divsChild>
                        <w:div w:id="45286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834696">
          <w:marLeft w:val="0"/>
          <w:marRight w:val="0"/>
          <w:marTop w:val="0"/>
          <w:marBottom w:val="0"/>
          <w:divBdr>
            <w:top w:val="none" w:sz="0" w:space="0" w:color="auto"/>
            <w:left w:val="none" w:sz="0" w:space="0" w:color="auto"/>
            <w:bottom w:val="none" w:sz="0" w:space="0" w:color="auto"/>
            <w:right w:val="none" w:sz="0" w:space="0" w:color="auto"/>
          </w:divBdr>
          <w:divsChild>
            <w:div w:id="777913520">
              <w:marLeft w:val="0"/>
              <w:marRight w:val="0"/>
              <w:marTop w:val="0"/>
              <w:marBottom w:val="0"/>
              <w:divBdr>
                <w:top w:val="none" w:sz="0" w:space="0" w:color="auto"/>
                <w:left w:val="none" w:sz="0" w:space="0" w:color="auto"/>
                <w:bottom w:val="none" w:sz="0" w:space="0" w:color="auto"/>
                <w:right w:val="none" w:sz="0" w:space="0" w:color="auto"/>
              </w:divBdr>
              <w:divsChild>
                <w:div w:id="360982448">
                  <w:marLeft w:val="0"/>
                  <w:marRight w:val="0"/>
                  <w:marTop w:val="0"/>
                  <w:marBottom w:val="0"/>
                  <w:divBdr>
                    <w:top w:val="none" w:sz="0" w:space="0" w:color="auto"/>
                    <w:left w:val="none" w:sz="0" w:space="0" w:color="auto"/>
                    <w:bottom w:val="none" w:sz="0" w:space="0" w:color="auto"/>
                    <w:right w:val="none" w:sz="0" w:space="0" w:color="auto"/>
                  </w:divBdr>
                  <w:divsChild>
                    <w:div w:id="1608001256">
                      <w:blockQuote w:val="1"/>
                      <w:marLeft w:val="720"/>
                      <w:marRight w:val="720"/>
                      <w:marTop w:val="100"/>
                      <w:marBottom w:val="100"/>
                      <w:divBdr>
                        <w:top w:val="none" w:sz="0" w:space="0" w:color="auto"/>
                        <w:left w:val="none" w:sz="0" w:space="0" w:color="auto"/>
                        <w:bottom w:val="none" w:sz="0" w:space="0" w:color="auto"/>
                        <w:right w:val="none" w:sz="0" w:space="0" w:color="auto"/>
                      </w:divBdr>
                    </w:div>
                    <w:div w:id="91975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9209">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99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0061664">
          <w:marLeft w:val="0"/>
          <w:marRight w:val="0"/>
          <w:marTop w:val="0"/>
          <w:marBottom w:val="0"/>
          <w:divBdr>
            <w:top w:val="none" w:sz="0" w:space="0" w:color="auto"/>
            <w:left w:val="none" w:sz="0" w:space="0" w:color="auto"/>
            <w:bottom w:val="none" w:sz="0" w:space="0" w:color="auto"/>
            <w:right w:val="none" w:sz="0" w:space="0" w:color="auto"/>
          </w:divBdr>
          <w:divsChild>
            <w:div w:id="669140604">
              <w:marLeft w:val="0"/>
              <w:marRight w:val="0"/>
              <w:marTop w:val="0"/>
              <w:marBottom w:val="0"/>
              <w:divBdr>
                <w:top w:val="none" w:sz="0" w:space="0" w:color="auto"/>
                <w:left w:val="none" w:sz="0" w:space="0" w:color="auto"/>
                <w:bottom w:val="none" w:sz="0" w:space="0" w:color="auto"/>
                <w:right w:val="none" w:sz="0" w:space="0" w:color="auto"/>
              </w:divBdr>
              <w:divsChild>
                <w:div w:id="537550288">
                  <w:marLeft w:val="0"/>
                  <w:marRight w:val="0"/>
                  <w:marTop w:val="0"/>
                  <w:marBottom w:val="0"/>
                  <w:divBdr>
                    <w:top w:val="none" w:sz="0" w:space="0" w:color="auto"/>
                    <w:left w:val="none" w:sz="0" w:space="0" w:color="auto"/>
                    <w:bottom w:val="none" w:sz="0" w:space="0" w:color="auto"/>
                    <w:right w:val="none" w:sz="0" w:space="0" w:color="auto"/>
                  </w:divBdr>
                  <w:divsChild>
                    <w:div w:id="698358333">
                      <w:marLeft w:val="0"/>
                      <w:marRight w:val="0"/>
                      <w:marTop w:val="0"/>
                      <w:marBottom w:val="0"/>
                      <w:divBdr>
                        <w:top w:val="none" w:sz="0" w:space="0" w:color="auto"/>
                        <w:left w:val="none" w:sz="0" w:space="0" w:color="auto"/>
                        <w:bottom w:val="none" w:sz="0" w:space="0" w:color="auto"/>
                        <w:right w:val="none" w:sz="0" w:space="0" w:color="auto"/>
                      </w:divBdr>
                      <w:divsChild>
                        <w:div w:id="12287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860888">
          <w:marLeft w:val="0"/>
          <w:marRight w:val="0"/>
          <w:marTop w:val="0"/>
          <w:marBottom w:val="0"/>
          <w:divBdr>
            <w:top w:val="none" w:sz="0" w:space="0" w:color="auto"/>
            <w:left w:val="none" w:sz="0" w:space="0" w:color="auto"/>
            <w:bottom w:val="none" w:sz="0" w:space="0" w:color="auto"/>
            <w:right w:val="none" w:sz="0" w:space="0" w:color="auto"/>
          </w:divBdr>
          <w:divsChild>
            <w:div w:id="686368707">
              <w:marLeft w:val="0"/>
              <w:marRight w:val="0"/>
              <w:marTop w:val="0"/>
              <w:marBottom w:val="0"/>
              <w:divBdr>
                <w:top w:val="none" w:sz="0" w:space="0" w:color="auto"/>
                <w:left w:val="none" w:sz="0" w:space="0" w:color="auto"/>
                <w:bottom w:val="none" w:sz="0" w:space="0" w:color="auto"/>
                <w:right w:val="none" w:sz="0" w:space="0" w:color="auto"/>
              </w:divBdr>
              <w:divsChild>
                <w:div w:id="1526292047">
                  <w:marLeft w:val="0"/>
                  <w:marRight w:val="0"/>
                  <w:marTop w:val="0"/>
                  <w:marBottom w:val="0"/>
                  <w:divBdr>
                    <w:top w:val="none" w:sz="0" w:space="0" w:color="auto"/>
                    <w:left w:val="none" w:sz="0" w:space="0" w:color="auto"/>
                    <w:bottom w:val="none" w:sz="0" w:space="0" w:color="auto"/>
                    <w:right w:val="none" w:sz="0" w:space="0" w:color="auto"/>
                  </w:divBdr>
                  <w:divsChild>
                    <w:div w:id="1994679845">
                      <w:marLeft w:val="0"/>
                      <w:marRight w:val="0"/>
                      <w:marTop w:val="0"/>
                      <w:marBottom w:val="0"/>
                      <w:divBdr>
                        <w:top w:val="none" w:sz="0" w:space="0" w:color="auto"/>
                        <w:left w:val="none" w:sz="0" w:space="0" w:color="auto"/>
                        <w:bottom w:val="none" w:sz="0" w:space="0" w:color="auto"/>
                        <w:right w:val="none" w:sz="0" w:space="0" w:color="auto"/>
                      </w:divBdr>
                      <w:divsChild>
                        <w:div w:id="2056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269371">
          <w:marLeft w:val="0"/>
          <w:marRight w:val="0"/>
          <w:marTop w:val="0"/>
          <w:marBottom w:val="0"/>
          <w:divBdr>
            <w:top w:val="none" w:sz="0" w:space="0" w:color="auto"/>
            <w:left w:val="none" w:sz="0" w:space="0" w:color="auto"/>
            <w:bottom w:val="none" w:sz="0" w:space="0" w:color="auto"/>
            <w:right w:val="none" w:sz="0" w:space="0" w:color="auto"/>
          </w:divBdr>
          <w:divsChild>
            <w:div w:id="778527218">
              <w:marLeft w:val="0"/>
              <w:marRight w:val="0"/>
              <w:marTop w:val="0"/>
              <w:marBottom w:val="0"/>
              <w:divBdr>
                <w:top w:val="none" w:sz="0" w:space="0" w:color="auto"/>
                <w:left w:val="none" w:sz="0" w:space="0" w:color="auto"/>
                <w:bottom w:val="none" w:sz="0" w:space="0" w:color="auto"/>
                <w:right w:val="none" w:sz="0" w:space="0" w:color="auto"/>
              </w:divBdr>
              <w:divsChild>
                <w:div w:id="1785339942">
                  <w:marLeft w:val="0"/>
                  <w:marRight w:val="0"/>
                  <w:marTop w:val="0"/>
                  <w:marBottom w:val="0"/>
                  <w:divBdr>
                    <w:top w:val="none" w:sz="0" w:space="0" w:color="auto"/>
                    <w:left w:val="none" w:sz="0" w:space="0" w:color="auto"/>
                    <w:bottom w:val="none" w:sz="0" w:space="0" w:color="auto"/>
                    <w:right w:val="none" w:sz="0" w:space="0" w:color="auto"/>
                  </w:divBdr>
                  <w:divsChild>
                    <w:div w:id="1409812660">
                      <w:marLeft w:val="0"/>
                      <w:marRight w:val="0"/>
                      <w:marTop w:val="0"/>
                      <w:marBottom w:val="0"/>
                      <w:divBdr>
                        <w:top w:val="none" w:sz="0" w:space="0" w:color="auto"/>
                        <w:left w:val="none" w:sz="0" w:space="0" w:color="auto"/>
                        <w:bottom w:val="none" w:sz="0" w:space="0" w:color="auto"/>
                        <w:right w:val="none" w:sz="0" w:space="0" w:color="auto"/>
                      </w:divBdr>
                      <w:divsChild>
                        <w:div w:id="95325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86819">
                  <w:marLeft w:val="0"/>
                  <w:marRight w:val="0"/>
                  <w:marTop w:val="0"/>
                  <w:marBottom w:val="0"/>
                  <w:divBdr>
                    <w:top w:val="none" w:sz="0" w:space="0" w:color="auto"/>
                    <w:left w:val="none" w:sz="0" w:space="0" w:color="auto"/>
                    <w:bottom w:val="none" w:sz="0" w:space="0" w:color="auto"/>
                    <w:right w:val="none" w:sz="0" w:space="0" w:color="auto"/>
                  </w:divBdr>
                  <w:divsChild>
                    <w:div w:id="1454402318">
                      <w:marLeft w:val="0"/>
                      <w:marRight w:val="0"/>
                      <w:marTop w:val="0"/>
                      <w:marBottom w:val="0"/>
                      <w:divBdr>
                        <w:top w:val="none" w:sz="0" w:space="0" w:color="auto"/>
                        <w:left w:val="none" w:sz="0" w:space="0" w:color="auto"/>
                        <w:bottom w:val="none" w:sz="0" w:space="0" w:color="auto"/>
                        <w:right w:val="none" w:sz="0" w:space="0" w:color="auto"/>
                      </w:divBdr>
                      <w:divsChild>
                        <w:div w:id="14980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148511">
          <w:marLeft w:val="0"/>
          <w:marRight w:val="0"/>
          <w:marTop w:val="0"/>
          <w:marBottom w:val="0"/>
          <w:divBdr>
            <w:top w:val="none" w:sz="0" w:space="0" w:color="auto"/>
            <w:left w:val="none" w:sz="0" w:space="0" w:color="auto"/>
            <w:bottom w:val="none" w:sz="0" w:space="0" w:color="auto"/>
            <w:right w:val="none" w:sz="0" w:space="0" w:color="auto"/>
          </w:divBdr>
          <w:divsChild>
            <w:div w:id="282465192">
              <w:marLeft w:val="0"/>
              <w:marRight w:val="0"/>
              <w:marTop w:val="0"/>
              <w:marBottom w:val="0"/>
              <w:divBdr>
                <w:top w:val="none" w:sz="0" w:space="0" w:color="auto"/>
                <w:left w:val="none" w:sz="0" w:space="0" w:color="auto"/>
                <w:bottom w:val="none" w:sz="0" w:space="0" w:color="auto"/>
                <w:right w:val="none" w:sz="0" w:space="0" w:color="auto"/>
              </w:divBdr>
              <w:divsChild>
                <w:div w:id="696855751">
                  <w:marLeft w:val="0"/>
                  <w:marRight w:val="0"/>
                  <w:marTop w:val="0"/>
                  <w:marBottom w:val="0"/>
                  <w:divBdr>
                    <w:top w:val="none" w:sz="0" w:space="0" w:color="auto"/>
                    <w:left w:val="none" w:sz="0" w:space="0" w:color="auto"/>
                    <w:bottom w:val="none" w:sz="0" w:space="0" w:color="auto"/>
                    <w:right w:val="none" w:sz="0" w:space="0" w:color="auto"/>
                  </w:divBdr>
                  <w:divsChild>
                    <w:div w:id="1301299342">
                      <w:marLeft w:val="0"/>
                      <w:marRight w:val="0"/>
                      <w:marTop w:val="0"/>
                      <w:marBottom w:val="0"/>
                      <w:divBdr>
                        <w:top w:val="none" w:sz="0" w:space="0" w:color="auto"/>
                        <w:left w:val="none" w:sz="0" w:space="0" w:color="auto"/>
                        <w:bottom w:val="none" w:sz="0" w:space="0" w:color="auto"/>
                        <w:right w:val="none" w:sz="0" w:space="0" w:color="auto"/>
                      </w:divBdr>
                      <w:divsChild>
                        <w:div w:id="10937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7444">
          <w:marLeft w:val="0"/>
          <w:marRight w:val="0"/>
          <w:marTop w:val="0"/>
          <w:marBottom w:val="0"/>
          <w:divBdr>
            <w:top w:val="none" w:sz="0" w:space="0" w:color="auto"/>
            <w:left w:val="none" w:sz="0" w:space="0" w:color="auto"/>
            <w:bottom w:val="none" w:sz="0" w:space="0" w:color="auto"/>
            <w:right w:val="none" w:sz="0" w:space="0" w:color="auto"/>
          </w:divBdr>
          <w:divsChild>
            <w:div w:id="67651502">
              <w:marLeft w:val="0"/>
              <w:marRight w:val="0"/>
              <w:marTop w:val="0"/>
              <w:marBottom w:val="0"/>
              <w:divBdr>
                <w:top w:val="none" w:sz="0" w:space="0" w:color="auto"/>
                <w:left w:val="none" w:sz="0" w:space="0" w:color="auto"/>
                <w:bottom w:val="none" w:sz="0" w:space="0" w:color="auto"/>
                <w:right w:val="none" w:sz="0" w:space="0" w:color="auto"/>
              </w:divBdr>
              <w:divsChild>
                <w:div w:id="1683429708">
                  <w:marLeft w:val="0"/>
                  <w:marRight w:val="0"/>
                  <w:marTop w:val="0"/>
                  <w:marBottom w:val="0"/>
                  <w:divBdr>
                    <w:top w:val="none" w:sz="0" w:space="0" w:color="auto"/>
                    <w:left w:val="none" w:sz="0" w:space="0" w:color="auto"/>
                    <w:bottom w:val="none" w:sz="0" w:space="0" w:color="auto"/>
                    <w:right w:val="none" w:sz="0" w:space="0" w:color="auto"/>
                  </w:divBdr>
                  <w:divsChild>
                    <w:div w:id="1099452838">
                      <w:marLeft w:val="0"/>
                      <w:marRight w:val="0"/>
                      <w:marTop w:val="0"/>
                      <w:marBottom w:val="0"/>
                      <w:divBdr>
                        <w:top w:val="none" w:sz="0" w:space="0" w:color="auto"/>
                        <w:left w:val="none" w:sz="0" w:space="0" w:color="auto"/>
                        <w:bottom w:val="none" w:sz="0" w:space="0" w:color="auto"/>
                        <w:right w:val="none" w:sz="0" w:space="0" w:color="auto"/>
                      </w:divBdr>
                      <w:divsChild>
                        <w:div w:id="16669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128566">
          <w:marLeft w:val="0"/>
          <w:marRight w:val="0"/>
          <w:marTop w:val="0"/>
          <w:marBottom w:val="0"/>
          <w:divBdr>
            <w:top w:val="none" w:sz="0" w:space="0" w:color="auto"/>
            <w:left w:val="none" w:sz="0" w:space="0" w:color="auto"/>
            <w:bottom w:val="none" w:sz="0" w:space="0" w:color="auto"/>
            <w:right w:val="none" w:sz="0" w:space="0" w:color="auto"/>
          </w:divBdr>
          <w:divsChild>
            <w:div w:id="1741367911">
              <w:marLeft w:val="0"/>
              <w:marRight w:val="0"/>
              <w:marTop w:val="0"/>
              <w:marBottom w:val="0"/>
              <w:divBdr>
                <w:top w:val="none" w:sz="0" w:space="0" w:color="auto"/>
                <w:left w:val="none" w:sz="0" w:space="0" w:color="auto"/>
                <w:bottom w:val="none" w:sz="0" w:space="0" w:color="auto"/>
                <w:right w:val="none" w:sz="0" w:space="0" w:color="auto"/>
              </w:divBdr>
              <w:divsChild>
                <w:div w:id="656373764">
                  <w:marLeft w:val="0"/>
                  <w:marRight w:val="0"/>
                  <w:marTop w:val="0"/>
                  <w:marBottom w:val="0"/>
                  <w:divBdr>
                    <w:top w:val="none" w:sz="0" w:space="0" w:color="auto"/>
                    <w:left w:val="none" w:sz="0" w:space="0" w:color="auto"/>
                    <w:bottom w:val="none" w:sz="0" w:space="0" w:color="auto"/>
                    <w:right w:val="none" w:sz="0" w:space="0" w:color="auto"/>
                  </w:divBdr>
                  <w:divsChild>
                    <w:div w:id="932587014">
                      <w:marLeft w:val="0"/>
                      <w:marRight w:val="0"/>
                      <w:marTop w:val="0"/>
                      <w:marBottom w:val="0"/>
                      <w:divBdr>
                        <w:top w:val="none" w:sz="0" w:space="0" w:color="auto"/>
                        <w:left w:val="none" w:sz="0" w:space="0" w:color="auto"/>
                        <w:bottom w:val="none" w:sz="0" w:space="0" w:color="auto"/>
                        <w:right w:val="none" w:sz="0" w:space="0" w:color="auto"/>
                      </w:divBdr>
                      <w:divsChild>
                        <w:div w:id="41308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835652">
          <w:marLeft w:val="0"/>
          <w:marRight w:val="0"/>
          <w:marTop w:val="0"/>
          <w:marBottom w:val="0"/>
          <w:divBdr>
            <w:top w:val="none" w:sz="0" w:space="0" w:color="auto"/>
            <w:left w:val="none" w:sz="0" w:space="0" w:color="auto"/>
            <w:bottom w:val="none" w:sz="0" w:space="0" w:color="auto"/>
            <w:right w:val="none" w:sz="0" w:space="0" w:color="auto"/>
          </w:divBdr>
          <w:divsChild>
            <w:div w:id="1186754787">
              <w:marLeft w:val="0"/>
              <w:marRight w:val="0"/>
              <w:marTop w:val="0"/>
              <w:marBottom w:val="0"/>
              <w:divBdr>
                <w:top w:val="none" w:sz="0" w:space="0" w:color="auto"/>
                <w:left w:val="none" w:sz="0" w:space="0" w:color="auto"/>
                <w:bottom w:val="none" w:sz="0" w:space="0" w:color="auto"/>
                <w:right w:val="none" w:sz="0" w:space="0" w:color="auto"/>
              </w:divBdr>
              <w:divsChild>
                <w:div w:id="1673026875">
                  <w:marLeft w:val="0"/>
                  <w:marRight w:val="0"/>
                  <w:marTop w:val="0"/>
                  <w:marBottom w:val="0"/>
                  <w:divBdr>
                    <w:top w:val="none" w:sz="0" w:space="0" w:color="auto"/>
                    <w:left w:val="none" w:sz="0" w:space="0" w:color="auto"/>
                    <w:bottom w:val="none" w:sz="0" w:space="0" w:color="auto"/>
                    <w:right w:val="none" w:sz="0" w:space="0" w:color="auto"/>
                  </w:divBdr>
                  <w:divsChild>
                    <w:div w:id="1698316662">
                      <w:marLeft w:val="0"/>
                      <w:marRight w:val="0"/>
                      <w:marTop w:val="0"/>
                      <w:marBottom w:val="0"/>
                      <w:divBdr>
                        <w:top w:val="none" w:sz="0" w:space="0" w:color="auto"/>
                        <w:left w:val="none" w:sz="0" w:space="0" w:color="auto"/>
                        <w:bottom w:val="none" w:sz="0" w:space="0" w:color="auto"/>
                        <w:right w:val="none" w:sz="0" w:space="0" w:color="auto"/>
                      </w:divBdr>
                      <w:divsChild>
                        <w:div w:id="17557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660067">
          <w:marLeft w:val="0"/>
          <w:marRight w:val="0"/>
          <w:marTop w:val="0"/>
          <w:marBottom w:val="0"/>
          <w:divBdr>
            <w:top w:val="none" w:sz="0" w:space="0" w:color="auto"/>
            <w:left w:val="none" w:sz="0" w:space="0" w:color="auto"/>
            <w:bottom w:val="none" w:sz="0" w:space="0" w:color="auto"/>
            <w:right w:val="none" w:sz="0" w:space="0" w:color="auto"/>
          </w:divBdr>
          <w:divsChild>
            <w:div w:id="1440374411">
              <w:marLeft w:val="0"/>
              <w:marRight w:val="0"/>
              <w:marTop w:val="0"/>
              <w:marBottom w:val="0"/>
              <w:divBdr>
                <w:top w:val="none" w:sz="0" w:space="0" w:color="auto"/>
                <w:left w:val="none" w:sz="0" w:space="0" w:color="auto"/>
                <w:bottom w:val="none" w:sz="0" w:space="0" w:color="auto"/>
                <w:right w:val="none" w:sz="0" w:space="0" w:color="auto"/>
              </w:divBdr>
              <w:divsChild>
                <w:div w:id="207435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12311">
          <w:marLeft w:val="0"/>
          <w:marRight w:val="0"/>
          <w:marTop w:val="0"/>
          <w:marBottom w:val="0"/>
          <w:divBdr>
            <w:top w:val="none" w:sz="0" w:space="0" w:color="auto"/>
            <w:left w:val="none" w:sz="0" w:space="0" w:color="auto"/>
            <w:bottom w:val="none" w:sz="0" w:space="0" w:color="auto"/>
            <w:right w:val="none" w:sz="0" w:space="0" w:color="auto"/>
          </w:divBdr>
          <w:divsChild>
            <w:div w:id="1388339853">
              <w:marLeft w:val="0"/>
              <w:marRight w:val="0"/>
              <w:marTop w:val="0"/>
              <w:marBottom w:val="0"/>
              <w:divBdr>
                <w:top w:val="none" w:sz="0" w:space="0" w:color="auto"/>
                <w:left w:val="none" w:sz="0" w:space="0" w:color="auto"/>
                <w:bottom w:val="none" w:sz="0" w:space="0" w:color="auto"/>
                <w:right w:val="none" w:sz="0" w:space="0" w:color="auto"/>
              </w:divBdr>
              <w:divsChild>
                <w:div w:id="905336954">
                  <w:marLeft w:val="0"/>
                  <w:marRight w:val="0"/>
                  <w:marTop w:val="0"/>
                  <w:marBottom w:val="0"/>
                  <w:divBdr>
                    <w:top w:val="none" w:sz="0" w:space="0" w:color="auto"/>
                    <w:left w:val="none" w:sz="0" w:space="0" w:color="auto"/>
                    <w:bottom w:val="none" w:sz="0" w:space="0" w:color="auto"/>
                    <w:right w:val="none" w:sz="0" w:space="0" w:color="auto"/>
                  </w:divBdr>
                  <w:divsChild>
                    <w:div w:id="25956948">
                      <w:marLeft w:val="0"/>
                      <w:marRight w:val="0"/>
                      <w:marTop w:val="0"/>
                      <w:marBottom w:val="0"/>
                      <w:divBdr>
                        <w:top w:val="none" w:sz="0" w:space="0" w:color="auto"/>
                        <w:left w:val="none" w:sz="0" w:space="0" w:color="auto"/>
                        <w:bottom w:val="none" w:sz="0" w:space="0" w:color="auto"/>
                        <w:right w:val="none" w:sz="0" w:space="0" w:color="auto"/>
                      </w:divBdr>
                      <w:divsChild>
                        <w:div w:id="6549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7046">
                  <w:marLeft w:val="0"/>
                  <w:marRight w:val="0"/>
                  <w:marTop w:val="0"/>
                  <w:marBottom w:val="0"/>
                  <w:divBdr>
                    <w:top w:val="none" w:sz="0" w:space="0" w:color="auto"/>
                    <w:left w:val="none" w:sz="0" w:space="0" w:color="auto"/>
                    <w:bottom w:val="none" w:sz="0" w:space="0" w:color="auto"/>
                    <w:right w:val="none" w:sz="0" w:space="0" w:color="auto"/>
                  </w:divBdr>
                  <w:divsChild>
                    <w:div w:id="289358976">
                      <w:marLeft w:val="0"/>
                      <w:marRight w:val="0"/>
                      <w:marTop w:val="0"/>
                      <w:marBottom w:val="0"/>
                      <w:divBdr>
                        <w:top w:val="none" w:sz="0" w:space="0" w:color="auto"/>
                        <w:left w:val="none" w:sz="0" w:space="0" w:color="auto"/>
                        <w:bottom w:val="none" w:sz="0" w:space="0" w:color="auto"/>
                        <w:right w:val="none" w:sz="0" w:space="0" w:color="auto"/>
                      </w:divBdr>
                      <w:divsChild>
                        <w:div w:id="173480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7265">
          <w:marLeft w:val="0"/>
          <w:marRight w:val="0"/>
          <w:marTop w:val="0"/>
          <w:marBottom w:val="0"/>
          <w:divBdr>
            <w:top w:val="none" w:sz="0" w:space="0" w:color="auto"/>
            <w:left w:val="none" w:sz="0" w:space="0" w:color="auto"/>
            <w:bottom w:val="none" w:sz="0" w:space="0" w:color="auto"/>
            <w:right w:val="none" w:sz="0" w:space="0" w:color="auto"/>
          </w:divBdr>
          <w:divsChild>
            <w:div w:id="1849635784">
              <w:marLeft w:val="0"/>
              <w:marRight w:val="0"/>
              <w:marTop w:val="0"/>
              <w:marBottom w:val="0"/>
              <w:divBdr>
                <w:top w:val="none" w:sz="0" w:space="0" w:color="auto"/>
                <w:left w:val="none" w:sz="0" w:space="0" w:color="auto"/>
                <w:bottom w:val="none" w:sz="0" w:space="0" w:color="auto"/>
                <w:right w:val="none" w:sz="0" w:space="0" w:color="auto"/>
              </w:divBdr>
              <w:divsChild>
                <w:div w:id="1239755058">
                  <w:marLeft w:val="0"/>
                  <w:marRight w:val="0"/>
                  <w:marTop w:val="0"/>
                  <w:marBottom w:val="0"/>
                  <w:divBdr>
                    <w:top w:val="none" w:sz="0" w:space="0" w:color="auto"/>
                    <w:left w:val="none" w:sz="0" w:space="0" w:color="auto"/>
                    <w:bottom w:val="none" w:sz="0" w:space="0" w:color="auto"/>
                    <w:right w:val="none" w:sz="0" w:space="0" w:color="auto"/>
                  </w:divBdr>
                  <w:divsChild>
                    <w:div w:id="422729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1894054">
          <w:marLeft w:val="0"/>
          <w:marRight w:val="0"/>
          <w:marTop w:val="0"/>
          <w:marBottom w:val="0"/>
          <w:divBdr>
            <w:top w:val="none" w:sz="0" w:space="0" w:color="auto"/>
            <w:left w:val="none" w:sz="0" w:space="0" w:color="auto"/>
            <w:bottom w:val="none" w:sz="0" w:space="0" w:color="auto"/>
            <w:right w:val="none" w:sz="0" w:space="0" w:color="auto"/>
          </w:divBdr>
          <w:divsChild>
            <w:div w:id="1548642907">
              <w:marLeft w:val="0"/>
              <w:marRight w:val="0"/>
              <w:marTop w:val="0"/>
              <w:marBottom w:val="0"/>
              <w:divBdr>
                <w:top w:val="none" w:sz="0" w:space="0" w:color="auto"/>
                <w:left w:val="none" w:sz="0" w:space="0" w:color="auto"/>
                <w:bottom w:val="none" w:sz="0" w:space="0" w:color="auto"/>
                <w:right w:val="none" w:sz="0" w:space="0" w:color="auto"/>
              </w:divBdr>
              <w:divsChild>
                <w:div w:id="687948466">
                  <w:marLeft w:val="0"/>
                  <w:marRight w:val="0"/>
                  <w:marTop w:val="0"/>
                  <w:marBottom w:val="0"/>
                  <w:divBdr>
                    <w:top w:val="none" w:sz="0" w:space="0" w:color="auto"/>
                    <w:left w:val="none" w:sz="0" w:space="0" w:color="auto"/>
                    <w:bottom w:val="none" w:sz="0" w:space="0" w:color="auto"/>
                    <w:right w:val="none" w:sz="0" w:space="0" w:color="auto"/>
                  </w:divBdr>
                  <w:divsChild>
                    <w:div w:id="1261261094">
                      <w:marLeft w:val="0"/>
                      <w:marRight w:val="0"/>
                      <w:marTop w:val="0"/>
                      <w:marBottom w:val="0"/>
                      <w:divBdr>
                        <w:top w:val="none" w:sz="0" w:space="0" w:color="auto"/>
                        <w:left w:val="none" w:sz="0" w:space="0" w:color="auto"/>
                        <w:bottom w:val="none" w:sz="0" w:space="0" w:color="auto"/>
                        <w:right w:val="none" w:sz="0" w:space="0" w:color="auto"/>
                      </w:divBdr>
                      <w:divsChild>
                        <w:div w:id="312103263">
                          <w:marLeft w:val="0"/>
                          <w:marRight w:val="0"/>
                          <w:marTop w:val="0"/>
                          <w:marBottom w:val="0"/>
                          <w:divBdr>
                            <w:top w:val="none" w:sz="0" w:space="0" w:color="auto"/>
                            <w:left w:val="none" w:sz="0" w:space="0" w:color="auto"/>
                            <w:bottom w:val="none" w:sz="0" w:space="0" w:color="auto"/>
                            <w:right w:val="none" w:sz="0" w:space="0" w:color="auto"/>
                          </w:divBdr>
                        </w:div>
                      </w:divsChild>
                    </w:div>
                    <w:div w:id="257715485">
                      <w:marLeft w:val="0"/>
                      <w:marRight w:val="0"/>
                      <w:marTop w:val="0"/>
                      <w:marBottom w:val="0"/>
                      <w:divBdr>
                        <w:top w:val="none" w:sz="0" w:space="0" w:color="auto"/>
                        <w:left w:val="none" w:sz="0" w:space="0" w:color="auto"/>
                        <w:bottom w:val="none" w:sz="0" w:space="0" w:color="auto"/>
                        <w:right w:val="none" w:sz="0" w:space="0" w:color="auto"/>
                      </w:divBdr>
                      <w:divsChild>
                        <w:div w:id="1259942929">
                          <w:marLeft w:val="0"/>
                          <w:marRight w:val="0"/>
                          <w:marTop w:val="0"/>
                          <w:marBottom w:val="0"/>
                          <w:divBdr>
                            <w:top w:val="none" w:sz="0" w:space="0" w:color="auto"/>
                            <w:left w:val="none" w:sz="0" w:space="0" w:color="auto"/>
                            <w:bottom w:val="none" w:sz="0" w:space="0" w:color="auto"/>
                            <w:right w:val="none" w:sz="0" w:space="0" w:color="auto"/>
                          </w:divBdr>
                        </w:div>
                      </w:divsChild>
                    </w:div>
                    <w:div w:id="2091846724">
                      <w:marLeft w:val="0"/>
                      <w:marRight w:val="0"/>
                      <w:marTop w:val="0"/>
                      <w:marBottom w:val="0"/>
                      <w:divBdr>
                        <w:top w:val="none" w:sz="0" w:space="0" w:color="auto"/>
                        <w:left w:val="none" w:sz="0" w:space="0" w:color="auto"/>
                        <w:bottom w:val="none" w:sz="0" w:space="0" w:color="auto"/>
                        <w:right w:val="none" w:sz="0" w:space="0" w:color="auto"/>
                      </w:divBdr>
                      <w:divsChild>
                        <w:div w:id="5562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00020">
                  <w:marLeft w:val="0"/>
                  <w:marRight w:val="0"/>
                  <w:marTop w:val="0"/>
                  <w:marBottom w:val="0"/>
                  <w:divBdr>
                    <w:top w:val="none" w:sz="0" w:space="0" w:color="auto"/>
                    <w:left w:val="none" w:sz="0" w:space="0" w:color="auto"/>
                    <w:bottom w:val="none" w:sz="0" w:space="0" w:color="auto"/>
                    <w:right w:val="none" w:sz="0" w:space="0" w:color="auto"/>
                  </w:divBdr>
                  <w:divsChild>
                    <w:div w:id="573130814">
                      <w:marLeft w:val="0"/>
                      <w:marRight w:val="0"/>
                      <w:marTop w:val="0"/>
                      <w:marBottom w:val="0"/>
                      <w:divBdr>
                        <w:top w:val="none" w:sz="0" w:space="0" w:color="auto"/>
                        <w:left w:val="none" w:sz="0" w:space="0" w:color="auto"/>
                        <w:bottom w:val="none" w:sz="0" w:space="0" w:color="auto"/>
                        <w:right w:val="none" w:sz="0" w:space="0" w:color="auto"/>
                      </w:divBdr>
                      <w:divsChild>
                        <w:div w:id="7948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993573">
          <w:marLeft w:val="0"/>
          <w:marRight w:val="0"/>
          <w:marTop w:val="0"/>
          <w:marBottom w:val="0"/>
          <w:divBdr>
            <w:top w:val="none" w:sz="0" w:space="0" w:color="auto"/>
            <w:left w:val="none" w:sz="0" w:space="0" w:color="auto"/>
            <w:bottom w:val="none" w:sz="0" w:space="0" w:color="auto"/>
            <w:right w:val="none" w:sz="0" w:space="0" w:color="auto"/>
          </w:divBdr>
          <w:divsChild>
            <w:div w:id="1152408258">
              <w:marLeft w:val="0"/>
              <w:marRight w:val="0"/>
              <w:marTop w:val="0"/>
              <w:marBottom w:val="0"/>
              <w:divBdr>
                <w:top w:val="none" w:sz="0" w:space="0" w:color="auto"/>
                <w:left w:val="none" w:sz="0" w:space="0" w:color="auto"/>
                <w:bottom w:val="none" w:sz="0" w:space="0" w:color="auto"/>
                <w:right w:val="none" w:sz="0" w:space="0" w:color="auto"/>
              </w:divBdr>
              <w:divsChild>
                <w:div w:id="1277756088">
                  <w:marLeft w:val="0"/>
                  <w:marRight w:val="0"/>
                  <w:marTop w:val="0"/>
                  <w:marBottom w:val="0"/>
                  <w:divBdr>
                    <w:top w:val="none" w:sz="0" w:space="0" w:color="auto"/>
                    <w:left w:val="none" w:sz="0" w:space="0" w:color="auto"/>
                    <w:bottom w:val="none" w:sz="0" w:space="0" w:color="auto"/>
                    <w:right w:val="none" w:sz="0" w:space="0" w:color="auto"/>
                  </w:divBdr>
                  <w:divsChild>
                    <w:div w:id="2098406217">
                      <w:marLeft w:val="0"/>
                      <w:marRight w:val="0"/>
                      <w:marTop w:val="0"/>
                      <w:marBottom w:val="0"/>
                      <w:divBdr>
                        <w:top w:val="none" w:sz="0" w:space="0" w:color="auto"/>
                        <w:left w:val="none" w:sz="0" w:space="0" w:color="auto"/>
                        <w:bottom w:val="none" w:sz="0" w:space="0" w:color="auto"/>
                        <w:right w:val="none" w:sz="0" w:space="0" w:color="auto"/>
                      </w:divBdr>
                      <w:divsChild>
                        <w:div w:id="13858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4612">
                  <w:marLeft w:val="0"/>
                  <w:marRight w:val="0"/>
                  <w:marTop w:val="0"/>
                  <w:marBottom w:val="0"/>
                  <w:divBdr>
                    <w:top w:val="none" w:sz="0" w:space="0" w:color="auto"/>
                    <w:left w:val="none" w:sz="0" w:space="0" w:color="auto"/>
                    <w:bottom w:val="none" w:sz="0" w:space="0" w:color="auto"/>
                    <w:right w:val="none" w:sz="0" w:space="0" w:color="auto"/>
                  </w:divBdr>
                  <w:divsChild>
                    <w:div w:id="1120761366">
                      <w:marLeft w:val="0"/>
                      <w:marRight w:val="0"/>
                      <w:marTop w:val="0"/>
                      <w:marBottom w:val="0"/>
                      <w:divBdr>
                        <w:top w:val="none" w:sz="0" w:space="0" w:color="auto"/>
                        <w:left w:val="none" w:sz="0" w:space="0" w:color="auto"/>
                        <w:bottom w:val="none" w:sz="0" w:space="0" w:color="auto"/>
                        <w:right w:val="none" w:sz="0" w:space="0" w:color="auto"/>
                      </w:divBdr>
                      <w:divsChild>
                        <w:div w:id="475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131458">
          <w:marLeft w:val="0"/>
          <w:marRight w:val="0"/>
          <w:marTop w:val="0"/>
          <w:marBottom w:val="0"/>
          <w:divBdr>
            <w:top w:val="none" w:sz="0" w:space="0" w:color="auto"/>
            <w:left w:val="none" w:sz="0" w:space="0" w:color="auto"/>
            <w:bottom w:val="none" w:sz="0" w:space="0" w:color="auto"/>
            <w:right w:val="none" w:sz="0" w:space="0" w:color="auto"/>
          </w:divBdr>
          <w:divsChild>
            <w:div w:id="711926930">
              <w:marLeft w:val="0"/>
              <w:marRight w:val="0"/>
              <w:marTop w:val="0"/>
              <w:marBottom w:val="0"/>
              <w:divBdr>
                <w:top w:val="none" w:sz="0" w:space="0" w:color="auto"/>
                <w:left w:val="none" w:sz="0" w:space="0" w:color="auto"/>
                <w:bottom w:val="none" w:sz="0" w:space="0" w:color="auto"/>
                <w:right w:val="none" w:sz="0" w:space="0" w:color="auto"/>
              </w:divBdr>
              <w:divsChild>
                <w:div w:id="148206658">
                  <w:marLeft w:val="0"/>
                  <w:marRight w:val="0"/>
                  <w:marTop w:val="0"/>
                  <w:marBottom w:val="0"/>
                  <w:divBdr>
                    <w:top w:val="none" w:sz="0" w:space="0" w:color="auto"/>
                    <w:left w:val="none" w:sz="0" w:space="0" w:color="auto"/>
                    <w:bottom w:val="none" w:sz="0" w:space="0" w:color="auto"/>
                    <w:right w:val="none" w:sz="0" w:space="0" w:color="auto"/>
                  </w:divBdr>
                  <w:divsChild>
                    <w:div w:id="836773310">
                      <w:marLeft w:val="0"/>
                      <w:marRight w:val="0"/>
                      <w:marTop w:val="0"/>
                      <w:marBottom w:val="0"/>
                      <w:divBdr>
                        <w:top w:val="none" w:sz="0" w:space="0" w:color="auto"/>
                        <w:left w:val="none" w:sz="0" w:space="0" w:color="auto"/>
                        <w:bottom w:val="none" w:sz="0" w:space="0" w:color="auto"/>
                        <w:right w:val="none" w:sz="0" w:space="0" w:color="auto"/>
                      </w:divBdr>
                      <w:divsChild>
                        <w:div w:id="18008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675456">
          <w:marLeft w:val="0"/>
          <w:marRight w:val="0"/>
          <w:marTop w:val="0"/>
          <w:marBottom w:val="0"/>
          <w:divBdr>
            <w:top w:val="none" w:sz="0" w:space="0" w:color="auto"/>
            <w:left w:val="none" w:sz="0" w:space="0" w:color="auto"/>
            <w:bottom w:val="none" w:sz="0" w:space="0" w:color="auto"/>
            <w:right w:val="none" w:sz="0" w:space="0" w:color="auto"/>
          </w:divBdr>
          <w:divsChild>
            <w:div w:id="816454249">
              <w:marLeft w:val="0"/>
              <w:marRight w:val="0"/>
              <w:marTop w:val="0"/>
              <w:marBottom w:val="0"/>
              <w:divBdr>
                <w:top w:val="none" w:sz="0" w:space="0" w:color="auto"/>
                <w:left w:val="none" w:sz="0" w:space="0" w:color="auto"/>
                <w:bottom w:val="none" w:sz="0" w:space="0" w:color="auto"/>
                <w:right w:val="none" w:sz="0" w:space="0" w:color="auto"/>
              </w:divBdr>
              <w:divsChild>
                <w:div w:id="1297300906">
                  <w:marLeft w:val="0"/>
                  <w:marRight w:val="0"/>
                  <w:marTop w:val="0"/>
                  <w:marBottom w:val="0"/>
                  <w:divBdr>
                    <w:top w:val="none" w:sz="0" w:space="0" w:color="auto"/>
                    <w:left w:val="none" w:sz="0" w:space="0" w:color="auto"/>
                    <w:bottom w:val="none" w:sz="0" w:space="0" w:color="auto"/>
                    <w:right w:val="none" w:sz="0" w:space="0" w:color="auto"/>
                  </w:divBdr>
                  <w:divsChild>
                    <w:div w:id="447705377">
                      <w:marLeft w:val="0"/>
                      <w:marRight w:val="0"/>
                      <w:marTop w:val="0"/>
                      <w:marBottom w:val="0"/>
                      <w:divBdr>
                        <w:top w:val="none" w:sz="0" w:space="0" w:color="auto"/>
                        <w:left w:val="none" w:sz="0" w:space="0" w:color="auto"/>
                        <w:bottom w:val="none" w:sz="0" w:space="0" w:color="auto"/>
                        <w:right w:val="none" w:sz="0" w:space="0" w:color="auto"/>
                      </w:divBdr>
                      <w:divsChild>
                        <w:div w:id="879978833">
                          <w:marLeft w:val="0"/>
                          <w:marRight w:val="0"/>
                          <w:marTop w:val="0"/>
                          <w:marBottom w:val="0"/>
                          <w:divBdr>
                            <w:top w:val="none" w:sz="0" w:space="0" w:color="auto"/>
                            <w:left w:val="none" w:sz="0" w:space="0" w:color="auto"/>
                            <w:bottom w:val="none" w:sz="0" w:space="0" w:color="auto"/>
                            <w:right w:val="none" w:sz="0" w:space="0" w:color="auto"/>
                          </w:divBdr>
                          <w:divsChild>
                            <w:div w:id="717315303">
                              <w:marLeft w:val="0"/>
                              <w:marRight w:val="0"/>
                              <w:marTop w:val="0"/>
                              <w:marBottom w:val="0"/>
                              <w:divBdr>
                                <w:top w:val="none" w:sz="0" w:space="0" w:color="auto"/>
                                <w:left w:val="none" w:sz="0" w:space="0" w:color="auto"/>
                                <w:bottom w:val="none" w:sz="0" w:space="0" w:color="auto"/>
                                <w:right w:val="none" w:sz="0" w:space="0" w:color="auto"/>
                              </w:divBdr>
                            </w:div>
                          </w:divsChild>
                        </w:div>
                        <w:div w:id="422068506">
                          <w:marLeft w:val="0"/>
                          <w:marRight w:val="0"/>
                          <w:marTop w:val="0"/>
                          <w:marBottom w:val="0"/>
                          <w:divBdr>
                            <w:top w:val="none" w:sz="0" w:space="0" w:color="auto"/>
                            <w:left w:val="none" w:sz="0" w:space="0" w:color="auto"/>
                            <w:bottom w:val="none" w:sz="0" w:space="0" w:color="auto"/>
                            <w:right w:val="none" w:sz="0" w:space="0" w:color="auto"/>
                          </w:divBdr>
                          <w:divsChild>
                            <w:div w:id="2136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038">
                      <w:marLeft w:val="0"/>
                      <w:marRight w:val="0"/>
                      <w:marTop w:val="0"/>
                      <w:marBottom w:val="0"/>
                      <w:divBdr>
                        <w:top w:val="none" w:sz="0" w:space="0" w:color="auto"/>
                        <w:left w:val="none" w:sz="0" w:space="0" w:color="auto"/>
                        <w:bottom w:val="none" w:sz="0" w:space="0" w:color="auto"/>
                        <w:right w:val="none" w:sz="0" w:space="0" w:color="auto"/>
                      </w:divBdr>
                      <w:divsChild>
                        <w:div w:id="174224594">
                          <w:marLeft w:val="0"/>
                          <w:marRight w:val="0"/>
                          <w:marTop w:val="0"/>
                          <w:marBottom w:val="0"/>
                          <w:divBdr>
                            <w:top w:val="none" w:sz="0" w:space="0" w:color="auto"/>
                            <w:left w:val="none" w:sz="0" w:space="0" w:color="auto"/>
                            <w:bottom w:val="none" w:sz="0" w:space="0" w:color="auto"/>
                            <w:right w:val="none" w:sz="0" w:space="0" w:color="auto"/>
                          </w:divBdr>
                          <w:divsChild>
                            <w:div w:id="504132573">
                              <w:marLeft w:val="0"/>
                              <w:marRight w:val="0"/>
                              <w:marTop w:val="0"/>
                              <w:marBottom w:val="0"/>
                              <w:divBdr>
                                <w:top w:val="none" w:sz="0" w:space="0" w:color="auto"/>
                                <w:left w:val="none" w:sz="0" w:space="0" w:color="auto"/>
                                <w:bottom w:val="none" w:sz="0" w:space="0" w:color="auto"/>
                                <w:right w:val="none" w:sz="0" w:space="0" w:color="auto"/>
                              </w:divBdr>
                            </w:div>
                          </w:divsChild>
                        </w:div>
                        <w:div w:id="1572614610">
                          <w:marLeft w:val="0"/>
                          <w:marRight w:val="0"/>
                          <w:marTop w:val="0"/>
                          <w:marBottom w:val="0"/>
                          <w:divBdr>
                            <w:top w:val="none" w:sz="0" w:space="0" w:color="auto"/>
                            <w:left w:val="none" w:sz="0" w:space="0" w:color="auto"/>
                            <w:bottom w:val="none" w:sz="0" w:space="0" w:color="auto"/>
                            <w:right w:val="none" w:sz="0" w:space="0" w:color="auto"/>
                          </w:divBdr>
                          <w:divsChild>
                            <w:div w:id="11603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57495">
                      <w:marLeft w:val="0"/>
                      <w:marRight w:val="0"/>
                      <w:marTop w:val="0"/>
                      <w:marBottom w:val="0"/>
                      <w:divBdr>
                        <w:top w:val="none" w:sz="0" w:space="0" w:color="auto"/>
                        <w:left w:val="none" w:sz="0" w:space="0" w:color="auto"/>
                        <w:bottom w:val="none" w:sz="0" w:space="0" w:color="auto"/>
                        <w:right w:val="none" w:sz="0" w:space="0" w:color="auto"/>
                      </w:divBdr>
                      <w:divsChild>
                        <w:div w:id="671299559">
                          <w:marLeft w:val="0"/>
                          <w:marRight w:val="0"/>
                          <w:marTop w:val="0"/>
                          <w:marBottom w:val="0"/>
                          <w:divBdr>
                            <w:top w:val="none" w:sz="0" w:space="0" w:color="auto"/>
                            <w:left w:val="none" w:sz="0" w:space="0" w:color="auto"/>
                            <w:bottom w:val="none" w:sz="0" w:space="0" w:color="auto"/>
                            <w:right w:val="none" w:sz="0" w:space="0" w:color="auto"/>
                          </w:divBdr>
                          <w:divsChild>
                            <w:div w:id="896478906">
                              <w:marLeft w:val="0"/>
                              <w:marRight w:val="0"/>
                              <w:marTop w:val="0"/>
                              <w:marBottom w:val="0"/>
                              <w:divBdr>
                                <w:top w:val="none" w:sz="0" w:space="0" w:color="auto"/>
                                <w:left w:val="none" w:sz="0" w:space="0" w:color="auto"/>
                                <w:bottom w:val="none" w:sz="0" w:space="0" w:color="auto"/>
                                <w:right w:val="none" w:sz="0" w:space="0" w:color="auto"/>
                              </w:divBdr>
                            </w:div>
                          </w:divsChild>
                        </w:div>
                        <w:div w:id="1744598909">
                          <w:marLeft w:val="0"/>
                          <w:marRight w:val="0"/>
                          <w:marTop w:val="0"/>
                          <w:marBottom w:val="0"/>
                          <w:divBdr>
                            <w:top w:val="none" w:sz="0" w:space="0" w:color="auto"/>
                            <w:left w:val="none" w:sz="0" w:space="0" w:color="auto"/>
                            <w:bottom w:val="none" w:sz="0" w:space="0" w:color="auto"/>
                            <w:right w:val="none" w:sz="0" w:space="0" w:color="auto"/>
                          </w:divBdr>
                          <w:divsChild>
                            <w:div w:id="91215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362415">
      <w:bodyDiv w:val="1"/>
      <w:marLeft w:val="0"/>
      <w:marRight w:val="0"/>
      <w:marTop w:val="0"/>
      <w:marBottom w:val="0"/>
      <w:divBdr>
        <w:top w:val="none" w:sz="0" w:space="0" w:color="auto"/>
        <w:left w:val="none" w:sz="0" w:space="0" w:color="auto"/>
        <w:bottom w:val="none" w:sz="0" w:space="0" w:color="auto"/>
        <w:right w:val="none" w:sz="0" w:space="0" w:color="auto"/>
      </w:divBdr>
      <w:divsChild>
        <w:div w:id="2087990168">
          <w:marLeft w:val="0"/>
          <w:marRight w:val="0"/>
          <w:marTop w:val="0"/>
          <w:marBottom w:val="0"/>
          <w:divBdr>
            <w:top w:val="none" w:sz="0" w:space="0" w:color="auto"/>
            <w:left w:val="none" w:sz="0" w:space="0" w:color="auto"/>
            <w:bottom w:val="none" w:sz="0" w:space="0" w:color="auto"/>
            <w:right w:val="none" w:sz="0" w:space="0" w:color="auto"/>
          </w:divBdr>
        </w:div>
      </w:divsChild>
    </w:div>
    <w:div w:id="1582134187">
      <w:bodyDiv w:val="1"/>
      <w:marLeft w:val="0"/>
      <w:marRight w:val="0"/>
      <w:marTop w:val="0"/>
      <w:marBottom w:val="0"/>
      <w:divBdr>
        <w:top w:val="none" w:sz="0" w:space="0" w:color="auto"/>
        <w:left w:val="none" w:sz="0" w:space="0" w:color="auto"/>
        <w:bottom w:val="none" w:sz="0" w:space="0" w:color="auto"/>
        <w:right w:val="none" w:sz="0" w:space="0" w:color="auto"/>
      </w:divBdr>
      <w:divsChild>
        <w:div w:id="728695807">
          <w:marLeft w:val="0"/>
          <w:marRight w:val="0"/>
          <w:marTop w:val="0"/>
          <w:marBottom w:val="0"/>
          <w:divBdr>
            <w:top w:val="none" w:sz="0" w:space="0" w:color="auto"/>
            <w:left w:val="none" w:sz="0" w:space="0" w:color="auto"/>
            <w:bottom w:val="none" w:sz="0" w:space="0" w:color="auto"/>
            <w:right w:val="none" w:sz="0" w:space="0" w:color="auto"/>
          </w:divBdr>
        </w:div>
      </w:divsChild>
    </w:div>
    <w:div w:id="1600478998">
      <w:bodyDiv w:val="1"/>
      <w:marLeft w:val="0"/>
      <w:marRight w:val="0"/>
      <w:marTop w:val="0"/>
      <w:marBottom w:val="0"/>
      <w:divBdr>
        <w:top w:val="none" w:sz="0" w:space="0" w:color="auto"/>
        <w:left w:val="none" w:sz="0" w:space="0" w:color="auto"/>
        <w:bottom w:val="none" w:sz="0" w:space="0" w:color="auto"/>
        <w:right w:val="none" w:sz="0" w:space="0" w:color="auto"/>
      </w:divBdr>
      <w:divsChild>
        <w:div w:id="761338437">
          <w:marLeft w:val="0"/>
          <w:marRight w:val="0"/>
          <w:marTop w:val="0"/>
          <w:marBottom w:val="0"/>
          <w:divBdr>
            <w:top w:val="none" w:sz="0" w:space="0" w:color="auto"/>
            <w:left w:val="none" w:sz="0" w:space="0" w:color="auto"/>
            <w:bottom w:val="none" w:sz="0" w:space="0" w:color="auto"/>
            <w:right w:val="none" w:sz="0" w:space="0" w:color="auto"/>
          </w:divBdr>
        </w:div>
      </w:divsChild>
    </w:div>
    <w:div w:id="1603759548">
      <w:bodyDiv w:val="1"/>
      <w:marLeft w:val="0"/>
      <w:marRight w:val="0"/>
      <w:marTop w:val="0"/>
      <w:marBottom w:val="0"/>
      <w:divBdr>
        <w:top w:val="none" w:sz="0" w:space="0" w:color="auto"/>
        <w:left w:val="none" w:sz="0" w:space="0" w:color="auto"/>
        <w:bottom w:val="none" w:sz="0" w:space="0" w:color="auto"/>
        <w:right w:val="none" w:sz="0" w:space="0" w:color="auto"/>
      </w:divBdr>
      <w:divsChild>
        <w:div w:id="857350175">
          <w:marLeft w:val="0"/>
          <w:marRight w:val="0"/>
          <w:marTop w:val="0"/>
          <w:marBottom w:val="0"/>
          <w:divBdr>
            <w:top w:val="none" w:sz="0" w:space="0" w:color="auto"/>
            <w:left w:val="none" w:sz="0" w:space="0" w:color="auto"/>
            <w:bottom w:val="none" w:sz="0" w:space="0" w:color="auto"/>
            <w:right w:val="none" w:sz="0" w:space="0" w:color="auto"/>
          </w:divBdr>
        </w:div>
      </w:divsChild>
    </w:div>
    <w:div w:id="1627544106">
      <w:bodyDiv w:val="1"/>
      <w:marLeft w:val="0"/>
      <w:marRight w:val="0"/>
      <w:marTop w:val="0"/>
      <w:marBottom w:val="0"/>
      <w:divBdr>
        <w:top w:val="none" w:sz="0" w:space="0" w:color="auto"/>
        <w:left w:val="none" w:sz="0" w:space="0" w:color="auto"/>
        <w:bottom w:val="none" w:sz="0" w:space="0" w:color="auto"/>
        <w:right w:val="none" w:sz="0" w:space="0" w:color="auto"/>
      </w:divBdr>
    </w:div>
    <w:div w:id="1628855111">
      <w:bodyDiv w:val="1"/>
      <w:marLeft w:val="0"/>
      <w:marRight w:val="0"/>
      <w:marTop w:val="0"/>
      <w:marBottom w:val="0"/>
      <w:divBdr>
        <w:top w:val="none" w:sz="0" w:space="0" w:color="auto"/>
        <w:left w:val="none" w:sz="0" w:space="0" w:color="auto"/>
        <w:bottom w:val="none" w:sz="0" w:space="0" w:color="auto"/>
        <w:right w:val="none" w:sz="0" w:space="0" w:color="auto"/>
      </w:divBdr>
    </w:div>
    <w:div w:id="1647124634">
      <w:bodyDiv w:val="1"/>
      <w:marLeft w:val="0"/>
      <w:marRight w:val="0"/>
      <w:marTop w:val="0"/>
      <w:marBottom w:val="0"/>
      <w:divBdr>
        <w:top w:val="none" w:sz="0" w:space="0" w:color="auto"/>
        <w:left w:val="none" w:sz="0" w:space="0" w:color="auto"/>
        <w:bottom w:val="none" w:sz="0" w:space="0" w:color="auto"/>
        <w:right w:val="none" w:sz="0" w:space="0" w:color="auto"/>
      </w:divBdr>
    </w:div>
    <w:div w:id="1649167644">
      <w:bodyDiv w:val="1"/>
      <w:marLeft w:val="0"/>
      <w:marRight w:val="0"/>
      <w:marTop w:val="0"/>
      <w:marBottom w:val="0"/>
      <w:divBdr>
        <w:top w:val="none" w:sz="0" w:space="0" w:color="auto"/>
        <w:left w:val="none" w:sz="0" w:space="0" w:color="auto"/>
        <w:bottom w:val="none" w:sz="0" w:space="0" w:color="auto"/>
        <w:right w:val="none" w:sz="0" w:space="0" w:color="auto"/>
      </w:divBdr>
    </w:div>
    <w:div w:id="1681855480">
      <w:bodyDiv w:val="1"/>
      <w:marLeft w:val="0"/>
      <w:marRight w:val="0"/>
      <w:marTop w:val="0"/>
      <w:marBottom w:val="0"/>
      <w:divBdr>
        <w:top w:val="none" w:sz="0" w:space="0" w:color="auto"/>
        <w:left w:val="none" w:sz="0" w:space="0" w:color="auto"/>
        <w:bottom w:val="none" w:sz="0" w:space="0" w:color="auto"/>
        <w:right w:val="none" w:sz="0" w:space="0" w:color="auto"/>
      </w:divBdr>
      <w:divsChild>
        <w:div w:id="539317260">
          <w:marLeft w:val="0"/>
          <w:marRight w:val="0"/>
          <w:marTop w:val="0"/>
          <w:marBottom w:val="0"/>
          <w:divBdr>
            <w:top w:val="none" w:sz="0" w:space="0" w:color="auto"/>
            <w:left w:val="none" w:sz="0" w:space="0" w:color="auto"/>
            <w:bottom w:val="none" w:sz="0" w:space="0" w:color="auto"/>
            <w:right w:val="none" w:sz="0" w:space="0" w:color="auto"/>
          </w:divBdr>
        </w:div>
      </w:divsChild>
    </w:div>
    <w:div w:id="1686248566">
      <w:bodyDiv w:val="1"/>
      <w:marLeft w:val="0"/>
      <w:marRight w:val="0"/>
      <w:marTop w:val="0"/>
      <w:marBottom w:val="0"/>
      <w:divBdr>
        <w:top w:val="none" w:sz="0" w:space="0" w:color="auto"/>
        <w:left w:val="none" w:sz="0" w:space="0" w:color="auto"/>
        <w:bottom w:val="none" w:sz="0" w:space="0" w:color="auto"/>
        <w:right w:val="none" w:sz="0" w:space="0" w:color="auto"/>
      </w:divBdr>
    </w:div>
    <w:div w:id="1714842276">
      <w:bodyDiv w:val="1"/>
      <w:marLeft w:val="0"/>
      <w:marRight w:val="0"/>
      <w:marTop w:val="0"/>
      <w:marBottom w:val="0"/>
      <w:divBdr>
        <w:top w:val="none" w:sz="0" w:space="0" w:color="auto"/>
        <w:left w:val="none" w:sz="0" w:space="0" w:color="auto"/>
        <w:bottom w:val="none" w:sz="0" w:space="0" w:color="auto"/>
        <w:right w:val="none" w:sz="0" w:space="0" w:color="auto"/>
      </w:divBdr>
      <w:divsChild>
        <w:div w:id="299112816">
          <w:marLeft w:val="0"/>
          <w:marRight w:val="0"/>
          <w:marTop w:val="0"/>
          <w:marBottom w:val="0"/>
          <w:divBdr>
            <w:top w:val="none" w:sz="0" w:space="0" w:color="auto"/>
            <w:left w:val="none" w:sz="0" w:space="0" w:color="auto"/>
            <w:bottom w:val="none" w:sz="0" w:space="0" w:color="auto"/>
            <w:right w:val="none" w:sz="0" w:space="0" w:color="auto"/>
          </w:divBdr>
        </w:div>
      </w:divsChild>
    </w:div>
    <w:div w:id="1758750849">
      <w:bodyDiv w:val="1"/>
      <w:marLeft w:val="0"/>
      <w:marRight w:val="0"/>
      <w:marTop w:val="0"/>
      <w:marBottom w:val="0"/>
      <w:divBdr>
        <w:top w:val="none" w:sz="0" w:space="0" w:color="auto"/>
        <w:left w:val="none" w:sz="0" w:space="0" w:color="auto"/>
        <w:bottom w:val="none" w:sz="0" w:space="0" w:color="auto"/>
        <w:right w:val="none" w:sz="0" w:space="0" w:color="auto"/>
      </w:divBdr>
      <w:divsChild>
        <w:div w:id="1482699829">
          <w:marLeft w:val="0"/>
          <w:marRight w:val="0"/>
          <w:marTop w:val="0"/>
          <w:marBottom w:val="0"/>
          <w:divBdr>
            <w:top w:val="none" w:sz="0" w:space="0" w:color="auto"/>
            <w:left w:val="none" w:sz="0" w:space="0" w:color="auto"/>
            <w:bottom w:val="none" w:sz="0" w:space="0" w:color="auto"/>
            <w:right w:val="none" w:sz="0" w:space="0" w:color="auto"/>
          </w:divBdr>
        </w:div>
      </w:divsChild>
    </w:div>
    <w:div w:id="1790468732">
      <w:bodyDiv w:val="1"/>
      <w:marLeft w:val="0"/>
      <w:marRight w:val="0"/>
      <w:marTop w:val="0"/>
      <w:marBottom w:val="0"/>
      <w:divBdr>
        <w:top w:val="none" w:sz="0" w:space="0" w:color="auto"/>
        <w:left w:val="none" w:sz="0" w:space="0" w:color="auto"/>
        <w:bottom w:val="none" w:sz="0" w:space="0" w:color="auto"/>
        <w:right w:val="none" w:sz="0" w:space="0" w:color="auto"/>
      </w:divBdr>
      <w:divsChild>
        <w:div w:id="539123204">
          <w:marLeft w:val="0"/>
          <w:marRight w:val="0"/>
          <w:marTop w:val="0"/>
          <w:marBottom w:val="0"/>
          <w:divBdr>
            <w:top w:val="none" w:sz="0" w:space="0" w:color="auto"/>
            <w:left w:val="none" w:sz="0" w:space="0" w:color="auto"/>
            <w:bottom w:val="none" w:sz="0" w:space="0" w:color="auto"/>
            <w:right w:val="none" w:sz="0" w:space="0" w:color="auto"/>
          </w:divBdr>
        </w:div>
      </w:divsChild>
    </w:div>
    <w:div w:id="1899708452">
      <w:bodyDiv w:val="1"/>
      <w:marLeft w:val="0"/>
      <w:marRight w:val="0"/>
      <w:marTop w:val="0"/>
      <w:marBottom w:val="0"/>
      <w:divBdr>
        <w:top w:val="none" w:sz="0" w:space="0" w:color="auto"/>
        <w:left w:val="none" w:sz="0" w:space="0" w:color="auto"/>
        <w:bottom w:val="none" w:sz="0" w:space="0" w:color="auto"/>
        <w:right w:val="none" w:sz="0" w:space="0" w:color="auto"/>
      </w:divBdr>
      <w:divsChild>
        <w:div w:id="520897497">
          <w:marLeft w:val="0"/>
          <w:marRight w:val="0"/>
          <w:marTop w:val="0"/>
          <w:marBottom w:val="0"/>
          <w:divBdr>
            <w:top w:val="none" w:sz="0" w:space="0" w:color="auto"/>
            <w:left w:val="none" w:sz="0" w:space="0" w:color="auto"/>
            <w:bottom w:val="none" w:sz="0" w:space="0" w:color="auto"/>
            <w:right w:val="none" w:sz="0" w:space="0" w:color="auto"/>
          </w:divBdr>
        </w:div>
      </w:divsChild>
    </w:div>
    <w:div w:id="1915698609">
      <w:bodyDiv w:val="1"/>
      <w:marLeft w:val="0"/>
      <w:marRight w:val="0"/>
      <w:marTop w:val="0"/>
      <w:marBottom w:val="0"/>
      <w:divBdr>
        <w:top w:val="none" w:sz="0" w:space="0" w:color="auto"/>
        <w:left w:val="none" w:sz="0" w:space="0" w:color="auto"/>
        <w:bottom w:val="none" w:sz="0" w:space="0" w:color="auto"/>
        <w:right w:val="none" w:sz="0" w:space="0" w:color="auto"/>
      </w:divBdr>
      <w:divsChild>
        <w:div w:id="1694527519">
          <w:marLeft w:val="0"/>
          <w:marRight w:val="0"/>
          <w:marTop w:val="0"/>
          <w:marBottom w:val="0"/>
          <w:divBdr>
            <w:top w:val="none" w:sz="0" w:space="0" w:color="auto"/>
            <w:left w:val="none" w:sz="0" w:space="0" w:color="auto"/>
            <w:bottom w:val="none" w:sz="0" w:space="0" w:color="auto"/>
            <w:right w:val="none" w:sz="0" w:space="0" w:color="auto"/>
          </w:divBdr>
        </w:div>
      </w:divsChild>
    </w:div>
    <w:div w:id="1933928317">
      <w:bodyDiv w:val="1"/>
      <w:marLeft w:val="0"/>
      <w:marRight w:val="0"/>
      <w:marTop w:val="0"/>
      <w:marBottom w:val="0"/>
      <w:divBdr>
        <w:top w:val="none" w:sz="0" w:space="0" w:color="auto"/>
        <w:left w:val="none" w:sz="0" w:space="0" w:color="auto"/>
        <w:bottom w:val="none" w:sz="0" w:space="0" w:color="auto"/>
        <w:right w:val="none" w:sz="0" w:space="0" w:color="auto"/>
      </w:divBdr>
      <w:divsChild>
        <w:div w:id="1071077729">
          <w:marLeft w:val="0"/>
          <w:marRight w:val="0"/>
          <w:marTop w:val="0"/>
          <w:marBottom w:val="0"/>
          <w:divBdr>
            <w:top w:val="none" w:sz="0" w:space="0" w:color="auto"/>
            <w:left w:val="none" w:sz="0" w:space="0" w:color="auto"/>
            <w:bottom w:val="none" w:sz="0" w:space="0" w:color="auto"/>
            <w:right w:val="none" w:sz="0" w:space="0" w:color="auto"/>
          </w:divBdr>
        </w:div>
      </w:divsChild>
    </w:div>
    <w:div w:id="1949073242">
      <w:bodyDiv w:val="1"/>
      <w:marLeft w:val="0"/>
      <w:marRight w:val="0"/>
      <w:marTop w:val="0"/>
      <w:marBottom w:val="0"/>
      <w:divBdr>
        <w:top w:val="none" w:sz="0" w:space="0" w:color="auto"/>
        <w:left w:val="none" w:sz="0" w:space="0" w:color="auto"/>
        <w:bottom w:val="none" w:sz="0" w:space="0" w:color="auto"/>
        <w:right w:val="none" w:sz="0" w:space="0" w:color="auto"/>
      </w:divBdr>
      <w:divsChild>
        <w:div w:id="317615225">
          <w:marLeft w:val="0"/>
          <w:marRight w:val="0"/>
          <w:marTop w:val="0"/>
          <w:marBottom w:val="0"/>
          <w:divBdr>
            <w:top w:val="none" w:sz="0" w:space="0" w:color="auto"/>
            <w:left w:val="none" w:sz="0" w:space="0" w:color="auto"/>
            <w:bottom w:val="none" w:sz="0" w:space="0" w:color="auto"/>
            <w:right w:val="none" w:sz="0" w:space="0" w:color="auto"/>
          </w:divBdr>
        </w:div>
      </w:divsChild>
    </w:div>
    <w:div w:id="2019767964">
      <w:bodyDiv w:val="1"/>
      <w:marLeft w:val="0"/>
      <w:marRight w:val="0"/>
      <w:marTop w:val="0"/>
      <w:marBottom w:val="0"/>
      <w:divBdr>
        <w:top w:val="none" w:sz="0" w:space="0" w:color="auto"/>
        <w:left w:val="none" w:sz="0" w:space="0" w:color="auto"/>
        <w:bottom w:val="none" w:sz="0" w:space="0" w:color="auto"/>
        <w:right w:val="none" w:sz="0" w:space="0" w:color="auto"/>
      </w:divBdr>
      <w:divsChild>
        <w:div w:id="1874686704">
          <w:marLeft w:val="0"/>
          <w:marRight w:val="0"/>
          <w:marTop w:val="0"/>
          <w:marBottom w:val="0"/>
          <w:divBdr>
            <w:top w:val="none" w:sz="0" w:space="0" w:color="auto"/>
            <w:left w:val="none" w:sz="0" w:space="0" w:color="auto"/>
            <w:bottom w:val="none" w:sz="0" w:space="0" w:color="auto"/>
            <w:right w:val="none" w:sz="0" w:space="0" w:color="auto"/>
          </w:divBdr>
        </w:div>
      </w:divsChild>
    </w:div>
    <w:div w:id="2098167065">
      <w:bodyDiv w:val="1"/>
      <w:marLeft w:val="0"/>
      <w:marRight w:val="0"/>
      <w:marTop w:val="0"/>
      <w:marBottom w:val="0"/>
      <w:divBdr>
        <w:top w:val="none" w:sz="0" w:space="0" w:color="auto"/>
        <w:left w:val="none" w:sz="0" w:space="0" w:color="auto"/>
        <w:bottom w:val="none" w:sz="0" w:space="0" w:color="auto"/>
        <w:right w:val="none" w:sz="0" w:space="0" w:color="auto"/>
      </w:divBdr>
      <w:divsChild>
        <w:div w:id="184932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1002/mds.2711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6EBEA-7E6E-4D60-8301-D373E2CAE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26</Pages>
  <Words>5209</Words>
  <Characters>28655</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ALEXANDER LINEROS FRANCO</dc:creator>
  <cp:keywords/>
  <dc:description/>
  <cp:lastModifiedBy>GIOVANNI ALEXANDER LINEROS FRANCO</cp:lastModifiedBy>
  <cp:revision>74</cp:revision>
  <cp:lastPrinted>2025-11-18T22:15:00Z</cp:lastPrinted>
  <dcterms:created xsi:type="dcterms:W3CDTF">2025-11-22T23:55:00Z</dcterms:created>
  <dcterms:modified xsi:type="dcterms:W3CDTF">2025-11-23T01:50:00Z</dcterms:modified>
</cp:coreProperties>
</file>