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4A50F" w14:textId="77777777" w:rsidR="0087177A" w:rsidRDefault="0087177A" w:rsidP="00305F87">
      <w:pPr>
        <w:spacing w:after="0" w:line="480" w:lineRule="auto"/>
        <w:jc w:val="center"/>
        <w:rPr>
          <w:rFonts w:ascii="Times New Roman" w:hAnsi="Times New Roman" w:cs="Times New Roman"/>
          <w:b/>
          <w:bCs/>
          <w:sz w:val="24"/>
          <w:szCs w:val="24"/>
        </w:rPr>
      </w:pPr>
    </w:p>
    <w:p w14:paraId="7E23AF09" w14:textId="1673EE2B"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UNIVERSIDAD MANUELA BELTRÁN</w:t>
      </w:r>
    </w:p>
    <w:p w14:paraId="39FEEC19" w14:textId="2CAF9F47"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FACULTAD DE CIENCIAS DE LA SALUD</w:t>
      </w:r>
    </w:p>
    <w:p w14:paraId="03B4506E" w14:textId="687E2894"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PROGRAMA DE FISIOTERAPIA</w:t>
      </w:r>
    </w:p>
    <w:p w14:paraId="13B61BB9" w14:textId="77777777" w:rsidR="008F65B4" w:rsidRPr="00E400E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E400EF" w:rsidRDefault="0004058F" w:rsidP="0004058F">
      <w:pPr>
        <w:spacing w:after="0" w:line="480" w:lineRule="auto"/>
        <w:jc w:val="center"/>
        <w:rPr>
          <w:rFonts w:ascii="Times New Roman" w:hAnsi="Times New Roman" w:cs="Times New Roman"/>
          <w:sz w:val="24"/>
          <w:szCs w:val="24"/>
        </w:rPr>
      </w:pPr>
      <w:r w:rsidRPr="00E400EF">
        <w:rPr>
          <w:rFonts w:ascii="Times New Roman" w:hAnsi="Times New Roman" w:cs="Times New Roman"/>
          <w:b/>
          <w:bCs/>
          <w:sz w:val="24"/>
          <w:szCs w:val="24"/>
        </w:rPr>
        <w:t>DISEÑO Y VALIDACIÓN DE UNA GUÍA DE INTERVENCIÓN FISIOTERAPÉUTICA BASADA EN</w:t>
      </w:r>
      <w:r w:rsidR="00901D50" w:rsidRPr="00E400EF">
        <w:rPr>
          <w:rFonts w:ascii="Times New Roman" w:hAnsi="Times New Roman" w:cs="Times New Roman"/>
          <w:b/>
          <w:bCs/>
          <w:sz w:val="24"/>
          <w:szCs w:val="24"/>
        </w:rPr>
        <w:t xml:space="preserve"> HERRAMIENTAS TECNOLOGICAS</w:t>
      </w:r>
      <w:r w:rsidR="004E736F" w:rsidRPr="00E400EF">
        <w:rPr>
          <w:rFonts w:ascii="Times New Roman" w:hAnsi="Times New Roman" w:cs="Times New Roman"/>
          <w:b/>
          <w:bCs/>
          <w:sz w:val="24"/>
          <w:szCs w:val="24"/>
        </w:rPr>
        <w:t xml:space="preserve"> </w:t>
      </w:r>
      <w:r w:rsidRPr="00E400EF">
        <w:rPr>
          <w:rFonts w:ascii="Times New Roman" w:hAnsi="Times New Roman" w:cs="Times New Roman"/>
          <w:b/>
          <w:bCs/>
          <w:sz w:val="24"/>
          <w:szCs w:val="24"/>
        </w:rPr>
        <w:t>PARA LA PREVENCIÓN DE CAÍDAS EN PACIENTES CON ENFERMEDAD DE PARKINSON EN FASE TEMPRANA</w:t>
      </w:r>
    </w:p>
    <w:p w14:paraId="13AC780C" w14:textId="77777777" w:rsidR="009D56F8" w:rsidRPr="00E400EF" w:rsidRDefault="009D56F8" w:rsidP="0004058F">
      <w:pPr>
        <w:spacing w:after="0" w:line="480" w:lineRule="auto"/>
        <w:rPr>
          <w:rFonts w:ascii="Times New Roman" w:hAnsi="Times New Roman" w:cs="Times New Roman"/>
          <w:sz w:val="24"/>
          <w:szCs w:val="24"/>
        </w:rPr>
      </w:pPr>
    </w:p>
    <w:p w14:paraId="5A861D3B" w14:textId="33401F2B" w:rsidR="009D56F8" w:rsidRPr="00E400EF" w:rsidRDefault="009D56F8" w:rsidP="00305F87">
      <w:pPr>
        <w:spacing w:after="0" w:line="480" w:lineRule="auto"/>
        <w:jc w:val="center"/>
        <w:rPr>
          <w:rFonts w:ascii="Times New Roman" w:hAnsi="Times New Roman" w:cs="Times New Roman"/>
          <w:sz w:val="24"/>
          <w:szCs w:val="24"/>
        </w:rPr>
      </w:pPr>
      <w:r w:rsidRPr="00E400EF">
        <w:rPr>
          <w:rFonts w:ascii="Times New Roman" w:hAnsi="Times New Roman" w:cs="Times New Roman"/>
          <w:sz w:val="24"/>
          <w:szCs w:val="24"/>
        </w:rPr>
        <w:t>Trabajo académico presentado como requisito para la aprobación de la asignatura:</w:t>
      </w:r>
    </w:p>
    <w:p w14:paraId="661C409A" w14:textId="3DF87DAD" w:rsidR="009D56F8" w:rsidRPr="00E400EF" w:rsidRDefault="009D56F8" w:rsidP="00305F87">
      <w:pPr>
        <w:spacing w:after="0" w:line="480" w:lineRule="auto"/>
        <w:jc w:val="center"/>
        <w:rPr>
          <w:rFonts w:ascii="Times New Roman" w:hAnsi="Times New Roman" w:cs="Times New Roman"/>
          <w:sz w:val="24"/>
          <w:szCs w:val="24"/>
        </w:rPr>
      </w:pPr>
      <w:r w:rsidRPr="00E400EF">
        <w:rPr>
          <w:rFonts w:ascii="Times New Roman" w:hAnsi="Times New Roman" w:cs="Times New Roman"/>
          <w:sz w:val="24"/>
          <w:szCs w:val="24"/>
        </w:rPr>
        <w:t>Proyecto de Investigación</w:t>
      </w:r>
    </w:p>
    <w:p w14:paraId="64E74622" w14:textId="77777777" w:rsidR="009D56F8" w:rsidRPr="00E400EF" w:rsidRDefault="009D56F8" w:rsidP="00305F87">
      <w:pPr>
        <w:spacing w:after="0" w:line="480" w:lineRule="auto"/>
        <w:jc w:val="center"/>
        <w:rPr>
          <w:rFonts w:ascii="Times New Roman" w:hAnsi="Times New Roman" w:cs="Times New Roman"/>
          <w:sz w:val="24"/>
          <w:szCs w:val="24"/>
        </w:rPr>
      </w:pPr>
    </w:p>
    <w:p w14:paraId="177A7FAA" w14:textId="00FA3383"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Docente:</w:t>
      </w:r>
    </w:p>
    <w:p w14:paraId="51805328" w14:textId="1996DE04"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Mayra Esther García Luna</w:t>
      </w:r>
    </w:p>
    <w:p w14:paraId="4302FA6D" w14:textId="29794771" w:rsidR="009D56F8" w:rsidRPr="00E400E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E400E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Autora:</w:t>
      </w:r>
    </w:p>
    <w:p w14:paraId="1E71E4AF" w14:textId="0695AFE2"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Angie Alejandra Amado Téllez</w:t>
      </w:r>
    </w:p>
    <w:p w14:paraId="125EC313" w14:textId="6BEE3732"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Código estudiantil: 1102385620</w:t>
      </w:r>
    </w:p>
    <w:p w14:paraId="2CC85EEB" w14:textId="3AEE9EF6" w:rsidR="00305F87" w:rsidRPr="00E400E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E400EF" w:rsidRDefault="009D56F8" w:rsidP="00305F87">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Bucaramanga, Santander</w:t>
      </w:r>
    </w:p>
    <w:p w14:paraId="2987773B" w14:textId="43DF5C1F" w:rsidR="00017155" w:rsidRPr="00E400EF" w:rsidRDefault="009D56F8" w:rsidP="00770FBE">
      <w:pPr>
        <w:spacing w:after="0" w:line="480" w:lineRule="auto"/>
        <w:jc w:val="center"/>
        <w:rPr>
          <w:rFonts w:ascii="Times New Roman" w:hAnsi="Times New Roman" w:cs="Times New Roman"/>
          <w:b/>
          <w:bCs/>
          <w:sz w:val="24"/>
          <w:szCs w:val="24"/>
        </w:rPr>
      </w:pPr>
      <w:r w:rsidRPr="00E400EF">
        <w:rPr>
          <w:rFonts w:ascii="Times New Roman" w:hAnsi="Times New Roman" w:cs="Times New Roman"/>
          <w:b/>
          <w:bCs/>
          <w:sz w:val="24"/>
          <w:szCs w:val="24"/>
        </w:rPr>
        <w:t>Noviembre de 2025</w:t>
      </w:r>
    </w:p>
    <w:bookmarkStart w:id="0" w:name="_Toc225951156" w:displacedByCustomXml="next"/>
    <w:sdt>
      <w:sdtPr>
        <w:rPr>
          <w:rFonts w:eastAsiaTheme="minorHAnsi" w:cs="Times New Roman"/>
          <w:b w:val="0"/>
          <w:color w:val="auto"/>
          <w:szCs w:val="24"/>
          <w:lang w:val="es-ES"/>
        </w:rPr>
        <w:id w:val="1410110424"/>
        <w:docPartObj>
          <w:docPartGallery w:val="Table of Contents"/>
          <w:docPartUnique/>
        </w:docPartObj>
      </w:sdtPr>
      <w:sdtEndPr>
        <w:rPr>
          <w:bCs/>
        </w:rPr>
      </w:sdtEndPr>
      <w:sdtContent>
        <w:p w14:paraId="6226797C" w14:textId="6E1BA8AA" w:rsidR="007137CE" w:rsidRPr="00E400EF" w:rsidRDefault="00017155" w:rsidP="00017155">
          <w:pPr>
            <w:pStyle w:val="Ttulo1"/>
            <w:spacing w:line="480" w:lineRule="auto"/>
            <w:rPr>
              <w:rFonts w:cs="Times New Roman"/>
              <w:szCs w:val="24"/>
            </w:rPr>
          </w:pPr>
          <w:r w:rsidRPr="00E400EF">
            <w:rPr>
              <w:rFonts w:cs="Times New Roman"/>
              <w:szCs w:val="24"/>
              <w:lang w:val="es-ES"/>
            </w:rPr>
            <w:t xml:space="preserve">Tabla de </w:t>
          </w:r>
          <w:r w:rsidR="007137CE" w:rsidRPr="00E400EF">
            <w:rPr>
              <w:rFonts w:cs="Times New Roman"/>
              <w:szCs w:val="24"/>
              <w:lang w:val="es-ES"/>
            </w:rPr>
            <w:t>Contenido</w:t>
          </w:r>
          <w:bookmarkEnd w:id="0"/>
        </w:p>
        <w:p w14:paraId="0379ECAC" w14:textId="051A25CF" w:rsidR="001D0841" w:rsidRDefault="007137CE">
          <w:pPr>
            <w:pStyle w:val="TDC1"/>
            <w:tabs>
              <w:tab w:val="right" w:leader="dot" w:pos="9350"/>
            </w:tabs>
            <w:rPr>
              <w:rFonts w:eastAsiaTheme="minorEastAsia"/>
              <w:noProof/>
              <w:lang w:eastAsia="es-CO"/>
            </w:rPr>
          </w:pPr>
          <w:r w:rsidRPr="00E400EF">
            <w:rPr>
              <w:rFonts w:ascii="Times New Roman" w:hAnsi="Times New Roman" w:cs="Times New Roman"/>
              <w:sz w:val="24"/>
              <w:szCs w:val="24"/>
            </w:rPr>
            <w:fldChar w:fldCharType="begin"/>
          </w:r>
          <w:r w:rsidRPr="00E400EF">
            <w:rPr>
              <w:rFonts w:ascii="Times New Roman" w:hAnsi="Times New Roman" w:cs="Times New Roman"/>
              <w:sz w:val="24"/>
              <w:szCs w:val="24"/>
            </w:rPr>
            <w:instrText xml:space="preserve"> TOC \o "1-3" \h \z \u </w:instrText>
          </w:r>
          <w:r w:rsidRPr="00E400EF">
            <w:rPr>
              <w:rFonts w:ascii="Times New Roman" w:hAnsi="Times New Roman" w:cs="Times New Roman"/>
              <w:sz w:val="24"/>
              <w:szCs w:val="24"/>
            </w:rPr>
            <w:fldChar w:fldCharType="separate"/>
          </w:r>
          <w:hyperlink w:anchor="_Toc225951156" w:history="1">
            <w:r w:rsidR="001D0841" w:rsidRPr="00251A99">
              <w:rPr>
                <w:rStyle w:val="Hipervnculo"/>
                <w:rFonts w:cs="Times New Roman"/>
                <w:noProof/>
                <w:lang w:val="es-ES"/>
              </w:rPr>
              <w:t>Tabla de Contenido</w:t>
            </w:r>
            <w:r w:rsidR="001D0841">
              <w:rPr>
                <w:noProof/>
                <w:webHidden/>
              </w:rPr>
              <w:tab/>
            </w:r>
            <w:r w:rsidR="001D0841">
              <w:rPr>
                <w:noProof/>
                <w:webHidden/>
              </w:rPr>
              <w:fldChar w:fldCharType="begin"/>
            </w:r>
            <w:r w:rsidR="001D0841">
              <w:rPr>
                <w:noProof/>
                <w:webHidden/>
              </w:rPr>
              <w:instrText xml:space="preserve"> PAGEREF _Toc225951156 \h </w:instrText>
            </w:r>
            <w:r w:rsidR="001D0841">
              <w:rPr>
                <w:noProof/>
                <w:webHidden/>
              </w:rPr>
            </w:r>
            <w:r w:rsidR="001D0841">
              <w:rPr>
                <w:noProof/>
                <w:webHidden/>
              </w:rPr>
              <w:fldChar w:fldCharType="separate"/>
            </w:r>
            <w:r w:rsidR="001D0841">
              <w:rPr>
                <w:noProof/>
                <w:webHidden/>
              </w:rPr>
              <w:t>2</w:t>
            </w:r>
            <w:r w:rsidR="001D0841">
              <w:rPr>
                <w:noProof/>
                <w:webHidden/>
              </w:rPr>
              <w:fldChar w:fldCharType="end"/>
            </w:r>
          </w:hyperlink>
        </w:p>
        <w:p w14:paraId="7779295E" w14:textId="683E0062" w:rsidR="001D0841" w:rsidRDefault="001D0841">
          <w:pPr>
            <w:pStyle w:val="TDC1"/>
            <w:tabs>
              <w:tab w:val="right" w:leader="dot" w:pos="9350"/>
            </w:tabs>
            <w:rPr>
              <w:rFonts w:eastAsiaTheme="minorEastAsia"/>
              <w:noProof/>
              <w:lang w:eastAsia="es-CO"/>
            </w:rPr>
          </w:pPr>
          <w:hyperlink w:anchor="_Toc225951157" w:history="1">
            <w:r w:rsidRPr="00251A99">
              <w:rPr>
                <w:rStyle w:val="Hipervnculo"/>
                <w:rFonts w:cs="Times New Roman"/>
                <w:noProof/>
              </w:rPr>
              <w:t>Lista de Figuras</w:t>
            </w:r>
            <w:r>
              <w:rPr>
                <w:noProof/>
                <w:webHidden/>
              </w:rPr>
              <w:tab/>
            </w:r>
            <w:r>
              <w:rPr>
                <w:noProof/>
                <w:webHidden/>
              </w:rPr>
              <w:fldChar w:fldCharType="begin"/>
            </w:r>
            <w:r>
              <w:rPr>
                <w:noProof/>
                <w:webHidden/>
              </w:rPr>
              <w:instrText xml:space="preserve"> PAGEREF _Toc225951157 \h </w:instrText>
            </w:r>
            <w:r>
              <w:rPr>
                <w:noProof/>
                <w:webHidden/>
              </w:rPr>
            </w:r>
            <w:r>
              <w:rPr>
                <w:noProof/>
                <w:webHidden/>
              </w:rPr>
              <w:fldChar w:fldCharType="separate"/>
            </w:r>
            <w:r>
              <w:rPr>
                <w:noProof/>
                <w:webHidden/>
              </w:rPr>
              <w:t>3</w:t>
            </w:r>
            <w:r>
              <w:rPr>
                <w:noProof/>
                <w:webHidden/>
              </w:rPr>
              <w:fldChar w:fldCharType="end"/>
            </w:r>
          </w:hyperlink>
        </w:p>
        <w:p w14:paraId="7E3505C3" w14:textId="401355EB" w:rsidR="001D0841" w:rsidRDefault="001D0841">
          <w:pPr>
            <w:pStyle w:val="TDC1"/>
            <w:tabs>
              <w:tab w:val="right" w:leader="dot" w:pos="9350"/>
            </w:tabs>
            <w:rPr>
              <w:rFonts w:eastAsiaTheme="minorEastAsia"/>
              <w:noProof/>
              <w:lang w:eastAsia="es-CO"/>
            </w:rPr>
          </w:pPr>
          <w:hyperlink w:anchor="_Toc225951158" w:history="1">
            <w:r w:rsidRPr="00251A99">
              <w:rPr>
                <w:rStyle w:val="Hipervnculo"/>
                <w:rFonts w:cs="Times New Roman"/>
                <w:noProof/>
              </w:rPr>
              <w:t>Lista de Tablas</w:t>
            </w:r>
            <w:r>
              <w:rPr>
                <w:noProof/>
                <w:webHidden/>
              </w:rPr>
              <w:tab/>
            </w:r>
            <w:r>
              <w:rPr>
                <w:noProof/>
                <w:webHidden/>
              </w:rPr>
              <w:fldChar w:fldCharType="begin"/>
            </w:r>
            <w:r>
              <w:rPr>
                <w:noProof/>
                <w:webHidden/>
              </w:rPr>
              <w:instrText xml:space="preserve"> PAGEREF _Toc225951158 \h </w:instrText>
            </w:r>
            <w:r>
              <w:rPr>
                <w:noProof/>
                <w:webHidden/>
              </w:rPr>
            </w:r>
            <w:r>
              <w:rPr>
                <w:noProof/>
                <w:webHidden/>
              </w:rPr>
              <w:fldChar w:fldCharType="separate"/>
            </w:r>
            <w:r>
              <w:rPr>
                <w:noProof/>
                <w:webHidden/>
              </w:rPr>
              <w:t>3</w:t>
            </w:r>
            <w:r>
              <w:rPr>
                <w:noProof/>
                <w:webHidden/>
              </w:rPr>
              <w:fldChar w:fldCharType="end"/>
            </w:r>
          </w:hyperlink>
        </w:p>
        <w:p w14:paraId="532B0B8A" w14:textId="307FD37E" w:rsidR="001D0841" w:rsidRDefault="001D0841">
          <w:pPr>
            <w:pStyle w:val="TDC1"/>
            <w:tabs>
              <w:tab w:val="right" w:leader="dot" w:pos="9350"/>
            </w:tabs>
            <w:rPr>
              <w:rFonts w:eastAsiaTheme="minorEastAsia"/>
              <w:noProof/>
              <w:lang w:eastAsia="es-CO"/>
            </w:rPr>
          </w:pPr>
          <w:hyperlink w:anchor="_Toc225951159" w:history="1">
            <w:r w:rsidRPr="00251A99">
              <w:rPr>
                <w:rStyle w:val="Hipervnculo"/>
                <w:rFonts w:cs="Times New Roman"/>
                <w:noProof/>
              </w:rPr>
              <w:t>CAPÍTULO I</w:t>
            </w:r>
            <w:r>
              <w:rPr>
                <w:noProof/>
                <w:webHidden/>
              </w:rPr>
              <w:tab/>
            </w:r>
            <w:r>
              <w:rPr>
                <w:noProof/>
                <w:webHidden/>
              </w:rPr>
              <w:fldChar w:fldCharType="begin"/>
            </w:r>
            <w:r>
              <w:rPr>
                <w:noProof/>
                <w:webHidden/>
              </w:rPr>
              <w:instrText xml:space="preserve"> PAGEREF _Toc225951159 \h </w:instrText>
            </w:r>
            <w:r>
              <w:rPr>
                <w:noProof/>
                <w:webHidden/>
              </w:rPr>
            </w:r>
            <w:r>
              <w:rPr>
                <w:noProof/>
                <w:webHidden/>
              </w:rPr>
              <w:fldChar w:fldCharType="separate"/>
            </w:r>
            <w:r>
              <w:rPr>
                <w:noProof/>
                <w:webHidden/>
              </w:rPr>
              <w:t>4</w:t>
            </w:r>
            <w:r>
              <w:rPr>
                <w:noProof/>
                <w:webHidden/>
              </w:rPr>
              <w:fldChar w:fldCharType="end"/>
            </w:r>
          </w:hyperlink>
        </w:p>
        <w:p w14:paraId="35669728" w14:textId="419317CC" w:rsidR="001D0841" w:rsidRDefault="001D0841">
          <w:pPr>
            <w:pStyle w:val="TDC2"/>
            <w:tabs>
              <w:tab w:val="left" w:pos="660"/>
              <w:tab w:val="right" w:leader="dot" w:pos="9350"/>
            </w:tabs>
            <w:rPr>
              <w:rFonts w:eastAsiaTheme="minorEastAsia"/>
              <w:noProof/>
              <w:lang w:eastAsia="es-CO"/>
            </w:rPr>
          </w:pPr>
          <w:hyperlink w:anchor="_Toc225951160" w:history="1">
            <w:r w:rsidRPr="00251A99">
              <w:rPr>
                <w:rStyle w:val="Hipervnculo"/>
                <w:rFonts w:cs="Times New Roman"/>
                <w:noProof/>
              </w:rPr>
              <w:t>1.</w:t>
            </w:r>
            <w:r>
              <w:rPr>
                <w:rFonts w:eastAsiaTheme="minorEastAsia"/>
                <w:noProof/>
                <w:lang w:eastAsia="es-CO"/>
              </w:rPr>
              <w:tab/>
            </w:r>
            <w:r w:rsidRPr="00251A99">
              <w:rPr>
                <w:rStyle w:val="Hipervnculo"/>
                <w:rFonts w:cs="Times New Roman"/>
                <w:noProof/>
              </w:rPr>
              <w:t>INTRODUCCIÓN</w:t>
            </w:r>
            <w:r>
              <w:rPr>
                <w:noProof/>
                <w:webHidden/>
              </w:rPr>
              <w:tab/>
            </w:r>
            <w:r>
              <w:rPr>
                <w:noProof/>
                <w:webHidden/>
              </w:rPr>
              <w:fldChar w:fldCharType="begin"/>
            </w:r>
            <w:r>
              <w:rPr>
                <w:noProof/>
                <w:webHidden/>
              </w:rPr>
              <w:instrText xml:space="preserve"> PAGEREF _Toc225951160 \h </w:instrText>
            </w:r>
            <w:r>
              <w:rPr>
                <w:noProof/>
                <w:webHidden/>
              </w:rPr>
            </w:r>
            <w:r>
              <w:rPr>
                <w:noProof/>
                <w:webHidden/>
              </w:rPr>
              <w:fldChar w:fldCharType="separate"/>
            </w:r>
            <w:r>
              <w:rPr>
                <w:noProof/>
                <w:webHidden/>
              </w:rPr>
              <w:t>4</w:t>
            </w:r>
            <w:r>
              <w:rPr>
                <w:noProof/>
                <w:webHidden/>
              </w:rPr>
              <w:fldChar w:fldCharType="end"/>
            </w:r>
          </w:hyperlink>
        </w:p>
        <w:p w14:paraId="3BC1B432" w14:textId="5F06781B" w:rsidR="001D0841" w:rsidRDefault="001D0841">
          <w:pPr>
            <w:pStyle w:val="TDC2"/>
            <w:tabs>
              <w:tab w:val="left" w:pos="880"/>
              <w:tab w:val="right" w:leader="dot" w:pos="9350"/>
            </w:tabs>
            <w:rPr>
              <w:rFonts w:eastAsiaTheme="minorEastAsia"/>
              <w:noProof/>
              <w:lang w:eastAsia="es-CO"/>
            </w:rPr>
          </w:pPr>
          <w:hyperlink w:anchor="_Toc225951161" w:history="1">
            <w:r w:rsidRPr="00251A99">
              <w:rPr>
                <w:rStyle w:val="Hipervnculo"/>
                <w:rFonts w:cs="Times New Roman"/>
                <w:noProof/>
              </w:rPr>
              <w:t>1.1.</w:t>
            </w:r>
            <w:r>
              <w:rPr>
                <w:rFonts w:eastAsiaTheme="minorEastAsia"/>
                <w:noProof/>
                <w:lang w:eastAsia="es-CO"/>
              </w:rPr>
              <w:tab/>
            </w:r>
            <w:r w:rsidRPr="00251A99">
              <w:rPr>
                <w:rStyle w:val="Hipervnculo"/>
                <w:rFonts w:cs="Times New Roman"/>
                <w:noProof/>
              </w:rPr>
              <w:t>Contextualización de la enfermedad de Parkinson</w:t>
            </w:r>
            <w:r>
              <w:rPr>
                <w:noProof/>
                <w:webHidden/>
              </w:rPr>
              <w:tab/>
            </w:r>
            <w:r>
              <w:rPr>
                <w:noProof/>
                <w:webHidden/>
              </w:rPr>
              <w:fldChar w:fldCharType="begin"/>
            </w:r>
            <w:r>
              <w:rPr>
                <w:noProof/>
                <w:webHidden/>
              </w:rPr>
              <w:instrText xml:space="preserve"> PAGEREF _Toc225951161 \h </w:instrText>
            </w:r>
            <w:r>
              <w:rPr>
                <w:noProof/>
                <w:webHidden/>
              </w:rPr>
            </w:r>
            <w:r>
              <w:rPr>
                <w:noProof/>
                <w:webHidden/>
              </w:rPr>
              <w:fldChar w:fldCharType="separate"/>
            </w:r>
            <w:r>
              <w:rPr>
                <w:noProof/>
                <w:webHidden/>
              </w:rPr>
              <w:t>4</w:t>
            </w:r>
            <w:r>
              <w:rPr>
                <w:noProof/>
                <w:webHidden/>
              </w:rPr>
              <w:fldChar w:fldCharType="end"/>
            </w:r>
          </w:hyperlink>
        </w:p>
        <w:p w14:paraId="112AB3C4" w14:textId="6DE51B64" w:rsidR="001D0841" w:rsidRDefault="001D0841">
          <w:pPr>
            <w:pStyle w:val="TDC3"/>
            <w:tabs>
              <w:tab w:val="left" w:pos="1100"/>
              <w:tab w:val="right" w:leader="dot" w:pos="9350"/>
            </w:tabs>
            <w:rPr>
              <w:rFonts w:eastAsiaTheme="minorEastAsia"/>
              <w:noProof/>
              <w:lang w:eastAsia="es-CO"/>
            </w:rPr>
          </w:pPr>
          <w:hyperlink w:anchor="_Toc225951162" w:history="1">
            <w:r w:rsidRPr="00251A99">
              <w:rPr>
                <w:rStyle w:val="Hipervnculo"/>
                <w:noProof/>
              </w:rPr>
              <w:t>1.2.</w:t>
            </w:r>
            <w:r>
              <w:rPr>
                <w:rFonts w:eastAsiaTheme="minorEastAsia"/>
                <w:noProof/>
                <w:lang w:eastAsia="es-CO"/>
              </w:rPr>
              <w:tab/>
            </w:r>
            <w:r w:rsidRPr="00251A99">
              <w:rPr>
                <w:rStyle w:val="Hipervnculo"/>
                <w:noProof/>
              </w:rPr>
              <w:t>Justificación</w:t>
            </w:r>
            <w:r>
              <w:rPr>
                <w:noProof/>
                <w:webHidden/>
              </w:rPr>
              <w:tab/>
            </w:r>
            <w:r>
              <w:rPr>
                <w:noProof/>
                <w:webHidden/>
              </w:rPr>
              <w:fldChar w:fldCharType="begin"/>
            </w:r>
            <w:r>
              <w:rPr>
                <w:noProof/>
                <w:webHidden/>
              </w:rPr>
              <w:instrText xml:space="preserve"> PAGEREF _Toc225951162 \h </w:instrText>
            </w:r>
            <w:r>
              <w:rPr>
                <w:noProof/>
                <w:webHidden/>
              </w:rPr>
            </w:r>
            <w:r>
              <w:rPr>
                <w:noProof/>
                <w:webHidden/>
              </w:rPr>
              <w:fldChar w:fldCharType="separate"/>
            </w:r>
            <w:r>
              <w:rPr>
                <w:noProof/>
                <w:webHidden/>
              </w:rPr>
              <w:t>5</w:t>
            </w:r>
            <w:r>
              <w:rPr>
                <w:noProof/>
                <w:webHidden/>
              </w:rPr>
              <w:fldChar w:fldCharType="end"/>
            </w:r>
          </w:hyperlink>
        </w:p>
        <w:p w14:paraId="2E3F1243" w14:textId="42AB02A2" w:rsidR="001D0841" w:rsidRDefault="001D0841">
          <w:pPr>
            <w:pStyle w:val="TDC3"/>
            <w:tabs>
              <w:tab w:val="left" w:pos="1100"/>
              <w:tab w:val="right" w:leader="dot" w:pos="9350"/>
            </w:tabs>
            <w:rPr>
              <w:rFonts w:eastAsiaTheme="minorEastAsia"/>
              <w:noProof/>
              <w:lang w:eastAsia="es-CO"/>
            </w:rPr>
          </w:pPr>
          <w:hyperlink w:anchor="_Toc225951163" w:history="1">
            <w:r w:rsidRPr="00251A99">
              <w:rPr>
                <w:rStyle w:val="Hipervnculo"/>
                <w:noProof/>
              </w:rPr>
              <w:t>1.3.</w:t>
            </w:r>
            <w:r>
              <w:rPr>
                <w:rFonts w:eastAsiaTheme="minorEastAsia"/>
                <w:noProof/>
                <w:lang w:eastAsia="es-CO"/>
              </w:rPr>
              <w:tab/>
            </w:r>
            <w:r w:rsidRPr="00251A99">
              <w:rPr>
                <w:rStyle w:val="Hipervnculo"/>
                <w:noProof/>
              </w:rPr>
              <w:t>Planteamiento del problema</w:t>
            </w:r>
            <w:r>
              <w:rPr>
                <w:noProof/>
                <w:webHidden/>
              </w:rPr>
              <w:tab/>
            </w:r>
            <w:r>
              <w:rPr>
                <w:noProof/>
                <w:webHidden/>
              </w:rPr>
              <w:fldChar w:fldCharType="begin"/>
            </w:r>
            <w:r>
              <w:rPr>
                <w:noProof/>
                <w:webHidden/>
              </w:rPr>
              <w:instrText xml:space="preserve"> PAGEREF _Toc225951163 \h </w:instrText>
            </w:r>
            <w:r>
              <w:rPr>
                <w:noProof/>
                <w:webHidden/>
              </w:rPr>
            </w:r>
            <w:r>
              <w:rPr>
                <w:noProof/>
                <w:webHidden/>
              </w:rPr>
              <w:fldChar w:fldCharType="separate"/>
            </w:r>
            <w:r>
              <w:rPr>
                <w:noProof/>
                <w:webHidden/>
              </w:rPr>
              <w:t>6</w:t>
            </w:r>
            <w:r>
              <w:rPr>
                <w:noProof/>
                <w:webHidden/>
              </w:rPr>
              <w:fldChar w:fldCharType="end"/>
            </w:r>
          </w:hyperlink>
        </w:p>
        <w:p w14:paraId="44AC66B0" w14:textId="73A28D57" w:rsidR="001D0841" w:rsidRDefault="001D0841">
          <w:pPr>
            <w:pStyle w:val="TDC3"/>
            <w:tabs>
              <w:tab w:val="left" w:pos="1100"/>
              <w:tab w:val="right" w:leader="dot" w:pos="9350"/>
            </w:tabs>
            <w:rPr>
              <w:rFonts w:eastAsiaTheme="minorEastAsia"/>
              <w:noProof/>
              <w:lang w:eastAsia="es-CO"/>
            </w:rPr>
          </w:pPr>
          <w:hyperlink w:anchor="_Toc225951164" w:history="1">
            <w:r w:rsidRPr="00251A99">
              <w:rPr>
                <w:rStyle w:val="Hipervnculo"/>
                <w:noProof/>
              </w:rPr>
              <w:t>1.4.</w:t>
            </w:r>
            <w:r>
              <w:rPr>
                <w:rFonts w:eastAsiaTheme="minorEastAsia"/>
                <w:noProof/>
                <w:lang w:eastAsia="es-CO"/>
              </w:rPr>
              <w:tab/>
            </w:r>
            <w:r w:rsidRPr="00251A99">
              <w:rPr>
                <w:rStyle w:val="Hipervnculo"/>
                <w:noProof/>
              </w:rPr>
              <w:t>Objetivo general</w:t>
            </w:r>
            <w:r>
              <w:rPr>
                <w:noProof/>
                <w:webHidden/>
              </w:rPr>
              <w:tab/>
            </w:r>
            <w:r>
              <w:rPr>
                <w:noProof/>
                <w:webHidden/>
              </w:rPr>
              <w:fldChar w:fldCharType="begin"/>
            </w:r>
            <w:r>
              <w:rPr>
                <w:noProof/>
                <w:webHidden/>
              </w:rPr>
              <w:instrText xml:space="preserve"> PAGEREF _Toc225951164 \h </w:instrText>
            </w:r>
            <w:r>
              <w:rPr>
                <w:noProof/>
                <w:webHidden/>
              </w:rPr>
            </w:r>
            <w:r>
              <w:rPr>
                <w:noProof/>
                <w:webHidden/>
              </w:rPr>
              <w:fldChar w:fldCharType="separate"/>
            </w:r>
            <w:r>
              <w:rPr>
                <w:noProof/>
                <w:webHidden/>
              </w:rPr>
              <w:t>6</w:t>
            </w:r>
            <w:r>
              <w:rPr>
                <w:noProof/>
                <w:webHidden/>
              </w:rPr>
              <w:fldChar w:fldCharType="end"/>
            </w:r>
          </w:hyperlink>
        </w:p>
        <w:p w14:paraId="24EC3951" w14:textId="202FFCFF" w:rsidR="001D0841" w:rsidRDefault="001D0841">
          <w:pPr>
            <w:pStyle w:val="TDC3"/>
            <w:tabs>
              <w:tab w:val="left" w:pos="1100"/>
              <w:tab w:val="right" w:leader="dot" w:pos="9350"/>
            </w:tabs>
            <w:rPr>
              <w:rFonts w:eastAsiaTheme="minorEastAsia"/>
              <w:noProof/>
              <w:lang w:eastAsia="es-CO"/>
            </w:rPr>
          </w:pPr>
          <w:hyperlink w:anchor="_Toc225951165" w:history="1">
            <w:r w:rsidRPr="00251A99">
              <w:rPr>
                <w:rStyle w:val="Hipervnculo"/>
                <w:noProof/>
              </w:rPr>
              <w:t>1.5.</w:t>
            </w:r>
            <w:r>
              <w:rPr>
                <w:rFonts w:eastAsiaTheme="minorEastAsia"/>
                <w:noProof/>
                <w:lang w:eastAsia="es-CO"/>
              </w:rPr>
              <w:tab/>
            </w:r>
            <w:r w:rsidRPr="00251A99">
              <w:rPr>
                <w:rStyle w:val="Hipervnculo"/>
                <w:noProof/>
              </w:rPr>
              <w:t>Objetivos específicos</w:t>
            </w:r>
            <w:r>
              <w:rPr>
                <w:noProof/>
                <w:webHidden/>
              </w:rPr>
              <w:tab/>
            </w:r>
            <w:r>
              <w:rPr>
                <w:noProof/>
                <w:webHidden/>
              </w:rPr>
              <w:fldChar w:fldCharType="begin"/>
            </w:r>
            <w:r>
              <w:rPr>
                <w:noProof/>
                <w:webHidden/>
              </w:rPr>
              <w:instrText xml:space="preserve"> PAGEREF _Toc225951165 \h </w:instrText>
            </w:r>
            <w:r>
              <w:rPr>
                <w:noProof/>
                <w:webHidden/>
              </w:rPr>
            </w:r>
            <w:r>
              <w:rPr>
                <w:noProof/>
                <w:webHidden/>
              </w:rPr>
              <w:fldChar w:fldCharType="separate"/>
            </w:r>
            <w:r>
              <w:rPr>
                <w:noProof/>
                <w:webHidden/>
              </w:rPr>
              <w:t>7</w:t>
            </w:r>
            <w:r>
              <w:rPr>
                <w:noProof/>
                <w:webHidden/>
              </w:rPr>
              <w:fldChar w:fldCharType="end"/>
            </w:r>
          </w:hyperlink>
        </w:p>
        <w:p w14:paraId="155FA7ED" w14:textId="667CCDB8" w:rsidR="001D0841" w:rsidRDefault="001D0841">
          <w:pPr>
            <w:pStyle w:val="TDC3"/>
            <w:tabs>
              <w:tab w:val="left" w:pos="1100"/>
              <w:tab w:val="right" w:leader="dot" w:pos="9350"/>
            </w:tabs>
            <w:rPr>
              <w:rFonts w:eastAsiaTheme="minorEastAsia"/>
              <w:noProof/>
              <w:lang w:eastAsia="es-CO"/>
            </w:rPr>
          </w:pPr>
          <w:hyperlink w:anchor="_Toc225951166" w:history="1">
            <w:r w:rsidRPr="00251A99">
              <w:rPr>
                <w:rStyle w:val="Hipervnculo"/>
                <w:noProof/>
              </w:rPr>
              <w:t>1.6.</w:t>
            </w:r>
            <w:r>
              <w:rPr>
                <w:rFonts w:eastAsiaTheme="minorEastAsia"/>
                <w:noProof/>
                <w:lang w:eastAsia="es-CO"/>
              </w:rPr>
              <w:tab/>
            </w:r>
            <w:r w:rsidRPr="00251A99">
              <w:rPr>
                <w:rStyle w:val="Hipervnculo"/>
                <w:noProof/>
              </w:rPr>
              <w:t>Pregunta de investigación</w:t>
            </w:r>
            <w:r>
              <w:rPr>
                <w:noProof/>
                <w:webHidden/>
              </w:rPr>
              <w:tab/>
            </w:r>
            <w:r>
              <w:rPr>
                <w:noProof/>
                <w:webHidden/>
              </w:rPr>
              <w:fldChar w:fldCharType="begin"/>
            </w:r>
            <w:r>
              <w:rPr>
                <w:noProof/>
                <w:webHidden/>
              </w:rPr>
              <w:instrText xml:space="preserve"> PAGEREF _Toc225951166 \h </w:instrText>
            </w:r>
            <w:r>
              <w:rPr>
                <w:noProof/>
                <w:webHidden/>
              </w:rPr>
            </w:r>
            <w:r>
              <w:rPr>
                <w:noProof/>
                <w:webHidden/>
              </w:rPr>
              <w:fldChar w:fldCharType="separate"/>
            </w:r>
            <w:r>
              <w:rPr>
                <w:noProof/>
                <w:webHidden/>
              </w:rPr>
              <w:t>7</w:t>
            </w:r>
            <w:r>
              <w:rPr>
                <w:noProof/>
                <w:webHidden/>
              </w:rPr>
              <w:fldChar w:fldCharType="end"/>
            </w:r>
          </w:hyperlink>
        </w:p>
        <w:p w14:paraId="11B9FE3A" w14:textId="5D6EEC6E" w:rsidR="001D0841" w:rsidRDefault="001D0841">
          <w:pPr>
            <w:pStyle w:val="TDC1"/>
            <w:tabs>
              <w:tab w:val="right" w:leader="dot" w:pos="9350"/>
            </w:tabs>
            <w:rPr>
              <w:rFonts w:eastAsiaTheme="minorEastAsia"/>
              <w:noProof/>
              <w:lang w:eastAsia="es-CO"/>
            </w:rPr>
          </w:pPr>
          <w:hyperlink w:anchor="_Toc225951167" w:history="1">
            <w:r w:rsidRPr="00251A99">
              <w:rPr>
                <w:rStyle w:val="Hipervnculo"/>
                <w:rFonts w:cs="Times New Roman"/>
                <w:noProof/>
              </w:rPr>
              <w:t>CAPÍTULO II</w:t>
            </w:r>
            <w:r>
              <w:rPr>
                <w:noProof/>
                <w:webHidden/>
              </w:rPr>
              <w:tab/>
            </w:r>
            <w:r>
              <w:rPr>
                <w:noProof/>
                <w:webHidden/>
              </w:rPr>
              <w:fldChar w:fldCharType="begin"/>
            </w:r>
            <w:r>
              <w:rPr>
                <w:noProof/>
                <w:webHidden/>
              </w:rPr>
              <w:instrText xml:space="preserve"> PAGEREF _Toc225951167 \h </w:instrText>
            </w:r>
            <w:r>
              <w:rPr>
                <w:noProof/>
                <w:webHidden/>
              </w:rPr>
            </w:r>
            <w:r>
              <w:rPr>
                <w:noProof/>
                <w:webHidden/>
              </w:rPr>
              <w:fldChar w:fldCharType="separate"/>
            </w:r>
            <w:r>
              <w:rPr>
                <w:noProof/>
                <w:webHidden/>
              </w:rPr>
              <w:t>8</w:t>
            </w:r>
            <w:r>
              <w:rPr>
                <w:noProof/>
                <w:webHidden/>
              </w:rPr>
              <w:fldChar w:fldCharType="end"/>
            </w:r>
          </w:hyperlink>
        </w:p>
        <w:p w14:paraId="275AA35B" w14:textId="402E117F" w:rsidR="001D0841" w:rsidRDefault="001D0841">
          <w:pPr>
            <w:pStyle w:val="TDC2"/>
            <w:tabs>
              <w:tab w:val="left" w:pos="660"/>
              <w:tab w:val="right" w:leader="dot" w:pos="9350"/>
            </w:tabs>
            <w:rPr>
              <w:rFonts w:eastAsiaTheme="minorEastAsia"/>
              <w:noProof/>
              <w:lang w:eastAsia="es-CO"/>
            </w:rPr>
          </w:pPr>
          <w:hyperlink w:anchor="_Toc225951168" w:history="1">
            <w:r w:rsidRPr="00251A99">
              <w:rPr>
                <w:rStyle w:val="Hipervnculo"/>
                <w:rFonts w:cs="Times New Roman"/>
                <w:noProof/>
              </w:rPr>
              <w:t>2.</w:t>
            </w:r>
            <w:r>
              <w:rPr>
                <w:rFonts w:eastAsiaTheme="minorEastAsia"/>
                <w:noProof/>
                <w:lang w:eastAsia="es-CO"/>
              </w:rPr>
              <w:tab/>
            </w:r>
            <w:r w:rsidRPr="00251A99">
              <w:rPr>
                <w:rStyle w:val="Hipervnculo"/>
                <w:rFonts w:cs="Times New Roman"/>
                <w:noProof/>
              </w:rPr>
              <w:t>REVISIÓN DIRIGIDA DE LA LITERATURA (2021–2025)</w:t>
            </w:r>
            <w:r>
              <w:rPr>
                <w:noProof/>
                <w:webHidden/>
              </w:rPr>
              <w:tab/>
            </w:r>
            <w:r>
              <w:rPr>
                <w:noProof/>
                <w:webHidden/>
              </w:rPr>
              <w:fldChar w:fldCharType="begin"/>
            </w:r>
            <w:r>
              <w:rPr>
                <w:noProof/>
                <w:webHidden/>
              </w:rPr>
              <w:instrText xml:space="preserve"> PAGEREF _Toc225951168 \h </w:instrText>
            </w:r>
            <w:r>
              <w:rPr>
                <w:noProof/>
                <w:webHidden/>
              </w:rPr>
            </w:r>
            <w:r>
              <w:rPr>
                <w:noProof/>
                <w:webHidden/>
              </w:rPr>
              <w:fldChar w:fldCharType="separate"/>
            </w:r>
            <w:r>
              <w:rPr>
                <w:noProof/>
                <w:webHidden/>
              </w:rPr>
              <w:t>8</w:t>
            </w:r>
            <w:r>
              <w:rPr>
                <w:noProof/>
                <w:webHidden/>
              </w:rPr>
              <w:fldChar w:fldCharType="end"/>
            </w:r>
          </w:hyperlink>
        </w:p>
        <w:p w14:paraId="5B399AF2" w14:textId="55CD878B" w:rsidR="001D0841" w:rsidRDefault="001D0841">
          <w:pPr>
            <w:pStyle w:val="TDC3"/>
            <w:tabs>
              <w:tab w:val="left" w:pos="1100"/>
              <w:tab w:val="right" w:leader="dot" w:pos="9350"/>
            </w:tabs>
            <w:rPr>
              <w:rFonts w:eastAsiaTheme="minorEastAsia"/>
              <w:noProof/>
              <w:lang w:eastAsia="es-CO"/>
            </w:rPr>
          </w:pPr>
          <w:hyperlink w:anchor="_Toc225951169" w:history="1">
            <w:r w:rsidRPr="00251A99">
              <w:rPr>
                <w:rStyle w:val="Hipervnculo"/>
                <w:noProof/>
              </w:rPr>
              <w:t>2.1.</w:t>
            </w:r>
            <w:r>
              <w:rPr>
                <w:rFonts w:eastAsiaTheme="minorEastAsia"/>
                <w:noProof/>
                <w:lang w:eastAsia="es-CO"/>
              </w:rPr>
              <w:tab/>
            </w:r>
            <w:r w:rsidRPr="00251A99">
              <w:rPr>
                <w:rStyle w:val="Hipervnculo"/>
                <w:noProof/>
              </w:rPr>
              <w:t>Definiciones y antecedentes</w:t>
            </w:r>
            <w:r>
              <w:rPr>
                <w:noProof/>
                <w:webHidden/>
              </w:rPr>
              <w:tab/>
            </w:r>
            <w:r>
              <w:rPr>
                <w:noProof/>
                <w:webHidden/>
              </w:rPr>
              <w:fldChar w:fldCharType="begin"/>
            </w:r>
            <w:r>
              <w:rPr>
                <w:noProof/>
                <w:webHidden/>
              </w:rPr>
              <w:instrText xml:space="preserve"> PAGEREF _Toc225951169 \h </w:instrText>
            </w:r>
            <w:r>
              <w:rPr>
                <w:noProof/>
                <w:webHidden/>
              </w:rPr>
            </w:r>
            <w:r>
              <w:rPr>
                <w:noProof/>
                <w:webHidden/>
              </w:rPr>
              <w:fldChar w:fldCharType="separate"/>
            </w:r>
            <w:r>
              <w:rPr>
                <w:noProof/>
                <w:webHidden/>
              </w:rPr>
              <w:t>8</w:t>
            </w:r>
            <w:r>
              <w:rPr>
                <w:noProof/>
                <w:webHidden/>
              </w:rPr>
              <w:fldChar w:fldCharType="end"/>
            </w:r>
          </w:hyperlink>
        </w:p>
        <w:p w14:paraId="4BFA1B4B" w14:textId="7462F757" w:rsidR="001D0841" w:rsidRDefault="001D0841">
          <w:pPr>
            <w:pStyle w:val="TDC3"/>
            <w:tabs>
              <w:tab w:val="left" w:pos="1320"/>
              <w:tab w:val="right" w:leader="dot" w:pos="9350"/>
            </w:tabs>
            <w:rPr>
              <w:rFonts w:eastAsiaTheme="minorEastAsia"/>
              <w:noProof/>
              <w:lang w:eastAsia="es-CO"/>
            </w:rPr>
          </w:pPr>
          <w:hyperlink w:anchor="_Toc225951170" w:history="1">
            <w:r w:rsidRPr="00251A99">
              <w:rPr>
                <w:rStyle w:val="Hipervnculo"/>
                <w:noProof/>
              </w:rPr>
              <w:t>2.1.1.</w:t>
            </w:r>
            <w:r>
              <w:rPr>
                <w:rFonts w:eastAsiaTheme="minorEastAsia"/>
                <w:noProof/>
                <w:lang w:eastAsia="es-CO"/>
              </w:rPr>
              <w:tab/>
            </w:r>
            <w:r w:rsidRPr="00251A99">
              <w:rPr>
                <w:rStyle w:val="Hipervnculo"/>
                <w:noProof/>
              </w:rPr>
              <w:t>Definiciones</w:t>
            </w:r>
            <w:r>
              <w:rPr>
                <w:noProof/>
                <w:webHidden/>
              </w:rPr>
              <w:tab/>
            </w:r>
            <w:r>
              <w:rPr>
                <w:noProof/>
                <w:webHidden/>
              </w:rPr>
              <w:fldChar w:fldCharType="begin"/>
            </w:r>
            <w:r>
              <w:rPr>
                <w:noProof/>
                <w:webHidden/>
              </w:rPr>
              <w:instrText xml:space="preserve"> PAGEREF _Toc225951170 \h </w:instrText>
            </w:r>
            <w:r>
              <w:rPr>
                <w:noProof/>
                <w:webHidden/>
              </w:rPr>
            </w:r>
            <w:r>
              <w:rPr>
                <w:noProof/>
                <w:webHidden/>
              </w:rPr>
              <w:fldChar w:fldCharType="separate"/>
            </w:r>
            <w:r>
              <w:rPr>
                <w:noProof/>
                <w:webHidden/>
              </w:rPr>
              <w:t>8</w:t>
            </w:r>
            <w:r>
              <w:rPr>
                <w:noProof/>
                <w:webHidden/>
              </w:rPr>
              <w:fldChar w:fldCharType="end"/>
            </w:r>
          </w:hyperlink>
        </w:p>
        <w:p w14:paraId="54F5DCDE" w14:textId="59FC358C" w:rsidR="001D0841" w:rsidRDefault="001D0841">
          <w:pPr>
            <w:pStyle w:val="TDC3"/>
            <w:tabs>
              <w:tab w:val="left" w:pos="1320"/>
              <w:tab w:val="right" w:leader="dot" w:pos="9350"/>
            </w:tabs>
            <w:rPr>
              <w:rFonts w:eastAsiaTheme="minorEastAsia"/>
              <w:noProof/>
              <w:lang w:eastAsia="es-CO"/>
            </w:rPr>
          </w:pPr>
          <w:hyperlink w:anchor="_Toc225951171" w:history="1">
            <w:r w:rsidRPr="00251A99">
              <w:rPr>
                <w:rStyle w:val="Hipervnculo"/>
                <w:noProof/>
              </w:rPr>
              <w:t>2.1.2.</w:t>
            </w:r>
            <w:r>
              <w:rPr>
                <w:rFonts w:eastAsiaTheme="minorEastAsia"/>
                <w:noProof/>
                <w:lang w:eastAsia="es-CO"/>
              </w:rPr>
              <w:tab/>
            </w:r>
            <w:r w:rsidRPr="00251A99">
              <w:rPr>
                <w:rStyle w:val="Hipervnculo"/>
                <w:noProof/>
              </w:rPr>
              <w:t>Antecedentes</w:t>
            </w:r>
            <w:r>
              <w:rPr>
                <w:noProof/>
                <w:webHidden/>
              </w:rPr>
              <w:tab/>
            </w:r>
            <w:r>
              <w:rPr>
                <w:noProof/>
                <w:webHidden/>
              </w:rPr>
              <w:fldChar w:fldCharType="begin"/>
            </w:r>
            <w:r>
              <w:rPr>
                <w:noProof/>
                <w:webHidden/>
              </w:rPr>
              <w:instrText xml:space="preserve"> PAGEREF _Toc225951171 \h </w:instrText>
            </w:r>
            <w:r>
              <w:rPr>
                <w:noProof/>
                <w:webHidden/>
              </w:rPr>
            </w:r>
            <w:r>
              <w:rPr>
                <w:noProof/>
                <w:webHidden/>
              </w:rPr>
              <w:fldChar w:fldCharType="separate"/>
            </w:r>
            <w:r>
              <w:rPr>
                <w:noProof/>
                <w:webHidden/>
              </w:rPr>
              <w:t>10</w:t>
            </w:r>
            <w:r>
              <w:rPr>
                <w:noProof/>
                <w:webHidden/>
              </w:rPr>
              <w:fldChar w:fldCharType="end"/>
            </w:r>
          </w:hyperlink>
        </w:p>
        <w:p w14:paraId="77271B91" w14:textId="013EF7A2" w:rsidR="001D0841" w:rsidRDefault="001D0841">
          <w:pPr>
            <w:pStyle w:val="TDC3"/>
            <w:tabs>
              <w:tab w:val="left" w:pos="1100"/>
              <w:tab w:val="right" w:leader="dot" w:pos="9350"/>
            </w:tabs>
            <w:rPr>
              <w:rFonts w:eastAsiaTheme="minorEastAsia"/>
              <w:noProof/>
              <w:lang w:eastAsia="es-CO"/>
            </w:rPr>
          </w:pPr>
          <w:hyperlink w:anchor="_Toc225951172" w:history="1">
            <w:r w:rsidRPr="00251A99">
              <w:rPr>
                <w:rStyle w:val="Hipervnculo"/>
                <w:noProof/>
              </w:rPr>
              <w:t>2.2.</w:t>
            </w:r>
            <w:r>
              <w:rPr>
                <w:rFonts w:eastAsiaTheme="minorEastAsia"/>
                <w:noProof/>
                <w:lang w:eastAsia="es-CO"/>
              </w:rPr>
              <w:tab/>
            </w:r>
            <w:r w:rsidRPr="00251A99">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_Toc225951172 \h </w:instrText>
            </w:r>
            <w:r>
              <w:rPr>
                <w:noProof/>
                <w:webHidden/>
              </w:rPr>
            </w:r>
            <w:r>
              <w:rPr>
                <w:noProof/>
                <w:webHidden/>
              </w:rPr>
              <w:fldChar w:fldCharType="separate"/>
            </w:r>
            <w:r>
              <w:rPr>
                <w:noProof/>
                <w:webHidden/>
              </w:rPr>
              <w:t>11</w:t>
            </w:r>
            <w:r>
              <w:rPr>
                <w:noProof/>
                <w:webHidden/>
              </w:rPr>
              <w:fldChar w:fldCharType="end"/>
            </w:r>
          </w:hyperlink>
        </w:p>
        <w:p w14:paraId="32599199" w14:textId="7F8B555D" w:rsidR="001D0841" w:rsidRDefault="001D0841">
          <w:pPr>
            <w:pStyle w:val="TDC3"/>
            <w:tabs>
              <w:tab w:val="left" w:pos="1100"/>
              <w:tab w:val="right" w:leader="dot" w:pos="9350"/>
            </w:tabs>
            <w:rPr>
              <w:rFonts w:eastAsiaTheme="minorEastAsia"/>
              <w:noProof/>
              <w:lang w:eastAsia="es-CO"/>
            </w:rPr>
          </w:pPr>
          <w:hyperlink w:anchor="_Toc225951173" w:history="1">
            <w:r w:rsidRPr="00251A99">
              <w:rPr>
                <w:rStyle w:val="Hipervnculo"/>
                <w:noProof/>
              </w:rPr>
              <w:t>2.3.</w:t>
            </w:r>
            <w:r>
              <w:rPr>
                <w:rFonts w:eastAsiaTheme="minorEastAsia"/>
                <w:noProof/>
                <w:lang w:eastAsia="es-CO"/>
              </w:rPr>
              <w:tab/>
            </w:r>
            <w:r w:rsidRPr="00251A99">
              <w:rPr>
                <w:rStyle w:val="Hipervnculo"/>
                <w:noProof/>
              </w:rPr>
              <w:t>Síntesis de resultados</w:t>
            </w:r>
            <w:r>
              <w:rPr>
                <w:noProof/>
                <w:webHidden/>
              </w:rPr>
              <w:tab/>
            </w:r>
            <w:r>
              <w:rPr>
                <w:noProof/>
                <w:webHidden/>
              </w:rPr>
              <w:fldChar w:fldCharType="begin"/>
            </w:r>
            <w:r>
              <w:rPr>
                <w:noProof/>
                <w:webHidden/>
              </w:rPr>
              <w:instrText xml:space="preserve"> PAGEREF _Toc225951173 \h </w:instrText>
            </w:r>
            <w:r>
              <w:rPr>
                <w:noProof/>
                <w:webHidden/>
              </w:rPr>
            </w:r>
            <w:r>
              <w:rPr>
                <w:noProof/>
                <w:webHidden/>
              </w:rPr>
              <w:fldChar w:fldCharType="separate"/>
            </w:r>
            <w:r>
              <w:rPr>
                <w:noProof/>
                <w:webHidden/>
              </w:rPr>
              <w:t>16</w:t>
            </w:r>
            <w:r>
              <w:rPr>
                <w:noProof/>
                <w:webHidden/>
              </w:rPr>
              <w:fldChar w:fldCharType="end"/>
            </w:r>
          </w:hyperlink>
        </w:p>
        <w:p w14:paraId="3133613E" w14:textId="0F737495" w:rsidR="001D0841" w:rsidRDefault="001D0841">
          <w:pPr>
            <w:pStyle w:val="TDC1"/>
            <w:tabs>
              <w:tab w:val="right" w:leader="dot" w:pos="9350"/>
            </w:tabs>
            <w:rPr>
              <w:rFonts w:eastAsiaTheme="minorEastAsia"/>
              <w:noProof/>
              <w:lang w:eastAsia="es-CO"/>
            </w:rPr>
          </w:pPr>
          <w:hyperlink w:anchor="_Toc225951174" w:history="1">
            <w:r w:rsidRPr="00251A99">
              <w:rPr>
                <w:rStyle w:val="Hipervnculo"/>
                <w:rFonts w:cs="Times New Roman"/>
                <w:noProof/>
              </w:rPr>
              <w:t>CAPITULO III</w:t>
            </w:r>
            <w:r>
              <w:rPr>
                <w:noProof/>
                <w:webHidden/>
              </w:rPr>
              <w:tab/>
            </w:r>
            <w:r>
              <w:rPr>
                <w:noProof/>
                <w:webHidden/>
              </w:rPr>
              <w:fldChar w:fldCharType="begin"/>
            </w:r>
            <w:r>
              <w:rPr>
                <w:noProof/>
                <w:webHidden/>
              </w:rPr>
              <w:instrText xml:space="preserve"> PAGEREF _Toc225951174 \h </w:instrText>
            </w:r>
            <w:r>
              <w:rPr>
                <w:noProof/>
                <w:webHidden/>
              </w:rPr>
            </w:r>
            <w:r>
              <w:rPr>
                <w:noProof/>
                <w:webHidden/>
              </w:rPr>
              <w:fldChar w:fldCharType="separate"/>
            </w:r>
            <w:r>
              <w:rPr>
                <w:noProof/>
                <w:webHidden/>
              </w:rPr>
              <w:t>18</w:t>
            </w:r>
            <w:r>
              <w:rPr>
                <w:noProof/>
                <w:webHidden/>
              </w:rPr>
              <w:fldChar w:fldCharType="end"/>
            </w:r>
          </w:hyperlink>
        </w:p>
        <w:p w14:paraId="1B264604" w14:textId="24C02894" w:rsidR="001D0841" w:rsidRDefault="001D0841">
          <w:pPr>
            <w:pStyle w:val="TDC2"/>
            <w:tabs>
              <w:tab w:val="left" w:pos="660"/>
              <w:tab w:val="right" w:leader="dot" w:pos="9350"/>
            </w:tabs>
            <w:rPr>
              <w:rFonts w:eastAsiaTheme="minorEastAsia"/>
              <w:noProof/>
              <w:lang w:eastAsia="es-CO"/>
            </w:rPr>
          </w:pPr>
          <w:hyperlink w:anchor="_Toc225951175" w:history="1">
            <w:r w:rsidRPr="00251A99">
              <w:rPr>
                <w:rStyle w:val="Hipervnculo"/>
                <w:rFonts w:cs="Times New Roman"/>
                <w:noProof/>
              </w:rPr>
              <w:t>3.</w:t>
            </w:r>
            <w:r>
              <w:rPr>
                <w:rFonts w:eastAsiaTheme="minorEastAsia"/>
                <w:noProof/>
                <w:lang w:eastAsia="es-CO"/>
              </w:rPr>
              <w:tab/>
            </w:r>
            <w:r w:rsidRPr="00251A99">
              <w:rPr>
                <w:rStyle w:val="Hipervnculo"/>
                <w:rFonts w:cs="Times New Roman"/>
                <w:noProof/>
              </w:rPr>
              <w:t>METODOLOGÍA</w:t>
            </w:r>
            <w:r>
              <w:rPr>
                <w:noProof/>
                <w:webHidden/>
              </w:rPr>
              <w:tab/>
            </w:r>
            <w:r>
              <w:rPr>
                <w:noProof/>
                <w:webHidden/>
              </w:rPr>
              <w:fldChar w:fldCharType="begin"/>
            </w:r>
            <w:r>
              <w:rPr>
                <w:noProof/>
                <w:webHidden/>
              </w:rPr>
              <w:instrText xml:space="preserve"> PAGEREF _Toc225951175 \h </w:instrText>
            </w:r>
            <w:r>
              <w:rPr>
                <w:noProof/>
                <w:webHidden/>
              </w:rPr>
            </w:r>
            <w:r>
              <w:rPr>
                <w:noProof/>
                <w:webHidden/>
              </w:rPr>
              <w:fldChar w:fldCharType="separate"/>
            </w:r>
            <w:r>
              <w:rPr>
                <w:noProof/>
                <w:webHidden/>
              </w:rPr>
              <w:t>18</w:t>
            </w:r>
            <w:r>
              <w:rPr>
                <w:noProof/>
                <w:webHidden/>
              </w:rPr>
              <w:fldChar w:fldCharType="end"/>
            </w:r>
          </w:hyperlink>
        </w:p>
        <w:p w14:paraId="2658CDAA" w14:textId="294E56A1" w:rsidR="001D0841" w:rsidRDefault="001D0841">
          <w:pPr>
            <w:pStyle w:val="TDC3"/>
            <w:tabs>
              <w:tab w:val="left" w:pos="1100"/>
              <w:tab w:val="right" w:leader="dot" w:pos="9350"/>
            </w:tabs>
            <w:rPr>
              <w:rFonts w:eastAsiaTheme="minorEastAsia"/>
              <w:noProof/>
              <w:lang w:eastAsia="es-CO"/>
            </w:rPr>
          </w:pPr>
          <w:hyperlink w:anchor="_Toc225951176" w:history="1">
            <w:r w:rsidRPr="00251A99">
              <w:rPr>
                <w:rStyle w:val="Hipervnculo"/>
                <w:noProof/>
              </w:rPr>
              <w:t>3.1.</w:t>
            </w:r>
            <w:r>
              <w:rPr>
                <w:rFonts w:eastAsiaTheme="minorEastAsia"/>
                <w:noProof/>
                <w:lang w:eastAsia="es-CO"/>
              </w:rPr>
              <w:tab/>
            </w:r>
            <w:r w:rsidRPr="00251A99">
              <w:rPr>
                <w:rStyle w:val="Hipervnculo"/>
                <w:noProof/>
              </w:rPr>
              <w:t>Enfoque metodológico</w:t>
            </w:r>
            <w:r>
              <w:rPr>
                <w:noProof/>
                <w:webHidden/>
              </w:rPr>
              <w:tab/>
            </w:r>
            <w:r>
              <w:rPr>
                <w:noProof/>
                <w:webHidden/>
              </w:rPr>
              <w:fldChar w:fldCharType="begin"/>
            </w:r>
            <w:r>
              <w:rPr>
                <w:noProof/>
                <w:webHidden/>
              </w:rPr>
              <w:instrText xml:space="preserve"> PAGEREF _Toc225951176 \h </w:instrText>
            </w:r>
            <w:r>
              <w:rPr>
                <w:noProof/>
                <w:webHidden/>
              </w:rPr>
            </w:r>
            <w:r>
              <w:rPr>
                <w:noProof/>
                <w:webHidden/>
              </w:rPr>
              <w:fldChar w:fldCharType="separate"/>
            </w:r>
            <w:r>
              <w:rPr>
                <w:noProof/>
                <w:webHidden/>
              </w:rPr>
              <w:t>18</w:t>
            </w:r>
            <w:r>
              <w:rPr>
                <w:noProof/>
                <w:webHidden/>
              </w:rPr>
              <w:fldChar w:fldCharType="end"/>
            </w:r>
          </w:hyperlink>
        </w:p>
        <w:p w14:paraId="37D6ADCD" w14:textId="79FF576B" w:rsidR="001D0841" w:rsidRDefault="001D0841">
          <w:pPr>
            <w:pStyle w:val="TDC3"/>
            <w:tabs>
              <w:tab w:val="left" w:pos="1100"/>
              <w:tab w:val="right" w:leader="dot" w:pos="9350"/>
            </w:tabs>
            <w:rPr>
              <w:rFonts w:eastAsiaTheme="minorEastAsia"/>
              <w:noProof/>
              <w:lang w:eastAsia="es-CO"/>
            </w:rPr>
          </w:pPr>
          <w:hyperlink w:anchor="_Toc225951177" w:history="1">
            <w:r w:rsidRPr="00251A99">
              <w:rPr>
                <w:rStyle w:val="Hipervnculo"/>
                <w:noProof/>
              </w:rPr>
              <w:t>3.2.</w:t>
            </w:r>
            <w:r>
              <w:rPr>
                <w:rFonts w:eastAsiaTheme="minorEastAsia"/>
                <w:noProof/>
                <w:lang w:eastAsia="es-CO"/>
              </w:rPr>
              <w:tab/>
            </w:r>
            <w:r w:rsidRPr="00251A99">
              <w:rPr>
                <w:rStyle w:val="Hipervnculo"/>
                <w:noProof/>
              </w:rPr>
              <w:t xml:space="preserve">Tipo de estudio  </w:t>
            </w:r>
            <w:r>
              <w:rPr>
                <w:noProof/>
                <w:webHidden/>
              </w:rPr>
              <w:tab/>
            </w:r>
            <w:r>
              <w:rPr>
                <w:noProof/>
                <w:webHidden/>
              </w:rPr>
              <w:fldChar w:fldCharType="begin"/>
            </w:r>
            <w:r>
              <w:rPr>
                <w:noProof/>
                <w:webHidden/>
              </w:rPr>
              <w:instrText xml:space="preserve"> PAGEREF _Toc225951177 \h </w:instrText>
            </w:r>
            <w:r>
              <w:rPr>
                <w:noProof/>
                <w:webHidden/>
              </w:rPr>
            </w:r>
            <w:r>
              <w:rPr>
                <w:noProof/>
                <w:webHidden/>
              </w:rPr>
              <w:fldChar w:fldCharType="separate"/>
            </w:r>
            <w:r>
              <w:rPr>
                <w:noProof/>
                <w:webHidden/>
              </w:rPr>
              <w:t>18</w:t>
            </w:r>
            <w:r>
              <w:rPr>
                <w:noProof/>
                <w:webHidden/>
              </w:rPr>
              <w:fldChar w:fldCharType="end"/>
            </w:r>
          </w:hyperlink>
        </w:p>
        <w:p w14:paraId="41D67068" w14:textId="0246DA40" w:rsidR="001D0841" w:rsidRDefault="001D0841">
          <w:pPr>
            <w:pStyle w:val="TDC3"/>
            <w:tabs>
              <w:tab w:val="left" w:pos="1100"/>
              <w:tab w:val="right" w:leader="dot" w:pos="9350"/>
            </w:tabs>
            <w:rPr>
              <w:rFonts w:eastAsiaTheme="minorEastAsia"/>
              <w:noProof/>
              <w:lang w:eastAsia="es-CO"/>
            </w:rPr>
          </w:pPr>
          <w:hyperlink w:anchor="_Toc225951178" w:history="1">
            <w:r w:rsidRPr="00251A99">
              <w:rPr>
                <w:rStyle w:val="Hipervnculo"/>
                <w:noProof/>
              </w:rPr>
              <w:t>3.3.</w:t>
            </w:r>
            <w:r>
              <w:rPr>
                <w:rFonts w:eastAsiaTheme="minorEastAsia"/>
                <w:noProof/>
                <w:lang w:eastAsia="es-CO"/>
              </w:rPr>
              <w:tab/>
            </w:r>
            <w:r w:rsidRPr="00251A99">
              <w:rPr>
                <w:rStyle w:val="Hipervnculo"/>
                <w:noProof/>
              </w:rPr>
              <w:t xml:space="preserve">Población y muestra  </w:t>
            </w:r>
            <w:r>
              <w:rPr>
                <w:noProof/>
                <w:webHidden/>
              </w:rPr>
              <w:tab/>
            </w:r>
            <w:r>
              <w:rPr>
                <w:noProof/>
                <w:webHidden/>
              </w:rPr>
              <w:fldChar w:fldCharType="begin"/>
            </w:r>
            <w:r>
              <w:rPr>
                <w:noProof/>
                <w:webHidden/>
              </w:rPr>
              <w:instrText xml:space="preserve"> PAGEREF _Toc225951178 \h </w:instrText>
            </w:r>
            <w:r>
              <w:rPr>
                <w:noProof/>
                <w:webHidden/>
              </w:rPr>
            </w:r>
            <w:r>
              <w:rPr>
                <w:noProof/>
                <w:webHidden/>
              </w:rPr>
              <w:fldChar w:fldCharType="separate"/>
            </w:r>
            <w:r>
              <w:rPr>
                <w:noProof/>
                <w:webHidden/>
              </w:rPr>
              <w:t>21</w:t>
            </w:r>
            <w:r>
              <w:rPr>
                <w:noProof/>
                <w:webHidden/>
              </w:rPr>
              <w:fldChar w:fldCharType="end"/>
            </w:r>
          </w:hyperlink>
        </w:p>
        <w:p w14:paraId="5AA324F0" w14:textId="3DB5F940" w:rsidR="001D0841" w:rsidRDefault="001D0841">
          <w:pPr>
            <w:pStyle w:val="TDC3"/>
            <w:tabs>
              <w:tab w:val="left" w:pos="1100"/>
              <w:tab w:val="right" w:leader="dot" w:pos="9350"/>
            </w:tabs>
            <w:rPr>
              <w:rFonts w:eastAsiaTheme="minorEastAsia"/>
              <w:noProof/>
              <w:lang w:eastAsia="es-CO"/>
            </w:rPr>
          </w:pPr>
          <w:hyperlink w:anchor="_Toc225951179" w:history="1">
            <w:r w:rsidRPr="00251A99">
              <w:rPr>
                <w:rStyle w:val="Hipervnculo"/>
                <w:noProof/>
              </w:rPr>
              <w:t>3.4.</w:t>
            </w:r>
            <w:r>
              <w:rPr>
                <w:rFonts w:eastAsiaTheme="minorEastAsia"/>
                <w:noProof/>
                <w:lang w:eastAsia="es-CO"/>
              </w:rPr>
              <w:tab/>
            </w:r>
            <w:r w:rsidRPr="00251A99">
              <w:rPr>
                <w:rStyle w:val="Hipervnculo"/>
                <w:noProof/>
              </w:rPr>
              <w:t>Criterios de inclusión</w:t>
            </w:r>
            <w:r>
              <w:rPr>
                <w:noProof/>
                <w:webHidden/>
              </w:rPr>
              <w:tab/>
            </w:r>
            <w:r>
              <w:rPr>
                <w:noProof/>
                <w:webHidden/>
              </w:rPr>
              <w:fldChar w:fldCharType="begin"/>
            </w:r>
            <w:r>
              <w:rPr>
                <w:noProof/>
                <w:webHidden/>
              </w:rPr>
              <w:instrText xml:space="preserve"> PAGEREF _Toc225951179 \h </w:instrText>
            </w:r>
            <w:r>
              <w:rPr>
                <w:noProof/>
                <w:webHidden/>
              </w:rPr>
            </w:r>
            <w:r>
              <w:rPr>
                <w:noProof/>
                <w:webHidden/>
              </w:rPr>
              <w:fldChar w:fldCharType="separate"/>
            </w:r>
            <w:r>
              <w:rPr>
                <w:noProof/>
                <w:webHidden/>
              </w:rPr>
              <w:t>21</w:t>
            </w:r>
            <w:r>
              <w:rPr>
                <w:noProof/>
                <w:webHidden/>
              </w:rPr>
              <w:fldChar w:fldCharType="end"/>
            </w:r>
          </w:hyperlink>
        </w:p>
        <w:p w14:paraId="3FCCFF40" w14:textId="2118D9A7" w:rsidR="001D0841" w:rsidRDefault="001D0841">
          <w:pPr>
            <w:pStyle w:val="TDC3"/>
            <w:tabs>
              <w:tab w:val="left" w:pos="1100"/>
              <w:tab w:val="right" w:leader="dot" w:pos="9350"/>
            </w:tabs>
            <w:rPr>
              <w:rFonts w:eastAsiaTheme="minorEastAsia"/>
              <w:noProof/>
              <w:lang w:eastAsia="es-CO"/>
            </w:rPr>
          </w:pPr>
          <w:hyperlink w:anchor="_Toc225951180" w:history="1">
            <w:r w:rsidRPr="00251A99">
              <w:rPr>
                <w:rStyle w:val="Hipervnculo"/>
                <w:noProof/>
              </w:rPr>
              <w:t>3.5.</w:t>
            </w:r>
            <w:r>
              <w:rPr>
                <w:rFonts w:eastAsiaTheme="minorEastAsia"/>
                <w:noProof/>
                <w:lang w:eastAsia="es-CO"/>
              </w:rPr>
              <w:tab/>
            </w:r>
            <w:r w:rsidRPr="00251A99">
              <w:rPr>
                <w:rStyle w:val="Hipervnculo"/>
                <w:noProof/>
              </w:rPr>
              <w:t>Criterios de exclusión</w:t>
            </w:r>
            <w:r>
              <w:rPr>
                <w:noProof/>
                <w:webHidden/>
              </w:rPr>
              <w:tab/>
            </w:r>
            <w:r>
              <w:rPr>
                <w:noProof/>
                <w:webHidden/>
              </w:rPr>
              <w:fldChar w:fldCharType="begin"/>
            </w:r>
            <w:r>
              <w:rPr>
                <w:noProof/>
                <w:webHidden/>
              </w:rPr>
              <w:instrText xml:space="preserve"> PAGEREF _Toc225951180 \h </w:instrText>
            </w:r>
            <w:r>
              <w:rPr>
                <w:noProof/>
                <w:webHidden/>
              </w:rPr>
            </w:r>
            <w:r>
              <w:rPr>
                <w:noProof/>
                <w:webHidden/>
              </w:rPr>
              <w:fldChar w:fldCharType="separate"/>
            </w:r>
            <w:r>
              <w:rPr>
                <w:noProof/>
                <w:webHidden/>
              </w:rPr>
              <w:t>22</w:t>
            </w:r>
            <w:r>
              <w:rPr>
                <w:noProof/>
                <w:webHidden/>
              </w:rPr>
              <w:fldChar w:fldCharType="end"/>
            </w:r>
          </w:hyperlink>
        </w:p>
        <w:p w14:paraId="366921F4" w14:textId="5EDC2C36" w:rsidR="001D0841" w:rsidRDefault="001D0841">
          <w:pPr>
            <w:pStyle w:val="TDC3"/>
            <w:tabs>
              <w:tab w:val="left" w:pos="1100"/>
              <w:tab w:val="right" w:leader="dot" w:pos="9350"/>
            </w:tabs>
            <w:rPr>
              <w:rFonts w:eastAsiaTheme="minorEastAsia"/>
              <w:noProof/>
              <w:lang w:eastAsia="es-CO"/>
            </w:rPr>
          </w:pPr>
          <w:hyperlink w:anchor="_Toc225951181" w:history="1">
            <w:r w:rsidRPr="00251A99">
              <w:rPr>
                <w:rStyle w:val="Hipervnculo"/>
                <w:noProof/>
              </w:rPr>
              <w:t>3.6.</w:t>
            </w:r>
            <w:r>
              <w:rPr>
                <w:rFonts w:eastAsiaTheme="minorEastAsia"/>
                <w:noProof/>
                <w:lang w:eastAsia="es-CO"/>
              </w:rPr>
              <w:tab/>
            </w:r>
            <w:r w:rsidRPr="00251A99">
              <w:rPr>
                <w:rStyle w:val="Hipervnculo"/>
                <w:noProof/>
              </w:rPr>
              <w:t>Escenario de la investigación</w:t>
            </w:r>
            <w:r>
              <w:rPr>
                <w:noProof/>
                <w:webHidden/>
              </w:rPr>
              <w:tab/>
            </w:r>
            <w:r>
              <w:rPr>
                <w:noProof/>
                <w:webHidden/>
              </w:rPr>
              <w:fldChar w:fldCharType="begin"/>
            </w:r>
            <w:r>
              <w:rPr>
                <w:noProof/>
                <w:webHidden/>
              </w:rPr>
              <w:instrText xml:space="preserve"> PAGEREF _Toc225951181 \h </w:instrText>
            </w:r>
            <w:r>
              <w:rPr>
                <w:noProof/>
                <w:webHidden/>
              </w:rPr>
            </w:r>
            <w:r>
              <w:rPr>
                <w:noProof/>
                <w:webHidden/>
              </w:rPr>
              <w:fldChar w:fldCharType="separate"/>
            </w:r>
            <w:r>
              <w:rPr>
                <w:noProof/>
                <w:webHidden/>
              </w:rPr>
              <w:t>22</w:t>
            </w:r>
            <w:r>
              <w:rPr>
                <w:noProof/>
                <w:webHidden/>
              </w:rPr>
              <w:fldChar w:fldCharType="end"/>
            </w:r>
          </w:hyperlink>
        </w:p>
        <w:p w14:paraId="7A485019" w14:textId="4543ED73" w:rsidR="001D0841" w:rsidRDefault="001D0841">
          <w:pPr>
            <w:pStyle w:val="TDC3"/>
            <w:tabs>
              <w:tab w:val="left" w:pos="1100"/>
              <w:tab w:val="right" w:leader="dot" w:pos="9350"/>
            </w:tabs>
            <w:rPr>
              <w:rFonts w:eastAsiaTheme="minorEastAsia"/>
              <w:noProof/>
              <w:lang w:eastAsia="es-CO"/>
            </w:rPr>
          </w:pPr>
          <w:hyperlink w:anchor="_Toc225951182" w:history="1">
            <w:r w:rsidRPr="00251A99">
              <w:rPr>
                <w:rStyle w:val="Hipervnculo"/>
                <w:noProof/>
              </w:rPr>
              <w:t>3.7.</w:t>
            </w:r>
            <w:r>
              <w:rPr>
                <w:rFonts w:eastAsiaTheme="minorEastAsia"/>
                <w:noProof/>
                <w:lang w:eastAsia="es-CO"/>
              </w:rPr>
              <w:tab/>
            </w:r>
            <w:r w:rsidRPr="00251A99">
              <w:rPr>
                <w:rStyle w:val="Hipervnculo"/>
                <w:noProof/>
              </w:rPr>
              <w:t xml:space="preserve">Variables operacionalizadas  </w:t>
            </w:r>
            <w:r>
              <w:rPr>
                <w:noProof/>
                <w:webHidden/>
              </w:rPr>
              <w:tab/>
            </w:r>
            <w:r>
              <w:rPr>
                <w:noProof/>
                <w:webHidden/>
              </w:rPr>
              <w:fldChar w:fldCharType="begin"/>
            </w:r>
            <w:r>
              <w:rPr>
                <w:noProof/>
                <w:webHidden/>
              </w:rPr>
              <w:instrText xml:space="preserve"> PAGEREF _Toc225951182 \h </w:instrText>
            </w:r>
            <w:r>
              <w:rPr>
                <w:noProof/>
                <w:webHidden/>
              </w:rPr>
            </w:r>
            <w:r>
              <w:rPr>
                <w:noProof/>
                <w:webHidden/>
              </w:rPr>
              <w:fldChar w:fldCharType="separate"/>
            </w:r>
            <w:r>
              <w:rPr>
                <w:noProof/>
                <w:webHidden/>
              </w:rPr>
              <w:t>22</w:t>
            </w:r>
            <w:r>
              <w:rPr>
                <w:noProof/>
                <w:webHidden/>
              </w:rPr>
              <w:fldChar w:fldCharType="end"/>
            </w:r>
          </w:hyperlink>
        </w:p>
        <w:p w14:paraId="4335D3B5" w14:textId="4F74FBA8" w:rsidR="001D0841" w:rsidRDefault="001D0841">
          <w:pPr>
            <w:pStyle w:val="TDC3"/>
            <w:tabs>
              <w:tab w:val="left" w:pos="1100"/>
              <w:tab w:val="right" w:leader="dot" w:pos="9350"/>
            </w:tabs>
            <w:rPr>
              <w:rFonts w:eastAsiaTheme="minorEastAsia"/>
              <w:noProof/>
              <w:lang w:eastAsia="es-CO"/>
            </w:rPr>
          </w:pPr>
          <w:hyperlink w:anchor="_Toc225951183" w:history="1">
            <w:r w:rsidRPr="00251A99">
              <w:rPr>
                <w:rStyle w:val="Hipervnculo"/>
                <w:noProof/>
              </w:rPr>
              <w:t>3.8.</w:t>
            </w:r>
            <w:r>
              <w:rPr>
                <w:rFonts w:eastAsiaTheme="minorEastAsia"/>
                <w:noProof/>
                <w:lang w:eastAsia="es-CO"/>
              </w:rPr>
              <w:tab/>
            </w:r>
            <w:r w:rsidRPr="00251A99">
              <w:rPr>
                <w:rStyle w:val="Hipervnculo"/>
                <w:noProof/>
              </w:rPr>
              <w:t>Técnicas e instrumentos de recolección</w:t>
            </w:r>
            <w:r>
              <w:rPr>
                <w:noProof/>
                <w:webHidden/>
              </w:rPr>
              <w:tab/>
            </w:r>
            <w:r>
              <w:rPr>
                <w:noProof/>
                <w:webHidden/>
              </w:rPr>
              <w:fldChar w:fldCharType="begin"/>
            </w:r>
            <w:r>
              <w:rPr>
                <w:noProof/>
                <w:webHidden/>
              </w:rPr>
              <w:instrText xml:space="preserve"> PAGEREF _Toc225951183 \h </w:instrText>
            </w:r>
            <w:r>
              <w:rPr>
                <w:noProof/>
                <w:webHidden/>
              </w:rPr>
            </w:r>
            <w:r>
              <w:rPr>
                <w:noProof/>
                <w:webHidden/>
              </w:rPr>
              <w:fldChar w:fldCharType="separate"/>
            </w:r>
            <w:r>
              <w:rPr>
                <w:noProof/>
                <w:webHidden/>
              </w:rPr>
              <w:t>23</w:t>
            </w:r>
            <w:r>
              <w:rPr>
                <w:noProof/>
                <w:webHidden/>
              </w:rPr>
              <w:fldChar w:fldCharType="end"/>
            </w:r>
          </w:hyperlink>
        </w:p>
        <w:p w14:paraId="03078DB7" w14:textId="39D160BA" w:rsidR="001D0841" w:rsidRDefault="001D0841">
          <w:pPr>
            <w:pStyle w:val="TDC3"/>
            <w:tabs>
              <w:tab w:val="left" w:pos="1100"/>
              <w:tab w:val="right" w:leader="dot" w:pos="9350"/>
            </w:tabs>
            <w:rPr>
              <w:rFonts w:eastAsiaTheme="minorEastAsia"/>
              <w:noProof/>
              <w:lang w:eastAsia="es-CO"/>
            </w:rPr>
          </w:pPr>
          <w:hyperlink w:anchor="_Toc225951184" w:history="1">
            <w:r w:rsidRPr="00251A99">
              <w:rPr>
                <w:rStyle w:val="Hipervnculo"/>
                <w:noProof/>
              </w:rPr>
              <w:t>3.9.</w:t>
            </w:r>
            <w:r>
              <w:rPr>
                <w:rFonts w:eastAsiaTheme="minorEastAsia"/>
                <w:noProof/>
                <w:lang w:eastAsia="es-CO"/>
              </w:rPr>
              <w:tab/>
            </w:r>
            <w:r w:rsidRPr="00251A99">
              <w:rPr>
                <w:rStyle w:val="Hipervnculo"/>
                <w:noProof/>
              </w:rPr>
              <w:t>Análisis de datos</w:t>
            </w:r>
            <w:r>
              <w:rPr>
                <w:noProof/>
                <w:webHidden/>
              </w:rPr>
              <w:tab/>
            </w:r>
            <w:r>
              <w:rPr>
                <w:noProof/>
                <w:webHidden/>
              </w:rPr>
              <w:fldChar w:fldCharType="begin"/>
            </w:r>
            <w:r>
              <w:rPr>
                <w:noProof/>
                <w:webHidden/>
              </w:rPr>
              <w:instrText xml:space="preserve"> PAGEREF _Toc225951184 \h </w:instrText>
            </w:r>
            <w:r>
              <w:rPr>
                <w:noProof/>
                <w:webHidden/>
              </w:rPr>
            </w:r>
            <w:r>
              <w:rPr>
                <w:noProof/>
                <w:webHidden/>
              </w:rPr>
              <w:fldChar w:fldCharType="separate"/>
            </w:r>
            <w:r>
              <w:rPr>
                <w:noProof/>
                <w:webHidden/>
              </w:rPr>
              <w:t>23</w:t>
            </w:r>
            <w:r>
              <w:rPr>
                <w:noProof/>
                <w:webHidden/>
              </w:rPr>
              <w:fldChar w:fldCharType="end"/>
            </w:r>
          </w:hyperlink>
        </w:p>
        <w:p w14:paraId="53D4597B" w14:textId="7C72E05D" w:rsidR="001D0841" w:rsidRDefault="001D0841">
          <w:pPr>
            <w:pStyle w:val="TDC3"/>
            <w:tabs>
              <w:tab w:val="left" w:pos="1320"/>
              <w:tab w:val="right" w:leader="dot" w:pos="9350"/>
            </w:tabs>
            <w:rPr>
              <w:rFonts w:eastAsiaTheme="minorEastAsia"/>
              <w:noProof/>
              <w:lang w:eastAsia="es-CO"/>
            </w:rPr>
          </w:pPr>
          <w:hyperlink w:anchor="_Toc225951185" w:history="1">
            <w:r w:rsidRPr="00251A99">
              <w:rPr>
                <w:rStyle w:val="Hipervnculo"/>
                <w:noProof/>
              </w:rPr>
              <w:t>3.10.</w:t>
            </w:r>
            <w:r>
              <w:rPr>
                <w:rFonts w:eastAsiaTheme="minorEastAsia"/>
                <w:noProof/>
                <w:lang w:eastAsia="es-CO"/>
              </w:rPr>
              <w:tab/>
            </w:r>
            <w:r w:rsidRPr="00251A99">
              <w:rPr>
                <w:rStyle w:val="Hipervnculo"/>
                <w:noProof/>
              </w:rPr>
              <w:t>Consideraciones éticas</w:t>
            </w:r>
            <w:r>
              <w:rPr>
                <w:noProof/>
                <w:webHidden/>
              </w:rPr>
              <w:tab/>
            </w:r>
            <w:r>
              <w:rPr>
                <w:noProof/>
                <w:webHidden/>
              </w:rPr>
              <w:fldChar w:fldCharType="begin"/>
            </w:r>
            <w:r>
              <w:rPr>
                <w:noProof/>
                <w:webHidden/>
              </w:rPr>
              <w:instrText xml:space="preserve"> PAGEREF _Toc225951185 \h </w:instrText>
            </w:r>
            <w:r>
              <w:rPr>
                <w:noProof/>
                <w:webHidden/>
              </w:rPr>
            </w:r>
            <w:r>
              <w:rPr>
                <w:noProof/>
                <w:webHidden/>
              </w:rPr>
              <w:fldChar w:fldCharType="separate"/>
            </w:r>
            <w:r>
              <w:rPr>
                <w:noProof/>
                <w:webHidden/>
              </w:rPr>
              <w:t>24</w:t>
            </w:r>
            <w:r>
              <w:rPr>
                <w:noProof/>
                <w:webHidden/>
              </w:rPr>
              <w:fldChar w:fldCharType="end"/>
            </w:r>
          </w:hyperlink>
        </w:p>
        <w:p w14:paraId="14799FC7" w14:textId="301603FC" w:rsidR="001D0841" w:rsidRDefault="001D0841">
          <w:pPr>
            <w:pStyle w:val="TDC3"/>
            <w:tabs>
              <w:tab w:val="left" w:pos="1320"/>
              <w:tab w:val="right" w:leader="dot" w:pos="9350"/>
            </w:tabs>
            <w:rPr>
              <w:rFonts w:eastAsiaTheme="minorEastAsia"/>
              <w:noProof/>
              <w:lang w:eastAsia="es-CO"/>
            </w:rPr>
          </w:pPr>
          <w:hyperlink w:anchor="_Toc225951186" w:history="1">
            <w:r w:rsidRPr="00251A99">
              <w:rPr>
                <w:rStyle w:val="Hipervnculo"/>
                <w:noProof/>
              </w:rPr>
              <w:t>3.11.</w:t>
            </w:r>
            <w:r>
              <w:rPr>
                <w:rFonts w:eastAsiaTheme="minorEastAsia"/>
                <w:noProof/>
                <w:lang w:eastAsia="es-CO"/>
              </w:rPr>
              <w:tab/>
            </w:r>
            <w:r w:rsidRPr="00251A99">
              <w:rPr>
                <w:rStyle w:val="Hipervnculo"/>
                <w:noProof/>
              </w:rPr>
              <w:t>Bases legales</w:t>
            </w:r>
            <w:r>
              <w:rPr>
                <w:noProof/>
                <w:webHidden/>
              </w:rPr>
              <w:tab/>
            </w:r>
            <w:r>
              <w:rPr>
                <w:noProof/>
                <w:webHidden/>
              </w:rPr>
              <w:fldChar w:fldCharType="begin"/>
            </w:r>
            <w:r>
              <w:rPr>
                <w:noProof/>
                <w:webHidden/>
              </w:rPr>
              <w:instrText xml:space="preserve"> PAGEREF _Toc225951186 \h </w:instrText>
            </w:r>
            <w:r>
              <w:rPr>
                <w:noProof/>
                <w:webHidden/>
              </w:rPr>
            </w:r>
            <w:r>
              <w:rPr>
                <w:noProof/>
                <w:webHidden/>
              </w:rPr>
              <w:fldChar w:fldCharType="separate"/>
            </w:r>
            <w:r>
              <w:rPr>
                <w:noProof/>
                <w:webHidden/>
              </w:rPr>
              <w:t>24</w:t>
            </w:r>
            <w:r>
              <w:rPr>
                <w:noProof/>
                <w:webHidden/>
              </w:rPr>
              <w:fldChar w:fldCharType="end"/>
            </w:r>
          </w:hyperlink>
        </w:p>
        <w:p w14:paraId="18F3427A" w14:textId="21D01F3E" w:rsidR="001D0841" w:rsidRDefault="001D0841">
          <w:pPr>
            <w:pStyle w:val="TDC1"/>
            <w:tabs>
              <w:tab w:val="right" w:leader="dot" w:pos="9350"/>
            </w:tabs>
            <w:rPr>
              <w:rFonts w:eastAsiaTheme="minorEastAsia"/>
              <w:noProof/>
              <w:lang w:eastAsia="es-CO"/>
            </w:rPr>
          </w:pPr>
          <w:hyperlink w:anchor="_Toc225951187" w:history="1">
            <w:r w:rsidRPr="00251A99">
              <w:rPr>
                <w:rStyle w:val="Hipervnculo"/>
                <w:rFonts w:cs="Times New Roman"/>
                <w:noProof/>
              </w:rPr>
              <w:t>CAPÍTULO IV</w:t>
            </w:r>
            <w:r>
              <w:rPr>
                <w:noProof/>
                <w:webHidden/>
              </w:rPr>
              <w:tab/>
            </w:r>
            <w:r>
              <w:rPr>
                <w:noProof/>
                <w:webHidden/>
              </w:rPr>
              <w:fldChar w:fldCharType="begin"/>
            </w:r>
            <w:r>
              <w:rPr>
                <w:noProof/>
                <w:webHidden/>
              </w:rPr>
              <w:instrText xml:space="preserve"> PAGEREF _Toc225951187 \h </w:instrText>
            </w:r>
            <w:r>
              <w:rPr>
                <w:noProof/>
                <w:webHidden/>
              </w:rPr>
            </w:r>
            <w:r>
              <w:rPr>
                <w:noProof/>
                <w:webHidden/>
              </w:rPr>
              <w:fldChar w:fldCharType="separate"/>
            </w:r>
            <w:r>
              <w:rPr>
                <w:noProof/>
                <w:webHidden/>
              </w:rPr>
              <w:t>25</w:t>
            </w:r>
            <w:r>
              <w:rPr>
                <w:noProof/>
                <w:webHidden/>
              </w:rPr>
              <w:fldChar w:fldCharType="end"/>
            </w:r>
          </w:hyperlink>
        </w:p>
        <w:p w14:paraId="474A0A1A" w14:textId="36C06FE7" w:rsidR="001D0841" w:rsidRDefault="001D0841">
          <w:pPr>
            <w:pStyle w:val="TDC2"/>
            <w:tabs>
              <w:tab w:val="left" w:pos="660"/>
              <w:tab w:val="right" w:leader="dot" w:pos="9350"/>
            </w:tabs>
            <w:rPr>
              <w:rFonts w:eastAsiaTheme="minorEastAsia"/>
              <w:noProof/>
              <w:lang w:eastAsia="es-CO"/>
            </w:rPr>
          </w:pPr>
          <w:hyperlink w:anchor="_Toc225951188" w:history="1">
            <w:r w:rsidRPr="00251A99">
              <w:rPr>
                <w:rStyle w:val="Hipervnculo"/>
                <w:rFonts w:cs="Times New Roman"/>
                <w:noProof/>
              </w:rPr>
              <w:t>4.</w:t>
            </w:r>
            <w:r>
              <w:rPr>
                <w:rFonts w:eastAsiaTheme="minorEastAsia"/>
                <w:noProof/>
                <w:lang w:eastAsia="es-CO"/>
              </w:rPr>
              <w:tab/>
            </w:r>
            <w:r w:rsidRPr="00251A99">
              <w:rPr>
                <w:rStyle w:val="Hipervnculo"/>
                <w:rFonts w:cs="Times New Roman"/>
                <w:noProof/>
              </w:rPr>
              <w:t xml:space="preserve">VALIDACIÓN DE LA GUÍA POR JUICIO DE EXPERTOS </w:t>
            </w:r>
            <w:r>
              <w:rPr>
                <w:noProof/>
                <w:webHidden/>
              </w:rPr>
              <w:tab/>
            </w:r>
            <w:r>
              <w:rPr>
                <w:noProof/>
                <w:webHidden/>
              </w:rPr>
              <w:fldChar w:fldCharType="begin"/>
            </w:r>
            <w:r>
              <w:rPr>
                <w:noProof/>
                <w:webHidden/>
              </w:rPr>
              <w:instrText xml:space="preserve"> PAGEREF _Toc225951188 \h </w:instrText>
            </w:r>
            <w:r>
              <w:rPr>
                <w:noProof/>
                <w:webHidden/>
              </w:rPr>
            </w:r>
            <w:r>
              <w:rPr>
                <w:noProof/>
                <w:webHidden/>
              </w:rPr>
              <w:fldChar w:fldCharType="separate"/>
            </w:r>
            <w:r>
              <w:rPr>
                <w:noProof/>
                <w:webHidden/>
              </w:rPr>
              <w:t>25</w:t>
            </w:r>
            <w:r>
              <w:rPr>
                <w:noProof/>
                <w:webHidden/>
              </w:rPr>
              <w:fldChar w:fldCharType="end"/>
            </w:r>
          </w:hyperlink>
        </w:p>
        <w:p w14:paraId="7E7261BB" w14:textId="6F8D5E3B" w:rsidR="001D0841" w:rsidRDefault="001D0841">
          <w:pPr>
            <w:pStyle w:val="TDC3"/>
            <w:tabs>
              <w:tab w:val="left" w:pos="1100"/>
              <w:tab w:val="right" w:leader="dot" w:pos="9350"/>
            </w:tabs>
            <w:rPr>
              <w:rFonts w:eastAsiaTheme="minorEastAsia"/>
              <w:noProof/>
              <w:lang w:eastAsia="es-CO"/>
            </w:rPr>
          </w:pPr>
          <w:hyperlink w:anchor="_Toc225951189" w:history="1">
            <w:r w:rsidRPr="00251A99">
              <w:rPr>
                <w:rStyle w:val="Hipervnculo"/>
                <w:noProof/>
              </w:rPr>
              <w:t>4.1.</w:t>
            </w:r>
            <w:r>
              <w:rPr>
                <w:rFonts w:eastAsiaTheme="minorEastAsia"/>
                <w:noProof/>
                <w:lang w:eastAsia="es-CO"/>
              </w:rPr>
              <w:tab/>
            </w:r>
            <w:r w:rsidRPr="00251A99">
              <w:rPr>
                <w:rStyle w:val="Hipervnculo"/>
                <w:noProof/>
              </w:rPr>
              <w:t>Validación por juicio de expertos</w:t>
            </w:r>
            <w:r>
              <w:rPr>
                <w:noProof/>
                <w:webHidden/>
              </w:rPr>
              <w:tab/>
            </w:r>
            <w:r>
              <w:rPr>
                <w:noProof/>
                <w:webHidden/>
              </w:rPr>
              <w:fldChar w:fldCharType="begin"/>
            </w:r>
            <w:r>
              <w:rPr>
                <w:noProof/>
                <w:webHidden/>
              </w:rPr>
              <w:instrText xml:space="preserve"> PAGEREF _Toc225951189 \h </w:instrText>
            </w:r>
            <w:r>
              <w:rPr>
                <w:noProof/>
                <w:webHidden/>
              </w:rPr>
            </w:r>
            <w:r>
              <w:rPr>
                <w:noProof/>
                <w:webHidden/>
              </w:rPr>
              <w:fldChar w:fldCharType="separate"/>
            </w:r>
            <w:r>
              <w:rPr>
                <w:noProof/>
                <w:webHidden/>
              </w:rPr>
              <w:t>25</w:t>
            </w:r>
            <w:r>
              <w:rPr>
                <w:noProof/>
                <w:webHidden/>
              </w:rPr>
              <w:fldChar w:fldCharType="end"/>
            </w:r>
          </w:hyperlink>
        </w:p>
        <w:p w14:paraId="051C3E6B" w14:textId="7446CA87" w:rsidR="001D0841" w:rsidRDefault="001D0841">
          <w:pPr>
            <w:pStyle w:val="TDC3"/>
            <w:tabs>
              <w:tab w:val="left" w:pos="1100"/>
              <w:tab w:val="right" w:leader="dot" w:pos="9350"/>
            </w:tabs>
            <w:rPr>
              <w:rFonts w:eastAsiaTheme="minorEastAsia"/>
              <w:noProof/>
              <w:lang w:eastAsia="es-CO"/>
            </w:rPr>
          </w:pPr>
          <w:hyperlink w:anchor="_Toc225951190" w:history="1">
            <w:r w:rsidRPr="00251A99">
              <w:rPr>
                <w:rStyle w:val="Hipervnculo"/>
                <w:noProof/>
              </w:rPr>
              <w:t>4.2.</w:t>
            </w:r>
            <w:r>
              <w:rPr>
                <w:rFonts w:eastAsiaTheme="minorEastAsia"/>
                <w:noProof/>
                <w:lang w:eastAsia="es-CO"/>
              </w:rPr>
              <w:tab/>
            </w:r>
            <w:r w:rsidRPr="00251A99">
              <w:rPr>
                <w:rStyle w:val="Hipervnculo"/>
                <w:noProof/>
              </w:rPr>
              <w:t>Proceso de análisis</w:t>
            </w:r>
            <w:r>
              <w:rPr>
                <w:noProof/>
                <w:webHidden/>
              </w:rPr>
              <w:tab/>
            </w:r>
            <w:r>
              <w:rPr>
                <w:noProof/>
                <w:webHidden/>
              </w:rPr>
              <w:fldChar w:fldCharType="begin"/>
            </w:r>
            <w:r>
              <w:rPr>
                <w:noProof/>
                <w:webHidden/>
              </w:rPr>
              <w:instrText xml:space="preserve"> PAGEREF _Toc225951190 \h </w:instrText>
            </w:r>
            <w:r>
              <w:rPr>
                <w:noProof/>
                <w:webHidden/>
              </w:rPr>
            </w:r>
            <w:r>
              <w:rPr>
                <w:noProof/>
                <w:webHidden/>
              </w:rPr>
              <w:fldChar w:fldCharType="separate"/>
            </w:r>
            <w:r>
              <w:rPr>
                <w:noProof/>
                <w:webHidden/>
              </w:rPr>
              <w:t>26</w:t>
            </w:r>
            <w:r>
              <w:rPr>
                <w:noProof/>
                <w:webHidden/>
              </w:rPr>
              <w:fldChar w:fldCharType="end"/>
            </w:r>
          </w:hyperlink>
        </w:p>
        <w:p w14:paraId="27934F89" w14:textId="2B6A6B8A" w:rsidR="001D0841" w:rsidRDefault="001D0841">
          <w:pPr>
            <w:pStyle w:val="TDC3"/>
            <w:tabs>
              <w:tab w:val="left" w:pos="1100"/>
              <w:tab w:val="right" w:leader="dot" w:pos="9350"/>
            </w:tabs>
            <w:rPr>
              <w:rFonts w:eastAsiaTheme="minorEastAsia"/>
              <w:noProof/>
              <w:lang w:eastAsia="es-CO"/>
            </w:rPr>
          </w:pPr>
          <w:hyperlink w:anchor="_Toc225951191" w:history="1">
            <w:r w:rsidRPr="00251A99">
              <w:rPr>
                <w:rStyle w:val="Hipervnculo"/>
                <w:noProof/>
              </w:rPr>
              <w:t>4.3.</w:t>
            </w:r>
            <w:r>
              <w:rPr>
                <w:rFonts w:eastAsiaTheme="minorEastAsia"/>
                <w:noProof/>
                <w:lang w:eastAsia="es-CO"/>
              </w:rPr>
              <w:tab/>
            </w:r>
            <w:r w:rsidRPr="00251A99">
              <w:rPr>
                <w:rStyle w:val="Hipervnculo"/>
                <w:noProof/>
              </w:rPr>
              <w:t xml:space="preserve">Conclusión del capítulo  </w:t>
            </w:r>
            <w:r>
              <w:rPr>
                <w:noProof/>
                <w:webHidden/>
              </w:rPr>
              <w:tab/>
            </w:r>
            <w:r>
              <w:rPr>
                <w:noProof/>
                <w:webHidden/>
              </w:rPr>
              <w:fldChar w:fldCharType="begin"/>
            </w:r>
            <w:r>
              <w:rPr>
                <w:noProof/>
                <w:webHidden/>
              </w:rPr>
              <w:instrText xml:space="preserve"> PAGEREF _Toc225951191 \h </w:instrText>
            </w:r>
            <w:r>
              <w:rPr>
                <w:noProof/>
                <w:webHidden/>
              </w:rPr>
            </w:r>
            <w:r>
              <w:rPr>
                <w:noProof/>
                <w:webHidden/>
              </w:rPr>
              <w:fldChar w:fldCharType="separate"/>
            </w:r>
            <w:r>
              <w:rPr>
                <w:noProof/>
                <w:webHidden/>
              </w:rPr>
              <w:t>26</w:t>
            </w:r>
            <w:r>
              <w:rPr>
                <w:noProof/>
                <w:webHidden/>
              </w:rPr>
              <w:fldChar w:fldCharType="end"/>
            </w:r>
          </w:hyperlink>
        </w:p>
        <w:p w14:paraId="595F0B3E" w14:textId="4DCA7317" w:rsidR="001D0841" w:rsidRDefault="001D0841">
          <w:pPr>
            <w:pStyle w:val="TDC1"/>
            <w:tabs>
              <w:tab w:val="right" w:leader="dot" w:pos="9350"/>
            </w:tabs>
            <w:rPr>
              <w:rFonts w:eastAsiaTheme="minorEastAsia"/>
              <w:noProof/>
              <w:lang w:eastAsia="es-CO"/>
            </w:rPr>
          </w:pPr>
          <w:hyperlink w:anchor="_Toc225951192" w:history="1">
            <w:r w:rsidRPr="00251A99">
              <w:rPr>
                <w:rStyle w:val="Hipervnculo"/>
                <w:rFonts w:cs="Times New Roman"/>
                <w:noProof/>
              </w:rPr>
              <w:t>ANEXO 1</w:t>
            </w:r>
            <w:r>
              <w:rPr>
                <w:noProof/>
                <w:webHidden/>
              </w:rPr>
              <w:tab/>
            </w:r>
            <w:r>
              <w:rPr>
                <w:noProof/>
                <w:webHidden/>
              </w:rPr>
              <w:fldChar w:fldCharType="begin"/>
            </w:r>
            <w:r>
              <w:rPr>
                <w:noProof/>
                <w:webHidden/>
              </w:rPr>
              <w:instrText xml:space="preserve"> PAGEREF _Toc225951192 \h </w:instrText>
            </w:r>
            <w:r>
              <w:rPr>
                <w:noProof/>
                <w:webHidden/>
              </w:rPr>
            </w:r>
            <w:r>
              <w:rPr>
                <w:noProof/>
                <w:webHidden/>
              </w:rPr>
              <w:fldChar w:fldCharType="separate"/>
            </w:r>
            <w:r>
              <w:rPr>
                <w:noProof/>
                <w:webHidden/>
              </w:rPr>
              <w:t>27</w:t>
            </w:r>
            <w:r>
              <w:rPr>
                <w:noProof/>
                <w:webHidden/>
              </w:rPr>
              <w:fldChar w:fldCharType="end"/>
            </w:r>
          </w:hyperlink>
        </w:p>
        <w:p w14:paraId="2E3F2683" w14:textId="0D438795" w:rsidR="001D0841" w:rsidRDefault="001D0841">
          <w:pPr>
            <w:pStyle w:val="TDC2"/>
            <w:tabs>
              <w:tab w:val="right" w:leader="dot" w:pos="9350"/>
            </w:tabs>
            <w:rPr>
              <w:rFonts w:eastAsiaTheme="minorEastAsia"/>
              <w:noProof/>
              <w:lang w:eastAsia="es-CO"/>
            </w:rPr>
          </w:pPr>
          <w:hyperlink w:anchor="_Toc225951193" w:history="1">
            <w:r w:rsidRPr="00251A99">
              <w:rPr>
                <w:rStyle w:val="Hipervnculo"/>
                <w:rFonts w:cs="Times New Roman"/>
                <w:noProof/>
              </w:rPr>
              <w:t>GUÍA PRÁCTICA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_Toc225951193 \h </w:instrText>
            </w:r>
            <w:r>
              <w:rPr>
                <w:noProof/>
                <w:webHidden/>
              </w:rPr>
            </w:r>
            <w:r>
              <w:rPr>
                <w:noProof/>
                <w:webHidden/>
              </w:rPr>
              <w:fldChar w:fldCharType="separate"/>
            </w:r>
            <w:r>
              <w:rPr>
                <w:noProof/>
                <w:webHidden/>
              </w:rPr>
              <w:t>27</w:t>
            </w:r>
            <w:r>
              <w:rPr>
                <w:noProof/>
                <w:webHidden/>
              </w:rPr>
              <w:fldChar w:fldCharType="end"/>
            </w:r>
          </w:hyperlink>
        </w:p>
        <w:p w14:paraId="47B53306" w14:textId="69EB6F4D" w:rsidR="001D0841" w:rsidRDefault="001D0841">
          <w:pPr>
            <w:pStyle w:val="TDC1"/>
            <w:tabs>
              <w:tab w:val="right" w:leader="dot" w:pos="9350"/>
            </w:tabs>
            <w:rPr>
              <w:rFonts w:eastAsiaTheme="minorEastAsia"/>
              <w:noProof/>
              <w:lang w:eastAsia="es-CO"/>
            </w:rPr>
          </w:pPr>
          <w:hyperlink w:anchor="_Toc225951194" w:history="1">
            <w:r w:rsidRPr="00251A99">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_Toc225951194 \h </w:instrText>
            </w:r>
            <w:r>
              <w:rPr>
                <w:noProof/>
                <w:webHidden/>
              </w:rPr>
            </w:r>
            <w:r>
              <w:rPr>
                <w:noProof/>
                <w:webHidden/>
              </w:rPr>
              <w:fldChar w:fldCharType="separate"/>
            </w:r>
            <w:r>
              <w:rPr>
                <w:noProof/>
                <w:webHidden/>
              </w:rPr>
              <w:t>31</w:t>
            </w:r>
            <w:r>
              <w:rPr>
                <w:noProof/>
                <w:webHidden/>
              </w:rPr>
              <w:fldChar w:fldCharType="end"/>
            </w:r>
          </w:hyperlink>
        </w:p>
        <w:p w14:paraId="790F6E5F" w14:textId="0D73594E" w:rsidR="007137CE" w:rsidRPr="00E400EF" w:rsidRDefault="007137CE">
          <w:pPr>
            <w:rPr>
              <w:rFonts w:ascii="Times New Roman" w:hAnsi="Times New Roman" w:cs="Times New Roman"/>
              <w:sz w:val="24"/>
              <w:szCs w:val="24"/>
            </w:rPr>
          </w:pPr>
          <w:r w:rsidRPr="00E400EF">
            <w:rPr>
              <w:rFonts w:ascii="Times New Roman" w:hAnsi="Times New Roman" w:cs="Times New Roman"/>
              <w:b/>
              <w:bCs/>
              <w:sz w:val="24"/>
              <w:szCs w:val="24"/>
              <w:lang w:val="es-ES"/>
            </w:rPr>
            <w:fldChar w:fldCharType="end"/>
          </w:r>
        </w:p>
      </w:sdtContent>
    </w:sdt>
    <w:p w14:paraId="2B4DA089" w14:textId="77777777" w:rsidR="00FF17D9" w:rsidRPr="00E400EF" w:rsidRDefault="00FF17D9" w:rsidP="00305F87">
      <w:pPr>
        <w:pStyle w:val="Ttulo1"/>
        <w:spacing w:line="480" w:lineRule="auto"/>
        <w:rPr>
          <w:rFonts w:cs="Times New Roman"/>
          <w:szCs w:val="24"/>
        </w:rPr>
      </w:pPr>
    </w:p>
    <w:p w14:paraId="5820ECFB" w14:textId="77777777" w:rsidR="0041580D" w:rsidRPr="00E400EF" w:rsidRDefault="0041580D" w:rsidP="0041580D">
      <w:pPr>
        <w:rPr>
          <w:rFonts w:ascii="Times New Roman" w:hAnsi="Times New Roman" w:cs="Times New Roman"/>
          <w:sz w:val="24"/>
          <w:szCs w:val="24"/>
        </w:rPr>
      </w:pPr>
    </w:p>
    <w:p w14:paraId="0DA0E4AD" w14:textId="77777777" w:rsidR="0041580D" w:rsidRPr="00E400EF" w:rsidRDefault="0041580D" w:rsidP="0041580D">
      <w:pPr>
        <w:rPr>
          <w:rFonts w:ascii="Times New Roman" w:hAnsi="Times New Roman" w:cs="Times New Roman"/>
          <w:sz w:val="24"/>
          <w:szCs w:val="24"/>
        </w:rPr>
      </w:pPr>
    </w:p>
    <w:p w14:paraId="4A82E898" w14:textId="77777777" w:rsidR="0041580D" w:rsidRPr="00E400EF" w:rsidRDefault="0041580D" w:rsidP="0041580D">
      <w:pPr>
        <w:rPr>
          <w:rFonts w:ascii="Times New Roman" w:hAnsi="Times New Roman" w:cs="Times New Roman"/>
          <w:sz w:val="24"/>
          <w:szCs w:val="24"/>
        </w:rPr>
      </w:pPr>
    </w:p>
    <w:p w14:paraId="020492F3" w14:textId="77777777" w:rsidR="0041580D" w:rsidRPr="00E400EF" w:rsidRDefault="0041580D" w:rsidP="0041580D">
      <w:pPr>
        <w:rPr>
          <w:rFonts w:ascii="Times New Roman" w:hAnsi="Times New Roman" w:cs="Times New Roman"/>
          <w:sz w:val="24"/>
          <w:szCs w:val="24"/>
        </w:rPr>
      </w:pPr>
    </w:p>
    <w:p w14:paraId="285CB80D" w14:textId="77777777" w:rsidR="0041580D" w:rsidRPr="00E400EF" w:rsidRDefault="0041580D" w:rsidP="0041580D">
      <w:pPr>
        <w:rPr>
          <w:rFonts w:ascii="Times New Roman" w:hAnsi="Times New Roman" w:cs="Times New Roman"/>
          <w:sz w:val="24"/>
          <w:szCs w:val="24"/>
        </w:rPr>
      </w:pPr>
    </w:p>
    <w:p w14:paraId="0A32EEC5" w14:textId="77777777" w:rsidR="0041580D" w:rsidRPr="00E400EF" w:rsidRDefault="0041580D" w:rsidP="0041580D">
      <w:pPr>
        <w:rPr>
          <w:rFonts w:ascii="Times New Roman" w:hAnsi="Times New Roman" w:cs="Times New Roman"/>
          <w:sz w:val="24"/>
          <w:szCs w:val="24"/>
        </w:rPr>
      </w:pPr>
    </w:p>
    <w:p w14:paraId="6BAF192E" w14:textId="43F37967" w:rsidR="0041580D" w:rsidRPr="00E400EF" w:rsidRDefault="0041580D" w:rsidP="0041580D">
      <w:pPr>
        <w:rPr>
          <w:rFonts w:ascii="Times New Roman" w:hAnsi="Times New Roman" w:cs="Times New Roman"/>
          <w:sz w:val="24"/>
          <w:szCs w:val="24"/>
        </w:rPr>
      </w:pPr>
    </w:p>
    <w:p w14:paraId="6E8544C6" w14:textId="64AA66D2" w:rsidR="00582876" w:rsidRDefault="00582876" w:rsidP="0041580D">
      <w:pPr>
        <w:rPr>
          <w:rFonts w:ascii="Times New Roman" w:hAnsi="Times New Roman" w:cs="Times New Roman"/>
          <w:sz w:val="24"/>
          <w:szCs w:val="24"/>
        </w:rPr>
      </w:pPr>
    </w:p>
    <w:p w14:paraId="78377AA6" w14:textId="036935E2" w:rsidR="008258F1" w:rsidRDefault="008258F1" w:rsidP="0041580D">
      <w:pPr>
        <w:rPr>
          <w:rFonts w:ascii="Times New Roman" w:hAnsi="Times New Roman" w:cs="Times New Roman"/>
          <w:sz w:val="24"/>
          <w:szCs w:val="24"/>
        </w:rPr>
      </w:pPr>
    </w:p>
    <w:p w14:paraId="7644D113" w14:textId="4915CC06" w:rsidR="008258F1" w:rsidRDefault="008258F1" w:rsidP="0041580D">
      <w:pPr>
        <w:rPr>
          <w:rFonts w:ascii="Times New Roman" w:hAnsi="Times New Roman" w:cs="Times New Roman"/>
          <w:sz w:val="24"/>
          <w:szCs w:val="24"/>
        </w:rPr>
      </w:pPr>
    </w:p>
    <w:p w14:paraId="6440E169" w14:textId="2814742E" w:rsidR="008258F1" w:rsidRDefault="008258F1" w:rsidP="0041580D">
      <w:pPr>
        <w:rPr>
          <w:rFonts w:ascii="Times New Roman" w:hAnsi="Times New Roman" w:cs="Times New Roman"/>
          <w:sz w:val="24"/>
          <w:szCs w:val="24"/>
        </w:rPr>
      </w:pPr>
    </w:p>
    <w:p w14:paraId="33B9C5EE" w14:textId="78EAFE4B" w:rsidR="008258F1" w:rsidRDefault="008258F1" w:rsidP="0041580D">
      <w:pPr>
        <w:rPr>
          <w:rFonts w:ascii="Times New Roman" w:hAnsi="Times New Roman" w:cs="Times New Roman"/>
          <w:sz w:val="24"/>
          <w:szCs w:val="24"/>
        </w:rPr>
      </w:pPr>
    </w:p>
    <w:p w14:paraId="6A2A8458" w14:textId="7C2422F8" w:rsidR="008258F1" w:rsidRDefault="008258F1" w:rsidP="0041580D">
      <w:pPr>
        <w:rPr>
          <w:rFonts w:ascii="Times New Roman" w:hAnsi="Times New Roman" w:cs="Times New Roman"/>
          <w:sz w:val="24"/>
          <w:szCs w:val="24"/>
        </w:rPr>
      </w:pPr>
    </w:p>
    <w:p w14:paraId="115E7FBB" w14:textId="7156D151" w:rsidR="008258F1" w:rsidRDefault="008258F1" w:rsidP="0041580D">
      <w:pPr>
        <w:rPr>
          <w:rFonts w:ascii="Times New Roman" w:hAnsi="Times New Roman" w:cs="Times New Roman"/>
          <w:sz w:val="24"/>
          <w:szCs w:val="24"/>
        </w:rPr>
      </w:pPr>
    </w:p>
    <w:p w14:paraId="2AA90CF5" w14:textId="3262E8A6" w:rsidR="008258F1" w:rsidRDefault="008258F1" w:rsidP="0041580D">
      <w:pPr>
        <w:rPr>
          <w:rFonts w:ascii="Times New Roman" w:hAnsi="Times New Roman" w:cs="Times New Roman"/>
          <w:sz w:val="24"/>
          <w:szCs w:val="24"/>
        </w:rPr>
      </w:pPr>
    </w:p>
    <w:p w14:paraId="1783F363" w14:textId="77777777" w:rsidR="008258F1" w:rsidRPr="00E400EF" w:rsidRDefault="008258F1" w:rsidP="0041580D">
      <w:pPr>
        <w:rPr>
          <w:rFonts w:ascii="Times New Roman" w:hAnsi="Times New Roman" w:cs="Times New Roman"/>
          <w:sz w:val="24"/>
          <w:szCs w:val="24"/>
        </w:rPr>
      </w:pPr>
    </w:p>
    <w:p w14:paraId="59E46936" w14:textId="77777777" w:rsidR="0041580D" w:rsidRPr="00E400EF" w:rsidRDefault="0041580D" w:rsidP="0041580D">
      <w:pPr>
        <w:rPr>
          <w:rFonts w:ascii="Times New Roman" w:hAnsi="Times New Roman" w:cs="Times New Roman"/>
          <w:sz w:val="24"/>
          <w:szCs w:val="24"/>
        </w:rPr>
      </w:pPr>
    </w:p>
    <w:p w14:paraId="1B1BEF83" w14:textId="77777777" w:rsidR="0041580D" w:rsidRPr="00E400EF" w:rsidRDefault="0041580D" w:rsidP="0041580D">
      <w:pPr>
        <w:rPr>
          <w:rFonts w:ascii="Times New Roman" w:hAnsi="Times New Roman" w:cs="Times New Roman"/>
          <w:sz w:val="24"/>
          <w:szCs w:val="24"/>
        </w:rPr>
      </w:pPr>
    </w:p>
    <w:p w14:paraId="1F3B3B4B" w14:textId="37B70700" w:rsidR="0041580D" w:rsidRPr="00E400EF" w:rsidRDefault="0041580D" w:rsidP="0041580D">
      <w:pPr>
        <w:pStyle w:val="Ttulo1"/>
        <w:rPr>
          <w:rFonts w:cs="Times New Roman"/>
          <w:szCs w:val="24"/>
        </w:rPr>
      </w:pPr>
      <w:bookmarkStart w:id="1" w:name="_Hlk214951298"/>
      <w:bookmarkStart w:id="2" w:name="_Toc225951157"/>
      <w:r w:rsidRPr="00E400EF">
        <w:rPr>
          <w:rFonts w:cs="Times New Roman"/>
          <w:szCs w:val="24"/>
        </w:rPr>
        <w:lastRenderedPageBreak/>
        <w:t>Lista de Figuras</w:t>
      </w:r>
      <w:bookmarkEnd w:id="2"/>
    </w:p>
    <w:p w14:paraId="03946AB0" w14:textId="77777777" w:rsidR="00770FBE" w:rsidRPr="00E400EF" w:rsidRDefault="00770FBE" w:rsidP="00770FBE">
      <w:pPr>
        <w:rPr>
          <w:rFonts w:ascii="Times New Roman" w:hAnsi="Times New Roman" w:cs="Times New Roman"/>
          <w:sz w:val="24"/>
          <w:szCs w:val="24"/>
        </w:rPr>
      </w:pPr>
    </w:p>
    <w:p w14:paraId="6F405DE2" w14:textId="655B663F" w:rsidR="008258F1" w:rsidRDefault="0041580D">
      <w:pPr>
        <w:pStyle w:val="Tabladeilustraciones"/>
        <w:tabs>
          <w:tab w:val="right" w:leader="dot" w:pos="9350"/>
        </w:tabs>
        <w:rPr>
          <w:rFonts w:eastAsiaTheme="minorEastAsia"/>
          <w:noProof/>
          <w:lang w:eastAsia="es-CO"/>
        </w:rPr>
      </w:pPr>
      <w:r w:rsidRPr="00E400EF">
        <w:rPr>
          <w:rFonts w:ascii="Times New Roman" w:hAnsi="Times New Roman" w:cs="Times New Roman"/>
          <w:sz w:val="24"/>
          <w:szCs w:val="24"/>
        </w:rPr>
        <w:fldChar w:fldCharType="begin"/>
      </w:r>
      <w:r w:rsidRPr="00E400EF">
        <w:rPr>
          <w:rFonts w:ascii="Times New Roman" w:hAnsi="Times New Roman" w:cs="Times New Roman"/>
          <w:sz w:val="24"/>
          <w:szCs w:val="24"/>
        </w:rPr>
        <w:instrText xml:space="preserve"> TOC \h \z \c "Ilustración" </w:instrText>
      </w:r>
      <w:r w:rsidRPr="00E400EF">
        <w:rPr>
          <w:rFonts w:ascii="Times New Roman" w:hAnsi="Times New Roman" w:cs="Times New Roman"/>
          <w:sz w:val="24"/>
          <w:szCs w:val="24"/>
        </w:rPr>
        <w:fldChar w:fldCharType="separate"/>
      </w:r>
      <w:hyperlink r:id="rId8" w:anchor="_Toc225951203" w:history="1">
        <w:r w:rsidR="008258F1" w:rsidRPr="00322550">
          <w:rPr>
            <w:rStyle w:val="Hipervnculo"/>
            <w:rFonts w:ascii="Times New Roman" w:hAnsi="Times New Roman" w:cs="Times New Roman"/>
            <w:b/>
            <w:bCs/>
            <w:noProof/>
          </w:rPr>
          <w:t>Figura 1.</w:t>
        </w:r>
        <w:r w:rsidR="008258F1" w:rsidRPr="00322550">
          <w:rPr>
            <w:rStyle w:val="Hipervnculo"/>
            <w:rFonts w:ascii="Times New Roman" w:hAnsi="Times New Roman" w:cs="Times New Roman"/>
            <w:noProof/>
          </w:rPr>
          <w:t xml:space="preserve"> Esquema del sistema dopaminérgico nigroestriatal en la EP.</w:t>
        </w:r>
        <w:r w:rsidR="008258F1">
          <w:rPr>
            <w:noProof/>
            <w:webHidden/>
          </w:rPr>
          <w:tab/>
        </w:r>
        <w:r w:rsidR="008258F1">
          <w:rPr>
            <w:noProof/>
            <w:webHidden/>
          </w:rPr>
          <w:fldChar w:fldCharType="begin"/>
        </w:r>
        <w:r w:rsidR="008258F1">
          <w:rPr>
            <w:noProof/>
            <w:webHidden/>
          </w:rPr>
          <w:instrText xml:space="preserve"> PAGEREF _Toc225951203 \h </w:instrText>
        </w:r>
        <w:r w:rsidR="008258F1">
          <w:rPr>
            <w:noProof/>
            <w:webHidden/>
          </w:rPr>
        </w:r>
        <w:r w:rsidR="008258F1">
          <w:rPr>
            <w:noProof/>
            <w:webHidden/>
          </w:rPr>
          <w:fldChar w:fldCharType="separate"/>
        </w:r>
        <w:r w:rsidR="008258F1">
          <w:rPr>
            <w:noProof/>
            <w:webHidden/>
          </w:rPr>
          <w:t>12</w:t>
        </w:r>
        <w:r w:rsidR="008258F1">
          <w:rPr>
            <w:noProof/>
            <w:webHidden/>
          </w:rPr>
          <w:fldChar w:fldCharType="end"/>
        </w:r>
      </w:hyperlink>
    </w:p>
    <w:p w14:paraId="135E988C" w14:textId="2843AA15" w:rsidR="008258F1" w:rsidRDefault="008258F1">
      <w:pPr>
        <w:pStyle w:val="Tabladeilustraciones"/>
        <w:tabs>
          <w:tab w:val="right" w:leader="dot" w:pos="9350"/>
        </w:tabs>
        <w:rPr>
          <w:rFonts w:eastAsiaTheme="minorEastAsia"/>
          <w:noProof/>
          <w:lang w:eastAsia="es-CO"/>
        </w:rPr>
      </w:pPr>
      <w:hyperlink w:anchor="_Toc225951204" w:history="1">
        <w:r w:rsidRPr="00322550">
          <w:rPr>
            <w:rStyle w:val="Hipervnculo"/>
            <w:rFonts w:ascii="Times New Roman" w:hAnsi="Times New Roman" w:cs="Times New Roman"/>
            <w:b/>
            <w:bCs/>
            <w:noProof/>
          </w:rPr>
          <w:t>Figura 2.</w:t>
        </w:r>
        <w:r w:rsidRPr="00322550">
          <w:rPr>
            <w:rStyle w:val="Hipervnculo"/>
            <w:rFonts w:ascii="Times New Roman" w:hAnsi="Times New Roman" w:cs="Times New Roman"/>
            <w:noProof/>
          </w:rPr>
          <w:t xml:space="preserve"> Algoritmo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_Toc225951204 \h </w:instrText>
        </w:r>
        <w:r>
          <w:rPr>
            <w:noProof/>
            <w:webHidden/>
          </w:rPr>
        </w:r>
        <w:r>
          <w:rPr>
            <w:noProof/>
            <w:webHidden/>
          </w:rPr>
          <w:fldChar w:fldCharType="separate"/>
        </w:r>
        <w:r>
          <w:rPr>
            <w:noProof/>
            <w:webHidden/>
          </w:rPr>
          <w:t>16</w:t>
        </w:r>
        <w:r>
          <w:rPr>
            <w:noProof/>
            <w:webHidden/>
          </w:rPr>
          <w:fldChar w:fldCharType="end"/>
        </w:r>
      </w:hyperlink>
    </w:p>
    <w:p w14:paraId="5C3A3185" w14:textId="2F0EE6A3" w:rsidR="00770FBE" w:rsidRPr="00E400EF" w:rsidRDefault="0041580D" w:rsidP="00770FBE">
      <w:pPr>
        <w:pStyle w:val="Ttulo1"/>
        <w:rPr>
          <w:rFonts w:cs="Times New Roman"/>
          <w:szCs w:val="24"/>
        </w:rPr>
      </w:pPr>
      <w:r w:rsidRPr="00E400EF">
        <w:rPr>
          <w:rFonts w:cs="Times New Roman"/>
          <w:szCs w:val="24"/>
        </w:rPr>
        <w:fldChar w:fldCharType="end"/>
      </w:r>
      <w:r w:rsidR="00516A03" w:rsidRPr="00E400EF">
        <w:rPr>
          <w:rFonts w:cs="Times New Roman"/>
          <w:szCs w:val="24"/>
        </w:rPr>
        <w:fldChar w:fldCharType="begin"/>
      </w:r>
      <w:r w:rsidR="00516A03" w:rsidRPr="00E400EF">
        <w:rPr>
          <w:rFonts w:cs="Times New Roman"/>
          <w:szCs w:val="24"/>
        </w:rPr>
        <w:instrText xml:space="preserve"> TOC \h \z \c "Ilustración" </w:instrText>
      </w:r>
      <w:r w:rsidR="00516A03" w:rsidRPr="00E400EF">
        <w:rPr>
          <w:rFonts w:cs="Times New Roman"/>
          <w:szCs w:val="24"/>
        </w:rPr>
        <w:fldChar w:fldCharType="separate"/>
      </w:r>
      <w:r w:rsidR="00516A03" w:rsidRPr="00E400EF">
        <w:rPr>
          <w:rFonts w:cs="Times New Roman"/>
          <w:szCs w:val="24"/>
        </w:rPr>
        <w:fldChar w:fldCharType="end"/>
      </w:r>
      <w:bookmarkStart w:id="3" w:name="_Toc225951158"/>
      <w:bookmarkEnd w:id="1"/>
      <w:r w:rsidR="00770FBE" w:rsidRPr="00E400EF">
        <w:rPr>
          <w:rFonts w:cs="Times New Roman"/>
          <w:szCs w:val="24"/>
        </w:rPr>
        <w:t>Lista de Tablas</w:t>
      </w:r>
      <w:bookmarkEnd w:id="3"/>
    </w:p>
    <w:p w14:paraId="1F906871" w14:textId="77777777" w:rsidR="00770FBE" w:rsidRPr="00E400EF" w:rsidRDefault="00770FBE" w:rsidP="00770FBE">
      <w:pPr>
        <w:rPr>
          <w:rFonts w:ascii="Times New Roman" w:hAnsi="Times New Roman" w:cs="Times New Roman"/>
          <w:sz w:val="24"/>
          <w:szCs w:val="24"/>
        </w:rPr>
      </w:pPr>
    </w:p>
    <w:p w14:paraId="41087A6A" w14:textId="0557608E" w:rsidR="008258F1" w:rsidRDefault="00770FBE">
      <w:pPr>
        <w:pStyle w:val="Tabladeilustraciones"/>
        <w:tabs>
          <w:tab w:val="right" w:leader="dot" w:pos="9350"/>
        </w:tabs>
        <w:rPr>
          <w:rFonts w:eastAsiaTheme="minorEastAsia"/>
          <w:noProof/>
          <w:lang w:eastAsia="es-CO"/>
        </w:rPr>
      </w:pPr>
      <w:r w:rsidRPr="00E400EF">
        <w:rPr>
          <w:rFonts w:ascii="Times New Roman" w:hAnsi="Times New Roman" w:cs="Times New Roman"/>
          <w:sz w:val="24"/>
          <w:szCs w:val="24"/>
        </w:rPr>
        <w:fldChar w:fldCharType="begin"/>
      </w:r>
      <w:r w:rsidRPr="00E400EF">
        <w:rPr>
          <w:rFonts w:ascii="Times New Roman" w:hAnsi="Times New Roman" w:cs="Times New Roman"/>
          <w:sz w:val="24"/>
          <w:szCs w:val="24"/>
        </w:rPr>
        <w:instrText xml:space="preserve"> TOC \h \z \c "Tabla" </w:instrText>
      </w:r>
      <w:r w:rsidRPr="00E400EF">
        <w:rPr>
          <w:rFonts w:ascii="Times New Roman" w:hAnsi="Times New Roman" w:cs="Times New Roman"/>
          <w:sz w:val="24"/>
          <w:szCs w:val="24"/>
        </w:rPr>
        <w:fldChar w:fldCharType="separate"/>
      </w:r>
      <w:hyperlink w:anchor="_Toc225951219" w:history="1">
        <w:r w:rsidR="008258F1" w:rsidRPr="002C3064">
          <w:rPr>
            <w:rStyle w:val="Hipervnculo"/>
            <w:rFonts w:ascii="Times New Roman" w:hAnsi="Times New Roman" w:cs="Times New Roman"/>
            <w:b/>
            <w:bCs/>
            <w:noProof/>
          </w:rPr>
          <w:t>Tabla 1.</w:t>
        </w:r>
        <w:r w:rsidR="008258F1" w:rsidRPr="002C3064">
          <w:rPr>
            <w:rStyle w:val="Hipervnculo"/>
            <w:rFonts w:ascii="Times New Roman" w:hAnsi="Times New Roman" w:cs="Times New Roman"/>
            <w:noProof/>
          </w:rPr>
          <w:t xml:space="preserve"> </w:t>
        </w:r>
        <w:r w:rsidR="008258F1" w:rsidRPr="002C3064">
          <w:rPr>
            <w:rStyle w:val="Hipervnculo"/>
            <w:rFonts w:ascii="Times New Roman" w:hAnsi="Times New Roman" w:cs="Times New Roman"/>
            <w:b/>
            <w:bCs/>
            <w:noProof/>
          </w:rPr>
          <w:t>Comparación de estudios sobre realidad virtual en Enfermedad de Pa</w:t>
        </w:r>
        <w:r w:rsidR="008258F1" w:rsidRPr="002C3064">
          <w:rPr>
            <w:rStyle w:val="Hipervnculo"/>
            <w:rFonts w:ascii="Times New Roman" w:hAnsi="Times New Roman" w:cs="Times New Roman"/>
            <w:b/>
            <w:bCs/>
            <w:noProof/>
          </w:rPr>
          <w:t>r</w:t>
        </w:r>
        <w:r w:rsidR="008258F1" w:rsidRPr="002C3064">
          <w:rPr>
            <w:rStyle w:val="Hipervnculo"/>
            <w:rFonts w:ascii="Times New Roman" w:hAnsi="Times New Roman" w:cs="Times New Roman"/>
            <w:b/>
            <w:bCs/>
            <w:noProof/>
          </w:rPr>
          <w:t>kinson.</w:t>
        </w:r>
        <w:r w:rsidR="008258F1">
          <w:rPr>
            <w:noProof/>
            <w:webHidden/>
          </w:rPr>
          <w:tab/>
        </w:r>
        <w:r w:rsidR="008258F1">
          <w:rPr>
            <w:noProof/>
            <w:webHidden/>
          </w:rPr>
          <w:fldChar w:fldCharType="begin"/>
        </w:r>
        <w:r w:rsidR="008258F1">
          <w:rPr>
            <w:noProof/>
            <w:webHidden/>
          </w:rPr>
          <w:instrText xml:space="preserve"> PAGEREF _Toc225951219 \h </w:instrText>
        </w:r>
        <w:r w:rsidR="008258F1">
          <w:rPr>
            <w:noProof/>
            <w:webHidden/>
          </w:rPr>
        </w:r>
        <w:r w:rsidR="008258F1">
          <w:rPr>
            <w:noProof/>
            <w:webHidden/>
          </w:rPr>
          <w:fldChar w:fldCharType="separate"/>
        </w:r>
        <w:r w:rsidR="008258F1">
          <w:rPr>
            <w:noProof/>
            <w:webHidden/>
          </w:rPr>
          <w:t>12</w:t>
        </w:r>
        <w:r w:rsidR="008258F1">
          <w:rPr>
            <w:noProof/>
            <w:webHidden/>
          </w:rPr>
          <w:fldChar w:fldCharType="end"/>
        </w:r>
      </w:hyperlink>
    </w:p>
    <w:p w14:paraId="4698646F" w14:textId="7D4D19A8" w:rsidR="00446205" w:rsidRPr="00E400EF" w:rsidRDefault="00770FBE" w:rsidP="00770FBE">
      <w:pPr>
        <w:pStyle w:val="Ttulo1"/>
        <w:rPr>
          <w:rFonts w:cs="Times New Roman"/>
          <w:szCs w:val="24"/>
        </w:rPr>
      </w:pPr>
      <w:r w:rsidRPr="00E400EF">
        <w:rPr>
          <w:rFonts w:cs="Times New Roman"/>
          <w:szCs w:val="24"/>
        </w:rPr>
        <w:fldChar w:fldCharType="end"/>
      </w:r>
      <w:bookmarkStart w:id="4" w:name="_Toc225951159"/>
      <w:r w:rsidR="00446205" w:rsidRPr="00E400EF">
        <w:rPr>
          <w:rFonts w:cs="Times New Roman"/>
          <w:szCs w:val="24"/>
        </w:rPr>
        <w:t>CAPÍTULO I</w:t>
      </w:r>
      <w:bookmarkEnd w:id="4"/>
    </w:p>
    <w:p w14:paraId="6B7D5E70" w14:textId="77777777" w:rsidR="0094448F" w:rsidRPr="00E400EF" w:rsidRDefault="0094448F" w:rsidP="00305F87">
      <w:pPr>
        <w:spacing w:after="0" w:line="480" w:lineRule="auto"/>
        <w:rPr>
          <w:rFonts w:ascii="Times New Roman" w:hAnsi="Times New Roman" w:cs="Times New Roman"/>
          <w:sz w:val="24"/>
          <w:szCs w:val="24"/>
        </w:rPr>
      </w:pPr>
    </w:p>
    <w:p w14:paraId="5F51D0E9" w14:textId="75A43BE5" w:rsidR="00446205" w:rsidRPr="00E400EF" w:rsidRDefault="00446205" w:rsidP="00F51F0A">
      <w:pPr>
        <w:pStyle w:val="Ttulo2"/>
        <w:rPr>
          <w:rFonts w:cs="Times New Roman"/>
          <w:szCs w:val="24"/>
        </w:rPr>
      </w:pPr>
      <w:bookmarkStart w:id="5" w:name="_Toc225951160"/>
      <w:r w:rsidRPr="00E400EF">
        <w:rPr>
          <w:rFonts w:cs="Times New Roman"/>
          <w:szCs w:val="24"/>
        </w:rPr>
        <w:t>INTRODUCCIÓN</w:t>
      </w:r>
      <w:bookmarkEnd w:id="5"/>
      <w:r w:rsidRPr="00E400EF">
        <w:rPr>
          <w:rFonts w:cs="Times New Roman"/>
          <w:szCs w:val="24"/>
        </w:rPr>
        <w:t xml:space="preserve">  </w:t>
      </w:r>
    </w:p>
    <w:p w14:paraId="60C86BA2" w14:textId="77777777" w:rsidR="00446205" w:rsidRPr="00E400EF" w:rsidRDefault="00446205" w:rsidP="00305F87">
      <w:pPr>
        <w:spacing w:after="0" w:line="480" w:lineRule="auto"/>
        <w:ind w:left="720"/>
        <w:rPr>
          <w:rFonts w:ascii="Times New Roman" w:hAnsi="Times New Roman" w:cs="Times New Roman"/>
          <w:sz w:val="24"/>
          <w:szCs w:val="24"/>
        </w:rPr>
      </w:pPr>
    </w:p>
    <w:p w14:paraId="03D622C3" w14:textId="155ADB85" w:rsidR="00446205" w:rsidRPr="00E400EF" w:rsidRDefault="00446205" w:rsidP="00F51F0A">
      <w:pPr>
        <w:pStyle w:val="Ttulo2"/>
        <w:numPr>
          <w:ilvl w:val="1"/>
          <w:numId w:val="42"/>
        </w:numPr>
        <w:rPr>
          <w:rFonts w:cs="Times New Roman"/>
          <w:szCs w:val="24"/>
        </w:rPr>
      </w:pPr>
      <w:bookmarkStart w:id="6" w:name="_Toc225951161"/>
      <w:r w:rsidRPr="00E400EF">
        <w:rPr>
          <w:rFonts w:cs="Times New Roman"/>
          <w:szCs w:val="24"/>
        </w:rPr>
        <w:t>Contextualización de la enfermedad de Parkinson</w:t>
      </w:r>
      <w:bookmarkEnd w:id="6"/>
      <w:r w:rsidRPr="00E400EF">
        <w:rPr>
          <w:rFonts w:cs="Times New Roman"/>
          <w:szCs w:val="24"/>
        </w:rPr>
        <w:t xml:space="preserve">  </w:t>
      </w:r>
    </w:p>
    <w:p w14:paraId="49003E73" w14:textId="77777777" w:rsidR="00446205" w:rsidRPr="00E400EF" w:rsidRDefault="00446205" w:rsidP="00305F87">
      <w:pPr>
        <w:spacing w:after="0" w:line="480" w:lineRule="auto"/>
        <w:ind w:left="720"/>
        <w:rPr>
          <w:rFonts w:ascii="Times New Roman" w:hAnsi="Times New Roman" w:cs="Times New Roman"/>
          <w:sz w:val="24"/>
          <w:szCs w:val="24"/>
        </w:rPr>
      </w:pPr>
    </w:p>
    <w:p w14:paraId="296890AE" w14:textId="18F3BE64" w:rsidR="00446205" w:rsidRPr="00E400EF" w:rsidRDefault="006412DE"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El origen de la enfermedad de Parkinson (EP) radica en la degeneración gradual de las neuronas encargadas de producir dopamina, ubicadas específicamente en la región del mesencéfalo conocida como sustancia negra. Esta alteración neurológica de carácter crónico trae consigo una serie de manifestaciones clínicas inconfundibles: lentitud en los movimientos (bradicinesia), temblor cuando la persona está en reposo, rigidez en los músculos y una marcada inestabilidad en la postura. Todo este cuadro sintomatológico impacta severamente la independencia y el bienestar diario de quienes la padecen (De Natale et al., 2025).</w:t>
      </w:r>
    </w:p>
    <w:p w14:paraId="2B8320F4" w14:textId="77777777" w:rsidR="00446205" w:rsidRPr="00E400EF" w:rsidRDefault="00446205" w:rsidP="00305F87">
      <w:pPr>
        <w:spacing w:after="0" w:line="480" w:lineRule="auto"/>
        <w:ind w:left="720"/>
        <w:rPr>
          <w:rFonts w:ascii="Times New Roman" w:hAnsi="Times New Roman" w:cs="Times New Roman"/>
          <w:sz w:val="24"/>
          <w:szCs w:val="24"/>
        </w:rPr>
      </w:pPr>
    </w:p>
    <w:p w14:paraId="116E0F8C" w14:textId="5BA890AF" w:rsidR="00960F9A" w:rsidRPr="00E400EF" w:rsidRDefault="004C610F" w:rsidP="006A3FDD">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Hoy en día, las cifras globales sugieren que más de diez millones de individuos conviven con esta patología. Aunque se asocia principalmente con la población de la tercera edad, su aparición en etapas más tempranas de la vida es una realidad clínica innegable. En el contexto específico de Colombia, los reportes de la última década muestran un repunte en la cantidad de </w:t>
      </w:r>
      <w:r w:rsidRPr="00E400EF">
        <w:rPr>
          <w:rFonts w:ascii="Times New Roman" w:hAnsi="Times New Roman" w:cs="Times New Roman"/>
          <w:sz w:val="24"/>
          <w:szCs w:val="24"/>
        </w:rPr>
        <w:lastRenderedPageBreak/>
        <w:t>casos diagnosticados, situación que presiona a los sistemas de salud y a los profesionales para diseñar estrategias de intervención que sean tanto accesibles como verdaderamente funcionales frente a esta nueva realidad demográfica (Oliveira et al., 2024).</w:t>
      </w:r>
    </w:p>
    <w:p w14:paraId="00502D7F" w14:textId="06D160FB" w:rsidR="006A3FDD" w:rsidRPr="00E400EF" w:rsidRDefault="006A3FDD" w:rsidP="006A3FDD">
      <w:pPr>
        <w:spacing w:after="0" w:line="480" w:lineRule="auto"/>
        <w:ind w:firstLine="709"/>
        <w:rPr>
          <w:rFonts w:ascii="Times New Roman" w:hAnsi="Times New Roman" w:cs="Times New Roman"/>
          <w:sz w:val="24"/>
          <w:szCs w:val="24"/>
        </w:rPr>
      </w:pPr>
    </w:p>
    <w:p w14:paraId="29822E90" w14:textId="77777777" w:rsidR="0092500F" w:rsidRPr="00E400EF" w:rsidRDefault="0092500F" w:rsidP="006A3FDD">
      <w:pPr>
        <w:spacing w:after="0" w:line="480" w:lineRule="auto"/>
        <w:ind w:firstLine="709"/>
        <w:rPr>
          <w:rFonts w:ascii="Times New Roman" w:hAnsi="Times New Roman" w:cs="Times New Roman"/>
          <w:sz w:val="24"/>
          <w:szCs w:val="24"/>
        </w:rPr>
      </w:pPr>
    </w:p>
    <w:p w14:paraId="505D18D1" w14:textId="5464A366" w:rsidR="00446205" w:rsidRPr="00E400EF" w:rsidRDefault="00446205" w:rsidP="00B47DF2">
      <w:pPr>
        <w:pStyle w:val="Ttulo3"/>
        <w:numPr>
          <w:ilvl w:val="1"/>
          <w:numId w:val="42"/>
        </w:numPr>
      </w:pPr>
      <w:bookmarkStart w:id="7" w:name="_Toc225951162"/>
      <w:r w:rsidRPr="00E400EF">
        <w:t>Justificación</w:t>
      </w:r>
      <w:bookmarkEnd w:id="7"/>
      <w:r w:rsidRPr="00E400EF">
        <w:t xml:space="preserve">  </w:t>
      </w:r>
    </w:p>
    <w:p w14:paraId="1E8DE5F1" w14:textId="77777777" w:rsidR="00446205" w:rsidRPr="00E400EF" w:rsidRDefault="00446205" w:rsidP="00305F87">
      <w:pPr>
        <w:spacing w:after="0" w:line="480" w:lineRule="auto"/>
        <w:ind w:left="720"/>
        <w:rPr>
          <w:rFonts w:ascii="Times New Roman" w:hAnsi="Times New Roman" w:cs="Times New Roman"/>
          <w:sz w:val="24"/>
          <w:szCs w:val="24"/>
        </w:rPr>
      </w:pPr>
    </w:p>
    <w:p w14:paraId="389D402F" w14:textId="49BAD72F" w:rsidR="00407E16" w:rsidRPr="00E400EF" w:rsidRDefault="004C610F" w:rsidP="00407E16">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El abordaje clínico de la enfermedad de Parkinson supone un reto constante para los profesionales de la salud, dada la evolución progresiva de los síntomas motores y no motores que deterioran drásticamente la calidad de vida del paciente. Históricamente, la fisioterapia tradicional ha sido el pilar fundamental para conservar la movilidad, el equilibrio y los patrones de marcha en esta población. Sin embargo, la práctica diaria nos demuestra que los pacientes suelen experimentar fatiga mental o desmotivación con el paso del tiempo, lo que disminuye la adherencia a los planes de ejercicio prolongados.</w:t>
      </w:r>
    </w:p>
    <w:p w14:paraId="03B41F5F" w14:textId="77777777" w:rsidR="00407E16" w:rsidRPr="00E400EF" w:rsidRDefault="00407E16" w:rsidP="00407E16">
      <w:pPr>
        <w:spacing w:after="0" w:line="480" w:lineRule="auto"/>
        <w:ind w:firstLine="709"/>
        <w:rPr>
          <w:rFonts w:ascii="Times New Roman" w:hAnsi="Times New Roman" w:cs="Times New Roman"/>
          <w:sz w:val="24"/>
          <w:szCs w:val="24"/>
        </w:rPr>
      </w:pPr>
    </w:p>
    <w:p w14:paraId="30244040" w14:textId="71857A54" w:rsidR="00407E16" w:rsidRPr="00E400EF" w:rsidRDefault="004668C9" w:rsidP="00407E16">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Frente a esta barrera terapéutica, la integración de recursos tecnológicos y de realidad virtual surge como una respuesta altamente prometedora. Estos sistemas permiten recrear escenarios interactivos y seguros donde el individuo recibe retroalimentación inmediata, un factor indispensable para potenciar el aprendizaje motor a través de la estimulación multisensorial. Diversas investigaciones respaldan que el uso de estas herramientas no solo optimiza la coordinación motora, sino que transforma positivamente la actitud del paciente frente a su propio proceso de rehabilitación (Zhang et al., 2022; Guney et al., 2023).</w:t>
      </w:r>
    </w:p>
    <w:p w14:paraId="79C1AEB0" w14:textId="77777777" w:rsidR="00407E16" w:rsidRPr="00E400EF" w:rsidRDefault="00407E16" w:rsidP="00407E16">
      <w:pPr>
        <w:spacing w:after="0" w:line="480" w:lineRule="auto"/>
        <w:ind w:firstLine="709"/>
        <w:rPr>
          <w:rFonts w:ascii="Times New Roman" w:hAnsi="Times New Roman" w:cs="Times New Roman"/>
          <w:sz w:val="24"/>
          <w:szCs w:val="24"/>
        </w:rPr>
      </w:pPr>
    </w:p>
    <w:p w14:paraId="1657952B" w14:textId="07D30ABA" w:rsidR="00407E16" w:rsidRPr="00E400EF" w:rsidRDefault="004668C9" w:rsidP="00407E16">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lastRenderedPageBreak/>
        <w:t>Adicionalmente, la incorporación de la fisioterapia digital abre nuevas puertas para realizar un monitoreo más riguroso de los avances físicos, facilitando el acceso a servicios de salud sin importar las distancias (Bernhardsson et al., 2023). Por consiguiente, el desarrollo de este proyecto investigativo se justifica en la necesidad apremiante de estructurar todo este conocimiento científico disperso en una herramienta clínica tangible. De esta forma, se busca proporcionar a los profesionales colombianos un recurso actualizado que fusione la intervención física convencional con la innovación tecnológica para el bienestar del paciente.</w:t>
      </w:r>
    </w:p>
    <w:p w14:paraId="566F98F5" w14:textId="77777777" w:rsidR="00B87887" w:rsidRPr="00E400EF" w:rsidRDefault="00B87887" w:rsidP="0037133F">
      <w:pPr>
        <w:spacing w:after="0" w:line="480" w:lineRule="auto"/>
        <w:rPr>
          <w:rFonts w:ascii="Times New Roman" w:hAnsi="Times New Roman" w:cs="Times New Roman"/>
          <w:sz w:val="24"/>
          <w:szCs w:val="24"/>
        </w:rPr>
      </w:pPr>
    </w:p>
    <w:p w14:paraId="6BA3EF40" w14:textId="3DD3FF17" w:rsidR="00446205" w:rsidRPr="00E400EF" w:rsidRDefault="00446205" w:rsidP="00B47DF2">
      <w:pPr>
        <w:pStyle w:val="Ttulo3"/>
        <w:numPr>
          <w:ilvl w:val="1"/>
          <w:numId w:val="42"/>
        </w:numPr>
      </w:pPr>
      <w:r w:rsidRPr="00E400EF">
        <w:t xml:space="preserve"> </w:t>
      </w:r>
      <w:bookmarkStart w:id="8" w:name="_Toc225951163"/>
      <w:r w:rsidRPr="00E400EF">
        <w:t>Planteamiento del problema</w:t>
      </w:r>
      <w:bookmarkEnd w:id="8"/>
      <w:r w:rsidRPr="00E400EF">
        <w:t xml:space="preserve">  </w:t>
      </w:r>
    </w:p>
    <w:p w14:paraId="0B1E6AD5" w14:textId="77777777" w:rsidR="00446205" w:rsidRPr="00E400EF" w:rsidRDefault="00446205" w:rsidP="00305F87">
      <w:pPr>
        <w:spacing w:after="0" w:line="480" w:lineRule="auto"/>
        <w:ind w:left="720"/>
        <w:rPr>
          <w:rFonts w:ascii="Times New Roman" w:hAnsi="Times New Roman" w:cs="Times New Roman"/>
          <w:sz w:val="24"/>
          <w:szCs w:val="24"/>
        </w:rPr>
      </w:pPr>
    </w:p>
    <w:p w14:paraId="1B4885B0" w14:textId="15544C7F" w:rsidR="0037133F" w:rsidRPr="00E400EF" w:rsidRDefault="0037133F" w:rsidP="0037133F">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Hoy en día existe un volumen considerable de evidencia científica global que demuestra los beneficios de la realidad virtual y el uso de tecnologías en la neurorrehabilitación. No obstante, la transferencia real de estos hallazgos a los consultorios y centros de terapia sigue siendo muy incipiente y desarticulada.</w:t>
      </w:r>
    </w:p>
    <w:p w14:paraId="483D66E3" w14:textId="77777777" w:rsidR="0037133F" w:rsidRPr="00E400EF" w:rsidRDefault="0037133F" w:rsidP="0037133F">
      <w:pPr>
        <w:spacing w:after="0" w:line="480" w:lineRule="auto"/>
        <w:ind w:firstLine="709"/>
        <w:rPr>
          <w:rFonts w:ascii="Times New Roman" w:hAnsi="Times New Roman" w:cs="Times New Roman"/>
          <w:sz w:val="24"/>
          <w:szCs w:val="24"/>
        </w:rPr>
      </w:pPr>
    </w:p>
    <w:p w14:paraId="474C8A65" w14:textId="0AD6E3A1" w:rsidR="00407E16" w:rsidRPr="00E400EF" w:rsidRDefault="0037133F" w:rsidP="0037133F">
      <w:pPr>
        <w:spacing w:after="0" w:line="480" w:lineRule="auto"/>
        <w:ind w:firstLine="709"/>
        <w:rPr>
          <w:rFonts w:ascii="Times New Roman" w:hAnsi="Times New Roman" w:cs="Times New Roman"/>
          <w:sz w:val="24"/>
          <w:szCs w:val="24"/>
        </w:rPr>
      </w:pPr>
      <w:commentRangeStart w:id="9"/>
      <w:r w:rsidRPr="00E400EF">
        <w:rPr>
          <w:rFonts w:ascii="Times New Roman" w:hAnsi="Times New Roman" w:cs="Times New Roman"/>
          <w:sz w:val="24"/>
          <w:szCs w:val="24"/>
        </w:rPr>
        <w:t xml:space="preserve">El obstáculo </w:t>
      </w:r>
      <w:commentRangeEnd w:id="9"/>
      <w:r w:rsidR="00CC340F" w:rsidRPr="00E400EF">
        <w:rPr>
          <w:rStyle w:val="Refdecomentario"/>
          <w:rFonts w:ascii="Times New Roman" w:hAnsi="Times New Roman" w:cs="Times New Roman"/>
          <w:sz w:val="24"/>
          <w:szCs w:val="24"/>
        </w:rPr>
        <w:commentReference w:id="9"/>
      </w:r>
      <w:r w:rsidRPr="00E400EF">
        <w:rPr>
          <w:rFonts w:ascii="Times New Roman" w:hAnsi="Times New Roman" w:cs="Times New Roman"/>
          <w:sz w:val="24"/>
          <w:szCs w:val="24"/>
        </w:rPr>
        <w:t>principal radica en que, a nivel nacional, los fisioterapeutas carecen de protocolos estandarizados o guías prácticas basadas en evidencia que les indiquen cómo integrar de manera segura las modalidades convencionales con estas nuevas plataformas digitales. Esta deficiencia metodológica en Colombia frena la innovación en los planes de tratamiento y, en consecuencia, limita las opciones disponibles para prevenir el riesgo de caídas en aquellas personas que cursan las fases tempranas del Parkinson. Al no disponer de una ruta clara de evaluación e intervención clínica, se desaprovecha el gran potencial que tiene la tecnología para mitigar la progresión del deterioro motor.</w:t>
      </w:r>
    </w:p>
    <w:p w14:paraId="00F55275" w14:textId="77777777" w:rsidR="0054565D" w:rsidRPr="00E400EF" w:rsidRDefault="0054565D" w:rsidP="00B47DF2">
      <w:pPr>
        <w:pStyle w:val="Ttulo3"/>
      </w:pPr>
    </w:p>
    <w:p w14:paraId="6B99F568" w14:textId="37A9D69D" w:rsidR="00446205" w:rsidRPr="00E400EF" w:rsidRDefault="00446205" w:rsidP="00B47DF2">
      <w:pPr>
        <w:pStyle w:val="Ttulo3"/>
        <w:numPr>
          <w:ilvl w:val="1"/>
          <w:numId w:val="42"/>
        </w:numPr>
      </w:pPr>
      <w:r w:rsidRPr="00E400EF">
        <w:t xml:space="preserve"> </w:t>
      </w:r>
      <w:bookmarkStart w:id="10" w:name="_Toc225951164"/>
      <w:r w:rsidRPr="00E400EF">
        <w:t>Objetivo general</w:t>
      </w:r>
      <w:bookmarkEnd w:id="10"/>
      <w:r w:rsidRPr="00E400EF">
        <w:t xml:space="preserve">  </w:t>
      </w:r>
    </w:p>
    <w:p w14:paraId="0C687E43" w14:textId="77777777" w:rsidR="00446205" w:rsidRPr="00E400EF" w:rsidRDefault="00446205" w:rsidP="00305F87">
      <w:pPr>
        <w:spacing w:after="0" w:line="480" w:lineRule="auto"/>
        <w:ind w:left="720"/>
        <w:rPr>
          <w:rFonts w:ascii="Times New Roman" w:hAnsi="Times New Roman" w:cs="Times New Roman"/>
          <w:sz w:val="24"/>
          <w:szCs w:val="24"/>
        </w:rPr>
      </w:pPr>
    </w:p>
    <w:p w14:paraId="1F5CB4C8" w14:textId="0491210D" w:rsidR="00D76E1C" w:rsidRPr="00E400EF" w:rsidRDefault="00D76E1C" w:rsidP="00CD02B6">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E400EF" w:rsidRDefault="007160FB" w:rsidP="007160FB">
      <w:pPr>
        <w:rPr>
          <w:rFonts w:ascii="Times New Roman" w:hAnsi="Times New Roman" w:cs="Times New Roman"/>
          <w:sz w:val="24"/>
          <w:szCs w:val="24"/>
        </w:rPr>
      </w:pPr>
    </w:p>
    <w:p w14:paraId="39C81580" w14:textId="7155AD1D" w:rsidR="00446205" w:rsidRPr="00E400EF" w:rsidRDefault="00446205" w:rsidP="00B47DF2">
      <w:pPr>
        <w:pStyle w:val="Ttulo3"/>
        <w:numPr>
          <w:ilvl w:val="1"/>
          <w:numId w:val="42"/>
        </w:numPr>
      </w:pPr>
      <w:r w:rsidRPr="00E400EF">
        <w:t xml:space="preserve"> </w:t>
      </w:r>
      <w:bookmarkStart w:id="11" w:name="_Toc225951165"/>
      <w:r w:rsidRPr="00E400EF">
        <w:t>Objetivos específicos</w:t>
      </w:r>
      <w:bookmarkEnd w:id="11"/>
      <w:r w:rsidRPr="00E400EF">
        <w:t xml:space="preserve">  </w:t>
      </w:r>
    </w:p>
    <w:p w14:paraId="64718FBD" w14:textId="77777777" w:rsidR="00E35F3E" w:rsidRPr="00E400EF" w:rsidRDefault="00E35F3E" w:rsidP="00E35F3E">
      <w:pPr>
        <w:rPr>
          <w:rFonts w:ascii="Times New Roman" w:hAnsi="Times New Roman" w:cs="Times New Roman"/>
          <w:sz w:val="24"/>
          <w:szCs w:val="24"/>
        </w:rPr>
      </w:pPr>
    </w:p>
    <w:p w14:paraId="7727648B" w14:textId="6D2E4582" w:rsidR="00446205" w:rsidRPr="00E400EF" w:rsidRDefault="00446205" w:rsidP="00305F87">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 xml:space="preserve">1. </w:t>
      </w:r>
      <w:r w:rsidR="00F61649" w:rsidRPr="00E400E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E400EF" w:rsidRDefault="00446205" w:rsidP="00305F87">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 xml:space="preserve">2. </w:t>
      </w:r>
      <w:r w:rsidR="00F61649" w:rsidRPr="00E400EF">
        <w:rPr>
          <w:rFonts w:ascii="Times New Roman" w:hAnsi="Times New Roman" w:cs="Times New Roman"/>
          <w:sz w:val="24"/>
          <w:szCs w:val="24"/>
        </w:rPr>
        <w:t>Diseñar una guía práctica basada en criterios clínicos, éticos y técnicos.</w:t>
      </w:r>
    </w:p>
    <w:p w14:paraId="37FC2B9C" w14:textId="3077940A" w:rsidR="00446205" w:rsidRPr="00E400EF" w:rsidRDefault="00446205" w:rsidP="00305F87">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 xml:space="preserve">3. </w:t>
      </w:r>
      <w:r w:rsidR="00095838" w:rsidRPr="00E400EF">
        <w:rPr>
          <w:rFonts w:ascii="Times New Roman" w:hAnsi="Times New Roman" w:cs="Times New Roman"/>
          <w:sz w:val="24"/>
          <w:szCs w:val="24"/>
        </w:rPr>
        <w:t>Validar la pertinencia y aplicabilidad de la guía mediante valoración profesional.</w:t>
      </w:r>
    </w:p>
    <w:p w14:paraId="691CFAE8" w14:textId="77777777" w:rsidR="00B87887" w:rsidRPr="00E400EF" w:rsidRDefault="00B87887" w:rsidP="00305F87">
      <w:pPr>
        <w:spacing w:after="0" w:line="480" w:lineRule="auto"/>
        <w:rPr>
          <w:rFonts w:ascii="Times New Roman" w:hAnsi="Times New Roman" w:cs="Times New Roman"/>
          <w:sz w:val="24"/>
          <w:szCs w:val="24"/>
        </w:rPr>
      </w:pPr>
    </w:p>
    <w:p w14:paraId="0BB0FEA3" w14:textId="05C8222D" w:rsidR="00446205" w:rsidRPr="00E400EF" w:rsidRDefault="00446205" w:rsidP="00B47DF2">
      <w:pPr>
        <w:pStyle w:val="Ttulo3"/>
        <w:numPr>
          <w:ilvl w:val="1"/>
          <w:numId w:val="42"/>
        </w:numPr>
      </w:pPr>
      <w:r w:rsidRPr="00E400EF">
        <w:t xml:space="preserve"> </w:t>
      </w:r>
      <w:bookmarkStart w:id="12" w:name="_Toc225951166"/>
      <w:r w:rsidRPr="00E400EF">
        <w:t>Pregunta de investigación</w:t>
      </w:r>
      <w:bookmarkEnd w:id="12"/>
      <w:r w:rsidRPr="00E400EF">
        <w:t xml:space="preserve">  </w:t>
      </w:r>
    </w:p>
    <w:p w14:paraId="20257CA6" w14:textId="77777777" w:rsidR="00446205" w:rsidRPr="00E400EF" w:rsidRDefault="00446205" w:rsidP="00305F87">
      <w:pPr>
        <w:spacing w:after="0" w:line="480" w:lineRule="auto"/>
        <w:ind w:left="720"/>
        <w:rPr>
          <w:rFonts w:ascii="Times New Roman" w:hAnsi="Times New Roman" w:cs="Times New Roman"/>
          <w:sz w:val="24"/>
          <w:szCs w:val="24"/>
        </w:rPr>
      </w:pPr>
    </w:p>
    <w:p w14:paraId="25C0FE06" w14:textId="4AA7A213" w:rsidR="00446205" w:rsidRPr="00E400EF" w:rsidRDefault="00446205" w:rsidP="00305F87">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E400EF">
        <w:rPr>
          <w:rFonts w:ascii="Times New Roman" w:hAnsi="Times New Roman" w:cs="Times New Roman"/>
          <w:sz w:val="24"/>
          <w:szCs w:val="24"/>
        </w:rPr>
        <w:t>EP</w:t>
      </w:r>
      <w:r w:rsidRPr="00E400EF">
        <w:rPr>
          <w:rFonts w:ascii="Times New Roman" w:hAnsi="Times New Roman" w:cs="Times New Roman"/>
          <w:sz w:val="24"/>
          <w:szCs w:val="24"/>
        </w:rPr>
        <w:t xml:space="preserve"> en fase temprana?</w:t>
      </w:r>
    </w:p>
    <w:p w14:paraId="655D5077" w14:textId="3CB5304E" w:rsidR="00446205" w:rsidRPr="00E400EF" w:rsidRDefault="00446205" w:rsidP="00305F87">
      <w:pPr>
        <w:spacing w:after="0" w:line="480" w:lineRule="auto"/>
        <w:ind w:left="720"/>
        <w:rPr>
          <w:rFonts w:ascii="Times New Roman" w:hAnsi="Times New Roman" w:cs="Times New Roman"/>
          <w:sz w:val="24"/>
          <w:szCs w:val="24"/>
        </w:rPr>
      </w:pPr>
    </w:p>
    <w:p w14:paraId="0E0AE8DF" w14:textId="53945FE5" w:rsidR="00C95FB1" w:rsidRPr="00E400EF" w:rsidRDefault="00C95FB1" w:rsidP="00305F87">
      <w:pPr>
        <w:spacing w:after="0" w:line="480" w:lineRule="auto"/>
        <w:ind w:left="720"/>
        <w:rPr>
          <w:rFonts w:ascii="Times New Roman" w:hAnsi="Times New Roman" w:cs="Times New Roman"/>
          <w:sz w:val="24"/>
          <w:szCs w:val="24"/>
        </w:rPr>
      </w:pPr>
    </w:p>
    <w:p w14:paraId="7E2FA676" w14:textId="0511E7A5" w:rsidR="00C95FB1" w:rsidRPr="00E400EF" w:rsidRDefault="00C95FB1" w:rsidP="00305F87">
      <w:pPr>
        <w:spacing w:after="0" w:line="480" w:lineRule="auto"/>
        <w:ind w:left="720"/>
        <w:rPr>
          <w:rFonts w:ascii="Times New Roman" w:hAnsi="Times New Roman" w:cs="Times New Roman"/>
          <w:sz w:val="24"/>
          <w:szCs w:val="24"/>
        </w:rPr>
      </w:pPr>
    </w:p>
    <w:p w14:paraId="1AF05247" w14:textId="10911D27" w:rsidR="00C95FB1" w:rsidRPr="00E400EF" w:rsidRDefault="00C95FB1" w:rsidP="00305F87">
      <w:pPr>
        <w:spacing w:after="0" w:line="480" w:lineRule="auto"/>
        <w:ind w:left="720"/>
        <w:rPr>
          <w:rFonts w:ascii="Times New Roman" w:hAnsi="Times New Roman" w:cs="Times New Roman"/>
          <w:sz w:val="24"/>
          <w:szCs w:val="24"/>
        </w:rPr>
      </w:pPr>
    </w:p>
    <w:p w14:paraId="7EAA6EF3" w14:textId="5E68FF63" w:rsidR="00407E16" w:rsidRPr="00E400EF" w:rsidRDefault="00407E16" w:rsidP="00305F87">
      <w:pPr>
        <w:spacing w:after="0" w:line="480" w:lineRule="auto"/>
        <w:ind w:left="720"/>
        <w:rPr>
          <w:rFonts w:ascii="Times New Roman" w:hAnsi="Times New Roman" w:cs="Times New Roman"/>
          <w:sz w:val="24"/>
          <w:szCs w:val="24"/>
        </w:rPr>
      </w:pPr>
    </w:p>
    <w:p w14:paraId="7D1A623B" w14:textId="029FF134" w:rsidR="0054565D" w:rsidRPr="00E400EF" w:rsidRDefault="0054565D" w:rsidP="00305F87">
      <w:pPr>
        <w:spacing w:after="0" w:line="480" w:lineRule="auto"/>
        <w:ind w:left="720"/>
        <w:rPr>
          <w:rFonts w:ascii="Times New Roman" w:hAnsi="Times New Roman" w:cs="Times New Roman"/>
          <w:sz w:val="24"/>
          <w:szCs w:val="24"/>
        </w:rPr>
      </w:pPr>
    </w:p>
    <w:p w14:paraId="4CF51722" w14:textId="37B225DE" w:rsidR="0054565D" w:rsidRPr="00E400EF" w:rsidRDefault="0054565D" w:rsidP="00305F87">
      <w:pPr>
        <w:spacing w:after="0" w:line="480" w:lineRule="auto"/>
        <w:ind w:left="720"/>
        <w:rPr>
          <w:rFonts w:ascii="Times New Roman" w:hAnsi="Times New Roman" w:cs="Times New Roman"/>
          <w:sz w:val="24"/>
          <w:szCs w:val="24"/>
        </w:rPr>
      </w:pPr>
    </w:p>
    <w:p w14:paraId="48639602" w14:textId="77777777" w:rsidR="0054565D" w:rsidRPr="00E400EF" w:rsidRDefault="0054565D" w:rsidP="00305F87">
      <w:pPr>
        <w:spacing w:after="0" w:line="480" w:lineRule="auto"/>
        <w:ind w:left="720"/>
        <w:rPr>
          <w:rFonts w:ascii="Times New Roman" w:hAnsi="Times New Roman" w:cs="Times New Roman"/>
          <w:sz w:val="24"/>
          <w:szCs w:val="24"/>
        </w:rPr>
      </w:pPr>
    </w:p>
    <w:p w14:paraId="4A0C2325" w14:textId="4FD3F387" w:rsidR="00446205" w:rsidRPr="00E400EF" w:rsidRDefault="00446205" w:rsidP="00305F87">
      <w:pPr>
        <w:pStyle w:val="Ttulo1"/>
        <w:spacing w:line="480" w:lineRule="auto"/>
        <w:rPr>
          <w:rFonts w:cs="Times New Roman"/>
          <w:szCs w:val="24"/>
        </w:rPr>
      </w:pPr>
      <w:bookmarkStart w:id="13" w:name="_Toc225951167"/>
      <w:r w:rsidRPr="00E400EF">
        <w:rPr>
          <w:rFonts w:cs="Times New Roman"/>
          <w:szCs w:val="24"/>
        </w:rPr>
        <w:t>CAPÍTULO II</w:t>
      </w:r>
      <w:bookmarkEnd w:id="13"/>
      <w:r w:rsidRPr="00E400EF">
        <w:rPr>
          <w:rFonts w:cs="Times New Roman"/>
          <w:szCs w:val="24"/>
        </w:rPr>
        <w:t xml:space="preserve">  </w:t>
      </w:r>
    </w:p>
    <w:p w14:paraId="0562F519" w14:textId="77777777" w:rsidR="00035E58" w:rsidRPr="00E400EF" w:rsidRDefault="00035E58" w:rsidP="00305F87">
      <w:pPr>
        <w:spacing w:after="0" w:line="480" w:lineRule="auto"/>
        <w:rPr>
          <w:rFonts w:ascii="Times New Roman" w:hAnsi="Times New Roman" w:cs="Times New Roman"/>
          <w:sz w:val="24"/>
          <w:szCs w:val="24"/>
        </w:rPr>
      </w:pPr>
    </w:p>
    <w:p w14:paraId="4EAD1CA8" w14:textId="6D87C696" w:rsidR="00446205" w:rsidRPr="00E400EF" w:rsidRDefault="00446205" w:rsidP="00C846AC">
      <w:pPr>
        <w:pStyle w:val="Ttulo2"/>
        <w:rPr>
          <w:rFonts w:cs="Times New Roman"/>
          <w:szCs w:val="24"/>
        </w:rPr>
      </w:pPr>
      <w:bookmarkStart w:id="14" w:name="_Toc225951168"/>
      <w:r w:rsidRPr="00E400EF">
        <w:rPr>
          <w:rFonts w:cs="Times New Roman"/>
          <w:szCs w:val="24"/>
        </w:rPr>
        <w:t>REVISIÓN DIRIGIDA DE LA LITERATURA (2021–2025)</w:t>
      </w:r>
      <w:bookmarkEnd w:id="14"/>
      <w:r w:rsidRPr="00E400EF">
        <w:rPr>
          <w:rFonts w:cs="Times New Roman"/>
          <w:szCs w:val="24"/>
        </w:rPr>
        <w:t xml:space="preserve">  </w:t>
      </w:r>
    </w:p>
    <w:p w14:paraId="6231272E" w14:textId="77777777" w:rsidR="00446205" w:rsidRPr="00E400EF" w:rsidRDefault="00446205" w:rsidP="00305F87">
      <w:pPr>
        <w:spacing w:after="0" w:line="480" w:lineRule="auto"/>
        <w:ind w:left="720"/>
        <w:rPr>
          <w:rFonts w:ascii="Times New Roman" w:hAnsi="Times New Roman" w:cs="Times New Roman"/>
          <w:sz w:val="24"/>
          <w:szCs w:val="24"/>
        </w:rPr>
      </w:pPr>
    </w:p>
    <w:p w14:paraId="49448FCC" w14:textId="3CDBB178" w:rsidR="00684BC8" w:rsidRPr="00E400EF" w:rsidRDefault="00446205" w:rsidP="00B47DF2">
      <w:pPr>
        <w:pStyle w:val="Ttulo3"/>
        <w:numPr>
          <w:ilvl w:val="1"/>
          <w:numId w:val="42"/>
        </w:numPr>
      </w:pPr>
      <w:r w:rsidRPr="00E400EF">
        <w:t xml:space="preserve"> </w:t>
      </w:r>
      <w:bookmarkStart w:id="15" w:name="_Toc225951169"/>
      <w:r w:rsidR="00C83AFA" w:rsidRPr="00E400EF">
        <w:t>Definiciones y antecedentes</w:t>
      </w:r>
      <w:bookmarkEnd w:id="15"/>
    </w:p>
    <w:p w14:paraId="31E69D47" w14:textId="77777777" w:rsidR="00C24CC6" w:rsidRPr="00E400EF" w:rsidRDefault="00C24CC6" w:rsidP="00C24CC6">
      <w:pPr>
        <w:rPr>
          <w:rFonts w:ascii="Times New Roman" w:hAnsi="Times New Roman" w:cs="Times New Roman"/>
          <w:sz w:val="24"/>
          <w:szCs w:val="24"/>
        </w:rPr>
      </w:pPr>
    </w:p>
    <w:p w14:paraId="51998DE0" w14:textId="2BE1ED01" w:rsidR="005F5958" w:rsidRPr="00E400EF" w:rsidRDefault="00DB38A8"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Las herramientas tecnológicas de innovación en fisioterapia se definen como dispositivos, plataformas digitales y entornos interactivos que complementan la intervención convencional, favoreciendo la neuroplasticidad, la motivación y la adherencia terapéutica. Estas herramientas incluyen exergames, la realidad virtual inmersiva, las simulaciones funcionales, la danza virtual, los sistemas inmersivos y las aplicaciones móviles, todas orientadas a mejorar la marcha, el equilibrio y la prevención de caídas en pacientes con </w:t>
      </w:r>
      <w:r w:rsidR="001320A3" w:rsidRPr="00E400EF">
        <w:rPr>
          <w:rFonts w:ascii="Times New Roman" w:hAnsi="Times New Roman" w:cs="Times New Roman"/>
          <w:sz w:val="24"/>
          <w:szCs w:val="24"/>
        </w:rPr>
        <w:t>EP</w:t>
      </w:r>
      <w:r w:rsidRPr="00E400EF">
        <w:rPr>
          <w:rFonts w:ascii="Times New Roman" w:hAnsi="Times New Roman" w:cs="Times New Roman"/>
          <w:sz w:val="24"/>
          <w:szCs w:val="24"/>
        </w:rPr>
        <w:t>.</w:t>
      </w:r>
    </w:p>
    <w:p w14:paraId="1B3C44FF" w14:textId="77777777" w:rsidR="007D73A4" w:rsidRPr="00E400EF" w:rsidRDefault="007D73A4" w:rsidP="005F5958">
      <w:pPr>
        <w:spacing w:after="0" w:line="480" w:lineRule="auto"/>
        <w:ind w:firstLine="709"/>
        <w:rPr>
          <w:rFonts w:ascii="Times New Roman" w:hAnsi="Times New Roman" w:cs="Times New Roman"/>
          <w:sz w:val="24"/>
          <w:szCs w:val="24"/>
        </w:rPr>
      </w:pPr>
    </w:p>
    <w:p w14:paraId="44290FB3" w14:textId="75B04C93" w:rsidR="007D73A4" w:rsidRPr="00E400EF" w:rsidRDefault="007D73A4" w:rsidP="00B47DF2">
      <w:pPr>
        <w:pStyle w:val="Ttulo3"/>
        <w:numPr>
          <w:ilvl w:val="2"/>
          <w:numId w:val="42"/>
        </w:numPr>
      </w:pPr>
      <w:r w:rsidRPr="00E400EF">
        <w:t xml:space="preserve"> </w:t>
      </w:r>
      <w:bookmarkStart w:id="16" w:name="_Toc225951170"/>
      <w:r w:rsidRPr="00E400EF">
        <w:t>Definiciones</w:t>
      </w:r>
      <w:bookmarkEnd w:id="16"/>
    </w:p>
    <w:p w14:paraId="0AE4B36E" w14:textId="68F058E8" w:rsidR="005F5958" w:rsidRPr="00E400EF" w:rsidRDefault="005F5958" w:rsidP="005F5958">
      <w:pPr>
        <w:spacing w:after="0" w:line="480" w:lineRule="auto"/>
        <w:ind w:firstLine="709"/>
        <w:rPr>
          <w:rFonts w:ascii="Times New Roman" w:hAnsi="Times New Roman" w:cs="Times New Roman"/>
          <w:sz w:val="24"/>
          <w:szCs w:val="24"/>
        </w:rPr>
      </w:pPr>
    </w:p>
    <w:p w14:paraId="30BFBF8E" w14:textId="4F838B94" w:rsidR="00350A83" w:rsidRPr="00E400EF" w:rsidRDefault="00350A83" w:rsidP="00350A83">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Dentro de la práctica actual de la fisioterapia, las herramientas tecnológicas de innovación se conciben como todos aquellos dispositivos, plataformas y ecosistemas virtuales diseñados para potencializar la terapia convencional. Su propósito central es estimular la neuroplasticidad del cerebro y aumentar el compromiso del paciente con su tratamiento. Para </w:t>
      </w:r>
      <w:r w:rsidRPr="00E400EF">
        <w:rPr>
          <w:rFonts w:ascii="Times New Roman" w:hAnsi="Times New Roman" w:cs="Times New Roman"/>
          <w:sz w:val="24"/>
          <w:szCs w:val="24"/>
        </w:rPr>
        <w:lastRenderedPageBreak/>
        <w:t>comprender mejor el alcance de esta guía, es vital esclarecer las modalidades que lideran esta transformación clínica:</w:t>
      </w:r>
    </w:p>
    <w:p w14:paraId="4724772A" w14:textId="77777777" w:rsidR="00350A83" w:rsidRPr="00E400EF" w:rsidRDefault="00350A83" w:rsidP="00350A83">
      <w:pPr>
        <w:spacing w:after="0" w:line="480" w:lineRule="auto"/>
        <w:ind w:firstLine="709"/>
        <w:rPr>
          <w:rFonts w:ascii="Times New Roman" w:hAnsi="Times New Roman" w:cs="Times New Roman"/>
          <w:sz w:val="24"/>
          <w:szCs w:val="24"/>
        </w:rPr>
      </w:pPr>
    </w:p>
    <w:p w14:paraId="5CFC5229" w14:textId="77777777" w:rsidR="00350A83" w:rsidRPr="00E400EF" w:rsidRDefault="00350A83" w:rsidP="00350A83">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En primer lugar, destacan los exergames o videojuegos activos, los cuales exigen que el usuario realice un esfuerzo físico real para interactuar con la pantalla. La literatura señala que son ideales para etapas leves a moderadas del Parkinson, ya que logran afianzar el equilibrio y la coordinación motora mientras mantienen al usuario entretenido (Zhang et al., 2022; Bell et al., 2024). Por otro lado, la realidad virtual (RV) inmersiva va un paso más allá al utilizar gafas o cascos con sensores que sumergen al paciente en un entorno 3D. Esta modalidad es particularmente útil para tratar alteraciones en la postura, dado que bombardea el sistema nervioso con múltiples estímulos sensoriales que obligan al cuerpo a ajustar su centro de gravedad de manera automática (De Natale et al., 2025; Fernandes et al., 2025).</w:t>
      </w:r>
    </w:p>
    <w:p w14:paraId="56E8C8CF" w14:textId="77777777" w:rsidR="00350A83" w:rsidRPr="00E400EF" w:rsidRDefault="00350A83" w:rsidP="00350A83">
      <w:pPr>
        <w:spacing w:after="0" w:line="480" w:lineRule="auto"/>
        <w:ind w:firstLine="709"/>
        <w:rPr>
          <w:rFonts w:ascii="Times New Roman" w:hAnsi="Times New Roman" w:cs="Times New Roman"/>
          <w:sz w:val="24"/>
          <w:szCs w:val="24"/>
        </w:rPr>
      </w:pPr>
    </w:p>
    <w:p w14:paraId="3B6C85D7" w14:textId="77777777" w:rsidR="00350A83" w:rsidRPr="00E400EF" w:rsidRDefault="00350A83" w:rsidP="00350A83">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Asimismo, las simulaciones funcionales permiten recrear situaciones del día a día, como cruzar una calle o esquivar obstáculos, en un ambiente libre de peligro real, lo que le devuelve al paciente la confianza en su propia autonomía (Oliveira et al., 2024). Una variante de gran impacto es la danza virtual, donde la persona debe seguir patrones rítmicos proyectados; esto ha demostrado ser una excelente estrategia para romper los episodios de congelamiento de la marcha y relajar la rigidez corporal típica de esta fase (Guney et al., 2023).</w:t>
      </w:r>
    </w:p>
    <w:p w14:paraId="4D575E60" w14:textId="77777777" w:rsidR="00350A83" w:rsidRPr="00E400EF" w:rsidRDefault="00350A83" w:rsidP="00350A83">
      <w:pPr>
        <w:spacing w:after="0" w:line="480" w:lineRule="auto"/>
        <w:ind w:firstLine="709"/>
        <w:rPr>
          <w:rFonts w:ascii="Times New Roman" w:hAnsi="Times New Roman" w:cs="Times New Roman"/>
          <w:sz w:val="24"/>
          <w:szCs w:val="24"/>
        </w:rPr>
      </w:pPr>
    </w:p>
    <w:p w14:paraId="27E6CACE" w14:textId="2BCC577A" w:rsidR="00762CC0" w:rsidRPr="00E400EF" w:rsidRDefault="00350A83" w:rsidP="00350A83">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Todo este abanico de intervenciones se apoya transversalmente en la telerehabilitación y el uso de aplicaciones móviles. Estas plataformas no solo rompen las barreras de la distancia geográfica, permitiendo llevar sesiones de seguimiento a domicilio (Bernhardsson et al., 2023), </w:t>
      </w:r>
      <w:r w:rsidRPr="00E400EF">
        <w:rPr>
          <w:rFonts w:ascii="Times New Roman" w:hAnsi="Times New Roman" w:cs="Times New Roman"/>
          <w:sz w:val="24"/>
          <w:szCs w:val="24"/>
        </w:rPr>
        <w:lastRenderedPageBreak/>
        <w:t>sino que facilitan el registro diario de los ejercicios, empoderando al paciente sobre su propia salud (Rojas-Bustamante &amp; Adalid-Peralta, 2022). Finalmente, para garantizar que todas estas herramientas realmente funcionen, el profesional debe respaldarse en instrumentos clínicos de evaluación estandarizados (como la escala de Berg, el Timed Up and Go o el cuestionario PDQ-39), los cuales traducen el progreso físico del individuo en datos objetivos y medibles (Lu et al., 2022; Martínez-Pérez et al., 2025).</w:t>
      </w:r>
    </w:p>
    <w:p w14:paraId="39279272" w14:textId="77777777" w:rsidR="00423908" w:rsidRPr="00E400EF" w:rsidRDefault="00423908" w:rsidP="005F5958">
      <w:pPr>
        <w:spacing w:after="0" w:line="480" w:lineRule="auto"/>
        <w:ind w:firstLine="709"/>
        <w:rPr>
          <w:rFonts w:ascii="Times New Roman" w:hAnsi="Times New Roman" w:cs="Times New Roman"/>
          <w:sz w:val="24"/>
          <w:szCs w:val="24"/>
        </w:rPr>
      </w:pPr>
    </w:p>
    <w:p w14:paraId="5FFE3E5B" w14:textId="7FB17D57" w:rsidR="009F5434" w:rsidRPr="00E400EF" w:rsidRDefault="00423908" w:rsidP="00B47DF2">
      <w:pPr>
        <w:pStyle w:val="Ttulo3"/>
        <w:numPr>
          <w:ilvl w:val="2"/>
          <w:numId w:val="42"/>
        </w:numPr>
      </w:pPr>
      <w:r w:rsidRPr="00E400EF">
        <w:t xml:space="preserve"> </w:t>
      </w:r>
      <w:bookmarkStart w:id="17" w:name="_Toc225951171"/>
      <w:r w:rsidRPr="00E400EF">
        <w:t>Antecedentes</w:t>
      </w:r>
      <w:bookmarkEnd w:id="17"/>
    </w:p>
    <w:p w14:paraId="2A257474" w14:textId="77777777" w:rsidR="00423908" w:rsidRPr="00E400EF" w:rsidRDefault="00423908" w:rsidP="005F5958">
      <w:pPr>
        <w:spacing w:after="0" w:line="480" w:lineRule="auto"/>
        <w:ind w:firstLine="709"/>
        <w:rPr>
          <w:rFonts w:ascii="Times New Roman" w:hAnsi="Times New Roman" w:cs="Times New Roman"/>
          <w:sz w:val="24"/>
          <w:szCs w:val="24"/>
        </w:rPr>
      </w:pPr>
    </w:p>
    <w:p w14:paraId="02C42967" w14:textId="47C9A27C" w:rsidR="005F5958" w:rsidRPr="00E400EF" w:rsidRDefault="009F5434"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softHyphen/>
      </w:r>
      <w:r w:rsidRPr="00E400EF">
        <w:rPr>
          <w:rFonts w:ascii="Times New Roman" w:hAnsi="Times New Roman" w:cs="Times New Roman"/>
          <w:sz w:val="24"/>
          <w:szCs w:val="24"/>
        </w:rPr>
        <w:softHyphen/>
        <w:t xml:space="preserve"> La fisioterapia neurológica busca mantener la autonomía del paciente mediante estrategias de entrenamiento postural, coordinación y marcha, apoyadas en instrumentos clínicos validados como el Timed Up and Go (TUG), la Berg Balance Scale (BBS), el Functional Gait Assessment (FGA), la Unified Parkinson’s Disease Rating Scale (UPDRS) y el cuestionario PDQ-39.</w:t>
      </w:r>
    </w:p>
    <w:p w14:paraId="3A750EDD" w14:textId="611664AB" w:rsidR="005F5958" w:rsidRPr="00E400EF" w:rsidRDefault="005F5958" w:rsidP="005F5958">
      <w:pPr>
        <w:spacing w:after="0" w:line="480" w:lineRule="auto"/>
        <w:ind w:firstLine="709"/>
        <w:rPr>
          <w:rFonts w:ascii="Times New Roman" w:hAnsi="Times New Roman" w:cs="Times New Roman"/>
          <w:sz w:val="24"/>
          <w:szCs w:val="24"/>
        </w:rPr>
      </w:pPr>
    </w:p>
    <w:p w14:paraId="72FE55F5" w14:textId="77777777" w:rsidR="008874E9" w:rsidRPr="00E400EF" w:rsidRDefault="005F5958"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A nivel internacional, países como España, Alemania y Estados Unidos han desarrollado protocolos que integran estas herramientas en la rehabilitación de la EP, mostrando mejoras significativas en equilibrio, marcha y adherencia (Fernandes et al., 2025; Wu &amp; Zhang, 2025). En Colombia, aunque existen iniciativas aisladas, no se han publicado guías clínicas oficiales que articulen fisioterapia convencional y tecnologías innovadoras. Esta ausencia justifica la pertinencia e innovación del presente estudio, que busca ofrecer una guía práctica validada por expertos, adaptada al contexto nacional (Mena Rodríguez &amp; Pérez Gómez, 2024).</w:t>
      </w:r>
      <w:r w:rsidR="008874E9" w:rsidRPr="00E400EF">
        <w:rPr>
          <w:rFonts w:ascii="Times New Roman" w:hAnsi="Times New Roman" w:cs="Times New Roman"/>
          <w:sz w:val="24"/>
          <w:szCs w:val="24"/>
        </w:rPr>
        <w:t xml:space="preserve"> </w:t>
      </w:r>
    </w:p>
    <w:p w14:paraId="54759562" w14:textId="77777777" w:rsidR="008874E9" w:rsidRPr="00E400EF" w:rsidRDefault="008874E9" w:rsidP="005F5958">
      <w:pPr>
        <w:spacing w:after="0" w:line="480" w:lineRule="auto"/>
        <w:ind w:firstLine="709"/>
        <w:rPr>
          <w:rFonts w:ascii="Times New Roman" w:hAnsi="Times New Roman" w:cs="Times New Roman"/>
          <w:sz w:val="24"/>
          <w:szCs w:val="24"/>
        </w:rPr>
      </w:pPr>
    </w:p>
    <w:p w14:paraId="18867DB9" w14:textId="0FEC45E0" w:rsidR="00DE5A49" w:rsidRPr="00E400EF" w:rsidRDefault="007363B3"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lastRenderedPageBreak/>
        <w:t>L</w:t>
      </w:r>
      <w:r w:rsidR="008874E9" w:rsidRPr="00E400EF">
        <w:rPr>
          <w:rFonts w:ascii="Times New Roman" w:hAnsi="Times New Roman" w:cs="Times New Roman"/>
          <w:sz w:val="24"/>
          <w:szCs w:val="24"/>
        </w:rPr>
        <w:t>os antecedentes</w:t>
      </w:r>
      <w:r w:rsidRPr="00E400EF">
        <w:rPr>
          <w:rFonts w:ascii="Times New Roman" w:hAnsi="Times New Roman" w:cs="Times New Roman"/>
          <w:sz w:val="24"/>
          <w:szCs w:val="24"/>
        </w:rPr>
        <w:t xml:space="preserve"> nos</w:t>
      </w:r>
      <w:r w:rsidR="008874E9" w:rsidRPr="00E400EF">
        <w:rPr>
          <w:rFonts w:ascii="Times New Roman" w:hAnsi="Times New Roman" w:cs="Times New Roman"/>
          <w:sz w:val="24"/>
          <w:szCs w:val="24"/>
        </w:rPr>
        <w:t xml:space="preserve"> muestran un panorama en el que la evidencia internacional respalda el uso de herramientas tecnológicas en la rehabilitación de la EP, mientras que en el contexto colombiano</w:t>
      </w:r>
      <w:r w:rsidR="00D51310" w:rsidRPr="00E400EF">
        <w:rPr>
          <w:rFonts w:ascii="Times New Roman" w:hAnsi="Times New Roman" w:cs="Times New Roman"/>
          <w:sz w:val="24"/>
          <w:szCs w:val="24"/>
        </w:rPr>
        <w:t xml:space="preserve"> se observa que existe</w:t>
      </w:r>
      <w:r w:rsidR="008874E9" w:rsidRPr="00E400EF">
        <w:rPr>
          <w:rFonts w:ascii="Times New Roman" w:hAnsi="Times New Roman" w:cs="Times New Roman"/>
          <w:sz w:val="24"/>
          <w:szCs w:val="24"/>
        </w:rPr>
        <w:t xml:space="preserve"> un vacío en la sistematización y </w:t>
      </w:r>
      <w:r w:rsidR="003D4E8E" w:rsidRPr="00E400EF">
        <w:rPr>
          <w:rFonts w:ascii="Times New Roman" w:hAnsi="Times New Roman" w:cs="Times New Roman"/>
          <w:sz w:val="24"/>
          <w:szCs w:val="24"/>
        </w:rPr>
        <w:t xml:space="preserve">más aún en la </w:t>
      </w:r>
      <w:r w:rsidR="008874E9" w:rsidRPr="00E400EF">
        <w:rPr>
          <w:rFonts w:ascii="Times New Roman" w:hAnsi="Times New Roman" w:cs="Times New Roman"/>
          <w:sz w:val="24"/>
          <w:szCs w:val="24"/>
        </w:rPr>
        <w:t>aplicación clínica.</w:t>
      </w:r>
    </w:p>
    <w:p w14:paraId="4A8E0BEA" w14:textId="23B3CC77" w:rsidR="00DE5A49" w:rsidRPr="00E400EF" w:rsidRDefault="00DE5A49" w:rsidP="005F5958">
      <w:pPr>
        <w:spacing w:after="0" w:line="480" w:lineRule="auto"/>
        <w:ind w:firstLine="709"/>
        <w:rPr>
          <w:rFonts w:ascii="Times New Roman" w:hAnsi="Times New Roman" w:cs="Times New Roman"/>
          <w:sz w:val="24"/>
          <w:szCs w:val="24"/>
        </w:rPr>
      </w:pPr>
    </w:p>
    <w:p w14:paraId="3AAD8EC2" w14:textId="7AA70DCD" w:rsidR="00C24CC6" w:rsidRPr="00E400EF" w:rsidRDefault="00D5127E"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b/>
          <w:bCs/>
          <w:noProof/>
          <w:sz w:val="24"/>
          <w:szCs w:val="24"/>
        </w:rPr>
        <w:drawing>
          <wp:anchor distT="0" distB="0" distL="114300" distR="114300" simplePos="0" relativeHeight="251656704" behindDoc="0" locked="0" layoutInCell="1" allowOverlap="1" wp14:anchorId="6B3E8488" wp14:editId="7ABFCB86">
            <wp:simplePos x="0" y="0"/>
            <wp:positionH relativeFrom="column">
              <wp:posOffset>389618</wp:posOffset>
            </wp:positionH>
            <wp:positionV relativeFrom="paragraph">
              <wp:posOffset>1004842</wp:posOffset>
            </wp:positionV>
            <wp:extent cx="4826000" cy="40894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26000" cy="4089400"/>
                    </a:xfrm>
                    <a:prstGeom prst="rect">
                      <a:avLst/>
                    </a:prstGeom>
                  </pic:spPr>
                </pic:pic>
              </a:graphicData>
            </a:graphic>
            <wp14:sizeRelH relativeFrom="margin">
              <wp14:pctWidth>0</wp14:pctWidth>
            </wp14:sizeRelH>
            <wp14:sizeRelV relativeFrom="margin">
              <wp14:pctHeight>0</wp14:pctHeight>
            </wp14:sizeRelV>
          </wp:anchor>
        </w:drawing>
      </w:r>
      <w:r w:rsidR="008874E9" w:rsidRPr="00E400EF">
        <w:rPr>
          <w:rFonts w:ascii="Times New Roman" w:hAnsi="Times New Roman" w:cs="Times New Roman"/>
          <w:sz w:val="24"/>
          <w:szCs w:val="24"/>
        </w:rPr>
        <w:t xml:space="preserve"> Esta revisión dirigida de la literatura (2021–2025) se plantea como un aporte necesario para consolidar el conocimiento y orientar la práctica fisioterapéutica hacia estándares más actualizados y efectivos.</w:t>
      </w:r>
      <w:r w:rsidR="00665CCE" w:rsidRPr="00E400EF">
        <w:rPr>
          <w:rFonts w:ascii="Times New Roman" w:hAnsi="Times New Roman" w:cs="Times New Roman"/>
          <w:sz w:val="24"/>
          <w:szCs w:val="24"/>
        </w:rPr>
        <w:t xml:space="preserve"> </w:t>
      </w:r>
    </w:p>
    <w:p w14:paraId="35BA72B6" w14:textId="75C97951" w:rsidR="00DE5A49" w:rsidRPr="00E400EF" w:rsidRDefault="0054565D" w:rsidP="005F5958">
      <w:pPr>
        <w:spacing w:after="0" w:line="480" w:lineRule="auto"/>
        <w:ind w:firstLine="709"/>
        <w:rPr>
          <w:rFonts w:ascii="Times New Roman" w:hAnsi="Times New Roman" w:cs="Times New Roman"/>
          <w:sz w:val="24"/>
          <w:szCs w:val="24"/>
        </w:rPr>
      </w:pPr>
      <w:r w:rsidRPr="00E400EF">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407F2D1B" wp14:editId="217DD072">
                <wp:simplePos x="0" y="0"/>
                <wp:positionH relativeFrom="column">
                  <wp:posOffset>214630</wp:posOffset>
                </wp:positionH>
                <wp:positionV relativeFrom="page">
                  <wp:posOffset>6551930</wp:posOffset>
                </wp:positionV>
                <wp:extent cx="5143500" cy="876300"/>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143500" cy="876300"/>
                        </a:xfrm>
                        <a:prstGeom prst="rect">
                          <a:avLst/>
                        </a:prstGeom>
                        <a:solidFill>
                          <a:prstClr val="white"/>
                        </a:solidFill>
                        <a:ln>
                          <a:noFill/>
                        </a:ln>
                      </wps:spPr>
                      <wps:txbx>
                        <w:txbxContent>
                          <w:p w14:paraId="078EE584" w14:textId="5EA1BBB1" w:rsidR="00BC0B59" w:rsidRPr="004D5FCA" w:rsidRDefault="00BC0B59" w:rsidP="00BC0B59">
                            <w:pPr>
                              <w:pStyle w:val="Descripcin"/>
                              <w:spacing w:after="0"/>
                              <w:rPr>
                                <w:rFonts w:ascii="Times New Roman" w:hAnsi="Times New Roman" w:cs="Times New Roman"/>
                                <w:color w:val="auto"/>
                                <w:sz w:val="20"/>
                                <w:szCs w:val="20"/>
                              </w:rPr>
                            </w:pPr>
                            <w:bookmarkStart w:id="18" w:name="_Toc214954647"/>
                            <w:bookmarkStart w:id="19" w:name="_Toc223313830"/>
                            <w:bookmarkStart w:id="20" w:name="_Toc225951203"/>
                            <w:r w:rsidRPr="004D5FCA">
                              <w:rPr>
                                <w:rFonts w:ascii="Times New Roman" w:hAnsi="Times New Roman" w:cs="Times New Roman"/>
                                <w:b/>
                                <w:bCs/>
                                <w:color w:val="auto"/>
                                <w:sz w:val="20"/>
                                <w:szCs w:val="20"/>
                              </w:rPr>
                              <w:t>Figura</w:t>
                            </w:r>
                            <w:r w:rsidR="006B2967" w:rsidRPr="004D5FCA">
                              <w:rPr>
                                <w:rFonts w:ascii="Times New Roman" w:hAnsi="Times New Roman" w:cs="Times New Roman"/>
                                <w:b/>
                                <w:bCs/>
                                <w:color w:val="auto"/>
                                <w:sz w:val="20"/>
                                <w:szCs w:val="20"/>
                              </w:rPr>
                              <w:t xml:space="preserve"> </w:t>
                            </w:r>
                            <w:r w:rsidR="006B2967" w:rsidRPr="004D5FCA">
                              <w:rPr>
                                <w:rFonts w:ascii="Times New Roman" w:hAnsi="Times New Roman" w:cs="Times New Roman"/>
                                <w:b/>
                                <w:bCs/>
                                <w:color w:val="auto"/>
                                <w:sz w:val="20"/>
                                <w:szCs w:val="20"/>
                              </w:rPr>
                              <w:fldChar w:fldCharType="begin"/>
                            </w:r>
                            <w:r w:rsidR="006B2967" w:rsidRPr="004D5FCA">
                              <w:rPr>
                                <w:rFonts w:ascii="Times New Roman" w:hAnsi="Times New Roman" w:cs="Times New Roman"/>
                                <w:b/>
                                <w:bCs/>
                                <w:color w:val="auto"/>
                                <w:sz w:val="20"/>
                                <w:szCs w:val="20"/>
                              </w:rPr>
                              <w:instrText xml:space="preserve"> SEQ Ilustración \* ARABIC </w:instrText>
                            </w:r>
                            <w:r w:rsidR="006B2967" w:rsidRPr="004D5FCA">
                              <w:rPr>
                                <w:rFonts w:ascii="Times New Roman" w:hAnsi="Times New Roman" w:cs="Times New Roman"/>
                                <w:b/>
                                <w:bCs/>
                                <w:color w:val="auto"/>
                                <w:sz w:val="20"/>
                                <w:szCs w:val="20"/>
                              </w:rPr>
                              <w:fldChar w:fldCharType="separate"/>
                            </w:r>
                            <w:r w:rsidRPr="004D5FCA">
                              <w:rPr>
                                <w:rFonts w:ascii="Times New Roman" w:hAnsi="Times New Roman" w:cs="Times New Roman"/>
                                <w:b/>
                                <w:bCs/>
                                <w:noProof/>
                                <w:color w:val="auto"/>
                                <w:sz w:val="20"/>
                                <w:szCs w:val="20"/>
                              </w:rPr>
                              <w:t>1</w:t>
                            </w:r>
                            <w:r w:rsidR="006B2967" w:rsidRPr="004D5FCA">
                              <w:rPr>
                                <w:rFonts w:ascii="Times New Roman" w:hAnsi="Times New Roman" w:cs="Times New Roman"/>
                                <w:b/>
                                <w:bCs/>
                                <w:color w:val="auto"/>
                                <w:sz w:val="20"/>
                                <w:szCs w:val="20"/>
                              </w:rPr>
                              <w:fldChar w:fldCharType="end"/>
                            </w:r>
                            <w:r w:rsidRPr="004D5FCA">
                              <w:rPr>
                                <w:rFonts w:ascii="Times New Roman" w:hAnsi="Times New Roman" w:cs="Times New Roman"/>
                                <w:b/>
                                <w:bCs/>
                                <w:color w:val="auto"/>
                                <w:sz w:val="20"/>
                                <w:szCs w:val="20"/>
                              </w:rPr>
                              <w:t>.</w:t>
                            </w:r>
                            <w:r w:rsidRPr="004D5FCA">
                              <w:rPr>
                                <w:rFonts w:ascii="Times New Roman" w:hAnsi="Times New Roman" w:cs="Times New Roman"/>
                                <w:color w:val="auto"/>
                                <w:sz w:val="20"/>
                                <w:szCs w:val="20"/>
                              </w:rPr>
                              <w:t xml:space="preserve"> </w:t>
                            </w:r>
                            <w:r w:rsidR="006B2967" w:rsidRPr="004D5FCA">
                              <w:rPr>
                                <w:rFonts w:ascii="Times New Roman" w:hAnsi="Times New Roman" w:cs="Times New Roman"/>
                                <w:color w:val="auto"/>
                                <w:sz w:val="20"/>
                                <w:szCs w:val="20"/>
                              </w:rPr>
                              <w:t>Esquema del sistema dopaminérgico nigroestriatal en la EP.</w:t>
                            </w:r>
                            <w:bookmarkEnd w:id="18"/>
                            <w:bookmarkEnd w:id="19"/>
                            <w:bookmarkEnd w:id="20"/>
                          </w:p>
                          <w:p w14:paraId="31CA026F" w14:textId="7F44A585" w:rsidR="006E0C03" w:rsidRPr="004D5FCA" w:rsidRDefault="0078450C" w:rsidP="00BC0B59">
                            <w:pPr>
                              <w:pStyle w:val="Descripcin"/>
                              <w:spacing w:after="0"/>
                              <w:rPr>
                                <w:rFonts w:ascii="Times New Roman" w:hAnsi="Times New Roman" w:cs="Times New Roman"/>
                                <w:i w:val="0"/>
                                <w:iCs w:val="0"/>
                                <w:sz w:val="20"/>
                                <w:szCs w:val="20"/>
                              </w:rPr>
                            </w:pPr>
                            <w:r w:rsidRPr="004D5FCA">
                              <w:rPr>
                                <w:rFonts w:ascii="Times New Roman" w:hAnsi="Times New Roman" w:cs="Times New Roman"/>
                                <w:b/>
                                <w:bCs/>
                                <w:color w:val="auto"/>
                                <w:sz w:val="20"/>
                                <w:szCs w:val="20"/>
                              </w:rPr>
                              <w:t>Fuente:</w:t>
                            </w:r>
                            <w:r w:rsidRPr="004D5FCA">
                              <w:rPr>
                                <w:rFonts w:ascii="Times New Roman" w:hAnsi="Times New Roman" w:cs="Times New Roman"/>
                                <w:color w:val="auto"/>
                                <w:sz w:val="20"/>
                                <w:szCs w:val="20"/>
                              </w:rPr>
                              <w:t xml:space="preserve"> Obeso, J. A., Stamelou, M., Goetz, C. G., Poewe, W., Lang, A. E., Weintraub, D., … </w:t>
                            </w:r>
                            <w:r w:rsidRPr="004D5FCA">
                              <w:rPr>
                                <w:rFonts w:ascii="Times New Roman" w:hAnsi="Times New Roman" w:cs="Times New Roman"/>
                                <w:color w:val="auto"/>
                                <w:sz w:val="20"/>
                                <w:szCs w:val="20"/>
                                <w:lang w:val="en-US"/>
                              </w:rPr>
                              <w:t xml:space="preserve">&amp; Pringsheim, T. (2017). Past, present, and future of Parkinson’s disease: A special essay on the 200th anniversary of the shaking palsy. </w:t>
                            </w:r>
                            <w:r w:rsidRPr="004D5FCA">
                              <w:rPr>
                                <w:rFonts w:ascii="Times New Roman" w:hAnsi="Times New Roman" w:cs="Times New Roman"/>
                                <w:color w:val="auto"/>
                                <w:sz w:val="20"/>
                                <w:szCs w:val="20"/>
                              </w:rPr>
                              <w:t xml:space="preserve">Movement Disorders, 32(9), 1264–1310. </w:t>
                            </w:r>
                            <w:hyperlink r:id="rId14" w:history="1">
                              <w:r w:rsidRPr="004D5FCA">
                                <w:rPr>
                                  <w:rStyle w:val="Hipervnculo"/>
                                  <w:rFonts w:ascii="Times New Roman" w:hAnsi="Times New Roman" w:cs="Times New Roman"/>
                                  <w:sz w:val="20"/>
                                  <w:szCs w:val="20"/>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7F2D1B" id="_x0000_t202" coordsize="21600,21600" o:spt="202" path="m,l,21600r21600,l21600,xe">
                <v:stroke joinstyle="miter"/>
                <v:path gradientshapeok="t" o:connecttype="rect"/>
              </v:shapetype>
              <v:shape id="Cuadro de texto 1" o:spid="_x0000_s1026" type="#_x0000_t202" style="position:absolute;left:0;text-align:left;margin-left:16.9pt;margin-top:515.9pt;width:405pt;height:69pt;z-index:2516679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" stroked="f">
                <v:textbox style="mso-fit-shape-to-text:t" inset="0,0,0,0">
                  <w:txbxContent>
                    <w:p w14:paraId="078EE584" w14:textId="5EA1BBB1" w:rsidR="00BC0B59" w:rsidRPr="004D5FCA" w:rsidRDefault="00BC0B59" w:rsidP="00BC0B59">
                      <w:pPr>
                        <w:pStyle w:val="Descripcin"/>
                        <w:spacing w:after="0"/>
                        <w:rPr>
                          <w:rFonts w:ascii="Times New Roman" w:hAnsi="Times New Roman" w:cs="Times New Roman"/>
                          <w:color w:val="auto"/>
                          <w:sz w:val="20"/>
                          <w:szCs w:val="20"/>
                        </w:rPr>
                      </w:pPr>
                      <w:bookmarkStart w:id="21" w:name="_Toc214954647"/>
                      <w:bookmarkStart w:id="22" w:name="_Toc223313830"/>
                      <w:bookmarkStart w:id="23" w:name="_Toc225951203"/>
                      <w:r w:rsidRPr="004D5FCA">
                        <w:rPr>
                          <w:rFonts w:ascii="Times New Roman" w:hAnsi="Times New Roman" w:cs="Times New Roman"/>
                          <w:b/>
                          <w:bCs/>
                          <w:color w:val="auto"/>
                          <w:sz w:val="20"/>
                          <w:szCs w:val="20"/>
                        </w:rPr>
                        <w:t>Figura</w:t>
                      </w:r>
                      <w:r w:rsidR="006B2967" w:rsidRPr="004D5FCA">
                        <w:rPr>
                          <w:rFonts w:ascii="Times New Roman" w:hAnsi="Times New Roman" w:cs="Times New Roman"/>
                          <w:b/>
                          <w:bCs/>
                          <w:color w:val="auto"/>
                          <w:sz w:val="20"/>
                          <w:szCs w:val="20"/>
                        </w:rPr>
                        <w:t xml:space="preserve"> </w:t>
                      </w:r>
                      <w:r w:rsidR="006B2967" w:rsidRPr="004D5FCA">
                        <w:rPr>
                          <w:rFonts w:ascii="Times New Roman" w:hAnsi="Times New Roman" w:cs="Times New Roman"/>
                          <w:b/>
                          <w:bCs/>
                          <w:color w:val="auto"/>
                          <w:sz w:val="20"/>
                          <w:szCs w:val="20"/>
                        </w:rPr>
                        <w:fldChar w:fldCharType="begin"/>
                      </w:r>
                      <w:r w:rsidR="006B2967" w:rsidRPr="004D5FCA">
                        <w:rPr>
                          <w:rFonts w:ascii="Times New Roman" w:hAnsi="Times New Roman" w:cs="Times New Roman"/>
                          <w:b/>
                          <w:bCs/>
                          <w:color w:val="auto"/>
                          <w:sz w:val="20"/>
                          <w:szCs w:val="20"/>
                        </w:rPr>
                        <w:instrText xml:space="preserve"> SEQ Ilustración \* ARABIC </w:instrText>
                      </w:r>
                      <w:r w:rsidR="006B2967" w:rsidRPr="004D5FCA">
                        <w:rPr>
                          <w:rFonts w:ascii="Times New Roman" w:hAnsi="Times New Roman" w:cs="Times New Roman"/>
                          <w:b/>
                          <w:bCs/>
                          <w:color w:val="auto"/>
                          <w:sz w:val="20"/>
                          <w:szCs w:val="20"/>
                        </w:rPr>
                        <w:fldChar w:fldCharType="separate"/>
                      </w:r>
                      <w:r w:rsidRPr="004D5FCA">
                        <w:rPr>
                          <w:rFonts w:ascii="Times New Roman" w:hAnsi="Times New Roman" w:cs="Times New Roman"/>
                          <w:b/>
                          <w:bCs/>
                          <w:noProof/>
                          <w:color w:val="auto"/>
                          <w:sz w:val="20"/>
                          <w:szCs w:val="20"/>
                        </w:rPr>
                        <w:t>1</w:t>
                      </w:r>
                      <w:r w:rsidR="006B2967" w:rsidRPr="004D5FCA">
                        <w:rPr>
                          <w:rFonts w:ascii="Times New Roman" w:hAnsi="Times New Roman" w:cs="Times New Roman"/>
                          <w:b/>
                          <w:bCs/>
                          <w:color w:val="auto"/>
                          <w:sz w:val="20"/>
                          <w:szCs w:val="20"/>
                        </w:rPr>
                        <w:fldChar w:fldCharType="end"/>
                      </w:r>
                      <w:r w:rsidRPr="004D5FCA">
                        <w:rPr>
                          <w:rFonts w:ascii="Times New Roman" w:hAnsi="Times New Roman" w:cs="Times New Roman"/>
                          <w:b/>
                          <w:bCs/>
                          <w:color w:val="auto"/>
                          <w:sz w:val="20"/>
                          <w:szCs w:val="20"/>
                        </w:rPr>
                        <w:t>.</w:t>
                      </w:r>
                      <w:r w:rsidRPr="004D5FCA">
                        <w:rPr>
                          <w:rFonts w:ascii="Times New Roman" w:hAnsi="Times New Roman" w:cs="Times New Roman"/>
                          <w:color w:val="auto"/>
                          <w:sz w:val="20"/>
                          <w:szCs w:val="20"/>
                        </w:rPr>
                        <w:t xml:space="preserve"> </w:t>
                      </w:r>
                      <w:r w:rsidR="006B2967" w:rsidRPr="004D5FCA">
                        <w:rPr>
                          <w:rFonts w:ascii="Times New Roman" w:hAnsi="Times New Roman" w:cs="Times New Roman"/>
                          <w:color w:val="auto"/>
                          <w:sz w:val="20"/>
                          <w:szCs w:val="20"/>
                        </w:rPr>
                        <w:t>Esquema del sistema dopaminérgico nigroestriatal en la EP.</w:t>
                      </w:r>
                      <w:bookmarkEnd w:id="21"/>
                      <w:bookmarkEnd w:id="22"/>
                      <w:bookmarkEnd w:id="23"/>
                    </w:p>
                    <w:p w14:paraId="31CA026F" w14:textId="7F44A585" w:rsidR="006E0C03" w:rsidRPr="004D5FCA" w:rsidRDefault="0078450C" w:rsidP="00BC0B59">
                      <w:pPr>
                        <w:pStyle w:val="Descripcin"/>
                        <w:spacing w:after="0"/>
                        <w:rPr>
                          <w:rFonts w:ascii="Times New Roman" w:hAnsi="Times New Roman" w:cs="Times New Roman"/>
                          <w:i w:val="0"/>
                          <w:iCs w:val="0"/>
                          <w:sz w:val="20"/>
                          <w:szCs w:val="20"/>
                        </w:rPr>
                      </w:pPr>
                      <w:r w:rsidRPr="004D5FCA">
                        <w:rPr>
                          <w:rFonts w:ascii="Times New Roman" w:hAnsi="Times New Roman" w:cs="Times New Roman"/>
                          <w:b/>
                          <w:bCs/>
                          <w:color w:val="auto"/>
                          <w:sz w:val="20"/>
                          <w:szCs w:val="20"/>
                        </w:rPr>
                        <w:t>Fuente:</w:t>
                      </w:r>
                      <w:r w:rsidRPr="004D5FCA">
                        <w:rPr>
                          <w:rFonts w:ascii="Times New Roman" w:hAnsi="Times New Roman" w:cs="Times New Roman"/>
                          <w:color w:val="auto"/>
                          <w:sz w:val="20"/>
                          <w:szCs w:val="20"/>
                        </w:rPr>
                        <w:t xml:space="preserve"> Obeso, J. A., Stamelou, M., Goetz, C. G., Poewe, W., Lang, A. E., Weintraub, D., … </w:t>
                      </w:r>
                      <w:r w:rsidRPr="004D5FCA">
                        <w:rPr>
                          <w:rFonts w:ascii="Times New Roman" w:hAnsi="Times New Roman" w:cs="Times New Roman"/>
                          <w:color w:val="auto"/>
                          <w:sz w:val="20"/>
                          <w:szCs w:val="20"/>
                          <w:lang w:val="en-US"/>
                        </w:rPr>
                        <w:t xml:space="preserve">&amp; Pringsheim, T. (2017). Past, present, and future of Parkinson’s disease: A special essay on the 200th anniversary of the shaking palsy. </w:t>
                      </w:r>
                      <w:r w:rsidRPr="004D5FCA">
                        <w:rPr>
                          <w:rFonts w:ascii="Times New Roman" w:hAnsi="Times New Roman" w:cs="Times New Roman"/>
                          <w:color w:val="auto"/>
                          <w:sz w:val="20"/>
                          <w:szCs w:val="20"/>
                        </w:rPr>
                        <w:t xml:space="preserve">Movement Disorders, 32(9), 1264–1310. </w:t>
                      </w:r>
                      <w:hyperlink r:id="rId15" w:history="1">
                        <w:r w:rsidRPr="004D5FCA">
                          <w:rPr>
                            <w:rStyle w:val="Hipervnculo"/>
                            <w:rFonts w:ascii="Times New Roman" w:hAnsi="Times New Roman" w:cs="Times New Roman"/>
                            <w:sz w:val="20"/>
                            <w:szCs w:val="20"/>
                          </w:rPr>
                          <w:t>https://doi.org/10.1002/mds.27115</w:t>
                        </w:r>
                      </w:hyperlink>
                    </w:p>
                  </w:txbxContent>
                </v:textbox>
                <w10:wrap type="topAndBottom" anchory="page"/>
              </v:shape>
            </w:pict>
          </mc:Fallback>
        </mc:AlternateContent>
      </w:r>
    </w:p>
    <w:p w14:paraId="3AB04756" w14:textId="380A7548" w:rsidR="00407E16" w:rsidRPr="00E400EF" w:rsidRDefault="00407E16" w:rsidP="00407E16">
      <w:pPr>
        <w:rPr>
          <w:rFonts w:ascii="Times New Roman" w:hAnsi="Times New Roman" w:cs="Times New Roman"/>
          <w:sz w:val="24"/>
          <w:szCs w:val="24"/>
        </w:rPr>
      </w:pPr>
    </w:p>
    <w:p w14:paraId="4971895F" w14:textId="099692D6" w:rsidR="00C24CC6" w:rsidRPr="00E400EF" w:rsidRDefault="00C24CC6" w:rsidP="00B47DF2">
      <w:pPr>
        <w:pStyle w:val="Ttulo3"/>
        <w:numPr>
          <w:ilvl w:val="1"/>
          <w:numId w:val="42"/>
        </w:numPr>
      </w:pPr>
      <w:r w:rsidRPr="00E400EF">
        <w:t xml:space="preserve"> </w:t>
      </w:r>
      <w:bookmarkStart w:id="24" w:name="_Toc225951172"/>
      <w:r w:rsidR="003D4E8E" w:rsidRPr="00E400EF">
        <w:t>C</w:t>
      </w:r>
      <w:r w:rsidR="00F5107A" w:rsidRPr="00E400EF">
        <w:t>ompara</w:t>
      </w:r>
      <w:r w:rsidR="003D4E8E" w:rsidRPr="00E400EF">
        <w:t>ción</w:t>
      </w:r>
      <w:r w:rsidR="00F5107A" w:rsidRPr="00E400EF">
        <w:t xml:space="preserve"> de estudi</w:t>
      </w:r>
      <w:r w:rsidR="003D4E8E" w:rsidRPr="00E400EF">
        <w:t>os</w:t>
      </w:r>
      <w:r w:rsidR="00F5107A" w:rsidRPr="00E400EF">
        <w:t xml:space="preserve"> sobre herramientas tecnológicas en EP</w:t>
      </w:r>
      <w:bookmarkEnd w:id="24"/>
    </w:p>
    <w:p w14:paraId="16F4D834" w14:textId="6D7CF637" w:rsidR="00A975BB" w:rsidRPr="00E400EF" w:rsidRDefault="00A975BB" w:rsidP="00A975BB">
      <w:pPr>
        <w:rPr>
          <w:rFonts w:ascii="Times New Roman" w:hAnsi="Times New Roman" w:cs="Times New Roman"/>
          <w:sz w:val="24"/>
          <w:szCs w:val="24"/>
        </w:rPr>
      </w:pPr>
    </w:p>
    <w:p w14:paraId="32B4AFBC" w14:textId="0D7BDE48" w:rsidR="000350C9" w:rsidRPr="00E400EF" w:rsidRDefault="000350C9" w:rsidP="000A1517">
      <w:pPr>
        <w:spacing w:line="480" w:lineRule="auto"/>
        <w:ind w:firstLine="709"/>
        <w:rPr>
          <w:rFonts w:ascii="Times New Roman" w:hAnsi="Times New Roman" w:cs="Times New Roman"/>
          <w:sz w:val="24"/>
          <w:szCs w:val="24"/>
        </w:rPr>
      </w:pPr>
      <w:commentRangeStart w:id="25"/>
      <w:r w:rsidRPr="00E400EF">
        <w:rPr>
          <w:rFonts w:ascii="Times New Roman" w:hAnsi="Times New Roman" w:cs="Times New Roman"/>
          <w:sz w:val="24"/>
          <w:szCs w:val="24"/>
        </w:rPr>
        <w:lastRenderedPageBreak/>
        <w:t xml:space="preserve">Con el propósito de identificar las tendencias más recientes en la aplicación de herramientas tecnológicas dentro de la fisioterapia para la </w:t>
      </w:r>
      <w:r w:rsidR="00243A5B" w:rsidRPr="00E400EF">
        <w:rPr>
          <w:rFonts w:ascii="Times New Roman" w:hAnsi="Times New Roman" w:cs="Times New Roman"/>
          <w:sz w:val="24"/>
          <w:szCs w:val="24"/>
        </w:rPr>
        <w:t>EP</w:t>
      </w:r>
      <w:r w:rsidRPr="00E400EF">
        <w:rPr>
          <w:rFonts w:ascii="Times New Roman" w:hAnsi="Times New Roman" w:cs="Times New Roman"/>
          <w:sz w:val="24"/>
          <w:szCs w:val="24"/>
        </w:rPr>
        <w:t>, se realizó una revisión dirigida de la literatura publicada entre 2021 y 2025. Los estudios seleccionados incluyen ensayos clínicos, revisiones sistemáticas y experiencias piloto que analizan la efectividad de modalidades como exergames, realidad virtual inmersiva, simulaciones funcionales, danza virtual, telerehabilitación y aplicaciones móviles.</w:t>
      </w:r>
    </w:p>
    <w:p w14:paraId="7EA3A4AA" w14:textId="77777777" w:rsidR="000D3035" w:rsidRPr="00E400EF" w:rsidRDefault="000D3035" w:rsidP="000A1517">
      <w:pPr>
        <w:spacing w:line="480" w:lineRule="auto"/>
        <w:ind w:firstLine="709"/>
        <w:rPr>
          <w:rFonts w:ascii="Times New Roman" w:hAnsi="Times New Roman" w:cs="Times New Roman"/>
          <w:sz w:val="24"/>
          <w:szCs w:val="24"/>
        </w:rPr>
      </w:pPr>
    </w:p>
    <w:p w14:paraId="58C69CE2" w14:textId="414682DB" w:rsidR="000350C9" w:rsidRPr="00E400EF" w:rsidRDefault="000350C9" w:rsidP="000A1517">
      <w:pPr>
        <w:spacing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La comparación de estos trabajos permite reconocer los beneficios reportados en la marcha, el equilibrio, la coordinación y la adherencia terapéutica, así como las limitaciones metodológicas y los vacíos de investigación que aún persisten. A continuación, se presenta una tabla que sintetiza los principales hallazgos, organizada por autor, año, tipo de estudio, población y resultados más relevantes.</w:t>
      </w:r>
      <w:r w:rsidR="00887BA2" w:rsidRPr="00E400EF">
        <w:rPr>
          <w:rFonts w:ascii="Times New Roman" w:hAnsi="Times New Roman" w:cs="Times New Roman"/>
          <w:sz w:val="24"/>
          <w:szCs w:val="24"/>
        </w:rPr>
        <w:t xml:space="preserve"> </w:t>
      </w:r>
      <w:commentRangeEnd w:id="25"/>
      <w:r w:rsidR="00FB6C58" w:rsidRPr="00E400EF">
        <w:rPr>
          <w:rStyle w:val="Refdecomentario"/>
          <w:rFonts w:ascii="Times New Roman" w:hAnsi="Times New Roman" w:cs="Times New Roman"/>
          <w:sz w:val="24"/>
          <w:szCs w:val="24"/>
        </w:rPr>
        <w:commentReference w:id="25"/>
      </w:r>
    </w:p>
    <w:p w14:paraId="4916F0DD" w14:textId="77777777" w:rsidR="00E43187" w:rsidRPr="00E400EF" w:rsidRDefault="00E43187" w:rsidP="000A1517">
      <w:pPr>
        <w:spacing w:line="480" w:lineRule="auto"/>
        <w:ind w:firstLine="709"/>
        <w:rPr>
          <w:rFonts w:ascii="Times New Roman" w:hAnsi="Times New Roman" w:cs="Times New Roman"/>
          <w:sz w:val="24"/>
          <w:szCs w:val="24"/>
        </w:rPr>
      </w:pPr>
    </w:p>
    <w:p w14:paraId="46C41D55" w14:textId="25CB9FB4" w:rsidR="00C83AFA" w:rsidRPr="00E400EF" w:rsidRDefault="00770FBE" w:rsidP="00770FBE">
      <w:pPr>
        <w:pStyle w:val="Descripcin"/>
        <w:rPr>
          <w:rFonts w:ascii="Times New Roman" w:hAnsi="Times New Roman" w:cs="Times New Roman"/>
          <w:b/>
          <w:bCs/>
          <w:color w:val="000000" w:themeColor="text1"/>
          <w:sz w:val="24"/>
          <w:szCs w:val="24"/>
        </w:rPr>
      </w:pPr>
      <w:bookmarkStart w:id="26" w:name="_Toc225951219"/>
      <w:r w:rsidRPr="00E400EF">
        <w:rPr>
          <w:rFonts w:ascii="Times New Roman" w:hAnsi="Times New Roman" w:cs="Times New Roman"/>
          <w:b/>
          <w:bCs/>
          <w:color w:val="000000" w:themeColor="text1"/>
          <w:sz w:val="24"/>
          <w:szCs w:val="24"/>
        </w:rPr>
        <w:t xml:space="preserve">Tabla </w:t>
      </w:r>
      <w:r w:rsidRPr="00E400EF">
        <w:rPr>
          <w:rFonts w:ascii="Times New Roman" w:hAnsi="Times New Roman" w:cs="Times New Roman"/>
          <w:b/>
          <w:bCs/>
          <w:color w:val="000000" w:themeColor="text1"/>
          <w:sz w:val="24"/>
          <w:szCs w:val="24"/>
        </w:rPr>
        <w:fldChar w:fldCharType="begin"/>
      </w:r>
      <w:r w:rsidRPr="00E400EF">
        <w:rPr>
          <w:rFonts w:ascii="Times New Roman" w:hAnsi="Times New Roman" w:cs="Times New Roman"/>
          <w:b/>
          <w:bCs/>
          <w:color w:val="000000" w:themeColor="text1"/>
          <w:sz w:val="24"/>
          <w:szCs w:val="24"/>
        </w:rPr>
        <w:instrText xml:space="preserve"> SEQ Tabla \* ARABIC </w:instrText>
      </w:r>
      <w:r w:rsidRPr="00E400EF">
        <w:rPr>
          <w:rFonts w:ascii="Times New Roman" w:hAnsi="Times New Roman" w:cs="Times New Roman"/>
          <w:b/>
          <w:bCs/>
          <w:color w:val="000000" w:themeColor="text1"/>
          <w:sz w:val="24"/>
          <w:szCs w:val="24"/>
        </w:rPr>
        <w:fldChar w:fldCharType="separate"/>
      </w:r>
      <w:r w:rsidRPr="00E400EF">
        <w:rPr>
          <w:rFonts w:ascii="Times New Roman" w:hAnsi="Times New Roman" w:cs="Times New Roman"/>
          <w:b/>
          <w:bCs/>
          <w:noProof/>
          <w:color w:val="000000" w:themeColor="text1"/>
          <w:sz w:val="24"/>
          <w:szCs w:val="24"/>
        </w:rPr>
        <w:t>1</w:t>
      </w:r>
      <w:r w:rsidRPr="00E400EF">
        <w:rPr>
          <w:rFonts w:ascii="Times New Roman" w:hAnsi="Times New Roman" w:cs="Times New Roman"/>
          <w:b/>
          <w:bCs/>
          <w:color w:val="000000" w:themeColor="text1"/>
          <w:sz w:val="24"/>
          <w:szCs w:val="24"/>
        </w:rPr>
        <w:fldChar w:fldCharType="end"/>
      </w:r>
      <w:r w:rsidRPr="00E400EF">
        <w:rPr>
          <w:rFonts w:ascii="Times New Roman" w:hAnsi="Times New Roman" w:cs="Times New Roman"/>
          <w:b/>
          <w:bCs/>
          <w:color w:val="000000" w:themeColor="text1"/>
          <w:sz w:val="24"/>
          <w:szCs w:val="24"/>
        </w:rPr>
        <w:t>.</w:t>
      </w:r>
      <w:r w:rsidRPr="00E400EF">
        <w:rPr>
          <w:rFonts w:ascii="Times New Roman" w:hAnsi="Times New Roman" w:cs="Times New Roman"/>
          <w:color w:val="000000" w:themeColor="text1"/>
          <w:sz w:val="24"/>
          <w:szCs w:val="24"/>
        </w:rPr>
        <w:t xml:space="preserve"> </w:t>
      </w:r>
      <w:r w:rsidRPr="00E400EF">
        <w:rPr>
          <w:rFonts w:ascii="Times New Roman" w:hAnsi="Times New Roman" w:cs="Times New Roman"/>
          <w:b/>
          <w:bCs/>
          <w:color w:val="000000" w:themeColor="text1"/>
          <w:sz w:val="24"/>
          <w:szCs w:val="24"/>
        </w:rPr>
        <w:t>Comparación de estudios sobre realidad virtual en Enfermedad de Parkinson.</w:t>
      </w:r>
      <w:bookmarkEnd w:id="26"/>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E400EF" w14:paraId="25B46702" w14:textId="77777777" w:rsidTr="001A4AC0">
        <w:trPr>
          <w:tblHeader/>
          <w:tblCellSpacing w:w="15" w:type="dxa"/>
        </w:trPr>
        <w:tc>
          <w:tcPr>
            <w:tcW w:w="948" w:type="dxa"/>
            <w:vAlign w:val="center"/>
            <w:hideMark/>
          </w:tcPr>
          <w:p w14:paraId="4398BB2B"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Autores</w:t>
            </w:r>
          </w:p>
        </w:tc>
        <w:tc>
          <w:tcPr>
            <w:tcW w:w="537" w:type="dxa"/>
            <w:vAlign w:val="center"/>
            <w:hideMark/>
          </w:tcPr>
          <w:p w14:paraId="55513FA1"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Año</w:t>
            </w:r>
          </w:p>
        </w:tc>
        <w:tc>
          <w:tcPr>
            <w:tcW w:w="759" w:type="dxa"/>
            <w:vAlign w:val="center"/>
            <w:hideMark/>
          </w:tcPr>
          <w:p w14:paraId="2902E99E"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Tipo de estudio</w:t>
            </w:r>
          </w:p>
        </w:tc>
        <w:tc>
          <w:tcPr>
            <w:tcW w:w="882" w:type="dxa"/>
            <w:vAlign w:val="center"/>
            <w:hideMark/>
          </w:tcPr>
          <w:p w14:paraId="6FC91BFA"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Población</w:t>
            </w:r>
          </w:p>
        </w:tc>
        <w:tc>
          <w:tcPr>
            <w:tcW w:w="1037" w:type="dxa"/>
            <w:vAlign w:val="center"/>
            <w:hideMark/>
          </w:tcPr>
          <w:p w14:paraId="11432DE6"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Modalidad de RV</w:t>
            </w:r>
          </w:p>
        </w:tc>
        <w:tc>
          <w:tcPr>
            <w:tcW w:w="1171" w:type="dxa"/>
            <w:vAlign w:val="center"/>
            <w:hideMark/>
          </w:tcPr>
          <w:p w14:paraId="59448F91"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Instrumentos</w:t>
            </w:r>
          </w:p>
        </w:tc>
        <w:tc>
          <w:tcPr>
            <w:tcW w:w="820" w:type="dxa"/>
            <w:vAlign w:val="center"/>
            <w:hideMark/>
          </w:tcPr>
          <w:p w14:paraId="3644A4AA"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Duración</w:t>
            </w:r>
          </w:p>
        </w:tc>
        <w:tc>
          <w:tcPr>
            <w:tcW w:w="962" w:type="dxa"/>
            <w:vAlign w:val="center"/>
            <w:hideMark/>
          </w:tcPr>
          <w:p w14:paraId="026DD252"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Resultados clínicos</w:t>
            </w:r>
          </w:p>
        </w:tc>
        <w:tc>
          <w:tcPr>
            <w:tcW w:w="963" w:type="dxa"/>
            <w:vAlign w:val="center"/>
            <w:hideMark/>
          </w:tcPr>
          <w:p w14:paraId="4A2A4EFB"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Nivel de evidencia</w:t>
            </w:r>
          </w:p>
        </w:tc>
        <w:tc>
          <w:tcPr>
            <w:tcW w:w="951" w:type="dxa"/>
            <w:vAlign w:val="center"/>
            <w:hideMark/>
          </w:tcPr>
          <w:p w14:paraId="5424E00E" w14:textId="77777777" w:rsidR="002F4D17" w:rsidRPr="00E400EF" w:rsidRDefault="002F4D17" w:rsidP="001A4AC0">
            <w:pPr>
              <w:rPr>
                <w:rFonts w:ascii="Times New Roman" w:hAnsi="Times New Roman" w:cs="Times New Roman"/>
                <w:b/>
                <w:bCs/>
                <w:sz w:val="24"/>
                <w:szCs w:val="24"/>
              </w:rPr>
            </w:pPr>
            <w:r w:rsidRPr="00E400EF">
              <w:rPr>
                <w:rFonts w:ascii="Times New Roman" w:hAnsi="Times New Roman" w:cs="Times New Roman"/>
                <w:b/>
                <w:bCs/>
                <w:sz w:val="24"/>
                <w:szCs w:val="24"/>
              </w:rPr>
              <w:t>Evaluación crítica</w:t>
            </w:r>
          </w:p>
        </w:tc>
      </w:tr>
      <w:tr w:rsidR="002F4D17" w:rsidRPr="00E400EF" w14:paraId="408A69F5" w14:textId="77777777" w:rsidTr="001A4AC0">
        <w:trPr>
          <w:tblCellSpacing w:w="15" w:type="dxa"/>
        </w:trPr>
        <w:tc>
          <w:tcPr>
            <w:tcW w:w="948" w:type="dxa"/>
            <w:vAlign w:val="center"/>
            <w:hideMark/>
          </w:tcPr>
          <w:p w14:paraId="14E07D1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Bell et al.</w:t>
            </w:r>
          </w:p>
        </w:tc>
        <w:tc>
          <w:tcPr>
            <w:tcW w:w="537" w:type="dxa"/>
            <w:vAlign w:val="center"/>
            <w:hideMark/>
          </w:tcPr>
          <w:p w14:paraId="032C7CA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2024</w:t>
            </w:r>
          </w:p>
        </w:tc>
        <w:tc>
          <w:tcPr>
            <w:tcW w:w="759" w:type="dxa"/>
            <w:vAlign w:val="center"/>
            <w:hideMark/>
          </w:tcPr>
          <w:p w14:paraId="5CB6F89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 piloto</w:t>
            </w:r>
          </w:p>
        </w:tc>
        <w:tc>
          <w:tcPr>
            <w:tcW w:w="882" w:type="dxa"/>
            <w:vAlign w:val="center"/>
            <w:hideMark/>
          </w:tcPr>
          <w:p w14:paraId="726AD41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23 pacientes con EP</w:t>
            </w:r>
          </w:p>
        </w:tc>
        <w:tc>
          <w:tcPr>
            <w:tcW w:w="1037" w:type="dxa"/>
            <w:vAlign w:val="center"/>
            <w:hideMark/>
          </w:tcPr>
          <w:p w14:paraId="0756E85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Exergames</w:t>
            </w:r>
          </w:p>
        </w:tc>
        <w:tc>
          <w:tcPr>
            <w:tcW w:w="1171" w:type="dxa"/>
            <w:vAlign w:val="center"/>
            <w:hideMark/>
          </w:tcPr>
          <w:p w14:paraId="2C1C532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Cuestionario, FGA</w:t>
            </w:r>
          </w:p>
        </w:tc>
        <w:tc>
          <w:tcPr>
            <w:tcW w:w="820" w:type="dxa"/>
            <w:vAlign w:val="center"/>
            <w:hideMark/>
          </w:tcPr>
          <w:p w14:paraId="55AF018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4 sem</w:t>
            </w:r>
          </w:p>
        </w:tc>
        <w:tc>
          <w:tcPr>
            <w:tcW w:w="962" w:type="dxa"/>
            <w:vAlign w:val="center"/>
            <w:hideMark/>
          </w:tcPr>
          <w:p w14:paraId="35DB0D6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090C865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Viable, requiere replicación</w:t>
            </w:r>
          </w:p>
        </w:tc>
      </w:tr>
      <w:tr w:rsidR="002F4D17" w:rsidRPr="00E400EF" w14:paraId="545C08A0" w14:textId="77777777" w:rsidTr="001A4AC0">
        <w:trPr>
          <w:tblCellSpacing w:w="15" w:type="dxa"/>
        </w:trPr>
        <w:tc>
          <w:tcPr>
            <w:tcW w:w="948" w:type="dxa"/>
            <w:vAlign w:val="center"/>
            <w:hideMark/>
          </w:tcPr>
          <w:p w14:paraId="190FB83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Campo-Prieto et al.</w:t>
            </w:r>
          </w:p>
        </w:tc>
        <w:tc>
          <w:tcPr>
            <w:tcW w:w="537" w:type="dxa"/>
            <w:vAlign w:val="center"/>
            <w:hideMark/>
          </w:tcPr>
          <w:p w14:paraId="0B1BED0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2021</w:t>
            </w:r>
          </w:p>
        </w:tc>
        <w:tc>
          <w:tcPr>
            <w:tcW w:w="759" w:type="dxa"/>
            <w:vAlign w:val="center"/>
            <w:hideMark/>
          </w:tcPr>
          <w:p w14:paraId="496007F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041E8F5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Estudios en EP</w:t>
            </w:r>
          </w:p>
        </w:tc>
        <w:tc>
          <w:tcPr>
            <w:tcW w:w="1037" w:type="dxa"/>
            <w:vAlign w:val="center"/>
            <w:hideMark/>
          </w:tcPr>
          <w:p w14:paraId="236C97D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w:t>
            </w:r>
          </w:p>
        </w:tc>
        <w:tc>
          <w:tcPr>
            <w:tcW w:w="1171" w:type="dxa"/>
            <w:vAlign w:val="center"/>
            <w:hideMark/>
          </w:tcPr>
          <w:p w14:paraId="180A4AF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BBS, FGA, UPDRS</w:t>
            </w:r>
          </w:p>
        </w:tc>
        <w:tc>
          <w:tcPr>
            <w:tcW w:w="820" w:type="dxa"/>
            <w:vAlign w:val="center"/>
            <w:hideMark/>
          </w:tcPr>
          <w:p w14:paraId="5DEB4F4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274D5DA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equilibrio y función</w:t>
            </w:r>
          </w:p>
        </w:tc>
        <w:tc>
          <w:tcPr>
            <w:tcW w:w="963" w:type="dxa"/>
            <w:vAlign w:val="center"/>
            <w:hideMark/>
          </w:tcPr>
          <w:p w14:paraId="5E0F1AC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0483EE5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Síntesis robusta</w:t>
            </w:r>
          </w:p>
        </w:tc>
      </w:tr>
      <w:tr w:rsidR="002F4D17" w:rsidRPr="00E400EF" w14:paraId="62B8C99F" w14:textId="77777777" w:rsidTr="001A4AC0">
        <w:trPr>
          <w:tblCellSpacing w:w="15" w:type="dxa"/>
        </w:trPr>
        <w:tc>
          <w:tcPr>
            <w:tcW w:w="948" w:type="dxa"/>
            <w:vAlign w:val="center"/>
            <w:hideMark/>
          </w:tcPr>
          <w:p w14:paraId="69C3CDB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lastRenderedPageBreak/>
              <w:t>De Natale et al.</w:t>
            </w:r>
          </w:p>
        </w:tc>
        <w:tc>
          <w:tcPr>
            <w:tcW w:w="537" w:type="dxa"/>
            <w:vAlign w:val="center"/>
            <w:hideMark/>
          </w:tcPr>
          <w:p w14:paraId="17B805C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09C184E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Personas con EP</w:t>
            </w:r>
          </w:p>
        </w:tc>
        <w:tc>
          <w:tcPr>
            <w:tcW w:w="1037" w:type="dxa"/>
            <w:vAlign w:val="center"/>
            <w:hideMark/>
          </w:tcPr>
          <w:p w14:paraId="7F0886C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BBS, FGA</w:t>
            </w:r>
          </w:p>
        </w:tc>
        <w:tc>
          <w:tcPr>
            <w:tcW w:w="820" w:type="dxa"/>
            <w:vAlign w:val="center"/>
            <w:hideMark/>
          </w:tcPr>
          <w:p w14:paraId="7631F80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8 sem</w:t>
            </w:r>
          </w:p>
        </w:tc>
        <w:tc>
          <w:tcPr>
            <w:tcW w:w="962" w:type="dxa"/>
            <w:vAlign w:val="center"/>
            <w:hideMark/>
          </w:tcPr>
          <w:p w14:paraId="7605C85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4BF720F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Comparativa, aplicable clínicamente</w:t>
            </w:r>
          </w:p>
        </w:tc>
      </w:tr>
      <w:tr w:rsidR="002F4D17" w:rsidRPr="00E400EF" w14:paraId="1B9CD87B" w14:textId="77777777" w:rsidTr="001A4AC0">
        <w:trPr>
          <w:tblCellSpacing w:w="15" w:type="dxa"/>
        </w:trPr>
        <w:tc>
          <w:tcPr>
            <w:tcW w:w="948" w:type="dxa"/>
            <w:vAlign w:val="center"/>
            <w:hideMark/>
          </w:tcPr>
          <w:p w14:paraId="661BB87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Donovan et al.</w:t>
            </w:r>
          </w:p>
        </w:tc>
        <w:tc>
          <w:tcPr>
            <w:tcW w:w="537" w:type="dxa"/>
            <w:vAlign w:val="center"/>
            <w:hideMark/>
          </w:tcPr>
          <w:p w14:paraId="507FC58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2024</w:t>
            </w:r>
          </w:p>
        </w:tc>
        <w:tc>
          <w:tcPr>
            <w:tcW w:w="759" w:type="dxa"/>
            <w:vAlign w:val="center"/>
            <w:hideMark/>
          </w:tcPr>
          <w:p w14:paraId="50C9BD4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Ensayo clínico piloto</w:t>
            </w:r>
          </w:p>
        </w:tc>
        <w:tc>
          <w:tcPr>
            <w:tcW w:w="882" w:type="dxa"/>
            <w:vAlign w:val="center"/>
            <w:hideMark/>
          </w:tcPr>
          <w:p w14:paraId="666E786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30 pacientes con EP</w:t>
            </w:r>
          </w:p>
        </w:tc>
        <w:tc>
          <w:tcPr>
            <w:tcW w:w="1037" w:type="dxa"/>
            <w:vAlign w:val="center"/>
            <w:hideMark/>
          </w:tcPr>
          <w:p w14:paraId="370EB33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 domiciliaria</w:t>
            </w:r>
          </w:p>
        </w:tc>
        <w:tc>
          <w:tcPr>
            <w:tcW w:w="1171" w:type="dxa"/>
            <w:vAlign w:val="center"/>
            <w:hideMark/>
          </w:tcPr>
          <w:p w14:paraId="49FDC84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Gait speed, BBS</w:t>
            </w:r>
          </w:p>
        </w:tc>
        <w:tc>
          <w:tcPr>
            <w:tcW w:w="820" w:type="dxa"/>
            <w:vAlign w:val="center"/>
            <w:hideMark/>
          </w:tcPr>
          <w:p w14:paraId="27F9255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6 sem</w:t>
            </w:r>
          </w:p>
        </w:tc>
        <w:tc>
          <w:tcPr>
            <w:tcW w:w="962" w:type="dxa"/>
            <w:vAlign w:val="center"/>
            <w:hideMark/>
          </w:tcPr>
          <w:p w14:paraId="1C1A0A0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marcha y adherencia</w:t>
            </w:r>
          </w:p>
        </w:tc>
        <w:tc>
          <w:tcPr>
            <w:tcW w:w="963" w:type="dxa"/>
            <w:vAlign w:val="center"/>
            <w:hideMark/>
          </w:tcPr>
          <w:p w14:paraId="2E000B8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52C646F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Prometedor, requiere replicación</w:t>
            </w:r>
          </w:p>
        </w:tc>
      </w:tr>
      <w:tr w:rsidR="002F4D17" w:rsidRPr="00E400EF" w14:paraId="739273EC" w14:textId="77777777" w:rsidTr="001A4AC0">
        <w:trPr>
          <w:tblCellSpacing w:w="15" w:type="dxa"/>
        </w:trPr>
        <w:tc>
          <w:tcPr>
            <w:tcW w:w="948" w:type="dxa"/>
            <w:vAlign w:val="center"/>
            <w:hideMark/>
          </w:tcPr>
          <w:p w14:paraId="6B29B85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Fernandes et al.</w:t>
            </w:r>
          </w:p>
        </w:tc>
        <w:tc>
          <w:tcPr>
            <w:tcW w:w="537" w:type="dxa"/>
            <w:vAlign w:val="center"/>
            <w:hideMark/>
          </w:tcPr>
          <w:p w14:paraId="3A92547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1ABE8E1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1B5D67F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Estudios en EP</w:t>
            </w:r>
          </w:p>
        </w:tc>
        <w:tc>
          <w:tcPr>
            <w:tcW w:w="1037" w:type="dxa"/>
            <w:vAlign w:val="center"/>
            <w:hideMark/>
          </w:tcPr>
          <w:p w14:paraId="696B1CC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(varias)</w:t>
            </w:r>
          </w:p>
        </w:tc>
        <w:tc>
          <w:tcPr>
            <w:tcW w:w="1171" w:type="dxa"/>
            <w:vAlign w:val="center"/>
            <w:hideMark/>
          </w:tcPr>
          <w:p w14:paraId="4D3B6C7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BBS, FGA</w:t>
            </w:r>
          </w:p>
        </w:tc>
        <w:tc>
          <w:tcPr>
            <w:tcW w:w="820" w:type="dxa"/>
            <w:vAlign w:val="center"/>
            <w:hideMark/>
          </w:tcPr>
          <w:p w14:paraId="7BBCBBD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4–12 sem</w:t>
            </w:r>
          </w:p>
        </w:tc>
        <w:tc>
          <w:tcPr>
            <w:tcW w:w="962" w:type="dxa"/>
            <w:vAlign w:val="center"/>
            <w:hideMark/>
          </w:tcPr>
          <w:p w14:paraId="127FF4B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equilibrio y marcha</w:t>
            </w:r>
          </w:p>
        </w:tc>
        <w:tc>
          <w:tcPr>
            <w:tcW w:w="963" w:type="dxa"/>
            <w:vAlign w:val="center"/>
            <w:hideMark/>
          </w:tcPr>
          <w:p w14:paraId="51DAD0E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528C833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Síntesis actualizada</w:t>
            </w:r>
          </w:p>
        </w:tc>
      </w:tr>
      <w:tr w:rsidR="002F4D17" w:rsidRPr="00E400EF" w14:paraId="008B227D" w14:textId="77777777" w:rsidTr="001A4AC0">
        <w:trPr>
          <w:tblCellSpacing w:w="15" w:type="dxa"/>
        </w:trPr>
        <w:tc>
          <w:tcPr>
            <w:tcW w:w="948" w:type="dxa"/>
            <w:vAlign w:val="center"/>
            <w:hideMark/>
          </w:tcPr>
          <w:p w14:paraId="5476259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Guney et al.</w:t>
            </w:r>
          </w:p>
        </w:tc>
        <w:tc>
          <w:tcPr>
            <w:tcW w:w="537" w:type="dxa"/>
            <w:vAlign w:val="center"/>
            <w:hideMark/>
          </w:tcPr>
          <w:p w14:paraId="538DBBB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2023</w:t>
            </w:r>
          </w:p>
        </w:tc>
        <w:tc>
          <w:tcPr>
            <w:tcW w:w="759" w:type="dxa"/>
            <w:vAlign w:val="center"/>
            <w:hideMark/>
          </w:tcPr>
          <w:p w14:paraId="7F66765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Ensayo clínico</w:t>
            </w:r>
          </w:p>
        </w:tc>
        <w:tc>
          <w:tcPr>
            <w:tcW w:w="882" w:type="dxa"/>
            <w:vAlign w:val="center"/>
            <w:hideMark/>
          </w:tcPr>
          <w:p w14:paraId="18D6461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31 pacientes con EP</w:t>
            </w:r>
          </w:p>
        </w:tc>
        <w:tc>
          <w:tcPr>
            <w:tcW w:w="1037" w:type="dxa"/>
            <w:vAlign w:val="center"/>
            <w:hideMark/>
          </w:tcPr>
          <w:p w14:paraId="6F4C990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Danza virtual</w:t>
            </w:r>
          </w:p>
        </w:tc>
        <w:tc>
          <w:tcPr>
            <w:tcW w:w="1171" w:type="dxa"/>
            <w:vAlign w:val="center"/>
            <w:hideMark/>
          </w:tcPr>
          <w:p w14:paraId="6897A13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UPDRS, BBS</w:t>
            </w:r>
          </w:p>
        </w:tc>
        <w:tc>
          <w:tcPr>
            <w:tcW w:w="820" w:type="dxa"/>
            <w:vAlign w:val="center"/>
            <w:hideMark/>
          </w:tcPr>
          <w:p w14:paraId="1C10CEF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6 sem</w:t>
            </w:r>
          </w:p>
        </w:tc>
        <w:tc>
          <w:tcPr>
            <w:tcW w:w="962" w:type="dxa"/>
            <w:vAlign w:val="center"/>
            <w:hideMark/>
          </w:tcPr>
          <w:p w14:paraId="4BE0A99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postura y motivación</w:t>
            </w:r>
          </w:p>
        </w:tc>
        <w:tc>
          <w:tcPr>
            <w:tcW w:w="963" w:type="dxa"/>
            <w:vAlign w:val="center"/>
            <w:hideMark/>
          </w:tcPr>
          <w:p w14:paraId="04D76AE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572D510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Experimental, prometedora</w:t>
            </w:r>
          </w:p>
        </w:tc>
      </w:tr>
      <w:tr w:rsidR="002F4D17" w:rsidRPr="00E400EF" w14:paraId="2113221C" w14:textId="77777777" w:rsidTr="001A4AC0">
        <w:trPr>
          <w:tblCellSpacing w:w="15" w:type="dxa"/>
        </w:trPr>
        <w:tc>
          <w:tcPr>
            <w:tcW w:w="948" w:type="dxa"/>
            <w:vAlign w:val="center"/>
            <w:hideMark/>
          </w:tcPr>
          <w:p w14:paraId="74B6C2D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Jamboya</w:t>
            </w:r>
          </w:p>
        </w:tc>
        <w:tc>
          <w:tcPr>
            <w:tcW w:w="537" w:type="dxa"/>
            <w:vAlign w:val="center"/>
            <w:hideMark/>
          </w:tcPr>
          <w:p w14:paraId="225CA89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2023</w:t>
            </w:r>
          </w:p>
        </w:tc>
        <w:tc>
          <w:tcPr>
            <w:tcW w:w="759" w:type="dxa"/>
            <w:vAlign w:val="center"/>
            <w:hideMark/>
          </w:tcPr>
          <w:p w14:paraId="57BD689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1861AB9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Personas con EP</w:t>
            </w:r>
          </w:p>
        </w:tc>
        <w:tc>
          <w:tcPr>
            <w:tcW w:w="1037" w:type="dxa"/>
            <w:vAlign w:val="center"/>
            <w:hideMark/>
          </w:tcPr>
          <w:p w14:paraId="75FF9D2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w:t>
            </w:r>
          </w:p>
        </w:tc>
        <w:tc>
          <w:tcPr>
            <w:tcW w:w="1171" w:type="dxa"/>
            <w:vAlign w:val="center"/>
            <w:hideMark/>
          </w:tcPr>
          <w:p w14:paraId="6A3E072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BBS, Escala de confianza</w:t>
            </w:r>
          </w:p>
        </w:tc>
        <w:tc>
          <w:tcPr>
            <w:tcW w:w="820" w:type="dxa"/>
            <w:vAlign w:val="center"/>
            <w:hideMark/>
          </w:tcPr>
          <w:p w14:paraId="68A5B01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10 sem</w:t>
            </w:r>
          </w:p>
        </w:tc>
        <w:tc>
          <w:tcPr>
            <w:tcW w:w="962" w:type="dxa"/>
            <w:vAlign w:val="center"/>
            <w:hideMark/>
          </w:tcPr>
          <w:p w14:paraId="376180C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equilibrio estático y dinámico</w:t>
            </w:r>
          </w:p>
        </w:tc>
        <w:tc>
          <w:tcPr>
            <w:tcW w:w="963" w:type="dxa"/>
            <w:vAlign w:val="center"/>
            <w:hideMark/>
          </w:tcPr>
          <w:p w14:paraId="3295458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2398341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Control estadístico sólido</w:t>
            </w:r>
          </w:p>
        </w:tc>
      </w:tr>
      <w:tr w:rsidR="002F4D17" w:rsidRPr="00E400EF" w14:paraId="2A56545B" w14:textId="77777777" w:rsidTr="001A4AC0">
        <w:trPr>
          <w:tblCellSpacing w:w="15" w:type="dxa"/>
        </w:trPr>
        <w:tc>
          <w:tcPr>
            <w:tcW w:w="948" w:type="dxa"/>
            <w:vAlign w:val="center"/>
            <w:hideMark/>
          </w:tcPr>
          <w:p w14:paraId="7610582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Lu et al.</w:t>
            </w:r>
          </w:p>
        </w:tc>
        <w:tc>
          <w:tcPr>
            <w:tcW w:w="537" w:type="dxa"/>
            <w:vAlign w:val="center"/>
            <w:hideMark/>
          </w:tcPr>
          <w:p w14:paraId="6C128AA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2022</w:t>
            </w:r>
          </w:p>
        </w:tc>
        <w:tc>
          <w:tcPr>
            <w:tcW w:w="759" w:type="dxa"/>
            <w:vAlign w:val="center"/>
            <w:hideMark/>
          </w:tcPr>
          <w:p w14:paraId="1E5F568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Overview SR/MA</w:t>
            </w:r>
          </w:p>
        </w:tc>
        <w:tc>
          <w:tcPr>
            <w:tcW w:w="882" w:type="dxa"/>
            <w:vAlign w:val="center"/>
            <w:hideMark/>
          </w:tcPr>
          <w:p w14:paraId="4A877C1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Revisiones en EP</w:t>
            </w:r>
          </w:p>
        </w:tc>
        <w:tc>
          <w:tcPr>
            <w:tcW w:w="1037" w:type="dxa"/>
            <w:vAlign w:val="center"/>
            <w:hideMark/>
          </w:tcPr>
          <w:p w14:paraId="4AB072A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general</w:t>
            </w:r>
          </w:p>
        </w:tc>
        <w:tc>
          <w:tcPr>
            <w:tcW w:w="1171" w:type="dxa"/>
            <w:vAlign w:val="center"/>
            <w:hideMark/>
          </w:tcPr>
          <w:p w14:paraId="6E2AFA2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BBS, FGA, UPDRS</w:t>
            </w:r>
          </w:p>
        </w:tc>
        <w:tc>
          <w:tcPr>
            <w:tcW w:w="820" w:type="dxa"/>
            <w:vAlign w:val="center"/>
            <w:hideMark/>
          </w:tcPr>
          <w:p w14:paraId="01CCB98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25F69C4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Resumen de evidencia</w:t>
            </w:r>
          </w:p>
        </w:tc>
        <w:tc>
          <w:tcPr>
            <w:tcW w:w="963" w:type="dxa"/>
            <w:vAlign w:val="center"/>
            <w:hideMark/>
          </w:tcPr>
          <w:p w14:paraId="00D7268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58ED800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Integra múltiples SR/MA</w:t>
            </w:r>
          </w:p>
        </w:tc>
      </w:tr>
      <w:tr w:rsidR="002F4D17" w:rsidRPr="00E400EF" w14:paraId="2D131202" w14:textId="77777777" w:rsidTr="001A4AC0">
        <w:trPr>
          <w:tblCellSpacing w:w="15" w:type="dxa"/>
        </w:trPr>
        <w:tc>
          <w:tcPr>
            <w:tcW w:w="948" w:type="dxa"/>
            <w:vAlign w:val="center"/>
            <w:hideMark/>
          </w:tcPr>
          <w:p w14:paraId="4CEEFFF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Martínez-Pérez et al.</w:t>
            </w:r>
          </w:p>
        </w:tc>
        <w:tc>
          <w:tcPr>
            <w:tcW w:w="537" w:type="dxa"/>
            <w:vAlign w:val="center"/>
            <w:hideMark/>
          </w:tcPr>
          <w:p w14:paraId="07DFCAC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2F7318C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Ensayo clínico aleatorizado</w:t>
            </w:r>
          </w:p>
        </w:tc>
        <w:tc>
          <w:tcPr>
            <w:tcW w:w="882" w:type="dxa"/>
            <w:vAlign w:val="center"/>
            <w:hideMark/>
          </w:tcPr>
          <w:p w14:paraId="6D8A2DA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45 pacientes con EP (I–III)</w:t>
            </w:r>
          </w:p>
        </w:tc>
        <w:tc>
          <w:tcPr>
            <w:tcW w:w="1037" w:type="dxa"/>
            <w:vAlign w:val="center"/>
            <w:hideMark/>
          </w:tcPr>
          <w:p w14:paraId="69067C0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dual-task inmersiva</w:t>
            </w:r>
          </w:p>
        </w:tc>
        <w:tc>
          <w:tcPr>
            <w:tcW w:w="1171" w:type="dxa"/>
            <w:vAlign w:val="center"/>
            <w:hideMark/>
          </w:tcPr>
          <w:p w14:paraId="38D18F2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BBS, FGA, UPDRS, PDQ-39</w:t>
            </w:r>
          </w:p>
        </w:tc>
        <w:tc>
          <w:tcPr>
            <w:tcW w:w="820" w:type="dxa"/>
            <w:vAlign w:val="center"/>
            <w:hideMark/>
          </w:tcPr>
          <w:p w14:paraId="5A6CDCB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10 sem</w:t>
            </w:r>
          </w:p>
        </w:tc>
        <w:tc>
          <w:tcPr>
            <w:tcW w:w="962" w:type="dxa"/>
            <w:vAlign w:val="center"/>
            <w:hideMark/>
          </w:tcPr>
          <w:p w14:paraId="1D5C891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 xml:space="preserve">Mejora equilibrio dinámico, menos caídas, </w:t>
            </w:r>
            <w:r w:rsidRPr="00E400EF">
              <w:rPr>
                <w:rFonts w:ascii="Times New Roman" w:hAnsi="Times New Roman" w:cs="Times New Roman"/>
                <w:sz w:val="24"/>
                <w:szCs w:val="24"/>
              </w:rPr>
              <w:lastRenderedPageBreak/>
              <w:t>mejor calidad de vida</w:t>
            </w:r>
          </w:p>
        </w:tc>
        <w:tc>
          <w:tcPr>
            <w:tcW w:w="963" w:type="dxa"/>
            <w:vAlign w:val="center"/>
            <w:hideMark/>
          </w:tcPr>
          <w:p w14:paraId="0203EFB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lastRenderedPageBreak/>
              <w:t>Alta</w:t>
            </w:r>
          </w:p>
        </w:tc>
        <w:tc>
          <w:tcPr>
            <w:tcW w:w="951" w:type="dxa"/>
            <w:vAlign w:val="center"/>
            <w:hideMark/>
          </w:tcPr>
          <w:p w14:paraId="6C0F96A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Ensayo robusto, aplicable clínicamente</w:t>
            </w:r>
          </w:p>
        </w:tc>
      </w:tr>
      <w:tr w:rsidR="002F4D17" w:rsidRPr="00E400EF" w14:paraId="7CC3CD61" w14:textId="77777777" w:rsidTr="001A4AC0">
        <w:trPr>
          <w:tblCellSpacing w:w="15" w:type="dxa"/>
        </w:trPr>
        <w:tc>
          <w:tcPr>
            <w:tcW w:w="948" w:type="dxa"/>
            <w:vAlign w:val="center"/>
            <w:hideMark/>
          </w:tcPr>
          <w:p w14:paraId="4FA6AE0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2024</w:t>
            </w:r>
          </w:p>
        </w:tc>
        <w:tc>
          <w:tcPr>
            <w:tcW w:w="759" w:type="dxa"/>
            <w:vAlign w:val="center"/>
            <w:hideMark/>
          </w:tcPr>
          <w:p w14:paraId="5BE52B7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01C04F8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Personas con EP</w:t>
            </w:r>
          </w:p>
        </w:tc>
        <w:tc>
          <w:tcPr>
            <w:tcW w:w="1037" w:type="dxa"/>
            <w:vAlign w:val="center"/>
            <w:hideMark/>
          </w:tcPr>
          <w:p w14:paraId="49B8318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general</w:t>
            </w:r>
          </w:p>
        </w:tc>
        <w:tc>
          <w:tcPr>
            <w:tcW w:w="1171" w:type="dxa"/>
            <w:vAlign w:val="center"/>
            <w:hideMark/>
          </w:tcPr>
          <w:p w14:paraId="3A51046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23 estudios</w:t>
            </w:r>
          </w:p>
        </w:tc>
        <w:tc>
          <w:tcPr>
            <w:tcW w:w="820" w:type="dxa"/>
            <w:vAlign w:val="center"/>
            <w:hideMark/>
          </w:tcPr>
          <w:p w14:paraId="5123A82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5FF6E93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08A6A99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Aplicable en contexto colombiano</w:t>
            </w:r>
          </w:p>
        </w:tc>
      </w:tr>
      <w:tr w:rsidR="002F4D17" w:rsidRPr="00E400EF" w14:paraId="4B83E7A3" w14:textId="77777777" w:rsidTr="001A4AC0">
        <w:trPr>
          <w:tblCellSpacing w:w="15" w:type="dxa"/>
        </w:trPr>
        <w:tc>
          <w:tcPr>
            <w:tcW w:w="948" w:type="dxa"/>
            <w:vAlign w:val="center"/>
            <w:hideMark/>
          </w:tcPr>
          <w:p w14:paraId="7EAAFAC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Méndez-Reyes &amp; López</w:t>
            </w:r>
          </w:p>
        </w:tc>
        <w:tc>
          <w:tcPr>
            <w:tcW w:w="537" w:type="dxa"/>
            <w:vAlign w:val="center"/>
            <w:hideMark/>
          </w:tcPr>
          <w:p w14:paraId="006447F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2021</w:t>
            </w:r>
          </w:p>
        </w:tc>
        <w:tc>
          <w:tcPr>
            <w:tcW w:w="759" w:type="dxa"/>
            <w:vAlign w:val="center"/>
            <w:hideMark/>
          </w:tcPr>
          <w:p w14:paraId="222A93B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narrativa</w:t>
            </w:r>
          </w:p>
        </w:tc>
        <w:tc>
          <w:tcPr>
            <w:tcW w:w="882" w:type="dxa"/>
            <w:vAlign w:val="center"/>
            <w:hideMark/>
          </w:tcPr>
          <w:p w14:paraId="5670E4E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Personas con EP</w:t>
            </w:r>
          </w:p>
        </w:tc>
        <w:tc>
          <w:tcPr>
            <w:tcW w:w="1037" w:type="dxa"/>
            <w:vAlign w:val="center"/>
            <w:hideMark/>
          </w:tcPr>
          <w:p w14:paraId="4409BCC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 estimulación visual</w:t>
            </w:r>
          </w:p>
        </w:tc>
        <w:tc>
          <w:tcPr>
            <w:tcW w:w="1171" w:type="dxa"/>
            <w:vAlign w:val="center"/>
            <w:hideMark/>
          </w:tcPr>
          <w:p w14:paraId="449C99E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FGA</w:t>
            </w:r>
          </w:p>
        </w:tc>
        <w:tc>
          <w:tcPr>
            <w:tcW w:w="820" w:type="dxa"/>
            <w:vAlign w:val="center"/>
            <w:hideMark/>
          </w:tcPr>
          <w:p w14:paraId="46C90AC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29B0838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Baja</w:t>
            </w:r>
          </w:p>
        </w:tc>
        <w:tc>
          <w:tcPr>
            <w:tcW w:w="951" w:type="dxa"/>
            <w:vAlign w:val="center"/>
            <w:hideMark/>
          </w:tcPr>
          <w:p w14:paraId="1037E61F" w14:textId="77777777" w:rsidR="002F4D17" w:rsidRPr="00E400EF" w:rsidRDefault="002F4D17" w:rsidP="001A4AC0">
            <w:pPr>
              <w:rPr>
                <w:rFonts w:ascii="Times New Roman" w:hAnsi="Times New Roman" w:cs="Times New Roman"/>
                <w:sz w:val="24"/>
                <w:szCs w:val="24"/>
                <w:lang w:val="pt-BR"/>
              </w:rPr>
            </w:pPr>
            <w:r w:rsidRPr="00E400EF">
              <w:rPr>
                <w:rFonts w:ascii="Times New Roman" w:hAnsi="Times New Roman" w:cs="Times New Roman"/>
                <w:sz w:val="24"/>
                <w:szCs w:val="24"/>
                <w:lang w:val="pt-BR"/>
              </w:rPr>
              <w:t>Narrativa, útil para contexto clínico</w:t>
            </w:r>
          </w:p>
        </w:tc>
      </w:tr>
      <w:tr w:rsidR="002F4D17" w:rsidRPr="00E400EF" w14:paraId="0D11F338" w14:textId="77777777" w:rsidTr="001A4AC0">
        <w:trPr>
          <w:tblCellSpacing w:w="15" w:type="dxa"/>
        </w:trPr>
        <w:tc>
          <w:tcPr>
            <w:tcW w:w="948" w:type="dxa"/>
            <w:vAlign w:val="center"/>
            <w:hideMark/>
          </w:tcPr>
          <w:p w14:paraId="1E5A30C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2022</w:t>
            </w:r>
          </w:p>
        </w:tc>
        <w:tc>
          <w:tcPr>
            <w:tcW w:w="759" w:type="dxa"/>
            <w:vAlign w:val="center"/>
            <w:hideMark/>
          </w:tcPr>
          <w:p w14:paraId="0D5F27B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1683D26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Estudios en EP</w:t>
            </w:r>
          </w:p>
        </w:tc>
        <w:tc>
          <w:tcPr>
            <w:tcW w:w="1037" w:type="dxa"/>
            <w:vAlign w:val="center"/>
            <w:hideMark/>
          </w:tcPr>
          <w:p w14:paraId="5A2C80D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general</w:t>
            </w:r>
          </w:p>
        </w:tc>
        <w:tc>
          <w:tcPr>
            <w:tcW w:w="1171" w:type="dxa"/>
            <w:vAlign w:val="center"/>
            <w:hideMark/>
          </w:tcPr>
          <w:p w14:paraId="7858228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Múltiples</w:t>
            </w:r>
          </w:p>
        </w:tc>
        <w:tc>
          <w:tcPr>
            <w:tcW w:w="820" w:type="dxa"/>
            <w:vAlign w:val="center"/>
            <w:hideMark/>
          </w:tcPr>
          <w:p w14:paraId="683288F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75BE1ED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7B62819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Referencia hispana útil</w:t>
            </w:r>
          </w:p>
        </w:tc>
      </w:tr>
      <w:tr w:rsidR="002F4D17" w:rsidRPr="00E400EF" w14:paraId="2217549E" w14:textId="77777777" w:rsidTr="001A4AC0">
        <w:trPr>
          <w:tblCellSpacing w:w="15" w:type="dxa"/>
        </w:trPr>
        <w:tc>
          <w:tcPr>
            <w:tcW w:w="948" w:type="dxa"/>
            <w:vAlign w:val="center"/>
            <w:hideMark/>
          </w:tcPr>
          <w:p w14:paraId="04AC66E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Oliveira et al.</w:t>
            </w:r>
          </w:p>
        </w:tc>
        <w:tc>
          <w:tcPr>
            <w:tcW w:w="537" w:type="dxa"/>
            <w:vAlign w:val="center"/>
            <w:hideMark/>
          </w:tcPr>
          <w:p w14:paraId="64F4E1F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2024</w:t>
            </w:r>
          </w:p>
        </w:tc>
        <w:tc>
          <w:tcPr>
            <w:tcW w:w="759" w:type="dxa"/>
            <w:vAlign w:val="center"/>
            <w:hideMark/>
          </w:tcPr>
          <w:p w14:paraId="218EB5F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integrativa</w:t>
            </w:r>
          </w:p>
        </w:tc>
        <w:tc>
          <w:tcPr>
            <w:tcW w:w="882" w:type="dxa"/>
            <w:vAlign w:val="center"/>
            <w:hideMark/>
          </w:tcPr>
          <w:p w14:paraId="7AE6FB9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Adultos con EP</w:t>
            </w:r>
          </w:p>
        </w:tc>
        <w:tc>
          <w:tcPr>
            <w:tcW w:w="1037" w:type="dxa"/>
            <w:vAlign w:val="center"/>
            <w:hideMark/>
          </w:tcPr>
          <w:p w14:paraId="0A4F120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 IA + danza</w:t>
            </w:r>
          </w:p>
        </w:tc>
        <w:tc>
          <w:tcPr>
            <w:tcW w:w="1171" w:type="dxa"/>
            <w:vAlign w:val="center"/>
            <w:hideMark/>
          </w:tcPr>
          <w:p w14:paraId="16722F6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Coordinación, motivación</w:t>
            </w:r>
          </w:p>
        </w:tc>
        <w:tc>
          <w:tcPr>
            <w:tcW w:w="820" w:type="dxa"/>
            <w:vAlign w:val="center"/>
            <w:hideMark/>
          </w:tcPr>
          <w:p w14:paraId="3590DB4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113A203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68766BE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Amplia, sin análisis estadístico</w:t>
            </w:r>
          </w:p>
        </w:tc>
      </w:tr>
      <w:tr w:rsidR="002F4D17" w:rsidRPr="00E400EF" w14:paraId="6B49B817" w14:textId="77777777" w:rsidTr="001A4AC0">
        <w:trPr>
          <w:tblCellSpacing w:w="15" w:type="dxa"/>
        </w:trPr>
        <w:tc>
          <w:tcPr>
            <w:tcW w:w="948" w:type="dxa"/>
            <w:vAlign w:val="center"/>
            <w:hideMark/>
          </w:tcPr>
          <w:p w14:paraId="7415EBF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Quirosa-Galán et al.</w:t>
            </w:r>
          </w:p>
        </w:tc>
        <w:tc>
          <w:tcPr>
            <w:tcW w:w="537" w:type="dxa"/>
            <w:vAlign w:val="center"/>
            <w:hideMark/>
          </w:tcPr>
          <w:p w14:paraId="080B4AC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343FEC7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w:t>
            </w:r>
          </w:p>
        </w:tc>
        <w:tc>
          <w:tcPr>
            <w:tcW w:w="882" w:type="dxa"/>
            <w:vAlign w:val="center"/>
            <w:hideMark/>
          </w:tcPr>
          <w:p w14:paraId="135E571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Estudios en EP</w:t>
            </w:r>
          </w:p>
        </w:tc>
        <w:tc>
          <w:tcPr>
            <w:tcW w:w="1037" w:type="dxa"/>
            <w:vAlign w:val="center"/>
            <w:hideMark/>
          </w:tcPr>
          <w:p w14:paraId="25409F8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Exergames</w:t>
            </w:r>
          </w:p>
        </w:tc>
        <w:tc>
          <w:tcPr>
            <w:tcW w:w="1171" w:type="dxa"/>
            <w:vAlign w:val="center"/>
            <w:hideMark/>
          </w:tcPr>
          <w:p w14:paraId="3B347CB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BBS, FGA</w:t>
            </w:r>
          </w:p>
        </w:tc>
        <w:tc>
          <w:tcPr>
            <w:tcW w:w="820" w:type="dxa"/>
            <w:vAlign w:val="center"/>
            <w:hideMark/>
          </w:tcPr>
          <w:p w14:paraId="67A0882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4–12 sem</w:t>
            </w:r>
          </w:p>
        </w:tc>
        <w:tc>
          <w:tcPr>
            <w:tcW w:w="962" w:type="dxa"/>
            <w:vAlign w:val="center"/>
            <w:hideMark/>
          </w:tcPr>
          <w:p w14:paraId="1494826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marcha y adherencia</w:t>
            </w:r>
          </w:p>
        </w:tc>
        <w:tc>
          <w:tcPr>
            <w:tcW w:w="963" w:type="dxa"/>
            <w:vAlign w:val="center"/>
            <w:hideMark/>
          </w:tcPr>
          <w:p w14:paraId="205ABC4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53F4A42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Foco en videojuegos</w:t>
            </w:r>
          </w:p>
        </w:tc>
      </w:tr>
      <w:tr w:rsidR="002F4D17" w:rsidRPr="00E400EF" w14:paraId="01F6D3ED" w14:textId="77777777" w:rsidTr="001A4AC0">
        <w:trPr>
          <w:tblCellSpacing w:w="15" w:type="dxa"/>
        </w:trPr>
        <w:tc>
          <w:tcPr>
            <w:tcW w:w="948" w:type="dxa"/>
            <w:vAlign w:val="center"/>
            <w:hideMark/>
          </w:tcPr>
          <w:p w14:paraId="0628415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2022</w:t>
            </w:r>
          </w:p>
        </w:tc>
        <w:tc>
          <w:tcPr>
            <w:tcW w:w="759" w:type="dxa"/>
            <w:vAlign w:val="center"/>
            <w:hideMark/>
          </w:tcPr>
          <w:p w14:paraId="5A5EC99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narrativa</w:t>
            </w:r>
          </w:p>
        </w:tc>
        <w:tc>
          <w:tcPr>
            <w:tcW w:w="882" w:type="dxa"/>
            <w:vAlign w:val="center"/>
            <w:hideMark/>
          </w:tcPr>
          <w:p w14:paraId="0168DF7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Personas con EP</w:t>
            </w:r>
          </w:p>
        </w:tc>
        <w:tc>
          <w:tcPr>
            <w:tcW w:w="1037" w:type="dxa"/>
            <w:vAlign w:val="center"/>
            <w:hideMark/>
          </w:tcPr>
          <w:p w14:paraId="2F513C0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w:t>
            </w:r>
          </w:p>
        </w:tc>
        <w:tc>
          <w:tcPr>
            <w:tcW w:w="1171" w:type="dxa"/>
            <w:vAlign w:val="center"/>
            <w:hideMark/>
          </w:tcPr>
          <w:p w14:paraId="5A79D9E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Cadencia, longitud de paso</w:t>
            </w:r>
          </w:p>
        </w:tc>
        <w:tc>
          <w:tcPr>
            <w:tcW w:w="820" w:type="dxa"/>
            <w:vAlign w:val="center"/>
            <w:hideMark/>
          </w:tcPr>
          <w:p w14:paraId="0FA938B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69F192B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marcha y adherencia</w:t>
            </w:r>
          </w:p>
        </w:tc>
        <w:tc>
          <w:tcPr>
            <w:tcW w:w="963" w:type="dxa"/>
            <w:vAlign w:val="center"/>
            <w:hideMark/>
          </w:tcPr>
          <w:p w14:paraId="7395F58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5AF8483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Contexto latinoamericano</w:t>
            </w:r>
          </w:p>
        </w:tc>
      </w:tr>
      <w:tr w:rsidR="002F4D17" w:rsidRPr="00E400EF" w14:paraId="7308B098" w14:textId="77777777" w:rsidTr="001A4AC0">
        <w:trPr>
          <w:tblCellSpacing w:w="15" w:type="dxa"/>
        </w:trPr>
        <w:tc>
          <w:tcPr>
            <w:tcW w:w="948" w:type="dxa"/>
            <w:vAlign w:val="center"/>
            <w:hideMark/>
          </w:tcPr>
          <w:p w14:paraId="752CE73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lastRenderedPageBreak/>
              <w:t>Wank et al.</w:t>
            </w:r>
          </w:p>
        </w:tc>
        <w:tc>
          <w:tcPr>
            <w:tcW w:w="537" w:type="dxa"/>
            <w:vAlign w:val="center"/>
            <w:hideMark/>
          </w:tcPr>
          <w:p w14:paraId="56AE103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2022</w:t>
            </w:r>
          </w:p>
        </w:tc>
        <w:tc>
          <w:tcPr>
            <w:tcW w:w="759" w:type="dxa"/>
            <w:vAlign w:val="center"/>
            <w:hideMark/>
          </w:tcPr>
          <w:p w14:paraId="6EB07DB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Ensayo clínico</w:t>
            </w:r>
          </w:p>
        </w:tc>
        <w:tc>
          <w:tcPr>
            <w:tcW w:w="882" w:type="dxa"/>
            <w:vAlign w:val="center"/>
            <w:hideMark/>
          </w:tcPr>
          <w:p w14:paraId="03D3EC1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111 pacientes con EP</w:t>
            </w:r>
          </w:p>
        </w:tc>
        <w:tc>
          <w:tcPr>
            <w:tcW w:w="1037" w:type="dxa"/>
            <w:vAlign w:val="center"/>
            <w:hideMark/>
          </w:tcPr>
          <w:p w14:paraId="7414E5B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w:t>
            </w:r>
          </w:p>
        </w:tc>
        <w:tc>
          <w:tcPr>
            <w:tcW w:w="1171" w:type="dxa"/>
            <w:vAlign w:val="center"/>
            <w:hideMark/>
          </w:tcPr>
          <w:p w14:paraId="60BDF35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BBS, FGA</w:t>
            </w:r>
          </w:p>
        </w:tc>
        <w:tc>
          <w:tcPr>
            <w:tcW w:w="820" w:type="dxa"/>
            <w:vAlign w:val="center"/>
            <w:hideMark/>
          </w:tcPr>
          <w:p w14:paraId="722CA09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12 sem</w:t>
            </w:r>
          </w:p>
        </w:tc>
        <w:tc>
          <w:tcPr>
            <w:tcW w:w="962" w:type="dxa"/>
            <w:vAlign w:val="center"/>
            <w:hideMark/>
          </w:tcPr>
          <w:p w14:paraId="3519170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control postural</w:t>
            </w:r>
          </w:p>
        </w:tc>
        <w:tc>
          <w:tcPr>
            <w:tcW w:w="963" w:type="dxa"/>
            <w:vAlign w:val="center"/>
            <w:hideMark/>
          </w:tcPr>
          <w:p w14:paraId="1E95F3B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79B36A7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Clínicamente robusto</w:t>
            </w:r>
          </w:p>
        </w:tc>
      </w:tr>
      <w:tr w:rsidR="002F4D17" w:rsidRPr="00E400EF" w14:paraId="561CE6C1" w14:textId="77777777" w:rsidTr="001A4AC0">
        <w:trPr>
          <w:tblCellSpacing w:w="15" w:type="dxa"/>
        </w:trPr>
        <w:tc>
          <w:tcPr>
            <w:tcW w:w="948" w:type="dxa"/>
            <w:vAlign w:val="center"/>
            <w:hideMark/>
          </w:tcPr>
          <w:p w14:paraId="2F6BB52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Wu &amp; Zhang</w:t>
            </w:r>
          </w:p>
        </w:tc>
        <w:tc>
          <w:tcPr>
            <w:tcW w:w="537" w:type="dxa"/>
            <w:vAlign w:val="center"/>
            <w:hideMark/>
          </w:tcPr>
          <w:p w14:paraId="52123FDC"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2128C3D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Metaanálisis dosis–respuesta</w:t>
            </w:r>
          </w:p>
        </w:tc>
        <w:tc>
          <w:tcPr>
            <w:tcW w:w="882" w:type="dxa"/>
            <w:vAlign w:val="center"/>
            <w:hideMark/>
          </w:tcPr>
          <w:p w14:paraId="33ED348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RCTs en EP</w:t>
            </w:r>
          </w:p>
        </w:tc>
        <w:tc>
          <w:tcPr>
            <w:tcW w:w="1037" w:type="dxa"/>
            <w:vAlign w:val="center"/>
            <w:hideMark/>
          </w:tcPr>
          <w:p w14:paraId="2E04950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entrenamiento</w:t>
            </w:r>
          </w:p>
        </w:tc>
        <w:tc>
          <w:tcPr>
            <w:tcW w:w="1171" w:type="dxa"/>
            <w:vAlign w:val="center"/>
            <w:hideMark/>
          </w:tcPr>
          <w:p w14:paraId="00D5142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BBS, FGA</w:t>
            </w:r>
          </w:p>
        </w:tc>
        <w:tc>
          <w:tcPr>
            <w:tcW w:w="820" w:type="dxa"/>
            <w:vAlign w:val="center"/>
            <w:hideMark/>
          </w:tcPr>
          <w:p w14:paraId="09737012"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2C9F09B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2F97301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Recomienda dosis efectiva</w:t>
            </w:r>
          </w:p>
        </w:tc>
      </w:tr>
      <w:tr w:rsidR="002F4D17" w:rsidRPr="00E400EF" w14:paraId="7A2442E8" w14:textId="77777777" w:rsidTr="001A4AC0">
        <w:trPr>
          <w:tblCellSpacing w:w="15" w:type="dxa"/>
        </w:trPr>
        <w:tc>
          <w:tcPr>
            <w:tcW w:w="948" w:type="dxa"/>
            <w:vAlign w:val="center"/>
            <w:hideMark/>
          </w:tcPr>
          <w:p w14:paraId="2DCD526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Yun et al.</w:t>
            </w:r>
          </w:p>
        </w:tc>
        <w:tc>
          <w:tcPr>
            <w:tcW w:w="537" w:type="dxa"/>
            <w:vAlign w:val="center"/>
            <w:hideMark/>
          </w:tcPr>
          <w:p w14:paraId="38DE2C0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2023</w:t>
            </w:r>
          </w:p>
        </w:tc>
        <w:tc>
          <w:tcPr>
            <w:tcW w:w="759" w:type="dxa"/>
            <w:vAlign w:val="center"/>
            <w:hideMark/>
          </w:tcPr>
          <w:p w14:paraId="3E4BEBC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 de factibilidad</w:t>
            </w:r>
          </w:p>
        </w:tc>
        <w:tc>
          <w:tcPr>
            <w:tcW w:w="882" w:type="dxa"/>
            <w:vAlign w:val="center"/>
            <w:hideMark/>
          </w:tcPr>
          <w:p w14:paraId="019FEB1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 pacientes con EP</w:t>
            </w:r>
          </w:p>
        </w:tc>
        <w:tc>
          <w:tcPr>
            <w:tcW w:w="1037" w:type="dxa"/>
            <w:vAlign w:val="center"/>
            <w:hideMark/>
          </w:tcPr>
          <w:p w14:paraId="6F0B5A2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4–6 sem</w:t>
            </w:r>
          </w:p>
        </w:tc>
        <w:tc>
          <w:tcPr>
            <w:tcW w:w="962" w:type="dxa"/>
            <w:vAlign w:val="center"/>
            <w:hideMark/>
          </w:tcPr>
          <w:p w14:paraId="6024B8F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marcha y cognición</w:t>
            </w:r>
          </w:p>
        </w:tc>
        <w:tc>
          <w:tcPr>
            <w:tcW w:w="963" w:type="dxa"/>
            <w:vAlign w:val="center"/>
            <w:hideMark/>
          </w:tcPr>
          <w:p w14:paraId="7BD9B453"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69E7BC0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Viable, dual-task</w:t>
            </w:r>
          </w:p>
        </w:tc>
      </w:tr>
      <w:tr w:rsidR="002F4D17" w:rsidRPr="00E400EF" w14:paraId="2A4B0253" w14:textId="77777777" w:rsidTr="001A4AC0">
        <w:trPr>
          <w:tblCellSpacing w:w="15" w:type="dxa"/>
        </w:trPr>
        <w:tc>
          <w:tcPr>
            <w:tcW w:w="948" w:type="dxa"/>
            <w:vAlign w:val="center"/>
            <w:hideMark/>
          </w:tcPr>
          <w:p w14:paraId="5C27C899"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Zhang et al.</w:t>
            </w:r>
          </w:p>
        </w:tc>
        <w:tc>
          <w:tcPr>
            <w:tcW w:w="537" w:type="dxa"/>
            <w:vAlign w:val="center"/>
            <w:hideMark/>
          </w:tcPr>
          <w:p w14:paraId="7D477B68"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2022</w:t>
            </w:r>
          </w:p>
        </w:tc>
        <w:tc>
          <w:tcPr>
            <w:tcW w:w="759" w:type="dxa"/>
            <w:vAlign w:val="center"/>
            <w:hideMark/>
          </w:tcPr>
          <w:p w14:paraId="3A563F3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Revisión sistemática + metaanálisis</w:t>
            </w:r>
          </w:p>
        </w:tc>
        <w:tc>
          <w:tcPr>
            <w:tcW w:w="882" w:type="dxa"/>
            <w:vAlign w:val="center"/>
            <w:hideMark/>
          </w:tcPr>
          <w:p w14:paraId="19C3F35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781 adultos con EP</w:t>
            </w:r>
          </w:p>
        </w:tc>
        <w:tc>
          <w:tcPr>
            <w:tcW w:w="1037" w:type="dxa"/>
            <w:vAlign w:val="center"/>
            <w:hideMark/>
          </w:tcPr>
          <w:p w14:paraId="0D5AA8E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Exergames</w:t>
            </w:r>
          </w:p>
        </w:tc>
        <w:tc>
          <w:tcPr>
            <w:tcW w:w="1171" w:type="dxa"/>
            <w:vAlign w:val="center"/>
            <w:hideMark/>
          </w:tcPr>
          <w:p w14:paraId="6A0E28B0"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TUG, BBS, FGA</w:t>
            </w:r>
          </w:p>
        </w:tc>
        <w:tc>
          <w:tcPr>
            <w:tcW w:w="820" w:type="dxa"/>
            <w:vAlign w:val="center"/>
            <w:hideMark/>
          </w:tcPr>
          <w:p w14:paraId="3C3BDD6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6–12 sem</w:t>
            </w:r>
          </w:p>
        </w:tc>
        <w:tc>
          <w:tcPr>
            <w:tcW w:w="962" w:type="dxa"/>
            <w:vAlign w:val="center"/>
            <w:hideMark/>
          </w:tcPr>
          <w:p w14:paraId="5FAA713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Alta</w:t>
            </w:r>
          </w:p>
        </w:tc>
        <w:tc>
          <w:tcPr>
            <w:tcW w:w="951" w:type="dxa"/>
            <w:vAlign w:val="center"/>
            <w:hideMark/>
          </w:tcPr>
          <w:p w14:paraId="7EC0174E"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Rigurosa, estadísticamente sólida</w:t>
            </w:r>
          </w:p>
        </w:tc>
      </w:tr>
      <w:tr w:rsidR="002F4D17" w:rsidRPr="00E400EF" w14:paraId="60F54A45" w14:textId="77777777" w:rsidTr="001A4AC0">
        <w:trPr>
          <w:tblCellSpacing w:w="15" w:type="dxa"/>
        </w:trPr>
        <w:tc>
          <w:tcPr>
            <w:tcW w:w="948" w:type="dxa"/>
            <w:vAlign w:val="center"/>
            <w:hideMark/>
          </w:tcPr>
          <w:p w14:paraId="1AA4EEB7"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Zou et al.</w:t>
            </w:r>
          </w:p>
        </w:tc>
        <w:tc>
          <w:tcPr>
            <w:tcW w:w="537" w:type="dxa"/>
            <w:vAlign w:val="center"/>
            <w:hideMark/>
          </w:tcPr>
          <w:p w14:paraId="44669DAD"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2025</w:t>
            </w:r>
          </w:p>
        </w:tc>
        <w:tc>
          <w:tcPr>
            <w:tcW w:w="759" w:type="dxa"/>
            <w:vAlign w:val="center"/>
            <w:hideMark/>
          </w:tcPr>
          <w:p w14:paraId="2FBBBC5B"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Scoping review</w:t>
            </w:r>
          </w:p>
        </w:tc>
        <w:tc>
          <w:tcPr>
            <w:tcW w:w="882" w:type="dxa"/>
            <w:vAlign w:val="center"/>
            <w:hideMark/>
          </w:tcPr>
          <w:p w14:paraId="5035C5F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Estudios en EP</w:t>
            </w:r>
          </w:p>
        </w:tc>
        <w:tc>
          <w:tcPr>
            <w:tcW w:w="1037" w:type="dxa"/>
            <w:vAlign w:val="center"/>
            <w:hideMark/>
          </w:tcPr>
          <w:p w14:paraId="39F8D645"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VR motor sensing</w:t>
            </w:r>
          </w:p>
        </w:tc>
        <w:tc>
          <w:tcPr>
            <w:tcW w:w="1171" w:type="dxa"/>
            <w:vAlign w:val="center"/>
            <w:hideMark/>
          </w:tcPr>
          <w:p w14:paraId="1A40F5BA"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Resultados y herramientas</w:t>
            </w:r>
          </w:p>
        </w:tc>
        <w:tc>
          <w:tcPr>
            <w:tcW w:w="820" w:type="dxa"/>
            <w:vAlign w:val="center"/>
            <w:hideMark/>
          </w:tcPr>
          <w:p w14:paraId="491FA02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Variable</w:t>
            </w:r>
          </w:p>
        </w:tc>
        <w:tc>
          <w:tcPr>
            <w:tcW w:w="962" w:type="dxa"/>
            <w:vAlign w:val="center"/>
            <w:hideMark/>
          </w:tcPr>
          <w:p w14:paraId="5D510D14"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Media</w:t>
            </w:r>
          </w:p>
        </w:tc>
        <w:tc>
          <w:tcPr>
            <w:tcW w:w="951" w:type="dxa"/>
            <w:vAlign w:val="center"/>
            <w:hideMark/>
          </w:tcPr>
          <w:p w14:paraId="1BA340AF" w14:textId="77777777" w:rsidR="002F4D17" w:rsidRPr="00E400EF" w:rsidRDefault="002F4D17" w:rsidP="001A4AC0">
            <w:pPr>
              <w:rPr>
                <w:rFonts w:ascii="Times New Roman" w:hAnsi="Times New Roman" w:cs="Times New Roman"/>
                <w:sz w:val="24"/>
                <w:szCs w:val="24"/>
              </w:rPr>
            </w:pPr>
            <w:r w:rsidRPr="00E400EF">
              <w:rPr>
                <w:rFonts w:ascii="Times New Roman" w:hAnsi="Times New Roman" w:cs="Times New Roman"/>
                <w:sz w:val="24"/>
                <w:szCs w:val="24"/>
              </w:rPr>
              <w:t>Amplía tipos de intervención</w:t>
            </w:r>
          </w:p>
        </w:tc>
      </w:tr>
    </w:tbl>
    <w:p w14:paraId="2006B608" w14:textId="3045BB7E" w:rsidR="004D5FCA" w:rsidRPr="00E400EF" w:rsidRDefault="004D5FCA" w:rsidP="004D5FCA">
      <w:pPr>
        <w:pStyle w:val="Descripcin"/>
        <w:spacing w:after="0"/>
        <w:rPr>
          <w:rFonts w:ascii="Times New Roman" w:hAnsi="Times New Roman" w:cs="Times New Roman"/>
          <w:color w:val="000000" w:themeColor="text1"/>
          <w:sz w:val="24"/>
          <w:szCs w:val="24"/>
        </w:rPr>
      </w:pPr>
      <w:bookmarkStart w:id="27" w:name="_Toc225951204"/>
      <w:r w:rsidRPr="00E400EF">
        <w:rPr>
          <w:rFonts w:ascii="Times New Roman" w:hAnsi="Times New Roman" w:cs="Times New Roman"/>
          <w:b/>
          <w:bCs/>
          <w:color w:val="000000" w:themeColor="text1"/>
          <w:sz w:val="24"/>
          <w:szCs w:val="24"/>
        </w:rPr>
        <w:t xml:space="preserve">Figura </w:t>
      </w:r>
      <w:r w:rsidRPr="00E400EF">
        <w:rPr>
          <w:rFonts w:ascii="Times New Roman" w:hAnsi="Times New Roman" w:cs="Times New Roman"/>
          <w:b/>
          <w:bCs/>
          <w:color w:val="000000" w:themeColor="text1"/>
          <w:sz w:val="24"/>
          <w:szCs w:val="24"/>
        </w:rPr>
        <w:fldChar w:fldCharType="begin"/>
      </w:r>
      <w:r w:rsidRPr="00E400EF">
        <w:rPr>
          <w:rFonts w:ascii="Times New Roman" w:hAnsi="Times New Roman" w:cs="Times New Roman"/>
          <w:b/>
          <w:bCs/>
          <w:color w:val="000000" w:themeColor="text1"/>
          <w:sz w:val="24"/>
          <w:szCs w:val="24"/>
        </w:rPr>
        <w:instrText xml:space="preserve"> SEQ Ilustración \* ARABIC </w:instrText>
      </w:r>
      <w:r w:rsidRPr="00E400EF">
        <w:rPr>
          <w:rFonts w:ascii="Times New Roman" w:hAnsi="Times New Roman" w:cs="Times New Roman"/>
          <w:b/>
          <w:bCs/>
          <w:color w:val="000000" w:themeColor="text1"/>
          <w:sz w:val="24"/>
          <w:szCs w:val="24"/>
        </w:rPr>
        <w:fldChar w:fldCharType="separate"/>
      </w:r>
      <w:r w:rsidRPr="00E400EF">
        <w:rPr>
          <w:rFonts w:ascii="Times New Roman" w:hAnsi="Times New Roman" w:cs="Times New Roman"/>
          <w:b/>
          <w:bCs/>
          <w:noProof/>
          <w:color w:val="000000" w:themeColor="text1"/>
          <w:sz w:val="24"/>
          <w:szCs w:val="24"/>
        </w:rPr>
        <w:t>2</w:t>
      </w:r>
      <w:r w:rsidRPr="00E400EF">
        <w:rPr>
          <w:rFonts w:ascii="Times New Roman" w:hAnsi="Times New Roman" w:cs="Times New Roman"/>
          <w:b/>
          <w:bCs/>
          <w:color w:val="000000" w:themeColor="text1"/>
          <w:sz w:val="24"/>
          <w:szCs w:val="24"/>
        </w:rPr>
        <w:fldChar w:fldCharType="end"/>
      </w:r>
      <w:r w:rsidRPr="00E400EF">
        <w:rPr>
          <w:rFonts w:ascii="Times New Roman" w:hAnsi="Times New Roman" w:cs="Times New Roman"/>
          <w:b/>
          <w:bCs/>
          <w:color w:val="000000" w:themeColor="text1"/>
          <w:sz w:val="24"/>
          <w:szCs w:val="24"/>
        </w:rPr>
        <w:t>.</w:t>
      </w:r>
      <w:r w:rsidRPr="00E400EF">
        <w:rPr>
          <w:rFonts w:ascii="Times New Roman" w:hAnsi="Times New Roman" w:cs="Times New Roman"/>
          <w:color w:val="000000" w:themeColor="text1"/>
          <w:sz w:val="24"/>
          <w:szCs w:val="24"/>
        </w:rPr>
        <w:t xml:space="preserve"> Algoritmo de intervención fisioterapéutica para la prevención de caídas en pacientes con EP en fase temprana.</w:t>
      </w:r>
      <w:bookmarkEnd w:id="27"/>
    </w:p>
    <w:p w14:paraId="3C821B9C" w14:textId="77777777" w:rsidR="004D5FCA" w:rsidRPr="00E400EF" w:rsidRDefault="004D5FCA" w:rsidP="004D5FCA">
      <w:pPr>
        <w:pStyle w:val="Descripcin"/>
        <w:spacing w:after="0"/>
        <w:rPr>
          <w:rFonts w:ascii="Times New Roman" w:hAnsi="Times New Roman" w:cs="Times New Roman"/>
          <w:color w:val="auto"/>
          <w:sz w:val="24"/>
          <w:szCs w:val="24"/>
        </w:rPr>
      </w:pPr>
      <w:r w:rsidRPr="00E400EF">
        <w:rPr>
          <w:rFonts w:ascii="Times New Roman" w:hAnsi="Times New Roman" w:cs="Times New Roman"/>
          <w:b/>
          <w:bCs/>
          <w:color w:val="auto"/>
          <w:sz w:val="24"/>
          <w:szCs w:val="24"/>
        </w:rPr>
        <w:t>Fuente:</w:t>
      </w:r>
      <w:r w:rsidRPr="00E400EF">
        <w:rPr>
          <w:rFonts w:ascii="Times New Roman" w:hAnsi="Times New Roman" w:cs="Times New Roman"/>
          <w:color w:val="auto"/>
          <w:sz w:val="24"/>
          <w:szCs w:val="24"/>
        </w:rPr>
        <w:t xml:space="preserve"> Elaboración propia con base en Obeso et al. (2017), Bernhardsson et al. (2023) y Rojas-Bustamante &amp; Adalid-Peralta (2022).</w:t>
      </w:r>
    </w:p>
    <w:p w14:paraId="3D2F2AF5" w14:textId="47BB343E" w:rsidR="002F4D17" w:rsidRPr="00E400EF" w:rsidRDefault="002F4D17" w:rsidP="002F4D17">
      <w:pPr>
        <w:spacing w:before="100" w:beforeAutospacing="1" w:after="0" w:line="480" w:lineRule="auto"/>
        <w:rPr>
          <w:rFonts w:ascii="Times New Roman" w:eastAsia="Times New Roman" w:hAnsi="Times New Roman" w:cs="Times New Roman"/>
          <w:i/>
          <w:iCs/>
          <w:sz w:val="24"/>
          <w:szCs w:val="24"/>
          <w:lang w:val="en-US" w:eastAsia="es-CO"/>
        </w:rPr>
      </w:pPr>
      <w:r w:rsidRPr="00E400EF">
        <w:rPr>
          <w:rFonts w:ascii="Times New Roman" w:eastAsia="Times New Roman" w:hAnsi="Times New Roman" w:cs="Times New Roman"/>
          <w:b/>
          <w:bCs/>
          <w:i/>
          <w:iCs/>
          <w:sz w:val="24"/>
          <w:szCs w:val="24"/>
          <w:lang w:val="en-US" w:eastAsia="es-CO"/>
        </w:rPr>
        <w:t>Nota.</w:t>
      </w:r>
      <w:r w:rsidRPr="00E400EF">
        <w:rPr>
          <w:rFonts w:ascii="Times New Roman" w:eastAsia="Times New Roman" w:hAnsi="Times New Roman" w:cs="Times New Roman"/>
          <w:i/>
          <w:iCs/>
          <w:sz w:val="24"/>
          <w:szCs w:val="24"/>
          <w:lang w:val="en-US" w:eastAsia="es-CO"/>
        </w:rPr>
        <w:t xml:space="preserve"> EP = Enfermedad de Parkinson; RV = Realidad Virtual; TUG = Timed Up and Go; BBS = Berg Balance Scale; FGA = Functional Gait Assessment; UPDRS = Unified Parkinson’s Disease Rating Scale.</w:t>
      </w:r>
    </w:p>
    <w:p w14:paraId="5A85FAAF" w14:textId="15E98ACA" w:rsidR="002F4D17" w:rsidRPr="00E400EF" w:rsidRDefault="002F4D17" w:rsidP="00C83AFA">
      <w:pPr>
        <w:rPr>
          <w:rFonts w:ascii="Times New Roman" w:hAnsi="Times New Roman" w:cs="Times New Roman"/>
          <w:sz w:val="24"/>
          <w:szCs w:val="24"/>
          <w:lang w:val="en-US"/>
        </w:rPr>
      </w:pPr>
    </w:p>
    <w:p w14:paraId="3B7E1BFC" w14:textId="7D2129A5" w:rsidR="00887BA2" w:rsidRPr="00E400EF" w:rsidRDefault="002A2E45" w:rsidP="00887BA2">
      <w:pPr>
        <w:spacing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Esta</w:t>
      </w:r>
      <w:r w:rsidR="00887BA2" w:rsidRPr="00E400EF">
        <w:rPr>
          <w:rFonts w:ascii="Times New Roman" w:hAnsi="Times New Roman" w:cs="Times New Roman"/>
          <w:sz w:val="24"/>
          <w:szCs w:val="24"/>
        </w:rPr>
        <w:t xml:space="preserve"> comparación</w:t>
      </w:r>
      <w:r w:rsidRPr="00E400EF">
        <w:rPr>
          <w:rFonts w:ascii="Times New Roman" w:hAnsi="Times New Roman" w:cs="Times New Roman"/>
          <w:sz w:val="24"/>
          <w:szCs w:val="24"/>
        </w:rPr>
        <w:t xml:space="preserve"> entre </w:t>
      </w:r>
      <w:r w:rsidR="00887BA2" w:rsidRPr="00E400EF">
        <w:rPr>
          <w:rFonts w:ascii="Times New Roman" w:hAnsi="Times New Roman" w:cs="Times New Roman"/>
          <w:sz w:val="24"/>
          <w:szCs w:val="24"/>
        </w:rPr>
        <w:t xml:space="preserve">los estudios revisados entre 2021 y 2025 evidencia que las herramientas tecnológicas aplicadas en fisioterapia para la </w:t>
      </w:r>
      <w:r w:rsidR="003E2CBD" w:rsidRPr="00E400EF">
        <w:rPr>
          <w:rFonts w:ascii="Times New Roman" w:hAnsi="Times New Roman" w:cs="Times New Roman"/>
          <w:sz w:val="24"/>
          <w:szCs w:val="24"/>
        </w:rPr>
        <w:t>EP</w:t>
      </w:r>
      <w:r w:rsidR="00887BA2" w:rsidRPr="00E400EF">
        <w:rPr>
          <w:rFonts w:ascii="Times New Roman" w:hAnsi="Times New Roman" w:cs="Times New Roman"/>
          <w:sz w:val="24"/>
          <w:szCs w:val="24"/>
        </w:rPr>
        <w:t xml:space="preserve"> generan beneficios consistentes en la marcha, el equilibrio y la adherencia terapéutica. Sin embargo, también se identifican limitaciones metodológicas y vacíos de investigación que deben ser abordados en futuros trabajos. Estos hallazgos refuerzan la necesidad de contar con una guía práctica adaptada al contexto colombiano, que integre la evidencia internacional y responda a las particularidades de la población local, constituyendo así un aporte innovador y pertinente para la disciplina.</w:t>
      </w:r>
    </w:p>
    <w:p w14:paraId="71F043F7" w14:textId="77777777" w:rsidR="00887BA2" w:rsidRPr="00E400EF" w:rsidRDefault="00887BA2" w:rsidP="00C83AFA">
      <w:pPr>
        <w:rPr>
          <w:rFonts w:ascii="Times New Roman" w:hAnsi="Times New Roman" w:cs="Times New Roman"/>
          <w:sz w:val="24"/>
          <w:szCs w:val="24"/>
        </w:rPr>
      </w:pPr>
    </w:p>
    <w:p w14:paraId="5070D1E2" w14:textId="3F52B733" w:rsidR="00D01C10" w:rsidRPr="00E400EF" w:rsidRDefault="00D01C10" w:rsidP="00B47DF2">
      <w:pPr>
        <w:pStyle w:val="Ttulo3"/>
        <w:numPr>
          <w:ilvl w:val="1"/>
          <w:numId w:val="42"/>
        </w:numPr>
      </w:pPr>
      <w:r w:rsidRPr="00E400EF">
        <w:t xml:space="preserve"> </w:t>
      </w:r>
      <w:bookmarkStart w:id="28" w:name="_Toc225951173"/>
      <w:commentRangeStart w:id="29"/>
      <w:r w:rsidRPr="00E400EF">
        <w:t>Síntesis de resultados</w:t>
      </w:r>
      <w:commentRangeEnd w:id="29"/>
      <w:r w:rsidR="000050AE" w:rsidRPr="00E400EF">
        <w:rPr>
          <w:rStyle w:val="Refdecomentario"/>
          <w:sz w:val="24"/>
          <w:szCs w:val="24"/>
        </w:rPr>
        <w:commentReference w:id="29"/>
      </w:r>
      <w:bookmarkEnd w:id="28"/>
    </w:p>
    <w:p w14:paraId="08603714" w14:textId="77777777" w:rsidR="0010600D" w:rsidRPr="00E400EF" w:rsidRDefault="0010600D" w:rsidP="0010600D">
      <w:pPr>
        <w:rPr>
          <w:rFonts w:ascii="Times New Roman" w:hAnsi="Times New Roman" w:cs="Times New Roman"/>
          <w:sz w:val="24"/>
          <w:szCs w:val="24"/>
        </w:rPr>
      </w:pPr>
    </w:p>
    <w:p w14:paraId="3A3BD4DF" w14:textId="7B7EF6D5" w:rsidR="004A67DA" w:rsidRPr="00E400EF" w:rsidRDefault="004A67DA" w:rsidP="004A67DA">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La revisión de los 20 estudios publicados entre 2021 y 2025 evidencia que las herramientas tecnológicas de innovación aplicadas en fisioterapia generan beneficios clínicos consistentes en pacientes con </w:t>
      </w:r>
      <w:r w:rsidR="00E6676C" w:rsidRPr="00E400EF">
        <w:rPr>
          <w:rFonts w:ascii="Times New Roman" w:hAnsi="Times New Roman" w:cs="Times New Roman"/>
          <w:sz w:val="24"/>
          <w:szCs w:val="24"/>
        </w:rPr>
        <w:t>EP</w:t>
      </w:r>
      <w:r w:rsidRPr="00E400EF">
        <w:rPr>
          <w:rFonts w:ascii="Times New Roman" w:hAnsi="Times New Roman" w:cs="Times New Roman"/>
          <w:sz w:val="24"/>
          <w:szCs w:val="24"/>
        </w:rPr>
        <w:t xml:space="preserve"> en fases tempranas. Los metaanálisis y revisiones sistemáticas (Zhang et al., 2022; Lu et al., 2022; Wu &amp; Zhang, 2025; Fernandes et al., 2025) confirman mejoras significativas en equilibrio, movilidad funcional y calidad de la marcha, además de proponer parámetros óptimos de frecuencia y duración de las intervenciones. Los ensayos clínicos y estudios piloto (Bell et al., 2024; Guney et al., 2023; Yun et al., 2023; Martínez-Pérez et al., 2025) demuestran la viabilidad de modalidades como exergames, danza asistida y entrenamiento dual-task, con resultados positivos en adherencia, motivación y reducción de caídas.</w:t>
      </w:r>
      <w:r w:rsidR="00887BA2" w:rsidRPr="00E400EF">
        <w:rPr>
          <w:rFonts w:ascii="Times New Roman" w:hAnsi="Times New Roman" w:cs="Times New Roman"/>
          <w:sz w:val="24"/>
          <w:szCs w:val="24"/>
        </w:rPr>
        <w:t xml:space="preserve"> </w:t>
      </w:r>
    </w:p>
    <w:p w14:paraId="246233B9" w14:textId="77777777" w:rsidR="004A67DA" w:rsidRPr="00E400EF" w:rsidRDefault="004A67DA" w:rsidP="004A67DA">
      <w:pPr>
        <w:spacing w:after="0" w:line="480" w:lineRule="auto"/>
        <w:ind w:firstLine="709"/>
        <w:rPr>
          <w:rFonts w:ascii="Times New Roman" w:hAnsi="Times New Roman" w:cs="Times New Roman"/>
          <w:sz w:val="24"/>
          <w:szCs w:val="24"/>
        </w:rPr>
      </w:pPr>
    </w:p>
    <w:p w14:paraId="37EDC2A0" w14:textId="66670956" w:rsidR="00D01C10" w:rsidRPr="00E400EF" w:rsidRDefault="004A67DA" w:rsidP="004A67DA">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En el contexto latinoamericano, las revisiones narrativas e integrativas (Rojas-Bustamante &amp; Adalid-Peralta, 2022; Méndez-Reyes &amp; López, 2021; Munar Rodríguez &amp; Pérez </w:t>
      </w:r>
      <w:r w:rsidRPr="00E400EF">
        <w:rPr>
          <w:rFonts w:ascii="Times New Roman" w:hAnsi="Times New Roman" w:cs="Times New Roman"/>
          <w:sz w:val="24"/>
          <w:szCs w:val="24"/>
        </w:rPr>
        <w:lastRenderedPageBreak/>
        <w:t>Gómez, 2022; Oliveira et al., 2024) resaltan la necesidad de protocolos adaptados a las condiciones locales, señalando limitaciones en acceso tecnológico y formación profesional. Esta diversidad de enfoques confirma que, aunque la evidencia internacional es sólida, en Colombia persiste la ausencia de guías clínicas oficiales que articulen fisioterapia convencional y herramientas tecnológicas de innovación. Por ello, el presente proyecto se plantea como una propuesta pertinente e innovadora, orientada a sistematizar criterios clínicos, técnicos y éticos en una guía validada por expertos, con impacto directo en la prevención de caídas y la mejora de la calidad de vida en EP temprana.</w:t>
      </w:r>
    </w:p>
    <w:p w14:paraId="0D25854A" w14:textId="2144DB09" w:rsidR="00D01C10" w:rsidRPr="00E400EF" w:rsidRDefault="00D01C10" w:rsidP="00D01C10">
      <w:pPr>
        <w:rPr>
          <w:rFonts w:ascii="Times New Roman" w:hAnsi="Times New Roman" w:cs="Times New Roman"/>
          <w:sz w:val="24"/>
          <w:szCs w:val="24"/>
        </w:rPr>
      </w:pPr>
    </w:p>
    <w:p w14:paraId="6993B718" w14:textId="62E3F0DA" w:rsidR="00062C0D" w:rsidRPr="00E400EF" w:rsidRDefault="00062C0D" w:rsidP="00D01C10">
      <w:pPr>
        <w:rPr>
          <w:rFonts w:ascii="Times New Roman" w:hAnsi="Times New Roman" w:cs="Times New Roman"/>
          <w:sz w:val="24"/>
          <w:szCs w:val="24"/>
        </w:rPr>
      </w:pPr>
    </w:p>
    <w:p w14:paraId="5D9BD2EE" w14:textId="1602CDAF" w:rsidR="00062C0D" w:rsidRPr="00E400EF" w:rsidRDefault="00062C0D" w:rsidP="00D01C10">
      <w:pPr>
        <w:rPr>
          <w:rFonts w:ascii="Times New Roman" w:hAnsi="Times New Roman" w:cs="Times New Roman"/>
          <w:sz w:val="24"/>
          <w:szCs w:val="24"/>
        </w:rPr>
      </w:pPr>
    </w:p>
    <w:p w14:paraId="04996647" w14:textId="07825277" w:rsidR="00062C0D" w:rsidRPr="00E400EF" w:rsidRDefault="00062C0D" w:rsidP="00D01C10">
      <w:pPr>
        <w:rPr>
          <w:rFonts w:ascii="Times New Roman" w:hAnsi="Times New Roman" w:cs="Times New Roman"/>
          <w:sz w:val="24"/>
          <w:szCs w:val="24"/>
        </w:rPr>
      </w:pPr>
    </w:p>
    <w:p w14:paraId="2DA2606B" w14:textId="0DB2963F" w:rsidR="00062C0D" w:rsidRPr="00E400EF" w:rsidRDefault="00062C0D" w:rsidP="00D01C10">
      <w:pPr>
        <w:rPr>
          <w:rFonts w:ascii="Times New Roman" w:hAnsi="Times New Roman" w:cs="Times New Roman"/>
          <w:sz w:val="24"/>
          <w:szCs w:val="24"/>
        </w:rPr>
      </w:pPr>
    </w:p>
    <w:p w14:paraId="173A9BFF" w14:textId="31A1C400" w:rsidR="00062C0D" w:rsidRDefault="00062C0D" w:rsidP="00D01C10">
      <w:pPr>
        <w:rPr>
          <w:rFonts w:ascii="Times New Roman" w:hAnsi="Times New Roman" w:cs="Times New Roman"/>
          <w:sz w:val="24"/>
          <w:szCs w:val="24"/>
        </w:rPr>
      </w:pPr>
    </w:p>
    <w:p w14:paraId="25E90C31" w14:textId="5A30946A" w:rsidR="0087177A" w:rsidRDefault="0087177A" w:rsidP="00D01C10">
      <w:pPr>
        <w:rPr>
          <w:rFonts w:ascii="Times New Roman" w:hAnsi="Times New Roman" w:cs="Times New Roman"/>
          <w:sz w:val="24"/>
          <w:szCs w:val="24"/>
        </w:rPr>
      </w:pPr>
    </w:p>
    <w:p w14:paraId="14BA79FB" w14:textId="50E652FF" w:rsidR="0087177A" w:rsidRDefault="0087177A" w:rsidP="00D01C10">
      <w:pPr>
        <w:rPr>
          <w:rFonts w:ascii="Times New Roman" w:hAnsi="Times New Roman" w:cs="Times New Roman"/>
          <w:sz w:val="24"/>
          <w:szCs w:val="24"/>
        </w:rPr>
      </w:pPr>
    </w:p>
    <w:p w14:paraId="2F0ADF0C" w14:textId="4F1BA41A" w:rsidR="0087177A" w:rsidRDefault="0087177A" w:rsidP="00D01C10">
      <w:pPr>
        <w:rPr>
          <w:rFonts w:ascii="Times New Roman" w:hAnsi="Times New Roman" w:cs="Times New Roman"/>
          <w:sz w:val="24"/>
          <w:szCs w:val="24"/>
        </w:rPr>
      </w:pPr>
    </w:p>
    <w:p w14:paraId="727363FE" w14:textId="4FCFEC5A" w:rsidR="0087177A" w:rsidRDefault="0087177A" w:rsidP="00D01C10">
      <w:pPr>
        <w:rPr>
          <w:rFonts w:ascii="Times New Roman" w:hAnsi="Times New Roman" w:cs="Times New Roman"/>
          <w:sz w:val="24"/>
          <w:szCs w:val="24"/>
        </w:rPr>
      </w:pPr>
    </w:p>
    <w:p w14:paraId="76AB13E1" w14:textId="1C26A11E" w:rsidR="0087177A" w:rsidRDefault="0087177A" w:rsidP="00D01C10">
      <w:pPr>
        <w:rPr>
          <w:rFonts w:ascii="Times New Roman" w:hAnsi="Times New Roman" w:cs="Times New Roman"/>
          <w:sz w:val="24"/>
          <w:szCs w:val="24"/>
        </w:rPr>
      </w:pPr>
    </w:p>
    <w:p w14:paraId="10FFB17A" w14:textId="3C4843ED" w:rsidR="0087177A" w:rsidRDefault="0087177A" w:rsidP="00D01C10">
      <w:pPr>
        <w:rPr>
          <w:rFonts w:ascii="Times New Roman" w:hAnsi="Times New Roman" w:cs="Times New Roman"/>
          <w:sz w:val="24"/>
          <w:szCs w:val="24"/>
        </w:rPr>
      </w:pPr>
    </w:p>
    <w:p w14:paraId="3B62B430" w14:textId="54A76E27" w:rsidR="0087177A" w:rsidRDefault="0087177A" w:rsidP="00D01C10">
      <w:pPr>
        <w:rPr>
          <w:rFonts w:ascii="Times New Roman" w:hAnsi="Times New Roman" w:cs="Times New Roman"/>
          <w:sz w:val="24"/>
          <w:szCs w:val="24"/>
        </w:rPr>
      </w:pPr>
    </w:p>
    <w:p w14:paraId="3639AA68" w14:textId="5D4B2242" w:rsidR="0087177A" w:rsidRDefault="0087177A" w:rsidP="00D01C10">
      <w:pPr>
        <w:rPr>
          <w:rFonts w:ascii="Times New Roman" w:hAnsi="Times New Roman" w:cs="Times New Roman"/>
          <w:sz w:val="24"/>
          <w:szCs w:val="24"/>
        </w:rPr>
      </w:pPr>
    </w:p>
    <w:p w14:paraId="266E2CF2" w14:textId="6BBF1A20" w:rsidR="0087177A" w:rsidRDefault="0087177A" w:rsidP="00D01C10">
      <w:pPr>
        <w:rPr>
          <w:rFonts w:ascii="Times New Roman" w:hAnsi="Times New Roman" w:cs="Times New Roman"/>
          <w:sz w:val="24"/>
          <w:szCs w:val="24"/>
        </w:rPr>
      </w:pPr>
    </w:p>
    <w:p w14:paraId="1D5A3224" w14:textId="284253F0" w:rsidR="0087177A" w:rsidRDefault="0087177A" w:rsidP="00D01C10">
      <w:pPr>
        <w:rPr>
          <w:rFonts w:ascii="Times New Roman" w:hAnsi="Times New Roman" w:cs="Times New Roman"/>
          <w:sz w:val="24"/>
          <w:szCs w:val="24"/>
        </w:rPr>
      </w:pPr>
    </w:p>
    <w:p w14:paraId="139AF542" w14:textId="77777777" w:rsidR="0087177A" w:rsidRPr="00E400EF" w:rsidRDefault="0087177A" w:rsidP="00D01C10">
      <w:pPr>
        <w:rPr>
          <w:rFonts w:ascii="Times New Roman" w:hAnsi="Times New Roman" w:cs="Times New Roman"/>
          <w:sz w:val="24"/>
          <w:szCs w:val="24"/>
        </w:rPr>
      </w:pPr>
    </w:p>
    <w:p w14:paraId="219FAC51" w14:textId="4D3FFE67" w:rsidR="009441CF" w:rsidRPr="00E400EF" w:rsidRDefault="009441CF" w:rsidP="00D01C10">
      <w:pPr>
        <w:rPr>
          <w:rFonts w:ascii="Times New Roman" w:hAnsi="Times New Roman" w:cs="Times New Roman"/>
          <w:sz w:val="24"/>
          <w:szCs w:val="24"/>
        </w:rPr>
      </w:pPr>
    </w:p>
    <w:p w14:paraId="2B0F9780" w14:textId="1033DA6D" w:rsidR="0054565D" w:rsidRPr="00E400EF" w:rsidRDefault="0054565D" w:rsidP="00D01C10">
      <w:pPr>
        <w:rPr>
          <w:rFonts w:ascii="Times New Roman" w:hAnsi="Times New Roman" w:cs="Times New Roman"/>
          <w:sz w:val="24"/>
          <w:szCs w:val="24"/>
        </w:rPr>
      </w:pPr>
    </w:p>
    <w:p w14:paraId="30D5AFBC" w14:textId="2DE7CEDA" w:rsidR="003C3316" w:rsidRDefault="007E3E23" w:rsidP="003C3316">
      <w:pPr>
        <w:pStyle w:val="Ttulo1"/>
        <w:rPr>
          <w:rFonts w:cs="Times New Roman"/>
          <w:szCs w:val="24"/>
        </w:rPr>
      </w:pPr>
      <w:bookmarkStart w:id="30" w:name="_Toc225951174"/>
      <w:r w:rsidRPr="00E400EF">
        <w:rPr>
          <w:rFonts w:cs="Times New Roman"/>
          <w:szCs w:val="24"/>
        </w:rPr>
        <w:lastRenderedPageBreak/>
        <w:t>CAPITULO III</w:t>
      </w:r>
      <w:bookmarkEnd w:id="30"/>
    </w:p>
    <w:p w14:paraId="30F750D8" w14:textId="77777777" w:rsidR="003C3316" w:rsidRPr="003C3316" w:rsidRDefault="003C3316" w:rsidP="003C3316"/>
    <w:p w14:paraId="58EDF607" w14:textId="3C0460C8" w:rsidR="005D3CB8" w:rsidRPr="00E400EF" w:rsidRDefault="005D3CB8" w:rsidP="005D3CB8">
      <w:pPr>
        <w:rPr>
          <w:rFonts w:ascii="Times New Roman" w:hAnsi="Times New Roman" w:cs="Times New Roman"/>
          <w:sz w:val="24"/>
          <w:szCs w:val="24"/>
        </w:rPr>
      </w:pPr>
    </w:p>
    <w:p w14:paraId="654515C3" w14:textId="4E5731E0" w:rsidR="00446205" w:rsidRPr="00E400EF" w:rsidRDefault="00446205" w:rsidP="00C846AC">
      <w:pPr>
        <w:pStyle w:val="Ttulo2"/>
        <w:rPr>
          <w:rFonts w:cs="Times New Roman"/>
          <w:szCs w:val="24"/>
        </w:rPr>
      </w:pPr>
      <w:bookmarkStart w:id="31" w:name="_Toc225951175"/>
      <w:r w:rsidRPr="00E400EF">
        <w:rPr>
          <w:rFonts w:cs="Times New Roman"/>
          <w:szCs w:val="24"/>
        </w:rPr>
        <w:t>METODOLOGÍA</w:t>
      </w:r>
      <w:bookmarkEnd w:id="31"/>
      <w:r w:rsidRPr="00E400EF">
        <w:rPr>
          <w:rFonts w:cs="Times New Roman"/>
          <w:szCs w:val="24"/>
        </w:rPr>
        <w:t xml:space="preserve">  </w:t>
      </w:r>
    </w:p>
    <w:p w14:paraId="7C498F1B" w14:textId="77777777" w:rsidR="00742EC6" w:rsidRPr="00E400EF" w:rsidRDefault="00742EC6" w:rsidP="00305F87">
      <w:pPr>
        <w:spacing w:after="0" w:line="480" w:lineRule="auto"/>
        <w:ind w:left="720"/>
        <w:rPr>
          <w:rFonts w:ascii="Times New Roman" w:hAnsi="Times New Roman" w:cs="Times New Roman"/>
          <w:sz w:val="24"/>
          <w:szCs w:val="24"/>
        </w:rPr>
      </w:pPr>
    </w:p>
    <w:p w14:paraId="6BCAB2FA" w14:textId="5D82A9E2" w:rsidR="00446205" w:rsidRPr="00E400EF" w:rsidRDefault="00446205" w:rsidP="00B47DF2">
      <w:pPr>
        <w:pStyle w:val="Ttulo3"/>
        <w:numPr>
          <w:ilvl w:val="1"/>
          <w:numId w:val="42"/>
        </w:numPr>
      </w:pPr>
      <w:r w:rsidRPr="00E400EF">
        <w:t xml:space="preserve"> </w:t>
      </w:r>
      <w:bookmarkStart w:id="32" w:name="_Toc225951176"/>
      <w:r w:rsidRPr="00E400EF">
        <w:t>Enfoque metodológico</w:t>
      </w:r>
      <w:bookmarkEnd w:id="32"/>
      <w:r w:rsidRPr="00E400EF">
        <w:t xml:space="preserve">  </w:t>
      </w:r>
    </w:p>
    <w:p w14:paraId="5A411662" w14:textId="77777777" w:rsidR="00446205" w:rsidRPr="00E400EF" w:rsidRDefault="00446205" w:rsidP="00305F87">
      <w:pPr>
        <w:spacing w:after="0" w:line="480" w:lineRule="auto"/>
        <w:ind w:left="720"/>
        <w:rPr>
          <w:rFonts w:ascii="Times New Roman" w:hAnsi="Times New Roman" w:cs="Times New Roman"/>
          <w:sz w:val="24"/>
          <w:szCs w:val="24"/>
        </w:rPr>
      </w:pPr>
    </w:p>
    <w:p w14:paraId="0E04874B" w14:textId="0AAD8338" w:rsidR="00446205" w:rsidRPr="00E400EF" w:rsidRDefault="00E555C7"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El presente trabajo investigativo se enmarca en un enfoque de carácter cualitativo y observacional. Esta perspectiva se selecciona porque permite explorar y detallar a profundidad los componentes técnicos y clínicos necesarios para la formulación de una herramienta fisioterapéutica. Partiendo del análisis de la literatura existente, el enfoque facilitará la comprensión de las necesidades reales del entorno terapéutico, para posteriormente cruzar esa información con las percepciones y experiencias de los profesionales activos en el campo.</w:t>
      </w:r>
    </w:p>
    <w:p w14:paraId="5EC70BFB" w14:textId="77777777" w:rsidR="00446205" w:rsidRPr="00E400EF" w:rsidRDefault="00446205" w:rsidP="00305F87">
      <w:pPr>
        <w:spacing w:after="0" w:line="480" w:lineRule="auto"/>
        <w:ind w:left="720"/>
        <w:rPr>
          <w:rFonts w:ascii="Times New Roman" w:hAnsi="Times New Roman" w:cs="Times New Roman"/>
          <w:sz w:val="24"/>
          <w:szCs w:val="24"/>
        </w:rPr>
      </w:pPr>
    </w:p>
    <w:p w14:paraId="15237DD1" w14:textId="31F5B312" w:rsidR="00446205" w:rsidRPr="00E400EF" w:rsidRDefault="00446205" w:rsidP="00B47DF2">
      <w:pPr>
        <w:pStyle w:val="Ttulo3"/>
        <w:numPr>
          <w:ilvl w:val="1"/>
          <w:numId w:val="42"/>
        </w:numPr>
      </w:pPr>
      <w:r w:rsidRPr="00E400EF">
        <w:t xml:space="preserve"> </w:t>
      </w:r>
      <w:bookmarkStart w:id="33" w:name="_Toc225951177"/>
      <w:commentRangeStart w:id="34"/>
      <w:r w:rsidRPr="00E400EF">
        <w:t xml:space="preserve">Tipo de estudio  </w:t>
      </w:r>
      <w:commentRangeEnd w:id="34"/>
      <w:r w:rsidR="000050AE" w:rsidRPr="00E400EF">
        <w:rPr>
          <w:rStyle w:val="Refdecomentario"/>
          <w:sz w:val="24"/>
          <w:szCs w:val="24"/>
        </w:rPr>
        <w:commentReference w:id="34"/>
      </w:r>
      <w:bookmarkEnd w:id="33"/>
    </w:p>
    <w:p w14:paraId="0D9E8868" w14:textId="77777777" w:rsidR="00446205" w:rsidRPr="00E400EF" w:rsidRDefault="00446205" w:rsidP="00305F87">
      <w:pPr>
        <w:spacing w:after="0" w:line="480" w:lineRule="auto"/>
        <w:ind w:left="720"/>
        <w:rPr>
          <w:rFonts w:ascii="Times New Roman" w:hAnsi="Times New Roman" w:cs="Times New Roman"/>
          <w:sz w:val="24"/>
          <w:szCs w:val="24"/>
        </w:rPr>
      </w:pPr>
    </w:p>
    <w:p w14:paraId="15E3AA37" w14:textId="45D8EDB3" w:rsidR="00446205" w:rsidRPr="00E400EF" w:rsidRDefault="007769FC"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Se desarrollará un estudio de tipo descriptivo con un diseño transversal. El propósito central no consiste en manipular variables clínicas de forma experimental en pacientes, sino en documentar, organizar y describir el conocimiento teórico y práctico disponible. Esta tipología investigativa es la más adecuada para lograr el objetivo propuesto, ya que garantizará la estructuración de un recurso clínico aplicable y seguro para el contexto de la rehabilitación neurológica en Colombia, el cual se materializará gráficamente a través del algoritmo de intervención fisioterapéutica.</w:t>
      </w:r>
    </w:p>
    <w:p w14:paraId="75375D43" w14:textId="77777777" w:rsidR="007769FC" w:rsidRPr="00E400EF" w:rsidRDefault="007769FC" w:rsidP="00305F87">
      <w:pPr>
        <w:spacing w:after="0" w:line="480" w:lineRule="auto"/>
        <w:ind w:firstLine="709"/>
        <w:rPr>
          <w:rFonts w:ascii="Times New Roman" w:hAnsi="Times New Roman" w:cs="Times New Roman"/>
          <w:sz w:val="24"/>
          <w:szCs w:val="24"/>
        </w:rPr>
      </w:pPr>
    </w:p>
    <w:p w14:paraId="015B14B1" w14:textId="118884DC" w:rsidR="00474A81" w:rsidRPr="00E400EF" w:rsidRDefault="00474A81" w:rsidP="00474A81">
      <w:pPr>
        <w:spacing w:after="0" w:line="480" w:lineRule="auto"/>
        <w:rPr>
          <w:rFonts w:ascii="Times New Roman" w:hAnsi="Times New Roman" w:cs="Times New Roman"/>
          <w:sz w:val="24"/>
          <w:szCs w:val="24"/>
        </w:rPr>
      </w:pPr>
    </w:p>
    <w:p w14:paraId="06FFF699" w14:textId="41827BD4" w:rsidR="00474A81" w:rsidRPr="00E400EF" w:rsidRDefault="00927DB8" w:rsidP="00F51F0A">
      <w:pPr>
        <w:pStyle w:val="Prrafodelista"/>
        <w:numPr>
          <w:ilvl w:val="2"/>
          <w:numId w:val="42"/>
        </w:numPr>
        <w:spacing w:after="0" w:line="480" w:lineRule="auto"/>
        <w:rPr>
          <w:rFonts w:ascii="Times New Roman" w:hAnsi="Times New Roman" w:cs="Times New Roman"/>
          <w:b/>
          <w:bCs/>
          <w:sz w:val="24"/>
          <w:szCs w:val="24"/>
        </w:rPr>
      </w:pPr>
      <w:commentRangeStart w:id="35"/>
      <w:r w:rsidRPr="00E400EF">
        <w:rPr>
          <w:rFonts w:ascii="Times New Roman" w:hAnsi="Times New Roman" w:cs="Times New Roman"/>
          <w:b/>
          <w:bCs/>
          <w:sz w:val="24"/>
          <w:szCs w:val="24"/>
        </w:rPr>
        <w:t xml:space="preserve"> </w:t>
      </w:r>
      <w:r w:rsidR="00474A81" w:rsidRPr="00E400EF">
        <w:rPr>
          <w:rFonts w:ascii="Times New Roman" w:hAnsi="Times New Roman" w:cs="Times New Roman"/>
          <w:b/>
          <w:bCs/>
          <w:sz w:val="24"/>
          <w:szCs w:val="24"/>
        </w:rPr>
        <w:t>Algoritmo de intervención fisioterapéutica para prevenir caídas en EP temprana</w:t>
      </w:r>
      <w:commentRangeEnd w:id="35"/>
      <w:r w:rsidR="000050AE" w:rsidRPr="00E400EF">
        <w:rPr>
          <w:rStyle w:val="Refdecomentario"/>
          <w:rFonts w:ascii="Times New Roman" w:hAnsi="Times New Roman" w:cs="Times New Roman"/>
          <w:b/>
          <w:bCs/>
          <w:sz w:val="24"/>
          <w:szCs w:val="24"/>
        </w:rPr>
        <w:commentReference w:id="35"/>
      </w:r>
    </w:p>
    <w:p w14:paraId="63A96339" w14:textId="77777777" w:rsidR="00603DD9" w:rsidRPr="00E400EF" w:rsidRDefault="00603DD9" w:rsidP="00474A81">
      <w:pPr>
        <w:spacing w:after="0" w:line="480" w:lineRule="auto"/>
        <w:rPr>
          <w:rFonts w:ascii="Times New Roman" w:hAnsi="Times New Roman" w:cs="Times New Roman"/>
          <w:b/>
          <w:bCs/>
          <w:sz w:val="24"/>
          <w:szCs w:val="24"/>
        </w:rPr>
      </w:pPr>
    </w:p>
    <w:p w14:paraId="24A3FFA9" w14:textId="4BA680FE"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1. </w:t>
      </w:r>
      <w:r w:rsidR="00474A81" w:rsidRPr="00E400EF">
        <w:rPr>
          <w:rFonts w:ascii="Times New Roman" w:hAnsi="Times New Roman" w:cs="Times New Roman"/>
          <w:b/>
          <w:bCs/>
          <w:sz w:val="24"/>
          <w:szCs w:val="24"/>
        </w:rPr>
        <w:t>Inicio y tamizaje</w:t>
      </w:r>
    </w:p>
    <w:p w14:paraId="4DAF78CC" w14:textId="77777777" w:rsidR="00E63466" w:rsidRPr="00E400EF" w:rsidRDefault="00E63466" w:rsidP="00474A81">
      <w:pPr>
        <w:spacing w:after="0" w:line="480" w:lineRule="auto"/>
        <w:rPr>
          <w:rFonts w:ascii="Times New Roman" w:hAnsi="Times New Roman" w:cs="Times New Roman"/>
          <w:b/>
          <w:bCs/>
          <w:sz w:val="24"/>
          <w:szCs w:val="24"/>
        </w:rPr>
      </w:pPr>
    </w:p>
    <w:p w14:paraId="4293B316" w14:textId="77777777" w:rsidR="00474A81" w:rsidRPr="00E400EF" w:rsidRDefault="00474A81" w:rsidP="00474A81">
      <w:pPr>
        <w:numPr>
          <w:ilvl w:val="0"/>
          <w:numId w:val="25"/>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Verificar diagnóstico:</w:t>
      </w:r>
      <w:r w:rsidRPr="00E400EF">
        <w:rPr>
          <w:rFonts w:ascii="Times New Roman" w:hAnsi="Times New Roman" w:cs="Times New Roman"/>
          <w:sz w:val="24"/>
          <w:szCs w:val="24"/>
        </w:rPr>
        <w:t xml:space="preserve"> EP en fase temprana confirmada.</w:t>
      </w:r>
    </w:p>
    <w:p w14:paraId="374A31C7" w14:textId="77777777" w:rsidR="00474A81" w:rsidRPr="00E400EF" w:rsidRDefault="00474A81" w:rsidP="00474A81">
      <w:pPr>
        <w:numPr>
          <w:ilvl w:val="0"/>
          <w:numId w:val="25"/>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Identificar riesgos de caída:</w:t>
      </w:r>
      <w:r w:rsidRPr="00E400EF">
        <w:rPr>
          <w:rFonts w:ascii="Times New Roman" w:hAnsi="Times New Roman" w:cs="Times New Roman"/>
          <w:sz w:val="24"/>
          <w:szCs w:val="24"/>
        </w:rPr>
        <w:t xml:space="preserve"> historial de caídas, inestabilidad, congelamiento de la marcha, hipotensión ortostática.</w:t>
      </w:r>
    </w:p>
    <w:p w14:paraId="34647084" w14:textId="310C04DF" w:rsidR="00474A81" w:rsidRPr="00E400EF" w:rsidRDefault="00474A81" w:rsidP="00474A81">
      <w:pPr>
        <w:numPr>
          <w:ilvl w:val="0"/>
          <w:numId w:val="25"/>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Consentimiento y objetivos:</w:t>
      </w:r>
      <w:r w:rsidRPr="00E400EF">
        <w:rPr>
          <w:rFonts w:ascii="Times New Roman" w:hAnsi="Times New Roman" w:cs="Times New Roman"/>
          <w:sz w:val="24"/>
          <w:szCs w:val="24"/>
        </w:rPr>
        <w:t xml:space="preserve"> acordar metas funcionales con el paciente.</w:t>
      </w:r>
    </w:p>
    <w:p w14:paraId="3523A7FE" w14:textId="77777777" w:rsidR="00E63466" w:rsidRPr="00E400EF" w:rsidRDefault="00E63466" w:rsidP="00E63466">
      <w:pPr>
        <w:spacing w:after="0" w:line="480" w:lineRule="auto"/>
        <w:ind w:left="720"/>
        <w:rPr>
          <w:rFonts w:ascii="Times New Roman" w:hAnsi="Times New Roman" w:cs="Times New Roman"/>
          <w:sz w:val="24"/>
          <w:szCs w:val="24"/>
        </w:rPr>
      </w:pPr>
    </w:p>
    <w:p w14:paraId="0C3D4DE6" w14:textId="33F091F7"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2. </w:t>
      </w:r>
      <w:r w:rsidR="00474A81" w:rsidRPr="00E400EF">
        <w:rPr>
          <w:rFonts w:ascii="Times New Roman" w:hAnsi="Times New Roman" w:cs="Times New Roman"/>
          <w:b/>
          <w:bCs/>
          <w:sz w:val="24"/>
          <w:szCs w:val="24"/>
        </w:rPr>
        <w:t>Evaluación clínica</w:t>
      </w:r>
    </w:p>
    <w:p w14:paraId="2F1C90A4" w14:textId="77777777" w:rsidR="00E63466" w:rsidRPr="00E400EF" w:rsidRDefault="00E63466" w:rsidP="00474A81">
      <w:pPr>
        <w:spacing w:after="0" w:line="480" w:lineRule="auto"/>
        <w:rPr>
          <w:rFonts w:ascii="Times New Roman" w:hAnsi="Times New Roman" w:cs="Times New Roman"/>
          <w:b/>
          <w:bCs/>
          <w:sz w:val="24"/>
          <w:szCs w:val="24"/>
        </w:rPr>
      </w:pPr>
    </w:p>
    <w:p w14:paraId="26E23125" w14:textId="77777777" w:rsidR="00474A81" w:rsidRPr="00E400EF" w:rsidRDefault="00474A81" w:rsidP="00474A81">
      <w:pPr>
        <w:numPr>
          <w:ilvl w:val="0"/>
          <w:numId w:val="26"/>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Pruebas funcionales:</w:t>
      </w:r>
      <w:r w:rsidRPr="00E400EF">
        <w:rPr>
          <w:rFonts w:ascii="Times New Roman" w:hAnsi="Times New Roman" w:cs="Times New Roman"/>
          <w:sz w:val="24"/>
          <w:szCs w:val="24"/>
        </w:rPr>
        <w:t xml:space="preserve"> TUG, BBS, FGA, UPDRS-II/III, PDQ-39.</w:t>
      </w:r>
    </w:p>
    <w:p w14:paraId="4E8421F2" w14:textId="77777777" w:rsidR="00474A81" w:rsidRPr="00E400EF" w:rsidRDefault="00474A81" w:rsidP="00474A81">
      <w:pPr>
        <w:numPr>
          <w:ilvl w:val="0"/>
          <w:numId w:val="26"/>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Marcha y equilibrio:</w:t>
      </w:r>
      <w:r w:rsidRPr="00E400EF">
        <w:rPr>
          <w:rFonts w:ascii="Times New Roman" w:hAnsi="Times New Roman" w:cs="Times New Roman"/>
          <w:sz w:val="24"/>
          <w:szCs w:val="24"/>
        </w:rPr>
        <w:t xml:space="preserve"> análisis de pasos, giro, doble tarea.</w:t>
      </w:r>
    </w:p>
    <w:p w14:paraId="3E172206" w14:textId="75E5AA3C" w:rsidR="00474A81" w:rsidRPr="00E400EF" w:rsidRDefault="00474A81" w:rsidP="00474A81">
      <w:pPr>
        <w:numPr>
          <w:ilvl w:val="0"/>
          <w:numId w:val="26"/>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Factores contextuales:</w:t>
      </w:r>
      <w:r w:rsidRPr="00E400EF">
        <w:rPr>
          <w:rFonts w:ascii="Times New Roman" w:hAnsi="Times New Roman" w:cs="Times New Roman"/>
          <w:sz w:val="24"/>
          <w:szCs w:val="24"/>
        </w:rPr>
        <w:t xml:space="preserve"> entorno domiciliario, adherencia, soporte familiar.</w:t>
      </w:r>
    </w:p>
    <w:p w14:paraId="06C0A4A7" w14:textId="77777777" w:rsidR="00E63466" w:rsidRPr="00E400EF" w:rsidRDefault="00E63466" w:rsidP="00E63466">
      <w:pPr>
        <w:spacing w:after="0" w:line="480" w:lineRule="auto"/>
        <w:ind w:left="720"/>
        <w:rPr>
          <w:rFonts w:ascii="Times New Roman" w:hAnsi="Times New Roman" w:cs="Times New Roman"/>
          <w:sz w:val="24"/>
          <w:szCs w:val="24"/>
        </w:rPr>
      </w:pPr>
    </w:p>
    <w:p w14:paraId="1881033E" w14:textId="27796107"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3. </w:t>
      </w:r>
      <w:r w:rsidR="00474A81" w:rsidRPr="00E400EF">
        <w:rPr>
          <w:rFonts w:ascii="Times New Roman" w:hAnsi="Times New Roman" w:cs="Times New Roman"/>
          <w:b/>
          <w:bCs/>
          <w:sz w:val="24"/>
          <w:szCs w:val="24"/>
        </w:rPr>
        <w:t>Decisión de abordaje</w:t>
      </w:r>
    </w:p>
    <w:p w14:paraId="768C1285" w14:textId="77777777" w:rsidR="00E63466" w:rsidRPr="00E400EF" w:rsidRDefault="00E63466" w:rsidP="00474A81">
      <w:pPr>
        <w:spacing w:after="0" w:line="480" w:lineRule="auto"/>
        <w:rPr>
          <w:rFonts w:ascii="Times New Roman" w:hAnsi="Times New Roman" w:cs="Times New Roman"/>
          <w:b/>
          <w:bCs/>
          <w:sz w:val="24"/>
          <w:szCs w:val="24"/>
        </w:rPr>
      </w:pPr>
    </w:p>
    <w:p w14:paraId="28662ACE" w14:textId="77777777" w:rsidR="00474A81" w:rsidRPr="00E400EF" w:rsidRDefault="00474A81" w:rsidP="00474A81">
      <w:pPr>
        <w:numPr>
          <w:ilvl w:val="0"/>
          <w:numId w:val="27"/>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Si requiere supervisión presencial:</w:t>
      </w:r>
      <w:r w:rsidRPr="00E400EF">
        <w:rPr>
          <w:rFonts w:ascii="Times New Roman" w:hAnsi="Times New Roman" w:cs="Times New Roman"/>
          <w:sz w:val="24"/>
          <w:szCs w:val="24"/>
        </w:rPr>
        <w:t xml:space="preserve"> priorizar fisioterapia convencional con progresión de tareas.</w:t>
      </w:r>
    </w:p>
    <w:p w14:paraId="7284ED09" w14:textId="36F30BF3" w:rsidR="00474A81" w:rsidRDefault="00474A81" w:rsidP="00474A81">
      <w:pPr>
        <w:numPr>
          <w:ilvl w:val="0"/>
          <w:numId w:val="27"/>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Si puede beneficiarse de tecnología:</w:t>
      </w:r>
      <w:r w:rsidRPr="00E400EF">
        <w:rPr>
          <w:rFonts w:ascii="Times New Roman" w:hAnsi="Times New Roman" w:cs="Times New Roman"/>
          <w:sz w:val="24"/>
          <w:szCs w:val="24"/>
        </w:rPr>
        <w:t xml:space="preserve"> integrar herramientas digitales como complemento (telerehab, RV, apps).</w:t>
      </w:r>
    </w:p>
    <w:p w14:paraId="251E2B37" w14:textId="77777777" w:rsidR="0087177A" w:rsidRPr="00E400EF" w:rsidRDefault="0087177A" w:rsidP="0087177A">
      <w:pPr>
        <w:spacing w:after="0" w:line="480" w:lineRule="auto"/>
        <w:ind w:left="720"/>
        <w:rPr>
          <w:rFonts w:ascii="Times New Roman" w:hAnsi="Times New Roman" w:cs="Times New Roman"/>
          <w:sz w:val="24"/>
          <w:szCs w:val="24"/>
        </w:rPr>
      </w:pPr>
    </w:p>
    <w:p w14:paraId="7086680E" w14:textId="0D12609C"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4. </w:t>
      </w:r>
      <w:r w:rsidR="00474A81" w:rsidRPr="00E400EF">
        <w:rPr>
          <w:rFonts w:ascii="Times New Roman" w:hAnsi="Times New Roman" w:cs="Times New Roman"/>
          <w:b/>
          <w:bCs/>
          <w:sz w:val="24"/>
          <w:szCs w:val="24"/>
        </w:rPr>
        <w:t>Intervención convencional</w:t>
      </w:r>
    </w:p>
    <w:p w14:paraId="1510F340" w14:textId="77777777" w:rsidR="00E63466" w:rsidRPr="00E400EF" w:rsidRDefault="00E63466" w:rsidP="00474A81">
      <w:pPr>
        <w:spacing w:after="0" w:line="480" w:lineRule="auto"/>
        <w:rPr>
          <w:rFonts w:ascii="Times New Roman" w:hAnsi="Times New Roman" w:cs="Times New Roman"/>
          <w:b/>
          <w:bCs/>
          <w:sz w:val="24"/>
          <w:szCs w:val="24"/>
        </w:rPr>
      </w:pPr>
    </w:p>
    <w:p w14:paraId="6F52CF9A" w14:textId="77777777" w:rsidR="00474A81" w:rsidRPr="00E400EF" w:rsidRDefault="00474A81" w:rsidP="00474A81">
      <w:pPr>
        <w:numPr>
          <w:ilvl w:val="0"/>
          <w:numId w:val="28"/>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Entrenamiento de marcha:</w:t>
      </w:r>
      <w:r w:rsidRPr="00E400EF">
        <w:rPr>
          <w:rFonts w:ascii="Times New Roman" w:hAnsi="Times New Roman" w:cs="Times New Roman"/>
          <w:sz w:val="24"/>
          <w:szCs w:val="24"/>
        </w:rPr>
        <w:t xml:space="preserve"> cadencia, longitud del paso, cues auditivos/visuales.</w:t>
      </w:r>
    </w:p>
    <w:p w14:paraId="56F34426" w14:textId="77777777" w:rsidR="00474A81" w:rsidRPr="00E400EF" w:rsidRDefault="00474A81" w:rsidP="00474A81">
      <w:pPr>
        <w:numPr>
          <w:ilvl w:val="0"/>
          <w:numId w:val="28"/>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Equilibrio y transferencia:</w:t>
      </w:r>
      <w:r w:rsidRPr="00E400EF">
        <w:rPr>
          <w:rFonts w:ascii="Times New Roman" w:hAnsi="Times New Roman" w:cs="Times New Roman"/>
          <w:sz w:val="24"/>
          <w:szCs w:val="24"/>
        </w:rPr>
        <w:t xml:space="preserve"> cambios de posición, giros, subir/bajar obstáculos.</w:t>
      </w:r>
    </w:p>
    <w:p w14:paraId="4D8A53B9" w14:textId="77777777" w:rsidR="00474A81" w:rsidRPr="00E400EF" w:rsidRDefault="00474A81" w:rsidP="00474A81">
      <w:pPr>
        <w:numPr>
          <w:ilvl w:val="0"/>
          <w:numId w:val="28"/>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Fuerza y flexibilidad:</w:t>
      </w:r>
      <w:r w:rsidRPr="00E400EF">
        <w:rPr>
          <w:rFonts w:ascii="Times New Roman" w:hAnsi="Times New Roman" w:cs="Times New Roman"/>
          <w:sz w:val="24"/>
          <w:szCs w:val="24"/>
        </w:rPr>
        <w:t xml:space="preserve"> grandes amplitudes, tronco, cadera, tobillo.</w:t>
      </w:r>
    </w:p>
    <w:p w14:paraId="4EBACBF4" w14:textId="70C92601" w:rsidR="00474A81" w:rsidRPr="00E400EF" w:rsidRDefault="00474A81" w:rsidP="00474A81">
      <w:pPr>
        <w:numPr>
          <w:ilvl w:val="0"/>
          <w:numId w:val="28"/>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Prevención de caídas:</w:t>
      </w:r>
      <w:r w:rsidRPr="00E400EF">
        <w:rPr>
          <w:rFonts w:ascii="Times New Roman" w:hAnsi="Times New Roman" w:cs="Times New Roman"/>
          <w:sz w:val="24"/>
          <w:szCs w:val="24"/>
        </w:rPr>
        <w:t xml:space="preserve"> educación, modificación del entorno, estrategias de congelamiento.</w:t>
      </w:r>
    </w:p>
    <w:p w14:paraId="6FC3E2F4" w14:textId="77777777" w:rsidR="00E63466" w:rsidRPr="00E400EF" w:rsidRDefault="00E63466" w:rsidP="00E63466">
      <w:pPr>
        <w:spacing w:after="0" w:line="480" w:lineRule="auto"/>
        <w:ind w:left="720"/>
        <w:rPr>
          <w:rFonts w:ascii="Times New Roman" w:hAnsi="Times New Roman" w:cs="Times New Roman"/>
          <w:sz w:val="24"/>
          <w:szCs w:val="24"/>
        </w:rPr>
      </w:pPr>
    </w:p>
    <w:p w14:paraId="6F2F311F" w14:textId="48E6AEBD"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5. </w:t>
      </w:r>
      <w:r w:rsidR="00474A81" w:rsidRPr="00E400EF">
        <w:rPr>
          <w:rFonts w:ascii="Times New Roman" w:hAnsi="Times New Roman" w:cs="Times New Roman"/>
          <w:b/>
          <w:bCs/>
          <w:sz w:val="24"/>
          <w:szCs w:val="24"/>
        </w:rPr>
        <w:t>Intervención digital complementaria</w:t>
      </w:r>
    </w:p>
    <w:p w14:paraId="54CA6B7D" w14:textId="77777777" w:rsidR="00E63466" w:rsidRPr="00E400EF" w:rsidRDefault="00E63466" w:rsidP="00474A81">
      <w:pPr>
        <w:spacing w:after="0" w:line="480" w:lineRule="auto"/>
        <w:rPr>
          <w:rFonts w:ascii="Times New Roman" w:hAnsi="Times New Roman" w:cs="Times New Roman"/>
          <w:b/>
          <w:bCs/>
          <w:sz w:val="24"/>
          <w:szCs w:val="24"/>
        </w:rPr>
      </w:pPr>
    </w:p>
    <w:p w14:paraId="007C582B" w14:textId="77777777" w:rsidR="00474A81" w:rsidRPr="00E400EF" w:rsidRDefault="00474A81" w:rsidP="00474A81">
      <w:pPr>
        <w:numPr>
          <w:ilvl w:val="0"/>
          <w:numId w:val="29"/>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Telerehabilitación:</w:t>
      </w:r>
      <w:r w:rsidRPr="00E400EF">
        <w:rPr>
          <w:rFonts w:ascii="Times New Roman" w:hAnsi="Times New Roman" w:cs="Times New Roman"/>
          <w:sz w:val="24"/>
          <w:szCs w:val="24"/>
        </w:rPr>
        <w:t xml:space="preserve"> sesiones remotas con feedback y seguimiento.</w:t>
      </w:r>
    </w:p>
    <w:p w14:paraId="3D4F1E4C" w14:textId="77777777" w:rsidR="00474A81" w:rsidRPr="00E400EF" w:rsidRDefault="00474A81" w:rsidP="00474A81">
      <w:pPr>
        <w:numPr>
          <w:ilvl w:val="0"/>
          <w:numId w:val="29"/>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Realidad virtual / exergames:</w:t>
      </w:r>
      <w:r w:rsidRPr="00E400EF">
        <w:rPr>
          <w:rFonts w:ascii="Times New Roman" w:hAnsi="Times New Roman" w:cs="Times New Roman"/>
          <w:sz w:val="24"/>
          <w:szCs w:val="24"/>
        </w:rPr>
        <w:t xml:space="preserve"> tareas de equilibrio y marcha con estímulos multisensoriales.</w:t>
      </w:r>
    </w:p>
    <w:p w14:paraId="1F4A17B0" w14:textId="1E83ED25" w:rsidR="00474A81" w:rsidRPr="00E400EF" w:rsidRDefault="00474A81" w:rsidP="00474A81">
      <w:pPr>
        <w:numPr>
          <w:ilvl w:val="0"/>
          <w:numId w:val="29"/>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Apps de seguimiento:</w:t>
      </w:r>
      <w:r w:rsidRPr="00E400EF">
        <w:rPr>
          <w:rFonts w:ascii="Times New Roman" w:hAnsi="Times New Roman" w:cs="Times New Roman"/>
          <w:sz w:val="24"/>
          <w:szCs w:val="24"/>
        </w:rPr>
        <w:t xml:space="preserve"> registro de práctica, alertas, adherencia.</w:t>
      </w:r>
    </w:p>
    <w:p w14:paraId="462D61E2" w14:textId="77777777" w:rsidR="00E63466" w:rsidRPr="00E400EF" w:rsidRDefault="00E63466" w:rsidP="00E63466">
      <w:pPr>
        <w:spacing w:after="0" w:line="480" w:lineRule="auto"/>
        <w:ind w:left="720"/>
        <w:rPr>
          <w:rFonts w:ascii="Times New Roman" w:hAnsi="Times New Roman" w:cs="Times New Roman"/>
          <w:sz w:val="24"/>
          <w:szCs w:val="24"/>
        </w:rPr>
      </w:pPr>
    </w:p>
    <w:p w14:paraId="787B8437" w14:textId="5610F2D7"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6. </w:t>
      </w:r>
      <w:r w:rsidR="00474A81" w:rsidRPr="00E400EF">
        <w:rPr>
          <w:rFonts w:ascii="Times New Roman" w:hAnsi="Times New Roman" w:cs="Times New Roman"/>
          <w:b/>
          <w:bCs/>
          <w:sz w:val="24"/>
          <w:szCs w:val="24"/>
        </w:rPr>
        <w:t>Neuroplasticidad y progresión</w:t>
      </w:r>
    </w:p>
    <w:p w14:paraId="634116D8" w14:textId="77777777" w:rsidR="00E63466" w:rsidRPr="00E400EF" w:rsidRDefault="00E63466" w:rsidP="00474A81">
      <w:pPr>
        <w:spacing w:after="0" w:line="480" w:lineRule="auto"/>
        <w:rPr>
          <w:rFonts w:ascii="Times New Roman" w:hAnsi="Times New Roman" w:cs="Times New Roman"/>
          <w:b/>
          <w:bCs/>
          <w:sz w:val="24"/>
          <w:szCs w:val="24"/>
        </w:rPr>
      </w:pPr>
    </w:p>
    <w:p w14:paraId="358C248C" w14:textId="77777777" w:rsidR="00474A81" w:rsidRPr="00E400EF" w:rsidRDefault="00474A81" w:rsidP="00474A81">
      <w:pPr>
        <w:numPr>
          <w:ilvl w:val="0"/>
          <w:numId w:val="30"/>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Estimulación multisensorial:</w:t>
      </w:r>
      <w:r w:rsidRPr="00E400EF">
        <w:rPr>
          <w:rFonts w:ascii="Times New Roman" w:hAnsi="Times New Roman" w:cs="Times New Roman"/>
          <w:sz w:val="24"/>
          <w:szCs w:val="24"/>
        </w:rPr>
        <w:t xml:space="preserve"> combinar cues auditivos, visuales y propioceptivos.</w:t>
      </w:r>
    </w:p>
    <w:p w14:paraId="5C62DE5B" w14:textId="77777777" w:rsidR="00474A81" w:rsidRPr="00E400EF" w:rsidRDefault="00474A81" w:rsidP="00474A81">
      <w:pPr>
        <w:numPr>
          <w:ilvl w:val="0"/>
          <w:numId w:val="30"/>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Doble tarea:</w:t>
      </w:r>
      <w:r w:rsidRPr="00E400EF">
        <w:rPr>
          <w:rFonts w:ascii="Times New Roman" w:hAnsi="Times New Roman" w:cs="Times New Roman"/>
          <w:sz w:val="24"/>
          <w:szCs w:val="24"/>
        </w:rPr>
        <w:t xml:space="preserve"> integrar tareas cognitivas durante la marcha.</w:t>
      </w:r>
    </w:p>
    <w:p w14:paraId="57F93E8C" w14:textId="53163628" w:rsidR="00474A81" w:rsidRPr="00E400EF" w:rsidRDefault="00474A81" w:rsidP="00474A81">
      <w:pPr>
        <w:numPr>
          <w:ilvl w:val="0"/>
          <w:numId w:val="30"/>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Progresión segura:</w:t>
      </w:r>
      <w:r w:rsidRPr="00E400EF">
        <w:rPr>
          <w:rFonts w:ascii="Times New Roman" w:hAnsi="Times New Roman" w:cs="Times New Roman"/>
          <w:sz w:val="24"/>
          <w:szCs w:val="24"/>
        </w:rPr>
        <w:t xml:space="preserve"> aumentar complejidad si hay buen control; reducir si hay riesgo.</w:t>
      </w:r>
    </w:p>
    <w:p w14:paraId="162886A2" w14:textId="51D60A81" w:rsidR="00E63466" w:rsidRDefault="00E63466" w:rsidP="00E63466">
      <w:pPr>
        <w:spacing w:after="0" w:line="480" w:lineRule="auto"/>
        <w:ind w:left="720"/>
        <w:rPr>
          <w:rFonts w:ascii="Times New Roman" w:hAnsi="Times New Roman" w:cs="Times New Roman"/>
          <w:sz w:val="24"/>
          <w:szCs w:val="24"/>
        </w:rPr>
      </w:pPr>
    </w:p>
    <w:p w14:paraId="1B5DCD7C" w14:textId="78A0C09F" w:rsidR="0087177A" w:rsidRDefault="0087177A" w:rsidP="00E63466">
      <w:pPr>
        <w:spacing w:after="0" w:line="480" w:lineRule="auto"/>
        <w:ind w:left="720"/>
        <w:rPr>
          <w:rFonts w:ascii="Times New Roman" w:hAnsi="Times New Roman" w:cs="Times New Roman"/>
          <w:sz w:val="24"/>
          <w:szCs w:val="24"/>
        </w:rPr>
      </w:pPr>
    </w:p>
    <w:p w14:paraId="6A65B086" w14:textId="77777777" w:rsidR="0087177A" w:rsidRPr="00E400EF" w:rsidRDefault="0087177A" w:rsidP="00E63466">
      <w:pPr>
        <w:spacing w:after="0" w:line="480" w:lineRule="auto"/>
        <w:ind w:left="720"/>
        <w:rPr>
          <w:rFonts w:ascii="Times New Roman" w:hAnsi="Times New Roman" w:cs="Times New Roman"/>
          <w:sz w:val="24"/>
          <w:szCs w:val="24"/>
        </w:rPr>
      </w:pPr>
    </w:p>
    <w:p w14:paraId="0FE15382" w14:textId="2BC1B01F" w:rsidR="00474A81" w:rsidRPr="00E400EF" w:rsidRDefault="00FD3FFF" w:rsidP="00474A81">
      <w:pPr>
        <w:spacing w:after="0" w:line="480" w:lineRule="auto"/>
        <w:rPr>
          <w:rFonts w:ascii="Times New Roman" w:hAnsi="Times New Roman" w:cs="Times New Roman"/>
          <w:b/>
          <w:bCs/>
          <w:sz w:val="24"/>
          <w:szCs w:val="24"/>
        </w:rPr>
      </w:pPr>
      <w:r w:rsidRPr="00E400EF">
        <w:rPr>
          <w:rFonts w:ascii="Times New Roman" w:hAnsi="Times New Roman" w:cs="Times New Roman"/>
          <w:b/>
          <w:bCs/>
          <w:sz w:val="24"/>
          <w:szCs w:val="24"/>
        </w:rPr>
        <w:t xml:space="preserve">7. </w:t>
      </w:r>
      <w:r w:rsidR="00474A81" w:rsidRPr="00E400EF">
        <w:rPr>
          <w:rFonts w:ascii="Times New Roman" w:hAnsi="Times New Roman" w:cs="Times New Roman"/>
          <w:b/>
          <w:bCs/>
          <w:sz w:val="24"/>
          <w:szCs w:val="24"/>
        </w:rPr>
        <w:t>Monitoreo y ajuste</w:t>
      </w:r>
    </w:p>
    <w:p w14:paraId="408E62BD" w14:textId="77777777" w:rsidR="00E63466" w:rsidRPr="00E400EF" w:rsidRDefault="00E63466" w:rsidP="00474A81">
      <w:pPr>
        <w:spacing w:after="0" w:line="480" w:lineRule="auto"/>
        <w:rPr>
          <w:rFonts w:ascii="Times New Roman" w:hAnsi="Times New Roman" w:cs="Times New Roman"/>
          <w:b/>
          <w:bCs/>
          <w:sz w:val="24"/>
          <w:szCs w:val="24"/>
        </w:rPr>
      </w:pPr>
    </w:p>
    <w:p w14:paraId="524D631D" w14:textId="77777777" w:rsidR="00474A81" w:rsidRPr="00E400EF" w:rsidRDefault="00474A81" w:rsidP="00474A81">
      <w:pPr>
        <w:numPr>
          <w:ilvl w:val="0"/>
          <w:numId w:val="31"/>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Revaluar cada 2–4 semanas:</w:t>
      </w:r>
      <w:r w:rsidRPr="00E400EF">
        <w:rPr>
          <w:rFonts w:ascii="Times New Roman" w:hAnsi="Times New Roman" w:cs="Times New Roman"/>
          <w:sz w:val="24"/>
          <w:szCs w:val="24"/>
        </w:rPr>
        <w:t xml:space="preserve"> repetir TUG, BBS, FGA, UPDRS para ver cambios.</w:t>
      </w:r>
    </w:p>
    <w:p w14:paraId="7DE034E9" w14:textId="77777777" w:rsidR="00474A81" w:rsidRPr="00E400EF" w:rsidRDefault="00474A81" w:rsidP="00474A81">
      <w:pPr>
        <w:numPr>
          <w:ilvl w:val="0"/>
          <w:numId w:val="31"/>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Adherencia y barreras:</w:t>
      </w:r>
      <w:r w:rsidRPr="00E400EF">
        <w:rPr>
          <w:rFonts w:ascii="Times New Roman" w:hAnsi="Times New Roman" w:cs="Times New Roman"/>
          <w:sz w:val="24"/>
          <w:szCs w:val="24"/>
        </w:rPr>
        <w:t xml:space="preserve"> ajustar frecuencia, formato (presencial/digital), soporte familiar.</w:t>
      </w:r>
    </w:p>
    <w:p w14:paraId="1D5AC5A2" w14:textId="77777777" w:rsidR="00474A81" w:rsidRPr="00E400EF" w:rsidRDefault="00474A81" w:rsidP="0078450C">
      <w:pPr>
        <w:keepNext/>
        <w:numPr>
          <w:ilvl w:val="0"/>
          <w:numId w:val="31"/>
        </w:numPr>
        <w:spacing w:after="0" w:line="480" w:lineRule="auto"/>
        <w:rPr>
          <w:rFonts w:ascii="Times New Roman" w:hAnsi="Times New Roman" w:cs="Times New Roman"/>
          <w:sz w:val="24"/>
          <w:szCs w:val="24"/>
        </w:rPr>
      </w:pPr>
      <w:r w:rsidRPr="00E400EF">
        <w:rPr>
          <w:rFonts w:ascii="Times New Roman" w:hAnsi="Times New Roman" w:cs="Times New Roman"/>
          <w:b/>
          <w:bCs/>
          <w:sz w:val="24"/>
          <w:szCs w:val="24"/>
        </w:rPr>
        <w:t>Cierre o continuidad:</w:t>
      </w:r>
      <w:r w:rsidRPr="00E400EF">
        <w:rPr>
          <w:rFonts w:ascii="Times New Roman" w:hAnsi="Times New Roman" w:cs="Times New Roman"/>
          <w:sz w:val="24"/>
          <w:szCs w:val="24"/>
        </w:rPr>
        <w:t xml:space="preserve"> consolidar logros y plan de mantenimiento.</w:t>
      </w:r>
    </w:p>
    <w:p w14:paraId="5A05CECE" w14:textId="77777777" w:rsidR="00446205" w:rsidRPr="00E400EF" w:rsidRDefault="00446205" w:rsidP="00305F87">
      <w:pPr>
        <w:spacing w:after="0" w:line="480" w:lineRule="auto"/>
        <w:ind w:left="720"/>
        <w:rPr>
          <w:rFonts w:ascii="Times New Roman" w:hAnsi="Times New Roman" w:cs="Times New Roman"/>
          <w:sz w:val="24"/>
          <w:szCs w:val="24"/>
        </w:rPr>
      </w:pPr>
    </w:p>
    <w:p w14:paraId="2BDB91F9" w14:textId="06EEA2E4" w:rsidR="00446205" w:rsidRPr="00E400EF" w:rsidRDefault="00446205" w:rsidP="00B47DF2">
      <w:pPr>
        <w:pStyle w:val="Ttulo3"/>
        <w:numPr>
          <w:ilvl w:val="1"/>
          <w:numId w:val="42"/>
        </w:numPr>
      </w:pPr>
      <w:r w:rsidRPr="00E400EF">
        <w:t xml:space="preserve"> </w:t>
      </w:r>
      <w:bookmarkStart w:id="36" w:name="_Toc225951178"/>
      <w:commentRangeStart w:id="37"/>
      <w:r w:rsidRPr="00E400EF">
        <w:t xml:space="preserve">Población y muestra  </w:t>
      </w:r>
      <w:commentRangeEnd w:id="37"/>
      <w:r w:rsidR="0088524D" w:rsidRPr="00E400EF">
        <w:rPr>
          <w:rStyle w:val="Refdecomentario"/>
          <w:sz w:val="24"/>
          <w:szCs w:val="24"/>
        </w:rPr>
        <w:commentReference w:id="37"/>
      </w:r>
      <w:bookmarkEnd w:id="36"/>
    </w:p>
    <w:p w14:paraId="1362454B" w14:textId="77777777" w:rsidR="0069305D" w:rsidRPr="00E400EF" w:rsidRDefault="0069305D" w:rsidP="00305F87">
      <w:pPr>
        <w:spacing w:after="0" w:line="480" w:lineRule="auto"/>
        <w:ind w:firstLine="709"/>
        <w:rPr>
          <w:rFonts w:ascii="Times New Roman" w:hAnsi="Times New Roman" w:cs="Times New Roman"/>
          <w:sz w:val="24"/>
          <w:szCs w:val="24"/>
        </w:rPr>
      </w:pPr>
    </w:p>
    <w:p w14:paraId="25BA7EE6" w14:textId="3FAA03A5" w:rsidR="00446205" w:rsidRPr="00E400EF" w:rsidRDefault="009E7D18"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Para la fase de validación clínica de la guía, la población objetivo estará conformada por profesionales en fisioterapia que ejercen en el área de la neurorrehabilitación. Dado el carácter cualitativo y específico del tema, se recurrirá a un muestreo no probabilístico por conveniencia (intencional). La muestra se delimitará a un grupo de entre seis y diez expertos, un tamaño riguroso para estudios de validación mediante panel, ya que permitirá obtener retroalimentación profunda sobre la viabilidad técnica de las intervenciones propuestas con realidad virtual sin dispersar la información.</w:t>
      </w:r>
    </w:p>
    <w:p w14:paraId="5864A9C9" w14:textId="77777777" w:rsidR="0057791E" w:rsidRPr="00E400EF" w:rsidRDefault="0057791E" w:rsidP="00305F87">
      <w:pPr>
        <w:spacing w:after="0" w:line="480" w:lineRule="auto"/>
        <w:ind w:firstLine="709"/>
        <w:rPr>
          <w:rFonts w:ascii="Times New Roman" w:hAnsi="Times New Roman" w:cs="Times New Roman"/>
          <w:sz w:val="24"/>
          <w:szCs w:val="24"/>
        </w:rPr>
      </w:pPr>
    </w:p>
    <w:p w14:paraId="4CC0692C" w14:textId="4350F665" w:rsidR="00446205" w:rsidRPr="00E400EF" w:rsidRDefault="00446205" w:rsidP="00B47DF2">
      <w:pPr>
        <w:pStyle w:val="Ttulo3"/>
        <w:numPr>
          <w:ilvl w:val="1"/>
          <w:numId w:val="42"/>
        </w:numPr>
      </w:pPr>
      <w:r w:rsidRPr="00E400EF">
        <w:t xml:space="preserve"> </w:t>
      </w:r>
      <w:bookmarkStart w:id="38" w:name="_Toc225951179"/>
      <w:r w:rsidRPr="00E400EF">
        <w:t>Criterios de inclusión</w:t>
      </w:r>
      <w:bookmarkEnd w:id="38"/>
      <w:r w:rsidRPr="00E400EF">
        <w:t xml:space="preserve">  </w:t>
      </w:r>
    </w:p>
    <w:p w14:paraId="439EE4D5" w14:textId="20F6B32A" w:rsidR="0069305D" w:rsidRPr="00E400EF" w:rsidRDefault="0069305D" w:rsidP="0069305D">
      <w:pPr>
        <w:rPr>
          <w:rFonts w:ascii="Times New Roman" w:hAnsi="Times New Roman" w:cs="Times New Roman"/>
          <w:sz w:val="24"/>
          <w:szCs w:val="24"/>
        </w:rPr>
      </w:pPr>
    </w:p>
    <w:p w14:paraId="50AE75D0" w14:textId="77777777" w:rsidR="00152A39" w:rsidRPr="00E400EF" w:rsidRDefault="00152A39" w:rsidP="00152A39">
      <w:pPr>
        <w:pStyle w:val="NormalWeb"/>
        <w:numPr>
          <w:ilvl w:val="0"/>
          <w:numId w:val="7"/>
        </w:numPr>
        <w:spacing w:after="0" w:line="480" w:lineRule="auto"/>
      </w:pPr>
      <w:r w:rsidRPr="00E400EF">
        <w:t>Fisioterapeutas graduados y con tarjeta profesional vigente.</w:t>
      </w:r>
    </w:p>
    <w:p w14:paraId="7278177E" w14:textId="77777777" w:rsidR="00152A39" w:rsidRPr="00E400EF" w:rsidRDefault="00152A39" w:rsidP="00152A39">
      <w:pPr>
        <w:pStyle w:val="NormalWeb"/>
        <w:numPr>
          <w:ilvl w:val="0"/>
          <w:numId w:val="7"/>
        </w:numPr>
        <w:spacing w:after="0" w:line="480" w:lineRule="auto"/>
      </w:pPr>
      <w:r w:rsidRPr="00E400EF">
        <w:t>Contar con experiencia clínica comprobable en el área de neurorrehabilitación.</w:t>
      </w:r>
    </w:p>
    <w:p w14:paraId="5FCE6AAD" w14:textId="6346F66E" w:rsidR="00152A39" w:rsidRPr="00E400EF" w:rsidRDefault="00152A39" w:rsidP="00152A39">
      <w:pPr>
        <w:pStyle w:val="NormalWeb"/>
        <w:numPr>
          <w:ilvl w:val="0"/>
          <w:numId w:val="7"/>
        </w:numPr>
        <w:spacing w:after="0" w:afterAutospacing="0" w:line="480" w:lineRule="auto"/>
      </w:pPr>
      <w:r w:rsidRPr="00E400EF">
        <w:t>Haber participado en el diseño, ejecución o seguimiento de planes de tratamiento para personas diagnosticadas con enfermedad de Parkinson.</w:t>
      </w:r>
    </w:p>
    <w:p w14:paraId="1756FFDD" w14:textId="77777777" w:rsidR="00446205" w:rsidRPr="00E400EF" w:rsidRDefault="00446205" w:rsidP="00305F87">
      <w:pPr>
        <w:spacing w:after="0" w:line="480" w:lineRule="auto"/>
        <w:ind w:left="720"/>
        <w:rPr>
          <w:rFonts w:ascii="Times New Roman" w:hAnsi="Times New Roman" w:cs="Times New Roman"/>
          <w:sz w:val="24"/>
          <w:szCs w:val="24"/>
        </w:rPr>
      </w:pPr>
    </w:p>
    <w:p w14:paraId="7FA283AB" w14:textId="6DACB5E6" w:rsidR="00446205" w:rsidRPr="00E400EF" w:rsidRDefault="00446205" w:rsidP="00B47DF2">
      <w:pPr>
        <w:pStyle w:val="Ttulo3"/>
        <w:numPr>
          <w:ilvl w:val="1"/>
          <w:numId w:val="42"/>
        </w:numPr>
      </w:pPr>
      <w:r w:rsidRPr="00E400EF">
        <w:t xml:space="preserve"> </w:t>
      </w:r>
      <w:bookmarkStart w:id="39" w:name="_Toc225951180"/>
      <w:r w:rsidRPr="00E400EF">
        <w:t>Criterios de exclusión</w:t>
      </w:r>
      <w:bookmarkEnd w:id="39"/>
      <w:r w:rsidRPr="00E400EF">
        <w:t xml:space="preserve">  </w:t>
      </w:r>
    </w:p>
    <w:p w14:paraId="6B8E62AB" w14:textId="77777777" w:rsidR="0057791E" w:rsidRPr="00E400EF" w:rsidRDefault="0057791E" w:rsidP="0057791E">
      <w:pPr>
        <w:rPr>
          <w:rFonts w:ascii="Times New Roman" w:hAnsi="Times New Roman" w:cs="Times New Roman"/>
          <w:sz w:val="24"/>
          <w:szCs w:val="24"/>
        </w:rPr>
      </w:pPr>
    </w:p>
    <w:p w14:paraId="0E9B5317" w14:textId="77777777" w:rsidR="00984972" w:rsidRPr="00E400EF" w:rsidRDefault="00984972" w:rsidP="00984972">
      <w:pPr>
        <w:pStyle w:val="NormalWeb"/>
        <w:numPr>
          <w:ilvl w:val="0"/>
          <w:numId w:val="7"/>
        </w:numPr>
        <w:spacing w:after="0" w:line="480" w:lineRule="auto"/>
      </w:pPr>
      <w:r w:rsidRPr="00E400EF">
        <w:t>Estudiantes de pregrado en formación clínica.</w:t>
      </w:r>
    </w:p>
    <w:p w14:paraId="658A0725" w14:textId="77777777" w:rsidR="00984972" w:rsidRPr="00E400EF" w:rsidRDefault="00984972" w:rsidP="00984972">
      <w:pPr>
        <w:pStyle w:val="NormalWeb"/>
        <w:numPr>
          <w:ilvl w:val="0"/>
          <w:numId w:val="7"/>
        </w:numPr>
        <w:spacing w:after="0" w:line="480" w:lineRule="auto"/>
      </w:pPr>
      <w:r w:rsidRPr="00E400EF">
        <w:t>Fisioterapeutas cuyo ejercicio profesional esté centrado de manera exclusiva en áreas no neurológicas (como ortopedia deportiva, estética o salud ocupacional).</w:t>
      </w:r>
    </w:p>
    <w:p w14:paraId="4FE2A458" w14:textId="77777777" w:rsidR="003B78C5" w:rsidRPr="00E400EF" w:rsidRDefault="00984972" w:rsidP="003B78C5">
      <w:pPr>
        <w:pStyle w:val="NormalWeb"/>
        <w:numPr>
          <w:ilvl w:val="0"/>
          <w:numId w:val="7"/>
        </w:numPr>
        <w:spacing w:after="0" w:line="480" w:lineRule="auto"/>
      </w:pPr>
      <w:r w:rsidRPr="00E400EF">
        <w:t>Profesionales que no deseen firmar el documento de consideraciones éticas o de consentimiento para la grabación de la entrevista.</w:t>
      </w:r>
      <w:r w:rsidR="003B78C5" w:rsidRPr="00E400EF">
        <w:t xml:space="preserve"> </w:t>
      </w:r>
    </w:p>
    <w:p w14:paraId="5FCE5614" w14:textId="2C335F64" w:rsidR="003B78C5" w:rsidRPr="00E400EF" w:rsidRDefault="0012659E" w:rsidP="00B47DF2">
      <w:pPr>
        <w:pStyle w:val="Ttulo3"/>
        <w:numPr>
          <w:ilvl w:val="1"/>
          <w:numId w:val="42"/>
        </w:numPr>
      </w:pPr>
      <w:r w:rsidRPr="00E400EF">
        <w:t xml:space="preserve"> </w:t>
      </w:r>
      <w:bookmarkStart w:id="40" w:name="_Toc225951181"/>
      <w:r w:rsidR="003B78C5" w:rsidRPr="00E400EF">
        <w:t>Escenario de la investigación</w:t>
      </w:r>
      <w:bookmarkEnd w:id="40"/>
    </w:p>
    <w:p w14:paraId="7C80B24F" w14:textId="77777777" w:rsidR="0059415A" w:rsidRPr="00E400EF" w:rsidRDefault="0059415A" w:rsidP="0059415A">
      <w:pPr>
        <w:rPr>
          <w:rFonts w:ascii="Times New Roman" w:hAnsi="Times New Roman" w:cs="Times New Roman"/>
          <w:sz w:val="24"/>
          <w:szCs w:val="24"/>
        </w:rPr>
      </w:pPr>
    </w:p>
    <w:p w14:paraId="017C48F0" w14:textId="09C927D1" w:rsidR="00984972" w:rsidRPr="00E400EF" w:rsidRDefault="003B78C5" w:rsidP="003B78C5">
      <w:pPr>
        <w:pStyle w:val="NormalWeb"/>
        <w:spacing w:after="0" w:afterAutospacing="0" w:line="480" w:lineRule="auto"/>
        <w:ind w:firstLine="709"/>
      </w:pPr>
      <w:r w:rsidRPr="00E400EF">
        <w:t xml:space="preserve">El desarrollo del presente estudio y la validación de la guía de intervención se llevarán a cabo en el </w:t>
      </w:r>
      <w:commentRangeStart w:id="41"/>
      <w:r w:rsidRPr="00E400EF">
        <w:t xml:space="preserve">contexto clínico </w:t>
      </w:r>
      <w:commentRangeEnd w:id="41"/>
      <w:r w:rsidR="00BD41FA" w:rsidRPr="00E400EF">
        <w:rPr>
          <w:rStyle w:val="Refdecomentario"/>
          <w:sz w:val="24"/>
          <w:szCs w:val="24"/>
        </w:rPr>
        <w:commentReference w:id="41"/>
      </w:r>
      <w:r w:rsidRPr="00E400EF">
        <w:t>y académico de la ciudad de Bucaramanga, Santander. La fase de recolección de datos cualitativos y validación por expertos se realizará de manera híbrida (virtual y presencial) abarcando los entornos de práctica clínica y consultorios de los fisioterapeutas especialistas en neurorrehabilitación seleccionados. Por su parte, la estructuración, análisis y consolidación del documento final de la guía tecnológica se ejecutará bajo el respaldo académico de la Universidad Manuela Beltrán, seccional Bucaramanga.</w:t>
      </w:r>
    </w:p>
    <w:p w14:paraId="406554B0" w14:textId="77777777" w:rsidR="00755938" w:rsidRPr="00E400EF" w:rsidRDefault="00755938" w:rsidP="00BD7CD8">
      <w:pPr>
        <w:spacing w:after="0" w:line="480" w:lineRule="auto"/>
        <w:rPr>
          <w:rFonts w:ascii="Times New Roman" w:hAnsi="Times New Roman" w:cs="Times New Roman"/>
          <w:sz w:val="24"/>
          <w:szCs w:val="24"/>
        </w:rPr>
      </w:pPr>
    </w:p>
    <w:p w14:paraId="32619D15" w14:textId="34F2EA9A" w:rsidR="00446205" w:rsidRPr="00E400EF" w:rsidRDefault="00C57BC5" w:rsidP="00B47DF2">
      <w:pPr>
        <w:pStyle w:val="Ttulo3"/>
        <w:numPr>
          <w:ilvl w:val="1"/>
          <w:numId w:val="42"/>
        </w:numPr>
      </w:pPr>
      <w:r w:rsidRPr="00E400EF">
        <w:t xml:space="preserve"> </w:t>
      </w:r>
      <w:bookmarkStart w:id="42" w:name="_Toc225951182"/>
      <w:commentRangeStart w:id="43"/>
      <w:r w:rsidR="00446205" w:rsidRPr="00E400EF">
        <w:t xml:space="preserve">Variables operacionalizadas  </w:t>
      </w:r>
      <w:commentRangeEnd w:id="43"/>
      <w:r w:rsidR="00BD41FA" w:rsidRPr="00E400EF">
        <w:rPr>
          <w:rStyle w:val="Refdecomentario"/>
          <w:sz w:val="24"/>
          <w:szCs w:val="24"/>
        </w:rPr>
        <w:commentReference w:id="43"/>
      </w:r>
      <w:bookmarkEnd w:id="42"/>
    </w:p>
    <w:p w14:paraId="16BCEAAE" w14:textId="02760A3D" w:rsidR="009C52F7" w:rsidRPr="00E400EF" w:rsidRDefault="009C52F7" w:rsidP="002D6B78">
      <w:pPr>
        <w:pStyle w:val="NormalWeb"/>
        <w:numPr>
          <w:ilvl w:val="0"/>
          <w:numId w:val="7"/>
        </w:numPr>
        <w:spacing w:after="0" w:afterAutospacing="0" w:line="480" w:lineRule="auto"/>
      </w:pPr>
      <w:r w:rsidRPr="00E400EF">
        <w:rPr>
          <w:rStyle w:val="Textoennegrita"/>
          <w:rFonts w:eastAsiaTheme="majorEastAsia"/>
        </w:rPr>
        <w:t>Pertinencia:</w:t>
      </w:r>
      <w:r w:rsidRPr="00E400EF">
        <w:t xml:space="preserve"> grado en que los expertos consideran que la guía responde a necesidades clínicas reales.</w:t>
      </w:r>
    </w:p>
    <w:p w14:paraId="6883E143" w14:textId="05738913" w:rsidR="009C52F7" w:rsidRPr="00E400EF" w:rsidRDefault="009C52F7" w:rsidP="002D6B78">
      <w:pPr>
        <w:pStyle w:val="NormalWeb"/>
        <w:numPr>
          <w:ilvl w:val="0"/>
          <w:numId w:val="7"/>
        </w:numPr>
        <w:spacing w:after="0" w:afterAutospacing="0" w:line="480" w:lineRule="auto"/>
      </w:pPr>
      <w:r w:rsidRPr="00E400EF">
        <w:rPr>
          <w:rStyle w:val="Textoennegrita"/>
          <w:rFonts w:eastAsiaTheme="majorEastAsia"/>
        </w:rPr>
        <w:t>Aplicabilidad:</w:t>
      </w:r>
      <w:r w:rsidRPr="00E400EF">
        <w:t xml:space="preserve"> posibilidad de implementar la guía en escenarios clínicos y comunitarios.</w:t>
      </w:r>
    </w:p>
    <w:p w14:paraId="2665AF31" w14:textId="3C5E5940" w:rsidR="009C52F7" w:rsidRPr="00E400EF" w:rsidRDefault="009C52F7" w:rsidP="002D6B78">
      <w:pPr>
        <w:pStyle w:val="NormalWeb"/>
        <w:numPr>
          <w:ilvl w:val="0"/>
          <w:numId w:val="7"/>
        </w:numPr>
        <w:spacing w:after="0" w:afterAutospacing="0" w:line="480" w:lineRule="auto"/>
      </w:pPr>
      <w:r w:rsidRPr="00E400EF">
        <w:rPr>
          <w:rStyle w:val="Textoennegrita"/>
          <w:rFonts w:eastAsiaTheme="majorEastAsia"/>
        </w:rPr>
        <w:lastRenderedPageBreak/>
        <w:t>Claridad:</w:t>
      </w:r>
      <w:r w:rsidRPr="00E400EF">
        <w:t xml:space="preserve"> facilidad de comprensión del contenido, estructura y lenguaje de la guía.</w:t>
      </w:r>
    </w:p>
    <w:p w14:paraId="25FEBB33" w14:textId="0A92B154" w:rsidR="009C52F7" w:rsidRPr="00E400EF" w:rsidRDefault="009C52F7" w:rsidP="002D6B78">
      <w:pPr>
        <w:pStyle w:val="NormalWeb"/>
        <w:numPr>
          <w:ilvl w:val="0"/>
          <w:numId w:val="7"/>
        </w:numPr>
        <w:spacing w:after="0" w:afterAutospacing="0" w:line="480" w:lineRule="auto"/>
      </w:pPr>
      <w:r w:rsidRPr="00E400EF">
        <w:rPr>
          <w:rStyle w:val="Textoennegrita"/>
          <w:rFonts w:eastAsiaTheme="majorEastAsia"/>
        </w:rPr>
        <w:t>Utilidad clínica:</w:t>
      </w:r>
      <w:r w:rsidRPr="00E400EF">
        <w:t xml:space="preserve"> percepción de impacto en la prevención de caídas y mejora de la calidad de vida.</w:t>
      </w:r>
    </w:p>
    <w:p w14:paraId="19751A7A" w14:textId="77777777" w:rsidR="00446205" w:rsidRPr="00E400EF" w:rsidRDefault="00446205" w:rsidP="00305F87">
      <w:pPr>
        <w:spacing w:after="0" w:line="480" w:lineRule="auto"/>
        <w:rPr>
          <w:rFonts w:ascii="Times New Roman" w:hAnsi="Times New Roman" w:cs="Times New Roman"/>
          <w:sz w:val="24"/>
          <w:szCs w:val="24"/>
        </w:rPr>
      </w:pPr>
    </w:p>
    <w:p w14:paraId="3C85699A" w14:textId="69DCA0E6" w:rsidR="00446205" w:rsidRPr="00E400EF" w:rsidRDefault="00446205" w:rsidP="00305F87">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 xml:space="preserve">Cada variable será evaluada mediante escala tipo Likert de cinco puntos (1 = muy bajo, 5 = muy alto).  </w:t>
      </w:r>
    </w:p>
    <w:p w14:paraId="12F7A334" w14:textId="77777777" w:rsidR="00953D86" w:rsidRPr="00E400EF" w:rsidRDefault="00953D86" w:rsidP="00305F87">
      <w:pPr>
        <w:spacing w:after="0" w:line="480" w:lineRule="auto"/>
        <w:rPr>
          <w:rFonts w:ascii="Times New Roman" w:hAnsi="Times New Roman" w:cs="Times New Roman"/>
          <w:sz w:val="24"/>
          <w:szCs w:val="24"/>
        </w:rPr>
      </w:pPr>
    </w:p>
    <w:p w14:paraId="2474342C" w14:textId="0284ED7A" w:rsidR="00446205" w:rsidRPr="00E400EF" w:rsidRDefault="00446205" w:rsidP="00B47DF2">
      <w:pPr>
        <w:pStyle w:val="Ttulo3"/>
        <w:numPr>
          <w:ilvl w:val="1"/>
          <w:numId w:val="42"/>
        </w:numPr>
      </w:pPr>
      <w:r w:rsidRPr="00E400EF">
        <w:t xml:space="preserve"> </w:t>
      </w:r>
      <w:bookmarkStart w:id="44" w:name="_Toc225951183"/>
      <w:r w:rsidRPr="00E400EF">
        <w:t>Técnicas e instrumentos de recolección</w:t>
      </w:r>
      <w:bookmarkEnd w:id="44"/>
      <w:r w:rsidRPr="00E400EF">
        <w:t xml:space="preserve">  </w:t>
      </w:r>
    </w:p>
    <w:p w14:paraId="1902353B" w14:textId="77777777" w:rsidR="00446205" w:rsidRPr="00E400EF" w:rsidRDefault="00446205" w:rsidP="00305F87">
      <w:pPr>
        <w:spacing w:after="0" w:line="480" w:lineRule="auto"/>
        <w:ind w:left="720"/>
        <w:rPr>
          <w:rFonts w:ascii="Times New Roman" w:hAnsi="Times New Roman" w:cs="Times New Roman"/>
          <w:sz w:val="24"/>
          <w:szCs w:val="24"/>
        </w:rPr>
      </w:pPr>
    </w:p>
    <w:p w14:paraId="04C0E996" w14:textId="6E3C95D9" w:rsidR="00446205" w:rsidRPr="00E400EF" w:rsidRDefault="00071E1E"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La recolección de los datos se ejecutará en dos grandes fases</w:t>
      </w:r>
      <w:commentRangeStart w:id="45"/>
      <w:r w:rsidRPr="00E400EF">
        <w:rPr>
          <w:rFonts w:ascii="Times New Roman" w:hAnsi="Times New Roman" w:cs="Times New Roman"/>
          <w:sz w:val="24"/>
          <w:szCs w:val="24"/>
        </w:rPr>
        <w:t xml:space="preserve">. La primera corresponderá al análisis documental, utilizando matrices de revisión para extraer los hallazgos de artículos publicados entre 2021 y 2025 en bases de datos indexadas. </w:t>
      </w:r>
      <w:commentRangeEnd w:id="45"/>
      <w:r w:rsidR="00BD41FA" w:rsidRPr="00E400EF">
        <w:rPr>
          <w:rStyle w:val="Refdecomentario"/>
          <w:rFonts w:ascii="Times New Roman" w:hAnsi="Times New Roman" w:cs="Times New Roman"/>
          <w:sz w:val="24"/>
          <w:szCs w:val="24"/>
        </w:rPr>
        <w:commentReference w:id="45"/>
      </w:r>
      <w:r w:rsidRPr="00E400EF">
        <w:rPr>
          <w:rFonts w:ascii="Times New Roman" w:hAnsi="Times New Roman" w:cs="Times New Roman"/>
          <w:sz w:val="24"/>
          <w:szCs w:val="24"/>
        </w:rPr>
        <w:t xml:space="preserve">La segunda fase, enfocada en la validación práctica, empleará la técnica de la entrevista semiestructurada. </w:t>
      </w:r>
      <w:commentRangeStart w:id="46"/>
      <w:r w:rsidRPr="00E400EF">
        <w:rPr>
          <w:rFonts w:ascii="Times New Roman" w:hAnsi="Times New Roman" w:cs="Times New Roman"/>
          <w:sz w:val="24"/>
          <w:szCs w:val="24"/>
        </w:rPr>
        <w:t>El instrumento diseñado consta de cinco preguntas centrales orientadas a explorar el perfil clínico del riesgo de caídas, la adaptación de la tecnología (RV y exergames) a los consultorios colombianos, y las recomendaciones de formato necesarias para que la guía resulte útil en el día a día. Las respuestas que se obtengan de estas sesiones permitirán realizar el ajuste final al documento, asegurando su total aplicabilidad.</w:t>
      </w:r>
      <w:commentRangeEnd w:id="46"/>
      <w:r w:rsidR="00962DBE" w:rsidRPr="00E400EF">
        <w:rPr>
          <w:rStyle w:val="Refdecomentario"/>
          <w:rFonts w:ascii="Times New Roman" w:hAnsi="Times New Roman" w:cs="Times New Roman"/>
          <w:sz w:val="24"/>
          <w:szCs w:val="24"/>
        </w:rPr>
        <w:commentReference w:id="46"/>
      </w:r>
    </w:p>
    <w:p w14:paraId="77CDC81A" w14:textId="77777777" w:rsidR="00446205" w:rsidRPr="00E400EF" w:rsidRDefault="00446205" w:rsidP="00305F87">
      <w:pPr>
        <w:spacing w:after="0" w:line="480" w:lineRule="auto"/>
        <w:ind w:left="720"/>
        <w:rPr>
          <w:rFonts w:ascii="Times New Roman" w:hAnsi="Times New Roman" w:cs="Times New Roman"/>
          <w:sz w:val="24"/>
          <w:szCs w:val="24"/>
        </w:rPr>
      </w:pPr>
    </w:p>
    <w:p w14:paraId="2C827885" w14:textId="326F71D5" w:rsidR="00446205" w:rsidRPr="00E400EF" w:rsidRDefault="00446205" w:rsidP="00B47DF2">
      <w:pPr>
        <w:pStyle w:val="Ttulo3"/>
        <w:numPr>
          <w:ilvl w:val="1"/>
          <w:numId w:val="42"/>
        </w:numPr>
      </w:pPr>
      <w:r w:rsidRPr="00E400EF">
        <w:t xml:space="preserve"> </w:t>
      </w:r>
      <w:bookmarkStart w:id="47" w:name="_Toc225951184"/>
      <w:r w:rsidRPr="00E400EF">
        <w:t>Análisis de datos</w:t>
      </w:r>
      <w:bookmarkEnd w:id="47"/>
      <w:r w:rsidRPr="00E400EF">
        <w:t xml:space="preserve">  </w:t>
      </w:r>
    </w:p>
    <w:p w14:paraId="786EBF1C" w14:textId="77777777" w:rsidR="00E63466" w:rsidRPr="00E400EF" w:rsidRDefault="00E63466" w:rsidP="00E63466">
      <w:pPr>
        <w:rPr>
          <w:rFonts w:ascii="Times New Roman" w:hAnsi="Times New Roman" w:cs="Times New Roman"/>
          <w:sz w:val="24"/>
          <w:szCs w:val="24"/>
        </w:rPr>
      </w:pPr>
    </w:p>
    <w:p w14:paraId="1E358CEA" w14:textId="77777777" w:rsidR="00446205" w:rsidRPr="00E400EF" w:rsidRDefault="00446205" w:rsidP="00305F87">
      <w:pPr>
        <w:spacing w:after="0" w:line="480" w:lineRule="auto"/>
        <w:ind w:firstLine="709"/>
        <w:rPr>
          <w:rFonts w:ascii="Times New Roman" w:hAnsi="Times New Roman" w:cs="Times New Roman"/>
          <w:sz w:val="24"/>
          <w:szCs w:val="24"/>
        </w:rPr>
      </w:pPr>
      <w:commentRangeStart w:id="48"/>
      <w:r w:rsidRPr="00E400EF">
        <w:rPr>
          <w:rFonts w:ascii="Times New Roman" w:hAnsi="Times New Roman" w:cs="Times New Roman"/>
          <w:sz w:val="24"/>
          <w:szCs w:val="24"/>
        </w:rPr>
        <w:lastRenderedPageBreak/>
        <w:t xml:space="preserve">Los resultados se analizarán mediante estadística descriptiva, calculando promedios y porcentajes de aceptación por cada variable. Las observaciones cualitativas se organizarán en categorías temáticas para realizar ajustes finales a la guía antes de su implementación.  </w:t>
      </w:r>
      <w:commentRangeEnd w:id="48"/>
      <w:r w:rsidR="00962DBE" w:rsidRPr="00E400EF">
        <w:rPr>
          <w:rStyle w:val="Refdecomentario"/>
          <w:rFonts w:ascii="Times New Roman" w:hAnsi="Times New Roman" w:cs="Times New Roman"/>
          <w:sz w:val="24"/>
          <w:szCs w:val="24"/>
        </w:rPr>
        <w:commentReference w:id="48"/>
      </w:r>
    </w:p>
    <w:p w14:paraId="4071A9BD" w14:textId="77777777" w:rsidR="00C95FB1" w:rsidRPr="00E400EF" w:rsidRDefault="00C95FB1" w:rsidP="00305F87">
      <w:pPr>
        <w:spacing w:after="0" w:line="480" w:lineRule="auto"/>
        <w:ind w:left="720"/>
        <w:rPr>
          <w:rFonts w:ascii="Times New Roman" w:hAnsi="Times New Roman" w:cs="Times New Roman"/>
          <w:sz w:val="24"/>
          <w:szCs w:val="24"/>
        </w:rPr>
      </w:pPr>
    </w:p>
    <w:p w14:paraId="4BC6CF5E" w14:textId="6018FC43" w:rsidR="00446205" w:rsidRPr="00E400EF" w:rsidRDefault="00446205" w:rsidP="00B47DF2">
      <w:pPr>
        <w:pStyle w:val="Ttulo3"/>
        <w:numPr>
          <w:ilvl w:val="1"/>
          <w:numId w:val="42"/>
        </w:numPr>
      </w:pPr>
      <w:r w:rsidRPr="00E400EF">
        <w:t xml:space="preserve"> </w:t>
      </w:r>
      <w:bookmarkStart w:id="49" w:name="_Toc225951185"/>
      <w:r w:rsidRPr="00E400EF">
        <w:t>Consideraciones éticas</w:t>
      </w:r>
      <w:bookmarkEnd w:id="49"/>
      <w:r w:rsidRPr="00E400EF">
        <w:t xml:space="preserve">  </w:t>
      </w:r>
    </w:p>
    <w:p w14:paraId="250E2370" w14:textId="77777777" w:rsidR="00446205" w:rsidRPr="00E400EF" w:rsidRDefault="00446205" w:rsidP="00305F87">
      <w:pPr>
        <w:spacing w:after="0" w:line="480" w:lineRule="auto"/>
        <w:ind w:left="720"/>
        <w:rPr>
          <w:rFonts w:ascii="Times New Roman" w:hAnsi="Times New Roman" w:cs="Times New Roman"/>
          <w:sz w:val="24"/>
          <w:szCs w:val="24"/>
        </w:rPr>
      </w:pPr>
    </w:p>
    <w:p w14:paraId="2A7254CF" w14:textId="4E918045" w:rsidR="00446205" w:rsidRPr="00E400EF" w:rsidRDefault="00186E8E"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E400EF" w:rsidRDefault="00446205" w:rsidP="00305F87">
      <w:pPr>
        <w:spacing w:after="0" w:line="480" w:lineRule="auto"/>
        <w:ind w:left="720"/>
        <w:rPr>
          <w:rFonts w:ascii="Times New Roman" w:hAnsi="Times New Roman" w:cs="Times New Roman"/>
          <w:sz w:val="24"/>
          <w:szCs w:val="24"/>
        </w:rPr>
      </w:pPr>
    </w:p>
    <w:p w14:paraId="611A73C2" w14:textId="3E859374" w:rsidR="00446205" w:rsidRPr="00E400EF" w:rsidRDefault="00446205" w:rsidP="00B47DF2">
      <w:pPr>
        <w:pStyle w:val="Ttulo3"/>
        <w:numPr>
          <w:ilvl w:val="1"/>
          <w:numId w:val="42"/>
        </w:numPr>
      </w:pPr>
      <w:r w:rsidRPr="00E400EF">
        <w:t xml:space="preserve"> </w:t>
      </w:r>
      <w:bookmarkStart w:id="50" w:name="_Toc225951186"/>
      <w:r w:rsidRPr="00E400EF">
        <w:t>Bases legales</w:t>
      </w:r>
      <w:bookmarkEnd w:id="50"/>
      <w:r w:rsidRPr="00E400EF">
        <w:t xml:space="preserve">  </w:t>
      </w:r>
    </w:p>
    <w:p w14:paraId="7275A8BB" w14:textId="2642321F" w:rsidR="009445EA" w:rsidRPr="00E400EF" w:rsidRDefault="009445EA" w:rsidP="002D6B78">
      <w:pPr>
        <w:pStyle w:val="NormalWeb"/>
        <w:numPr>
          <w:ilvl w:val="0"/>
          <w:numId w:val="7"/>
        </w:numPr>
        <w:spacing w:after="0" w:afterAutospacing="0" w:line="480" w:lineRule="auto"/>
      </w:pPr>
      <w:r w:rsidRPr="00E400EF">
        <w:rPr>
          <w:rStyle w:val="Textoennegrita"/>
          <w:rFonts w:eastAsiaTheme="majorEastAsia"/>
        </w:rPr>
        <w:t>Ley 528 de 1999:</w:t>
      </w:r>
      <w:r w:rsidRPr="00E400EF">
        <w:t xml:space="preserve"> regula el ejercicio profesional de la fisioterapia en Colombia.</w:t>
      </w:r>
    </w:p>
    <w:p w14:paraId="26D6F14A" w14:textId="548988E1" w:rsidR="009445EA" w:rsidRPr="00E400EF" w:rsidRDefault="009445EA" w:rsidP="002D6B78">
      <w:pPr>
        <w:pStyle w:val="NormalWeb"/>
        <w:numPr>
          <w:ilvl w:val="0"/>
          <w:numId w:val="7"/>
        </w:numPr>
        <w:spacing w:after="0" w:afterAutospacing="0" w:line="480" w:lineRule="auto"/>
      </w:pPr>
      <w:r w:rsidRPr="00E400EF">
        <w:rPr>
          <w:rStyle w:val="Textoennegrita"/>
          <w:rFonts w:eastAsiaTheme="majorEastAsia"/>
        </w:rPr>
        <w:t>Resolución 8430 de 1993:</w:t>
      </w:r>
      <w:r w:rsidRPr="00E400EF">
        <w:t xml:space="preserve"> establece normas científicas, técnicas y administrativas para la investigación en salud y clasifica este estudio como investigación sin riesgo.</w:t>
      </w:r>
    </w:p>
    <w:p w14:paraId="1EF37854" w14:textId="3B5513BA" w:rsidR="009445EA" w:rsidRPr="00E400EF" w:rsidRDefault="009445EA" w:rsidP="002D6B78">
      <w:pPr>
        <w:pStyle w:val="NormalWeb"/>
        <w:numPr>
          <w:ilvl w:val="0"/>
          <w:numId w:val="7"/>
        </w:numPr>
        <w:spacing w:after="0" w:afterAutospacing="0" w:line="480" w:lineRule="auto"/>
      </w:pPr>
      <w:r w:rsidRPr="00E400EF">
        <w:rPr>
          <w:rStyle w:val="Textoennegrita"/>
          <w:rFonts w:eastAsiaTheme="majorEastAsia"/>
        </w:rPr>
        <w:t>Decreto 1757 de 1994:</w:t>
      </w:r>
      <w:r w:rsidRPr="00E400EF">
        <w:t xml:space="preserve"> promueve la participación social en salud y la responsabilidad de las entidades territoriales en la organización de servicios.</w:t>
      </w:r>
    </w:p>
    <w:p w14:paraId="0B2C0DA6" w14:textId="48B905ED" w:rsidR="00770FBE" w:rsidRPr="00E400EF" w:rsidRDefault="009445EA" w:rsidP="0004058F">
      <w:pPr>
        <w:pStyle w:val="NormalWeb"/>
        <w:numPr>
          <w:ilvl w:val="0"/>
          <w:numId w:val="7"/>
        </w:numPr>
        <w:spacing w:after="0" w:afterAutospacing="0" w:line="480" w:lineRule="auto"/>
      </w:pPr>
      <w:r w:rsidRPr="00E400EF">
        <w:rPr>
          <w:rStyle w:val="Textoennegrita"/>
          <w:rFonts w:eastAsiaTheme="majorEastAsia"/>
        </w:rPr>
        <w:t>Resolución 3823 de 1997:</w:t>
      </w:r>
      <w:r w:rsidRPr="00E400EF">
        <w:t xml:space="preserve"> establece lineamientos de calidad y protección de los sujetos participantes en investigaciones en salud.</w:t>
      </w:r>
    </w:p>
    <w:p w14:paraId="7D251FB9" w14:textId="316EBF75" w:rsidR="00953D86" w:rsidRPr="00E400EF" w:rsidRDefault="00953D86" w:rsidP="00953D86">
      <w:pPr>
        <w:pStyle w:val="NormalWeb"/>
        <w:spacing w:after="0" w:afterAutospacing="0" w:line="480" w:lineRule="auto"/>
      </w:pPr>
    </w:p>
    <w:p w14:paraId="00B3BA55" w14:textId="0A0005A8" w:rsidR="00E63466" w:rsidRPr="00E400EF" w:rsidRDefault="00E63466" w:rsidP="00953D86">
      <w:pPr>
        <w:pStyle w:val="NormalWeb"/>
        <w:spacing w:after="0" w:afterAutospacing="0" w:line="480" w:lineRule="auto"/>
      </w:pPr>
    </w:p>
    <w:p w14:paraId="0900AA80" w14:textId="68025040" w:rsidR="00446205" w:rsidRPr="00E400EF" w:rsidRDefault="00446205" w:rsidP="00305F87">
      <w:pPr>
        <w:pStyle w:val="Ttulo1"/>
        <w:spacing w:line="480" w:lineRule="auto"/>
        <w:rPr>
          <w:rFonts w:cs="Times New Roman"/>
          <w:szCs w:val="24"/>
        </w:rPr>
      </w:pPr>
      <w:bookmarkStart w:id="51" w:name="_Toc225951187"/>
      <w:r w:rsidRPr="00E400EF">
        <w:rPr>
          <w:rFonts w:cs="Times New Roman"/>
          <w:szCs w:val="24"/>
        </w:rPr>
        <w:lastRenderedPageBreak/>
        <w:t>CAPÍTULO IV</w:t>
      </w:r>
      <w:bookmarkEnd w:id="51"/>
      <w:r w:rsidRPr="00E400EF">
        <w:rPr>
          <w:rFonts w:cs="Times New Roman"/>
          <w:szCs w:val="24"/>
        </w:rPr>
        <w:t xml:space="preserve">  </w:t>
      </w:r>
    </w:p>
    <w:p w14:paraId="382B437E" w14:textId="77777777" w:rsidR="001A6189" w:rsidRPr="00E400EF" w:rsidRDefault="001A6189" w:rsidP="00305F87">
      <w:pPr>
        <w:spacing w:after="0" w:line="480" w:lineRule="auto"/>
        <w:rPr>
          <w:rFonts w:ascii="Times New Roman" w:hAnsi="Times New Roman" w:cs="Times New Roman"/>
          <w:sz w:val="24"/>
          <w:szCs w:val="24"/>
        </w:rPr>
      </w:pPr>
    </w:p>
    <w:p w14:paraId="79999A88" w14:textId="7D02C818" w:rsidR="00446205" w:rsidRPr="00E400EF" w:rsidRDefault="003F2620" w:rsidP="00C846AC">
      <w:pPr>
        <w:pStyle w:val="Ttulo2"/>
        <w:rPr>
          <w:rFonts w:cs="Times New Roman"/>
          <w:szCs w:val="24"/>
        </w:rPr>
      </w:pPr>
      <w:bookmarkStart w:id="52" w:name="_Toc225951188"/>
      <w:commentRangeStart w:id="53"/>
      <w:r w:rsidRPr="00E400EF">
        <w:rPr>
          <w:rFonts w:cs="Times New Roman"/>
          <w:szCs w:val="24"/>
        </w:rPr>
        <w:t>VALIDACIÓN DE LA GUÍA POR JUICIO DE EXPERTOS</w:t>
      </w:r>
      <w:r w:rsidR="00446205" w:rsidRPr="00E400EF">
        <w:rPr>
          <w:rFonts w:cs="Times New Roman"/>
          <w:szCs w:val="24"/>
        </w:rPr>
        <w:t xml:space="preserve"> </w:t>
      </w:r>
      <w:commentRangeEnd w:id="53"/>
      <w:r w:rsidR="00962DBE" w:rsidRPr="00E400EF">
        <w:rPr>
          <w:rStyle w:val="Refdecomentario"/>
          <w:rFonts w:cs="Times New Roman"/>
          <w:sz w:val="24"/>
          <w:szCs w:val="24"/>
        </w:rPr>
        <w:commentReference w:id="53"/>
      </w:r>
      <w:bookmarkEnd w:id="52"/>
    </w:p>
    <w:p w14:paraId="14CA4FCA" w14:textId="77777777" w:rsidR="00446205" w:rsidRPr="00E400EF" w:rsidRDefault="00446205" w:rsidP="00305F87">
      <w:pPr>
        <w:spacing w:after="0" w:line="480" w:lineRule="auto"/>
        <w:ind w:left="720"/>
        <w:rPr>
          <w:rFonts w:ascii="Times New Roman" w:hAnsi="Times New Roman" w:cs="Times New Roman"/>
          <w:sz w:val="24"/>
          <w:szCs w:val="24"/>
        </w:rPr>
      </w:pPr>
    </w:p>
    <w:p w14:paraId="3063BFF1" w14:textId="11B27BAF" w:rsidR="00446205" w:rsidRPr="00E400EF" w:rsidRDefault="00446205" w:rsidP="00B47DF2">
      <w:pPr>
        <w:pStyle w:val="Ttulo3"/>
        <w:numPr>
          <w:ilvl w:val="1"/>
          <w:numId w:val="42"/>
        </w:numPr>
      </w:pPr>
      <w:r w:rsidRPr="00E400EF">
        <w:t xml:space="preserve"> </w:t>
      </w:r>
      <w:bookmarkStart w:id="54" w:name="_Toc225951189"/>
      <w:r w:rsidR="0024542A" w:rsidRPr="00E400EF">
        <w:t>Validación por juicio de expertos</w:t>
      </w:r>
      <w:bookmarkEnd w:id="54"/>
      <w:r w:rsidRPr="00E400EF">
        <w:t xml:space="preserve"> </w:t>
      </w:r>
    </w:p>
    <w:p w14:paraId="7DC745EE" w14:textId="77777777" w:rsidR="00446205" w:rsidRPr="00E400EF" w:rsidRDefault="00446205" w:rsidP="00305F87">
      <w:pPr>
        <w:spacing w:after="0" w:line="480" w:lineRule="auto"/>
        <w:ind w:left="720"/>
        <w:rPr>
          <w:rFonts w:ascii="Times New Roman" w:hAnsi="Times New Roman" w:cs="Times New Roman"/>
          <w:sz w:val="24"/>
          <w:szCs w:val="24"/>
        </w:rPr>
      </w:pPr>
    </w:p>
    <w:p w14:paraId="5A391D36" w14:textId="35066A06" w:rsidR="0024542A" w:rsidRPr="00E400EF" w:rsidRDefault="0024542A" w:rsidP="0024542A">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La validación de la guía se realizará mediante juicio de expertos, con el fin de garantizar que el documento diseñado sea claro, pertinente, aplicable y útil en la práctica clínica de fisioterapia neurológica. Para ello se seleccionarán fisioterapeutas con experiencia mínima de dos años en neurorrehabilitación y manejo de pacientes con </w:t>
      </w:r>
      <w:r w:rsidR="008D790B" w:rsidRPr="00E400EF">
        <w:rPr>
          <w:rFonts w:ascii="Times New Roman" w:hAnsi="Times New Roman" w:cs="Times New Roman"/>
          <w:sz w:val="24"/>
          <w:szCs w:val="24"/>
        </w:rPr>
        <w:t>EP</w:t>
      </w:r>
      <w:r w:rsidRPr="00E400EF">
        <w:rPr>
          <w:rFonts w:ascii="Times New Roman" w:hAnsi="Times New Roman" w:cs="Times New Roman"/>
          <w:sz w:val="24"/>
          <w:szCs w:val="24"/>
        </w:rPr>
        <w:t xml:space="preserve"> en fase temprana.</w:t>
      </w:r>
    </w:p>
    <w:p w14:paraId="5C22931B" w14:textId="77777777" w:rsidR="0024542A" w:rsidRPr="00E400EF" w:rsidRDefault="0024542A" w:rsidP="0024542A">
      <w:pPr>
        <w:spacing w:after="0" w:line="480" w:lineRule="auto"/>
        <w:ind w:firstLine="709"/>
        <w:rPr>
          <w:rFonts w:ascii="Times New Roman" w:hAnsi="Times New Roman" w:cs="Times New Roman"/>
          <w:sz w:val="24"/>
          <w:szCs w:val="24"/>
        </w:rPr>
      </w:pPr>
    </w:p>
    <w:p w14:paraId="60D2C34E" w14:textId="31BC7840" w:rsidR="00446205" w:rsidRPr="00E400EF" w:rsidRDefault="0024542A" w:rsidP="0024542A">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El instrumento de validación consistirá en una encuesta estructurada tipo Likert de cinco puntos (1 = muy bajo, 5 = muy alto), que evaluará las siguientes dimensiones:</w:t>
      </w:r>
    </w:p>
    <w:p w14:paraId="3AB7BE48" w14:textId="772209B6" w:rsidR="006D1DB4" w:rsidRPr="00E400EF" w:rsidRDefault="006D1DB4" w:rsidP="002F5507">
      <w:pPr>
        <w:pStyle w:val="NormalWeb"/>
        <w:numPr>
          <w:ilvl w:val="0"/>
          <w:numId w:val="7"/>
        </w:numPr>
        <w:spacing w:after="0" w:afterAutospacing="0" w:line="480" w:lineRule="auto"/>
      </w:pPr>
      <w:r w:rsidRPr="00E400EF">
        <w:rPr>
          <w:rStyle w:val="Textoennegrita"/>
          <w:rFonts w:eastAsiaTheme="majorEastAsia"/>
        </w:rPr>
        <w:t>Claridad</w:t>
      </w:r>
      <w:r w:rsidR="008C4395" w:rsidRPr="00E400EF">
        <w:rPr>
          <w:rStyle w:val="Textoennegrita"/>
          <w:rFonts w:eastAsiaTheme="majorEastAsia"/>
        </w:rPr>
        <w:t xml:space="preserve"> del contenido</w:t>
      </w:r>
      <w:r w:rsidRPr="00E400EF">
        <w:rPr>
          <w:rStyle w:val="Textoennegrita"/>
          <w:rFonts w:eastAsiaTheme="majorEastAsia"/>
        </w:rPr>
        <w:t>:</w:t>
      </w:r>
      <w:r w:rsidRPr="00E400EF">
        <w:t xml:space="preserve"> </w:t>
      </w:r>
      <w:r w:rsidR="00D458B6" w:rsidRPr="00E400EF">
        <w:t>facilidad de comprensión del lenguaje, estructura y organización de la guía.</w:t>
      </w:r>
    </w:p>
    <w:p w14:paraId="360BA174" w14:textId="07D759C8" w:rsidR="006D1DB4" w:rsidRPr="00E400EF" w:rsidRDefault="006D1DB4" w:rsidP="002D6B78">
      <w:pPr>
        <w:pStyle w:val="NormalWeb"/>
        <w:numPr>
          <w:ilvl w:val="0"/>
          <w:numId w:val="7"/>
        </w:numPr>
        <w:spacing w:after="0" w:afterAutospacing="0" w:line="480" w:lineRule="auto"/>
      </w:pPr>
      <w:r w:rsidRPr="00E400EF">
        <w:rPr>
          <w:rStyle w:val="Textoennegrita"/>
          <w:rFonts w:eastAsiaTheme="majorEastAsia"/>
        </w:rPr>
        <w:t>Pertinencia</w:t>
      </w:r>
      <w:r w:rsidR="00D458B6" w:rsidRPr="00E400EF">
        <w:rPr>
          <w:rStyle w:val="Textoennegrita"/>
          <w:rFonts w:eastAsiaTheme="majorEastAsia"/>
        </w:rPr>
        <w:t xml:space="preserve"> clínica</w:t>
      </w:r>
      <w:r w:rsidRPr="00E400EF">
        <w:rPr>
          <w:rStyle w:val="Textoennegrita"/>
          <w:rFonts w:eastAsiaTheme="majorEastAsia"/>
        </w:rPr>
        <w:t>:</w:t>
      </w:r>
      <w:r w:rsidRPr="00E400EF">
        <w:t xml:space="preserve"> </w:t>
      </w:r>
      <w:r w:rsidR="000B05BF" w:rsidRPr="00E400EF">
        <w:t>grado en que la guía responde a necesidades reales de la práctica fisioterapéutica.</w:t>
      </w:r>
    </w:p>
    <w:p w14:paraId="773DBC0C" w14:textId="596BEBED" w:rsidR="006D1DB4" w:rsidRPr="00E400EF" w:rsidRDefault="006D1DB4" w:rsidP="002D6B78">
      <w:pPr>
        <w:pStyle w:val="NormalWeb"/>
        <w:numPr>
          <w:ilvl w:val="0"/>
          <w:numId w:val="7"/>
        </w:numPr>
        <w:spacing w:after="0" w:afterAutospacing="0" w:line="480" w:lineRule="auto"/>
      </w:pPr>
      <w:r w:rsidRPr="00E400EF">
        <w:rPr>
          <w:rStyle w:val="Textoennegrita"/>
          <w:rFonts w:eastAsiaTheme="majorEastAsia"/>
        </w:rPr>
        <w:t>Aplicabilidad:</w:t>
      </w:r>
      <w:r w:rsidRPr="00E400EF">
        <w:t xml:space="preserve"> </w:t>
      </w:r>
      <w:r w:rsidR="000B05BF" w:rsidRPr="00E400EF">
        <w:t>posibilidad de implementar la guía en diferentes escenarios clínicos y comunitarios.</w:t>
      </w:r>
    </w:p>
    <w:p w14:paraId="1664218E" w14:textId="325AD320" w:rsidR="006D1DB4" w:rsidRPr="00E400EF" w:rsidRDefault="006D1DB4" w:rsidP="002D6B78">
      <w:pPr>
        <w:pStyle w:val="NormalWeb"/>
        <w:numPr>
          <w:ilvl w:val="0"/>
          <w:numId w:val="7"/>
        </w:numPr>
        <w:spacing w:after="0" w:afterAutospacing="0" w:line="480" w:lineRule="auto"/>
      </w:pPr>
      <w:r w:rsidRPr="00E400EF">
        <w:rPr>
          <w:rStyle w:val="Textoennegrita"/>
          <w:rFonts w:eastAsiaTheme="majorEastAsia"/>
        </w:rPr>
        <w:t>Utilidad clínica:</w:t>
      </w:r>
      <w:r w:rsidRPr="00E400EF">
        <w:t xml:space="preserve"> </w:t>
      </w:r>
      <w:r w:rsidR="0005366D" w:rsidRPr="00E400EF">
        <w:t>percepción de impacto en la prevención de caídas y mejora de la calidad de vida.</w:t>
      </w:r>
    </w:p>
    <w:p w14:paraId="22DE4E83" w14:textId="77777777" w:rsidR="00446205" w:rsidRPr="00E400EF" w:rsidRDefault="00446205" w:rsidP="00305F87">
      <w:pPr>
        <w:spacing w:after="0" w:line="480" w:lineRule="auto"/>
        <w:ind w:left="720"/>
        <w:rPr>
          <w:rFonts w:ascii="Times New Roman" w:hAnsi="Times New Roman" w:cs="Times New Roman"/>
          <w:sz w:val="24"/>
          <w:szCs w:val="24"/>
        </w:rPr>
      </w:pPr>
    </w:p>
    <w:p w14:paraId="1C58B955" w14:textId="4731CCC9" w:rsidR="00F75981" w:rsidRPr="00E400EF" w:rsidRDefault="00DC37DE"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lastRenderedPageBreak/>
        <w:t>Además, se incluirá un espacio para observaciones cualitativas, que permitirán recoger sugerencias específicas de los expertos y realizar ajustes finales antes de la implementación definitiva.</w:t>
      </w:r>
    </w:p>
    <w:p w14:paraId="4576AEAA" w14:textId="71DBE7CE" w:rsidR="00446205" w:rsidRPr="00E400EF" w:rsidRDefault="004D2353"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                                                                                     </w:t>
      </w:r>
    </w:p>
    <w:p w14:paraId="202F44FA" w14:textId="1B7EA2B8" w:rsidR="00446205" w:rsidRPr="00E400EF" w:rsidRDefault="00446205" w:rsidP="00B47DF2">
      <w:pPr>
        <w:pStyle w:val="Ttulo3"/>
        <w:numPr>
          <w:ilvl w:val="1"/>
          <w:numId w:val="42"/>
        </w:numPr>
      </w:pPr>
      <w:r w:rsidRPr="00E400EF">
        <w:t xml:space="preserve"> </w:t>
      </w:r>
      <w:bookmarkStart w:id="55" w:name="_Toc225951190"/>
      <w:commentRangeStart w:id="56"/>
      <w:r w:rsidR="00DC37DE" w:rsidRPr="00E400EF">
        <w:t>Proceso de análisis</w:t>
      </w:r>
      <w:commentRangeEnd w:id="56"/>
      <w:r w:rsidR="00962DBE" w:rsidRPr="00E400EF">
        <w:rPr>
          <w:rStyle w:val="Refdecomentario"/>
          <w:sz w:val="24"/>
          <w:szCs w:val="24"/>
        </w:rPr>
        <w:commentReference w:id="56"/>
      </w:r>
      <w:bookmarkEnd w:id="55"/>
    </w:p>
    <w:p w14:paraId="5075E4BD" w14:textId="77777777" w:rsidR="00446205" w:rsidRPr="00E400EF" w:rsidRDefault="00446205" w:rsidP="00305F87">
      <w:pPr>
        <w:spacing w:after="0" w:line="480" w:lineRule="auto"/>
        <w:ind w:left="720"/>
        <w:rPr>
          <w:rFonts w:ascii="Times New Roman" w:hAnsi="Times New Roman" w:cs="Times New Roman"/>
          <w:sz w:val="24"/>
          <w:szCs w:val="24"/>
        </w:rPr>
      </w:pPr>
    </w:p>
    <w:p w14:paraId="1E336E6B" w14:textId="66A27010" w:rsidR="00703662" w:rsidRPr="00E400EF" w:rsidRDefault="00703662" w:rsidP="00703662">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Los resultados se analizarán mediante estadística descriptiva, calculando promedios y porcentajes de aceptación por cada dimensión evaluada. Las observaciones cualitativas se organizarán en categorías temáticas, lo que permitirá identificar fortalezas y aspectos a mejorar en la guía.</w:t>
      </w:r>
    </w:p>
    <w:p w14:paraId="361FCD8C" w14:textId="77777777" w:rsidR="00703662" w:rsidRPr="00E400EF" w:rsidRDefault="00703662" w:rsidP="00703662">
      <w:pPr>
        <w:spacing w:after="0" w:line="480" w:lineRule="auto"/>
        <w:ind w:firstLine="709"/>
        <w:rPr>
          <w:rFonts w:ascii="Times New Roman" w:hAnsi="Times New Roman" w:cs="Times New Roman"/>
          <w:sz w:val="24"/>
          <w:szCs w:val="24"/>
        </w:rPr>
      </w:pPr>
    </w:p>
    <w:p w14:paraId="55D51028" w14:textId="307BC627" w:rsidR="00446205" w:rsidRPr="00E400EF" w:rsidRDefault="00703662" w:rsidP="00703662">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 xml:space="preserve">Este proceso asegura que la propuesta no solo se sustente en evidencia científica, sino que también responda a la experiencia y criterio profesional de quienes trabajan directamente con pacientes con </w:t>
      </w:r>
      <w:r w:rsidR="008D790B" w:rsidRPr="00E400EF">
        <w:rPr>
          <w:rFonts w:ascii="Times New Roman" w:hAnsi="Times New Roman" w:cs="Times New Roman"/>
          <w:sz w:val="24"/>
          <w:szCs w:val="24"/>
        </w:rPr>
        <w:t>EP</w:t>
      </w:r>
      <w:r w:rsidRPr="00E400EF">
        <w:rPr>
          <w:rFonts w:ascii="Times New Roman" w:hAnsi="Times New Roman" w:cs="Times New Roman"/>
          <w:sz w:val="24"/>
          <w:szCs w:val="24"/>
        </w:rPr>
        <w:t>.</w:t>
      </w:r>
    </w:p>
    <w:p w14:paraId="1BFA1AEB" w14:textId="77777777" w:rsidR="00C95FB1" w:rsidRPr="00E400EF" w:rsidRDefault="00C95FB1" w:rsidP="00305F87">
      <w:pPr>
        <w:spacing w:after="0" w:line="480" w:lineRule="auto"/>
        <w:ind w:left="720"/>
        <w:rPr>
          <w:rFonts w:ascii="Times New Roman" w:hAnsi="Times New Roman" w:cs="Times New Roman"/>
          <w:sz w:val="24"/>
          <w:szCs w:val="24"/>
        </w:rPr>
      </w:pPr>
    </w:p>
    <w:p w14:paraId="11513FEA" w14:textId="445B9B56" w:rsidR="00446205" w:rsidRPr="00E400EF" w:rsidRDefault="00446205" w:rsidP="00B47DF2">
      <w:pPr>
        <w:pStyle w:val="Ttulo3"/>
        <w:numPr>
          <w:ilvl w:val="1"/>
          <w:numId w:val="42"/>
        </w:numPr>
      </w:pPr>
      <w:r w:rsidRPr="00E400EF">
        <w:t xml:space="preserve"> </w:t>
      </w:r>
      <w:bookmarkStart w:id="57" w:name="_Toc225951191"/>
      <w:commentRangeStart w:id="58"/>
      <w:r w:rsidRPr="00E400EF">
        <w:t xml:space="preserve">Conclusión del capítulo  </w:t>
      </w:r>
      <w:commentRangeEnd w:id="58"/>
      <w:r w:rsidR="00962DBE" w:rsidRPr="00E400EF">
        <w:rPr>
          <w:rStyle w:val="Refdecomentario"/>
          <w:sz w:val="24"/>
          <w:szCs w:val="24"/>
        </w:rPr>
        <w:commentReference w:id="58"/>
      </w:r>
      <w:bookmarkEnd w:id="57"/>
    </w:p>
    <w:p w14:paraId="750DBB90" w14:textId="77777777" w:rsidR="00446205" w:rsidRPr="00E400EF" w:rsidRDefault="00446205" w:rsidP="00305F87">
      <w:pPr>
        <w:spacing w:after="0" w:line="480" w:lineRule="auto"/>
        <w:ind w:left="720"/>
        <w:rPr>
          <w:rFonts w:ascii="Times New Roman" w:hAnsi="Times New Roman" w:cs="Times New Roman"/>
          <w:sz w:val="24"/>
          <w:szCs w:val="24"/>
        </w:rPr>
      </w:pPr>
    </w:p>
    <w:p w14:paraId="7135A4DF" w14:textId="7E6304C3" w:rsidR="00446205" w:rsidRPr="00E400EF" w:rsidRDefault="00446205" w:rsidP="00305F87">
      <w:pPr>
        <w:spacing w:after="0" w:line="480" w:lineRule="auto"/>
        <w:ind w:firstLine="709"/>
        <w:rPr>
          <w:rFonts w:ascii="Times New Roman" w:hAnsi="Times New Roman" w:cs="Times New Roman"/>
          <w:sz w:val="24"/>
          <w:szCs w:val="24"/>
        </w:rPr>
      </w:pPr>
      <w:r w:rsidRPr="00E400EF">
        <w:rPr>
          <w:rFonts w:ascii="Times New Roman" w:hAnsi="Times New Roman" w:cs="Times New Roman"/>
          <w:sz w:val="24"/>
          <w:szCs w:val="24"/>
        </w:rPr>
        <w:t>La validación por juicio de expertos permitirá garantizar que la guía propuesta sea un instrumento confiable, aplicable y adaptado a las necesidades de la práctica fisioterapéutica en Colombia. Este proceso asegura</w:t>
      </w:r>
      <w:r w:rsidR="001E5143" w:rsidRPr="00E400EF">
        <w:rPr>
          <w:rFonts w:ascii="Times New Roman" w:hAnsi="Times New Roman" w:cs="Times New Roman"/>
          <w:sz w:val="24"/>
          <w:szCs w:val="24"/>
        </w:rPr>
        <w:t>rá</w:t>
      </w:r>
      <w:r w:rsidRPr="00E400EF">
        <w:rPr>
          <w:rFonts w:ascii="Times New Roman" w:hAnsi="Times New Roman" w:cs="Times New Roman"/>
          <w:sz w:val="24"/>
          <w:szCs w:val="24"/>
        </w:rPr>
        <w:t xml:space="preserve"> que la guía no solo se sustente en evidencia científica, sino que también responda a la experiencia y criterio profesional de quienes trabajan directamente con pacientes con </w:t>
      </w:r>
      <w:r w:rsidR="008D790B" w:rsidRPr="00E400EF">
        <w:rPr>
          <w:rFonts w:ascii="Times New Roman" w:hAnsi="Times New Roman" w:cs="Times New Roman"/>
          <w:sz w:val="24"/>
          <w:szCs w:val="24"/>
        </w:rPr>
        <w:t>EP</w:t>
      </w:r>
      <w:r w:rsidRPr="00E400EF">
        <w:rPr>
          <w:rFonts w:ascii="Times New Roman" w:hAnsi="Times New Roman" w:cs="Times New Roman"/>
          <w:sz w:val="24"/>
          <w:szCs w:val="24"/>
        </w:rPr>
        <w:t>.</w:t>
      </w:r>
    </w:p>
    <w:p w14:paraId="20AD5CA5" w14:textId="0D496881" w:rsidR="00446205" w:rsidRPr="00E400EF" w:rsidRDefault="00446205" w:rsidP="00305F87">
      <w:pPr>
        <w:pStyle w:val="Ttulo1"/>
        <w:spacing w:line="480" w:lineRule="auto"/>
        <w:rPr>
          <w:rFonts w:cs="Times New Roman"/>
          <w:szCs w:val="24"/>
        </w:rPr>
      </w:pPr>
      <w:bookmarkStart w:id="59" w:name="_Toc225951192"/>
      <w:r w:rsidRPr="00E400EF">
        <w:rPr>
          <w:rFonts w:cs="Times New Roman"/>
          <w:szCs w:val="24"/>
        </w:rPr>
        <w:lastRenderedPageBreak/>
        <w:t>ANEXO 1</w:t>
      </w:r>
      <w:bookmarkEnd w:id="59"/>
      <w:r w:rsidRPr="00E400EF">
        <w:rPr>
          <w:rFonts w:cs="Times New Roman"/>
          <w:szCs w:val="24"/>
        </w:rPr>
        <w:t xml:space="preserve">  </w:t>
      </w:r>
    </w:p>
    <w:p w14:paraId="35BEAF1F" w14:textId="77777777" w:rsidR="003C344C" w:rsidRPr="00E400EF" w:rsidRDefault="003C344C" w:rsidP="00305F87">
      <w:pPr>
        <w:spacing w:after="0" w:line="480" w:lineRule="auto"/>
        <w:rPr>
          <w:rFonts w:ascii="Times New Roman" w:hAnsi="Times New Roman" w:cs="Times New Roman"/>
          <w:sz w:val="24"/>
          <w:szCs w:val="24"/>
        </w:rPr>
      </w:pPr>
    </w:p>
    <w:p w14:paraId="35C7FBBC" w14:textId="590B013A" w:rsidR="00446205" w:rsidRPr="00E400EF" w:rsidRDefault="00446205" w:rsidP="00E400EF">
      <w:pPr>
        <w:pStyle w:val="Ttulo2"/>
        <w:numPr>
          <w:ilvl w:val="0"/>
          <w:numId w:val="0"/>
        </w:numPr>
        <w:ind w:left="426"/>
        <w:rPr>
          <w:rFonts w:cs="Times New Roman"/>
          <w:szCs w:val="24"/>
        </w:rPr>
      </w:pPr>
      <w:bookmarkStart w:id="60" w:name="_Toc225951193"/>
      <w:r w:rsidRPr="00E400EF">
        <w:rPr>
          <w:rFonts w:cs="Times New Roman"/>
          <w:szCs w:val="24"/>
        </w:rPr>
        <w:t xml:space="preserve">GUÍA PRÁCTICA DE INTERVENCIÓN FISIOTERAPÉUTICA </w:t>
      </w:r>
      <w:r w:rsidR="00945BAE" w:rsidRPr="00E400EF">
        <w:rPr>
          <w:rFonts w:cs="Times New Roman"/>
          <w:szCs w:val="24"/>
        </w:rPr>
        <w:t xml:space="preserve">PARA </w:t>
      </w:r>
      <w:r w:rsidR="00845F67" w:rsidRPr="00E400EF">
        <w:rPr>
          <w:rFonts w:cs="Times New Roman"/>
          <w:szCs w:val="24"/>
        </w:rPr>
        <w:t xml:space="preserve">LA </w:t>
      </w:r>
      <w:r w:rsidR="000507BF" w:rsidRPr="00E400EF">
        <w:rPr>
          <w:rFonts w:cs="Times New Roman"/>
          <w:szCs w:val="24"/>
        </w:rPr>
        <w:t>P</w:t>
      </w:r>
      <w:r w:rsidR="00845F67" w:rsidRPr="00E400EF">
        <w:rPr>
          <w:rFonts w:cs="Times New Roman"/>
          <w:szCs w:val="24"/>
        </w:rPr>
        <w:t xml:space="preserve">REVENCIÓN DE CAÍDAS EN </w:t>
      </w:r>
      <w:r w:rsidRPr="00E400EF">
        <w:rPr>
          <w:rFonts w:cs="Times New Roman"/>
          <w:szCs w:val="24"/>
        </w:rPr>
        <w:t xml:space="preserve">PACIENTES CON </w:t>
      </w:r>
      <w:r w:rsidR="008D790B" w:rsidRPr="00E400EF">
        <w:rPr>
          <w:rFonts w:cs="Times New Roman"/>
          <w:szCs w:val="24"/>
        </w:rPr>
        <w:t>EP</w:t>
      </w:r>
      <w:r w:rsidR="00EF5C23" w:rsidRPr="00E400EF">
        <w:rPr>
          <w:rFonts w:cs="Times New Roman"/>
          <w:szCs w:val="24"/>
        </w:rPr>
        <w:t xml:space="preserve"> EN</w:t>
      </w:r>
      <w:r w:rsidR="00745CB5" w:rsidRPr="00E400EF">
        <w:rPr>
          <w:rFonts w:cs="Times New Roman"/>
          <w:szCs w:val="24"/>
        </w:rPr>
        <w:t xml:space="preserve"> </w:t>
      </w:r>
      <w:r w:rsidR="00845F67" w:rsidRPr="00E400EF">
        <w:rPr>
          <w:rFonts w:cs="Times New Roman"/>
          <w:szCs w:val="24"/>
        </w:rPr>
        <w:t>FASE</w:t>
      </w:r>
      <w:r w:rsidR="00745CB5" w:rsidRPr="00E400EF">
        <w:rPr>
          <w:rFonts w:cs="Times New Roman"/>
          <w:szCs w:val="24"/>
        </w:rPr>
        <w:t xml:space="preserve"> TEMPRANA</w:t>
      </w:r>
      <w:r w:rsidR="00263B3D" w:rsidRPr="00E400EF">
        <w:rPr>
          <w:rFonts w:cs="Times New Roman"/>
          <w:szCs w:val="24"/>
        </w:rPr>
        <w:t>.</w:t>
      </w:r>
      <w:bookmarkEnd w:id="60"/>
    </w:p>
    <w:p w14:paraId="0C1C21AA" w14:textId="2E443A6B" w:rsidR="00245236" w:rsidRPr="00E400EF" w:rsidRDefault="00245236" w:rsidP="00E400EF">
      <w:pPr>
        <w:spacing w:after="0" w:line="480" w:lineRule="auto"/>
        <w:rPr>
          <w:rFonts w:ascii="Times New Roman" w:hAnsi="Times New Roman" w:cs="Times New Roman"/>
          <w:sz w:val="24"/>
          <w:szCs w:val="24"/>
        </w:rPr>
      </w:pPr>
    </w:p>
    <w:p w14:paraId="6537122E" w14:textId="5D57791C" w:rsidR="00E400EF" w:rsidRDefault="00245236" w:rsidP="00E400EF">
      <w:pPr>
        <w:pStyle w:val="Prrafodelista"/>
        <w:numPr>
          <w:ilvl w:val="1"/>
          <w:numId w:val="31"/>
        </w:numPr>
        <w:spacing w:after="0" w:line="480" w:lineRule="auto"/>
        <w:ind w:left="284" w:hanging="284"/>
        <w:rPr>
          <w:rFonts w:ascii="Times New Roman" w:hAnsi="Times New Roman" w:cs="Times New Roman"/>
          <w:sz w:val="24"/>
          <w:szCs w:val="24"/>
        </w:rPr>
      </w:pPr>
      <w:r w:rsidRPr="00E400EF">
        <w:rPr>
          <w:rFonts w:ascii="Times New Roman" w:hAnsi="Times New Roman" w:cs="Times New Roman"/>
          <w:b/>
          <w:bCs/>
          <w:sz w:val="24"/>
          <w:szCs w:val="24"/>
        </w:rPr>
        <w:t>OBJETIVO DE LA GUÍA</w:t>
      </w:r>
      <w:r w:rsidRPr="00E400EF">
        <w:rPr>
          <w:rFonts w:ascii="Times New Roman" w:hAnsi="Times New Roman" w:cs="Times New Roman"/>
          <w:sz w:val="24"/>
          <w:szCs w:val="24"/>
        </w:rPr>
        <w:t xml:space="preserve"> </w:t>
      </w:r>
    </w:p>
    <w:p w14:paraId="7FCE2233" w14:textId="77777777" w:rsidR="00E400EF" w:rsidRPr="00E400EF" w:rsidRDefault="00E400EF" w:rsidP="00E400EF">
      <w:pPr>
        <w:spacing w:after="0" w:line="480" w:lineRule="auto"/>
        <w:rPr>
          <w:rFonts w:ascii="Times New Roman" w:hAnsi="Times New Roman" w:cs="Times New Roman"/>
          <w:sz w:val="24"/>
          <w:szCs w:val="24"/>
        </w:rPr>
      </w:pPr>
    </w:p>
    <w:p w14:paraId="309A80E6" w14:textId="57930FFE" w:rsidR="00245236" w:rsidRPr="00E400EF" w:rsidRDefault="00245236" w:rsidP="00E400EF">
      <w:pPr>
        <w:spacing w:after="0" w:line="480" w:lineRule="auto"/>
        <w:rPr>
          <w:rFonts w:ascii="Times New Roman" w:hAnsi="Times New Roman" w:cs="Times New Roman"/>
          <w:sz w:val="24"/>
          <w:szCs w:val="24"/>
        </w:rPr>
      </w:pPr>
      <w:r w:rsidRPr="00E400EF">
        <w:rPr>
          <w:rFonts w:ascii="Times New Roman" w:hAnsi="Times New Roman" w:cs="Times New Roman"/>
          <w:sz w:val="24"/>
          <w:szCs w:val="24"/>
        </w:rPr>
        <w:t>Proporcionar a los profesionales en fisioterapia una herramienta estructurada, basada en evidencia y enfocada en el uso de tecnologías de Realidad Virtual (RV) y exergames, para la evaluación e intervención del riesgo de caídas en pacientes con Enfermedad de Parkinson (EP) en fase temprana (Estadios I y II de Hoehn y Yahr).</w:t>
      </w:r>
    </w:p>
    <w:p w14:paraId="3B43BB5E" w14:textId="77777777" w:rsidR="00E400EF" w:rsidRPr="00E400EF" w:rsidRDefault="00E400EF" w:rsidP="00E400EF">
      <w:pPr>
        <w:pStyle w:val="Prrafodelista"/>
        <w:spacing w:line="480" w:lineRule="auto"/>
        <w:ind w:left="1440"/>
        <w:rPr>
          <w:rFonts w:ascii="Times New Roman" w:hAnsi="Times New Roman" w:cs="Times New Roman"/>
          <w:sz w:val="24"/>
          <w:szCs w:val="24"/>
        </w:rPr>
      </w:pPr>
    </w:p>
    <w:p w14:paraId="29E684F3" w14:textId="0B871CB2" w:rsidR="00E400EF" w:rsidRPr="00E400EF" w:rsidRDefault="00245236" w:rsidP="00E400EF">
      <w:pPr>
        <w:pStyle w:val="Prrafodelista"/>
        <w:numPr>
          <w:ilvl w:val="1"/>
          <w:numId w:val="31"/>
        </w:numPr>
        <w:spacing w:line="480" w:lineRule="auto"/>
        <w:ind w:left="426"/>
        <w:rPr>
          <w:rFonts w:ascii="Times New Roman" w:hAnsi="Times New Roman" w:cs="Times New Roman"/>
          <w:b/>
          <w:bCs/>
          <w:sz w:val="24"/>
          <w:szCs w:val="24"/>
        </w:rPr>
      </w:pPr>
      <w:r w:rsidRPr="00E400EF">
        <w:rPr>
          <w:rFonts w:ascii="Times New Roman" w:hAnsi="Times New Roman" w:cs="Times New Roman"/>
          <w:b/>
          <w:bCs/>
          <w:sz w:val="24"/>
          <w:szCs w:val="24"/>
        </w:rPr>
        <w:t>FASE DE VALORACIÓN FUNCIONAL Y RIESGO DE CAÍDA</w:t>
      </w:r>
    </w:p>
    <w:p w14:paraId="0DA6F723" w14:textId="77777777" w:rsidR="00E400EF" w:rsidRPr="00E400EF" w:rsidRDefault="00E400EF" w:rsidP="00E400EF">
      <w:pPr>
        <w:pStyle w:val="Prrafodelista"/>
        <w:rPr>
          <w:rFonts w:ascii="Times New Roman" w:hAnsi="Times New Roman" w:cs="Times New Roman"/>
          <w:sz w:val="24"/>
          <w:szCs w:val="24"/>
        </w:rPr>
      </w:pPr>
    </w:p>
    <w:p w14:paraId="3E9AE6BF" w14:textId="711414B9" w:rsidR="00E400EF" w:rsidRPr="00E400EF" w:rsidRDefault="00245236" w:rsidP="00E400EF">
      <w:pPr>
        <w:spacing w:line="480" w:lineRule="auto"/>
        <w:rPr>
          <w:rFonts w:ascii="Times New Roman" w:hAnsi="Times New Roman" w:cs="Times New Roman"/>
          <w:sz w:val="24"/>
          <w:szCs w:val="24"/>
        </w:rPr>
      </w:pPr>
      <w:r w:rsidRPr="00E400EF">
        <w:rPr>
          <w:rFonts w:ascii="Times New Roman" w:hAnsi="Times New Roman" w:cs="Times New Roman"/>
          <w:sz w:val="24"/>
          <w:szCs w:val="24"/>
        </w:rPr>
        <w:t xml:space="preserve"> Para establecer una línea base y monitorear la progresión del paciente, el fisioterapeuta debe aplicar las siguientes pruebas clínicas estandarizadas cuyos resultados guiarán el uso de la tecnología:</w:t>
      </w:r>
    </w:p>
    <w:p w14:paraId="3AD344DB" w14:textId="77777777" w:rsidR="00245236" w:rsidRPr="00245236" w:rsidRDefault="00245236" w:rsidP="00E400EF">
      <w:pPr>
        <w:numPr>
          <w:ilvl w:val="0"/>
          <w:numId w:val="43"/>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A. Timed Up and Go Test (TUG) Simple y Cognitivo:</w:t>
      </w:r>
      <w:r w:rsidRPr="00245236">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(Podsiadlo &amp; Richardson, 1991).</w:t>
      </w:r>
    </w:p>
    <w:p w14:paraId="56055B20" w14:textId="77777777" w:rsidR="00245236" w:rsidRPr="00245236" w:rsidRDefault="00245236" w:rsidP="00E400EF">
      <w:pPr>
        <w:numPr>
          <w:ilvl w:val="0"/>
          <w:numId w:val="43"/>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lastRenderedPageBreak/>
        <w:t>B. Escala de Equilibrio de Berg (BBS):</w:t>
      </w:r>
      <w:r w:rsidRPr="00245236">
        <w:rPr>
          <w:rFonts w:ascii="Times New Roman" w:hAnsi="Times New Roman" w:cs="Times New Roman"/>
          <w:sz w:val="24"/>
          <w:szCs w:val="24"/>
        </w:rPr>
        <w:t xml:space="preserve"> Cuantifica el equilibrio mediante 14 tareas funcionales. Un puntaje inferior a 45/56 se correlaciona con riesgo inminente de caídas múltiples (Berg et al., 1992).</w:t>
      </w:r>
    </w:p>
    <w:p w14:paraId="6C1322CB" w14:textId="5FF48E5C" w:rsidR="00E400EF" w:rsidRDefault="00245236" w:rsidP="00E400EF">
      <w:pPr>
        <w:numPr>
          <w:ilvl w:val="0"/>
          <w:numId w:val="43"/>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Escalas complementarias:</w:t>
      </w:r>
      <w:r w:rsidRPr="00245236">
        <w:rPr>
          <w:rFonts w:ascii="Times New Roman" w:hAnsi="Times New Roman" w:cs="Times New Roman"/>
          <w:sz w:val="24"/>
          <w:szCs w:val="24"/>
        </w:rPr>
        <w:t xml:space="preserve"> Se sugiere el uso de FGA (calidad de marcha), UPDRS (síntomas motores) y PDQ-39 (calidad de vida).</w:t>
      </w:r>
    </w:p>
    <w:p w14:paraId="44065C07" w14:textId="77777777" w:rsidR="00E400EF" w:rsidRPr="00245236" w:rsidRDefault="00E400EF" w:rsidP="00E400EF">
      <w:pPr>
        <w:spacing w:line="480" w:lineRule="auto"/>
        <w:ind w:left="720"/>
        <w:rPr>
          <w:rFonts w:ascii="Times New Roman" w:hAnsi="Times New Roman" w:cs="Times New Roman"/>
          <w:sz w:val="24"/>
          <w:szCs w:val="24"/>
        </w:rPr>
      </w:pPr>
    </w:p>
    <w:p w14:paraId="74E72E30" w14:textId="6ECF2E88" w:rsidR="00245236" w:rsidRPr="0087177A" w:rsidRDefault="00245236" w:rsidP="001D0841">
      <w:pPr>
        <w:pStyle w:val="Prrafodelista"/>
        <w:numPr>
          <w:ilvl w:val="1"/>
          <w:numId w:val="31"/>
        </w:numPr>
        <w:spacing w:line="480" w:lineRule="auto"/>
        <w:ind w:left="426"/>
        <w:rPr>
          <w:rFonts w:ascii="Times New Roman" w:hAnsi="Times New Roman" w:cs="Times New Roman"/>
          <w:b/>
          <w:bCs/>
          <w:sz w:val="24"/>
          <w:szCs w:val="24"/>
        </w:rPr>
      </w:pPr>
      <w:r w:rsidRPr="0087177A">
        <w:rPr>
          <w:rFonts w:ascii="Times New Roman" w:hAnsi="Times New Roman" w:cs="Times New Roman"/>
          <w:b/>
          <w:bCs/>
          <w:sz w:val="24"/>
          <w:szCs w:val="24"/>
        </w:rPr>
        <w:t>PROTOCOLO DE INTERVENCIÓN SUGERIDO</w:t>
      </w:r>
    </w:p>
    <w:p w14:paraId="2C673643" w14:textId="77777777" w:rsidR="0087177A" w:rsidRPr="001D0841" w:rsidRDefault="0087177A" w:rsidP="001D0841">
      <w:pPr>
        <w:spacing w:line="480" w:lineRule="auto"/>
        <w:rPr>
          <w:rFonts w:ascii="Times New Roman" w:hAnsi="Times New Roman" w:cs="Times New Roman"/>
          <w:sz w:val="24"/>
          <w:szCs w:val="24"/>
        </w:rPr>
      </w:pPr>
    </w:p>
    <w:p w14:paraId="63E3ED08" w14:textId="77777777" w:rsidR="00245236" w:rsidRPr="00245236" w:rsidRDefault="00245236" w:rsidP="00E400EF">
      <w:pPr>
        <w:numPr>
          <w:ilvl w:val="0"/>
          <w:numId w:val="44"/>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Frecuencia:</w:t>
      </w:r>
      <w:r w:rsidRPr="00245236">
        <w:rPr>
          <w:rFonts w:ascii="Times New Roman" w:hAnsi="Times New Roman" w:cs="Times New Roman"/>
          <w:sz w:val="24"/>
          <w:szCs w:val="24"/>
        </w:rPr>
        <w:t xml:space="preserve"> Tres sesiones por semana (45 a 60 min) durante 8 a 12 semanas.</w:t>
      </w:r>
    </w:p>
    <w:p w14:paraId="3A094704" w14:textId="77777777" w:rsidR="00245236" w:rsidRPr="00245236" w:rsidRDefault="00245236" w:rsidP="00E400EF">
      <w:pPr>
        <w:numPr>
          <w:ilvl w:val="0"/>
          <w:numId w:val="44"/>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Estructura de la sesión:</w:t>
      </w:r>
    </w:p>
    <w:p w14:paraId="10F628A4" w14:textId="77777777" w:rsidR="00245236" w:rsidRPr="00245236" w:rsidRDefault="00245236" w:rsidP="00E400EF">
      <w:pPr>
        <w:numPr>
          <w:ilvl w:val="1"/>
          <w:numId w:val="44"/>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Fase 1: Calentamiento (10 - 15 min):</w:t>
      </w:r>
      <w:r w:rsidRPr="00245236">
        <w:rPr>
          <w:rFonts w:ascii="Times New Roman" w:hAnsi="Times New Roman" w:cs="Times New Roman"/>
          <w:sz w:val="24"/>
          <w:szCs w:val="24"/>
        </w:rPr>
        <w:t xml:space="preserve"> Movilidad articular cefalocaudal y respiración diafragmática para disminuir la rigidez basal.</w:t>
      </w:r>
    </w:p>
    <w:p w14:paraId="4E81DA4B" w14:textId="77777777" w:rsidR="00245236" w:rsidRPr="00245236" w:rsidRDefault="00245236" w:rsidP="00E400EF">
      <w:pPr>
        <w:numPr>
          <w:ilvl w:val="1"/>
          <w:numId w:val="44"/>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Fase 2: Entrenamiento Central con RV (20 - 30 min):</w:t>
      </w:r>
      <w:r w:rsidRPr="00245236">
        <w:rPr>
          <w:rFonts w:ascii="Times New Roman" w:hAnsi="Times New Roman" w:cs="Times New Roman"/>
          <w:sz w:val="24"/>
          <w:szCs w:val="24"/>
        </w:rPr>
        <w:t xml:space="preserve"> Uso de exergames orientados a la marcha. Se deben incorporar pistas sensoriales (</w:t>
      </w:r>
      <w:r w:rsidRPr="00245236">
        <w:rPr>
          <w:rFonts w:ascii="Times New Roman" w:hAnsi="Times New Roman" w:cs="Times New Roman"/>
          <w:i/>
          <w:iCs/>
          <w:sz w:val="24"/>
          <w:szCs w:val="24"/>
        </w:rPr>
        <w:t>Cueing</w:t>
      </w:r>
      <w:r w:rsidRPr="00245236">
        <w:rPr>
          <w:rFonts w:ascii="Times New Roman" w:hAnsi="Times New Roman" w:cs="Times New Roman"/>
          <w:sz w:val="24"/>
          <w:szCs w:val="24"/>
        </w:rPr>
        <w:t>) virtuales para evitar el congelamiento de la marcha (Keus et al., 2014).</w:t>
      </w:r>
    </w:p>
    <w:p w14:paraId="66A04A5B" w14:textId="45F0BFB2" w:rsidR="00245236" w:rsidRDefault="00245236" w:rsidP="00E400EF">
      <w:pPr>
        <w:numPr>
          <w:ilvl w:val="1"/>
          <w:numId w:val="44"/>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Fase 3: Enfriamiento y Flexibilización (10 - 15 min):</w:t>
      </w:r>
      <w:r w:rsidRPr="00245236">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3FF6DC8A" w14:textId="4BED9DB8" w:rsidR="00E400EF" w:rsidRDefault="00E400EF" w:rsidP="00E400EF">
      <w:pPr>
        <w:spacing w:line="480" w:lineRule="auto"/>
        <w:rPr>
          <w:rFonts w:ascii="Times New Roman" w:hAnsi="Times New Roman" w:cs="Times New Roman"/>
          <w:sz w:val="24"/>
          <w:szCs w:val="24"/>
        </w:rPr>
      </w:pPr>
    </w:p>
    <w:p w14:paraId="75C887D0" w14:textId="77777777" w:rsidR="001D0841" w:rsidRPr="00245236" w:rsidRDefault="001D0841" w:rsidP="00E400EF">
      <w:pPr>
        <w:spacing w:line="480" w:lineRule="auto"/>
        <w:rPr>
          <w:rFonts w:ascii="Times New Roman" w:hAnsi="Times New Roman" w:cs="Times New Roman"/>
          <w:sz w:val="24"/>
          <w:szCs w:val="24"/>
        </w:rPr>
      </w:pPr>
    </w:p>
    <w:p w14:paraId="2E518078" w14:textId="3C03888A" w:rsidR="00245236" w:rsidRPr="001D0841" w:rsidRDefault="00245236" w:rsidP="001D0841">
      <w:pPr>
        <w:pStyle w:val="Prrafodelista"/>
        <w:numPr>
          <w:ilvl w:val="1"/>
          <w:numId w:val="31"/>
        </w:numPr>
        <w:spacing w:line="480" w:lineRule="auto"/>
        <w:ind w:left="426"/>
        <w:rPr>
          <w:rFonts w:ascii="Times New Roman" w:hAnsi="Times New Roman" w:cs="Times New Roman"/>
          <w:b/>
          <w:bCs/>
          <w:sz w:val="24"/>
          <w:szCs w:val="24"/>
        </w:rPr>
      </w:pPr>
      <w:r w:rsidRPr="001D0841">
        <w:rPr>
          <w:rFonts w:ascii="Times New Roman" w:hAnsi="Times New Roman" w:cs="Times New Roman"/>
          <w:b/>
          <w:bCs/>
          <w:sz w:val="24"/>
          <w:szCs w:val="24"/>
        </w:rPr>
        <w:lastRenderedPageBreak/>
        <w:t>CONSIDERACIONES ÉTICAS Y TÉCNICAS</w:t>
      </w:r>
    </w:p>
    <w:p w14:paraId="0FBF9114" w14:textId="77777777" w:rsidR="00E400EF" w:rsidRPr="00245236" w:rsidRDefault="00E400EF" w:rsidP="00E400EF">
      <w:pPr>
        <w:spacing w:line="480" w:lineRule="auto"/>
        <w:rPr>
          <w:rFonts w:ascii="Times New Roman" w:hAnsi="Times New Roman" w:cs="Times New Roman"/>
          <w:sz w:val="24"/>
          <w:szCs w:val="24"/>
        </w:rPr>
      </w:pPr>
    </w:p>
    <w:p w14:paraId="07BA354B" w14:textId="77777777" w:rsidR="00245236" w:rsidRPr="00245236" w:rsidRDefault="00245236" w:rsidP="00E400EF">
      <w:pPr>
        <w:numPr>
          <w:ilvl w:val="0"/>
          <w:numId w:val="45"/>
        </w:numPr>
        <w:spacing w:line="480" w:lineRule="auto"/>
        <w:rPr>
          <w:rFonts w:ascii="Times New Roman" w:hAnsi="Times New Roman" w:cs="Times New Roman"/>
          <w:sz w:val="24"/>
          <w:szCs w:val="24"/>
        </w:rPr>
      </w:pPr>
      <w:r w:rsidRPr="00245236">
        <w:rPr>
          <w:rFonts w:ascii="Times New Roman" w:hAnsi="Times New Roman" w:cs="Times New Roman"/>
          <w:sz w:val="24"/>
          <w:szCs w:val="24"/>
        </w:rPr>
        <w:t>Explicar objetivos y riesgos mediante el consentimiento informado.</w:t>
      </w:r>
    </w:p>
    <w:p w14:paraId="0D9B2C7B" w14:textId="77777777" w:rsidR="00245236" w:rsidRPr="00245236" w:rsidRDefault="00245236" w:rsidP="00E400EF">
      <w:pPr>
        <w:numPr>
          <w:ilvl w:val="0"/>
          <w:numId w:val="45"/>
        </w:numPr>
        <w:spacing w:line="480" w:lineRule="auto"/>
        <w:rPr>
          <w:rFonts w:ascii="Times New Roman" w:hAnsi="Times New Roman" w:cs="Times New Roman"/>
          <w:sz w:val="24"/>
          <w:szCs w:val="24"/>
        </w:rPr>
      </w:pPr>
      <w:r w:rsidRPr="00245236">
        <w:rPr>
          <w:rFonts w:ascii="Times New Roman" w:hAnsi="Times New Roman" w:cs="Times New Roman"/>
          <w:sz w:val="24"/>
          <w:szCs w:val="24"/>
        </w:rPr>
        <w:t>Garantizar la privacidad y registro seguro de los datos clínicos.</w:t>
      </w:r>
    </w:p>
    <w:p w14:paraId="150620EF" w14:textId="77777777" w:rsidR="00245236" w:rsidRPr="00245236" w:rsidRDefault="00245236" w:rsidP="00E400EF">
      <w:pPr>
        <w:numPr>
          <w:ilvl w:val="0"/>
          <w:numId w:val="45"/>
        </w:numPr>
        <w:spacing w:line="480" w:lineRule="auto"/>
        <w:rPr>
          <w:rFonts w:ascii="Times New Roman" w:hAnsi="Times New Roman" w:cs="Times New Roman"/>
          <w:sz w:val="24"/>
          <w:szCs w:val="24"/>
        </w:rPr>
      </w:pPr>
      <w:r w:rsidRPr="00245236">
        <w:rPr>
          <w:rFonts w:ascii="Times New Roman" w:hAnsi="Times New Roman" w:cs="Times New Roman"/>
          <w:sz w:val="24"/>
          <w:szCs w:val="24"/>
        </w:rPr>
        <w:t>Supervisión constante para evitar fatiga, desorientación o caídas durante el uso de tecnología.</w:t>
      </w:r>
    </w:p>
    <w:p w14:paraId="272A37C8" w14:textId="290F2CF3" w:rsidR="00245236" w:rsidRDefault="00245236" w:rsidP="00E400EF">
      <w:pPr>
        <w:numPr>
          <w:ilvl w:val="0"/>
          <w:numId w:val="45"/>
        </w:numPr>
        <w:spacing w:line="480" w:lineRule="auto"/>
        <w:rPr>
          <w:rFonts w:ascii="Times New Roman" w:hAnsi="Times New Roman" w:cs="Times New Roman"/>
          <w:sz w:val="24"/>
          <w:szCs w:val="24"/>
        </w:rPr>
      </w:pPr>
      <w:r w:rsidRPr="00245236">
        <w:rPr>
          <w:rFonts w:ascii="Times New Roman" w:hAnsi="Times New Roman" w:cs="Times New Roman"/>
          <w:sz w:val="24"/>
          <w:szCs w:val="24"/>
        </w:rPr>
        <w:t>Adaptación del entorno físico (iluminación y espacio libre de obstáculos).</w:t>
      </w:r>
    </w:p>
    <w:p w14:paraId="463C3FD1" w14:textId="77777777" w:rsidR="001D0841" w:rsidRPr="00245236" w:rsidRDefault="001D0841" w:rsidP="001D0841">
      <w:pPr>
        <w:spacing w:line="480" w:lineRule="auto"/>
        <w:ind w:left="720"/>
        <w:rPr>
          <w:rFonts w:ascii="Times New Roman" w:hAnsi="Times New Roman" w:cs="Times New Roman"/>
          <w:sz w:val="24"/>
          <w:szCs w:val="24"/>
        </w:rPr>
      </w:pPr>
    </w:p>
    <w:p w14:paraId="19AACE06" w14:textId="7AFAAB5F" w:rsidR="00245236" w:rsidRPr="001D0841" w:rsidRDefault="00245236" w:rsidP="001D0841">
      <w:pPr>
        <w:pStyle w:val="Prrafodelista"/>
        <w:numPr>
          <w:ilvl w:val="1"/>
          <w:numId w:val="31"/>
        </w:numPr>
        <w:spacing w:line="480" w:lineRule="auto"/>
        <w:ind w:left="426"/>
        <w:rPr>
          <w:rFonts w:ascii="Times New Roman" w:hAnsi="Times New Roman" w:cs="Times New Roman"/>
          <w:b/>
          <w:bCs/>
          <w:sz w:val="24"/>
          <w:szCs w:val="24"/>
        </w:rPr>
      </w:pPr>
      <w:r w:rsidRPr="001D0841">
        <w:rPr>
          <w:rFonts w:ascii="Times New Roman" w:hAnsi="Times New Roman" w:cs="Times New Roman"/>
          <w:b/>
          <w:bCs/>
          <w:sz w:val="24"/>
          <w:szCs w:val="24"/>
        </w:rPr>
        <w:t>RECURSOS TECNOLÓGICOS ACCESIBLES</w:t>
      </w:r>
    </w:p>
    <w:p w14:paraId="29C162DE" w14:textId="77777777" w:rsidR="001D0841" w:rsidRPr="001D0841" w:rsidRDefault="001D0841" w:rsidP="001D0841">
      <w:pPr>
        <w:spacing w:line="480" w:lineRule="auto"/>
        <w:rPr>
          <w:rFonts w:ascii="Times New Roman" w:hAnsi="Times New Roman" w:cs="Times New Roman"/>
          <w:sz w:val="24"/>
          <w:szCs w:val="24"/>
        </w:rPr>
      </w:pPr>
    </w:p>
    <w:p w14:paraId="48AE71E7" w14:textId="77777777" w:rsidR="00245236" w:rsidRPr="00245236" w:rsidRDefault="00245236" w:rsidP="00E400EF">
      <w:pPr>
        <w:numPr>
          <w:ilvl w:val="0"/>
          <w:numId w:val="46"/>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Bajo costo:</w:t>
      </w:r>
      <w:r w:rsidRPr="00245236">
        <w:rPr>
          <w:rFonts w:ascii="Times New Roman" w:hAnsi="Times New Roman" w:cs="Times New Roman"/>
          <w:sz w:val="24"/>
          <w:szCs w:val="24"/>
        </w:rPr>
        <w:t xml:space="preserve"> Wii Fit Plus, Kinect para Windows o aplicaciones como VRPhysio.</w:t>
      </w:r>
    </w:p>
    <w:p w14:paraId="67548DD2" w14:textId="0AAFA4FB" w:rsidR="00245236" w:rsidRDefault="00245236" w:rsidP="00E400EF">
      <w:pPr>
        <w:numPr>
          <w:ilvl w:val="0"/>
          <w:numId w:val="46"/>
        </w:numPr>
        <w:spacing w:line="480" w:lineRule="auto"/>
        <w:rPr>
          <w:rFonts w:ascii="Times New Roman" w:hAnsi="Times New Roman" w:cs="Times New Roman"/>
          <w:sz w:val="24"/>
          <w:szCs w:val="24"/>
        </w:rPr>
      </w:pPr>
      <w:r w:rsidRPr="00245236">
        <w:rPr>
          <w:rFonts w:ascii="Times New Roman" w:hAnsi="Times New Roman" w:cs="Times New Roman"/>
          <w:b/>
          <w:bCs/>
          <w:sz w:val="24"/>
          <w:szCs w:val="24"/>
        </w:rPr>
        <w:t>Costo medio:</w:t>
      </w:r>
      <w:r w:rsidRPr="00245236">
        <w:rPr>
          <w:rFonts w:ascii="Times New Roman" w:hAnsi="Times New Roman" w:cs="Times New Roman"/>
          <w:sz w:val="24"/>
          <w:szCs w:val="24"/>
        </w:rPr>
        <w:t xml:space="preserve"> Oculus Quest 2 (gafas de RV sin cables).</w:t>
      </w:r>
    </w:p>
    <w:p w14:paraId="0F58DFF1" w14:textId="77777777" w:rsidR="001D0841" w:rsidRPr="00245236" w:rsidRDefault="001D0841" w:rsidP="001D0841">
      <w:pPr>
        <w:spacing w:line="480" w:lineRule="auto"/>
        <w:ind w:left="720"/>
        <w:rPr>
          <w:rFonts w:ascii="Times New Roman" w:hAnsi="Times New Roman" w:cs="Times New Roman"/>
          <w:sz w:val="24"/>
          <w:szCs w:val="24"/>
        </w:rPr>
      </w:pPr>
    </w:p>
    <w:p w14:paraId="31D1A880" w14:textId="2910FE21" w:rsidR="00245236" w:rsidRPr="001D0841" w:rsidRDefault="00245236" w:rsidP="001D0841">
      <w:pPr>
        <w:pStyle w:val="Prrafodelista"/>
        <w:numPr>
          <w:ilvl w:val="1"/>
          <w:numId w:val="31"/>
        </w:numPr>
        <w:ind w:left="426"/>
        <w:rPr>
          <w:rFonts w:ascii="Times New Roman" w:hAnsi="Times New Roman" w:cs="Times New Roman"/>
          <w:b/>
          <w:bCs/>
          <w:sz w:val="24"/>
          <w:szCs w:val="24"/>
        </w:rPr>
      </w:pPr>
      <w:r w:rsidRPr="001D0841">
        <w:rPr>
          <w:rFonts w:ascii="Times New Roman" w:hAnsi="Times New Roman" w:cs="Times New Roman"/>
          <w:b/>
          <w:bCs/>
          <w:sz w:val="24"/>
          <w:szCs w:val="24"/>
        </w:rPr>
        <w:t>REFERENCIAS BIBLIOGRÁFICAS DE LA GUÍA</w:t>
      </w:r>
    </w:p>
    <w:p w14:paraId="4733CB74" w14:textId="77777777" w:rsidR="001D0841" w:rsidRPr="001D0841" w:rsidRDefault="001D0841" w:rsidP="001D0841">
      <w:pPr>
        <w:pStyle w:val="Prrafodelista"/>
        <w:ind w:left="1440"/>
        <w:rPr>
          <w:rFonts w:ascii="Times New Roman" w:hAnsi="Times New Roman" w:cs="Times New Roman"/>
          <w:sz w:val="24"/>
          <w:szCs w:val="24"/>
        </w:rPr>
      </w:pPr>
    </w:p>
    <w:p w14:paraId="7209CBBE" w14:textId="77777777" w:rsidR="000A64F7" w:rsidRPr="00E400EF" w:rsidRDefault="000A64F7" w:rsidP="009A69C1">
      <w:pPr>
        <w:pStyle w:val="NormalWeb"/>
        <w:spacing w:after="0" w:afterAutospacing="0" w:line="480" w:lineRule="auto"/>
        <w:ind w:left="709" w:hanging="709"/>
        <w:rPr>
          <w:lang w:val="en-US"/>
        </w:rPr>
      </w:pPr>
      <w:bookmarkStart w:id="61" w:name="_Hlk223308525"/>
      <w:r w:rsidRPr="00E400EF">
        <w:rPr>
          <w:lang w:val="en-US"/>
        </w:rPr>
        <w:t>Berg, K. O., Wood-Dauphinee, S. L., Williams, J. I., &amp; Maki, B. (1992). Measuring balance in the elderly: Validation of an instrument. Canadian Journal of Public Health, 83(2), S7–S11.</w:t>
      </w:r>
    </w:p>
    <w:p w14:paraId="57A97D7A" w14:textId="77777777" w:rsidR="000A64F7" w:rsidRPr="00E400EF" w:rsidRDefault="000A64F7" w:rsidP="009A69C1">
      <w:pPr>
        <w:pStyle w:val="NormalWeb"/>
        <w:spacing w:after="0" w:afterAutospacing="0" w:line="480" w:lineRule="auto"/>
        <w:ind w:left="709" w:hanging="709"/>
        <w:rPr>
          <w:lang w:val="en-US"/>
        </w:rPr>
      </w:pPr>
      <w:r w:rsidRPr="00E400EF">
        <w:rPr>
          <w:lang w:val="en-US"/>
        </w:rPr>
        <w:lastRenderedPageBreak/>
        <w:t>Keus, S. H. J., Munneke, M., Graziano, M., Paltamaa, J., Pelosin, E., Domingo, J., Meyerhof, S., Ramaswamy, B., Prins, J., Struiksma, C., Rochester, L., Nieuwboer, A., &amp; Bloem, B. R. (2014). European physiotherapy guideline for Parkinson’s disease. KNGF/ParkinsonNet.</w:t>
      </w:r>
    </w:p>
    <w:p w14:paraId="4C90F827" w14:textId="385D2ADA" w:rsidR="000A64F7" w:rsidRPr="00E400EF" w:rsidRDefault="000A64F7" w:rsidP="009A69C1">
      <w:pPr>
        <w:pStyle w:val="NormalWeb"/>
        <w:spacing w:after="0" w:afterAutospacing="0" w:line="480" w:lineRule="auto"/>
        <w:ind w:left="709" w:hanging="709"/>
        <w:rPr>
          <w:lang w:val="en-US"/>
        </w:rPr>
      </w:pPr>
      <w:r w:rsidRPr="00E400EF">
        <w:rPr>
          <w:lang w:val="en-US"/>
        </w:rPr>
        <w:t xml:space="preserve">Podsiadlo, D., &amp; Richardson, S. (1991). The timed "Up &amp; Go": A test of basic functional mobility for frail elderly persons. Journal of the American Geriatrics Society, 39(2), 142–148. </w:t>
      </w:r>
      <w:hyperlink r:id="rId16" w:history="1">
        <w:r w:rsidR="009A69C1" w:rsidRPr="00E400EF">
          <w:rPr>
            <w:rStyle w:val="Hipervnculo"/>
            <w:lang w:val="en-US"/>
          </w:rPr>
          <w:t>https://doi.org/10.1111/j.1532-5415.1991.tb01616.x</w:t>
        </w:r>
      </w:hyperlink>
    </w:p>
    <w:p w14:paraId="4D3AC774" w14:textId="5275102F" w:rsidR="00953A58" w:rsidRPr="00E400EF" w:rsidRDefault="000A64F7" w:rsidP="009A69C1">
      <w:pPr>
        <w:pStyle w:val="NormalWeb"/>
        <w:spacing w:after="0" w:afterAutospacing="0" w:line="480" w:lineRule="auto"/>
        <w:ind w:left="709" w:hanging="709"/>
      </w:pPr>
      <w:r w:rsidRPr="00E400EF">
        <w:rPr>
          <w:lang w:val="en-US"/>
        </w:rPr>
        <w:t xml:space="preserve">Tomlinson, P. R., Patel, S., Meek, C., Herd, C. P., Clarke, C. E., Stowe, R., Shah, L., Sackley, C. M., Deane, K. H. O., Wheatley, K., &amp; Ives, N. (2012). Physiotherapy intervention in Parkinson’s disease: Systematic review and meta-analysis. </w:t>
      </w:r>
      <w:r w:rsidRPr="00E400EF">
        <w:t xml:space="preserve">BMJ, 345, Artículo e5004. </w:t>
      </w:r>
      <w:hyperlink r:id="rId17" w:history="1">
        <w:r w:rsidR="009A69C1" w:rsidRPr="00E400EF">
          <w:rPr>
            <w:rStyle w:val="Hipervnculo"/>
          </w:rPr>
          <w:t>https://doi.org/10.1136/bmj.e5004</w:t>
        </w:r>
      </w:hyperlink>
    </w:p>
    <w:bookmarkEnd w:id="61"/>
    <w:p w14:paraId="4ABAB41A" w14:textId="686E7C9E" w:rsidR="009A69C1" w:rsidRPr="00E400EF" w:rsidRDefault="009A69C1" w:rsidP="000A64F7">
      <w:pPr>
        <w:pStyle w:val="NormalWeb"/>
        <w:spacing w:after="0" w:afterAutospacing="0" w:line="480" w:lineRule="auto"/>
      </w:pPr>
    </w:p>
    <w:p w14:paraId="01D8BBB0" w14:textId="6F1D480B" w:rsidR="000507BF" w:rsidRDefault="000507BF" w:rsidP="000A64F7">
      <w:pPr>
        <w:pStyle w:val="NormalWeb"/>
        <w:spacing w:after="0" w:afterAutospacing="0" w:line="480" w:lineRule="auto"/>
      </w:pPr>
    </w:p>
    <w:p w14:paraId="5161CDF9" w14:textId="3027AC97" w:rsidR="001D0841" w:rsidRDefault="001D0841" w:rsidP="000A64F7">
      <w:pPr>
        <w:pStyle w:val="NormalWeb"/>
        <w:spacing w:after="0" w:afterAutospacing="0" w:line="480" w:lineRule="auto"/>
      </w:pPr>
    </w:p>
    <w:p w14:paraId="7D14DC3E" w14:textId="48CF655F" w:rsidR="001D0841" w:rsidRDefault="001D0841" w:rsidP="000A64F7">
      <w:pPr>
        <w:pStyle w:val="NormalWeb"/>
        <w:spacing w:after="0" w:afterAutospacing="0" w:line="480" w:lineRule="auto"/>
      </w:pPr>
    </w:p>
    <w:p w14:paraId="5770C4A7" w14:textId="3792290F" w:rsidR="001D0841" w:rsidRDefault="001D0841" w:rsidP="000A64F7">
      <w:pPr>
        <w:pStyle w:val="NormalWeb"/>
        <w:spacing w:after="0" w:afterAutospacing="0" w:line="480" w:lineRule="auto"/>
      </w:pPr>
    </w:p>
    <w:p w14:paraId="7D3DFBE3" w14:textId="5C86BC4C" w:rsidR="001D0841" w:rsidRDefault="001D0841" w:rsidP="000A64F7">
      <w:pPr>
        <w:pStyle w:val="NormalWeb"/>
        <w:spacing w:after="0" w:afterAutospacing="0" w:line="480" w:lineRule="auto"/>
      </w:pPr>
    </w:p>
    <w:p w14:paraId="37F29716" w14:textId="6F55C7D2" w:rsidR="001D0841" w:rsidRDefault="001D0841" w:rsidP="000A64F7">
      <w:pPr>
        <w:pStyle w:val="NormalWeb"/>
        <w:spacing w:after="0" w:afterAutospacing="0" w:line="480" w:lineRule="auto"/>
      </w:pPr>
    </w:p>
    <w:p w14:paraId="48DFC79D" w14:textId="77777777" w:rsidR="001D0841" w:rsidRPr="00E400EF" w:rsidRDefault="001D0841" w:rsidP="000A64F7">
      <w:pPr>
        <w:pStyle w:val="NormalWeb"/>
        <w:spacing w:after="0" w:afterAutospacing="0" w:line="480" w:lineRule="auto"/>
      </w:pPr>
    </w:p>
    <w:p w14:paraId="62214FC7" w14:textId="0A2C8721" w:rsidR="00446205" w:rsidRPr="001D0841" w:rsidRDefault="00446205" w:rsidP="00305F87">
      <w:pPr>
        <w:pStyle w:val="Ttulo1"/>
        <w:spacing w:line="480" w:lineRule="auto"/>
        <w:rPr>
          <w:rFonts w:cs="Times New Roman"/>
          <w:szCs w:val="24"/>
          <w:lang w:val="en-US"/>
        </w:rPr>
      </w:pPr>
      <w:bookmarkStart w:id="62" w:name="_Toc225951194"/>
      <w:r w:rsidRPr="001D0841">
        <w:rPr>
          <w:rFonts w:cs="Times New Roman"/>
          <w:szCs w:val="24"/>
          <w:lang w:val="en-US"/>
        </w:rPr>
        <w:lastRenderedPageBreak/>
        <w:t>REFERENCIAS</w:t>
      </w:r>
      <w:bookmarkEnd w:id="62"/>
      <w:r w:rsidRPr="001D0841">
        <w:rPr>
          <w:rFonts w:cs="Times New Roman"/>
          <w:szCs w:val="24"/>
          <w:lang w:val="en-US"/>
        </w:rPr>
        <w:t xml:space="preserve">  </w:t>
      </w:r>
    </w:p>
    <w:p w14:paraId="32FE6A4C" w14:textId="77777777" w:rsidR="00446205" w:rsidRPr="001D0841" w:rsidRDefault="00446205" w:rsidP="00305F87">
      <w:pPr>
        <w:spacing w:after="0" w:line="480" w:lineRule="auto"/>
        <w:ind w:left="720"/>
        <w:rPr>
          <w:rFonts w:ascii="Times New Roman" w:hAnsi="Times New Roman" w:cs="Times New Roman"/>
          <w:sz w:val="24"/>
          <w:szCs w:val="24"/>
          <w:lang w:val="en-US"/>
        </w:rPr>
      </w:pPr>
    </w:p>
    <w:p w14:paraId="74822DB7"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1D0841">
        <w:rPr>
          <w:rFonts w:ascii="Times New Roman" w:hAnsi="Times New Roman" w:cs="Times New Roman"/>
          <w:sz w:val="24"/>
          <w:szCs w:val="24"/>
          <w:lang w:val="en-US"/>
        </w:rPr>
        <w:t xml:space="preserve">Bell, T., Smith, J., &amp; Johnson, R. (2024). </w:t>
      </w:r>
      <w:r w:rsidRPr="00E400EF">
        <w:rPr>
          <w:rFonts w:ascii="Times New Roman" w:hAnsi="Times New Roman" w:cs="Times New Roman"/>
          <w:sz w:val="24"/>
          <w:szCs w:val="24"/>
          <w:lang w:val="en-US"/>
        </w:rPr>
        <w:t xml:space="preserve">Feasibility of exergames in Parkinson’s rehabilitation. npj Parkinson’s Disease, 10(2), 88. </w:t>
      </w:r>
      <w:hyperlink r:id="rId18" w:history="1">
        <w:r w:rsidRPr="00E400EF">
          <w:rPr>
            <w:rStyle w:val="Hipervnculo"/>
            <w:rFonts w:ascii="Times New Roman" w:hAnsi="Times New Roman" w:cs="Times New Roman"/>
            <w:sz w:val="24"/>
            <w:szCs w:val="24"/>
            <w:lang w:val="en-US"/>
          </w:rPr>
          <w:t>https://doi.org/10.1038/s41531-024-0088</w:t>
        </w:r>
      </w:hyperlink>
    </w:p>
    <w:p w14:paraId="4120C7B5" w14:textId="77777777" w:rsidR="00100379" w:rsidRPr="00E400EF" w:rsidRDefault="00100379" w:rsidP="009A69C1">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Berg, K. O., Wood-Dauphinee, S. L., Williams, J. I., &amp; Maki, B. (1992). Measuring balance in the elderly: Validation of an instrument. Canadian Journal of Public Health, 83(2), S7–S11.</w:t>
      </w:r>
    </w:p>
    <w:p w14:paraId="219A38E8"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lang w:val="en-US"/>
        </w:rPr>
        <w:t xml:space="preserve">Bernhardsson, S., Larsson, A., Bergenheim, A., Ho-Henriksson, C.-M., Ekhammar, A., Lange, E., … &amp; Öberg, B. (2023). Digital physiotherapy assessment versus conventional face-to-face physiotherapy assessment of patients with musculoskeletal disorders: A systematic review. </w:t>
      </w:r>
      <w:r w:rsidRPr="00E400EF">
        <w:rPr>
          <w:rStyle w:val="nfasis"/>
          <w:rFonts w:ascii="Times New Roman" w:hAnsi="Times New Roman" w:cs="Times New Roman"/>
          <w:sz w:val="24"/>
          <w:szCs w:val="24"/>
        </w:rPr>
        <w:t>PLOS ONE, 18</w:t>
      </w:r>
      <w:r w:rsidRPr="00E400EF">
        <w:rPr>
          <w:rFonts w:ascii="Times New Roman" w:hAnsi="Times New Roman" w:cs="Times New Roman"/>
          <w:sz w:val="24"/>
          <w:szCs w:val="24"/>
        </w:rPr>
        <w:t xml:space="preserve">(3), e0283013. </w:t>
      </w:r>
      <w:hyperlink r:id="rId19" w:history="1">
        <w:r w:rsidRPr="00E400EF">
          <w:rPr>
            <w:rStyle w:val="Hipervnculo"/>
            <w:rFonts w:ascii="Times New Roman" w:hAnsi="Times New Roman" w:cs="Times New Roman"/>
            <w:sz w:val="24"/>
            <w:szCs w:val="24"/>
          </w:rPr>
          <w:t>https://doi.org/10.1371/journal.pone.0283013</w:t>
        </w:r>
      </w:hyperlink>
    </w:p>
    <w:p w14:paraId="3485E111"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rPr>
        <w:t xml:space="preserve">Campo-Prieto, P., Santos-García, D., Cancela-Carral, J. M., &amp; Rodríguez-Fuentes, G. (2021). </w:t>
      </w:r>
      <w:r w:rsidRPr="00E400E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E400EF">
        <w:rPr>
          <w:rFonts w:ascii="Times New Roman" w:hAnsi="Times New Roman" w:cs="Times New Roman"/>
          <w:sz w:val="24"/>
          <w:szCs w:val="24"/>
        </w:rPr>
        <w:t xml:space="preserve">Revista de Neurología, 73(10). </w:t>
      </w:r>
      <w:hyperlink r:id="rId20" w:history="1">
        <w:r w:rsidRPr="00E400EF">
          <w:rPr>
            <w:rStyle w:val="Hipervnculo"/>
            <w:rFonts w:ascii="Times New Roman" w:hAnsi="Times New Roman" w:cs="Times New Roman"/>
            <w:sz w:val="24"/>
            <w:szCs w:val="24"/>
          </w:rPr>
          <w:t>https://doi.org/10.33588/rn.7310.2021330</w:t>
        </w:r>
      </w:hyperlink>
    </w:p>
    <w:p w14:paraId="0F181947"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rPr>
        <w:t xml:space="preserve">De Natale, F., Rossi, L., &amp; Bianchi, M. (2025). </w:t>
      </w:r>
      <w:r w:rsidRPr="00E400EF">
        <w:rPr>
          <w:rFonts w:ascii="Times New Roman" w:hAnsi="Times New Roman" w:cs="Times New Roman"/>
          <w:sz w:val="24"/>
          <w:szCs w:val="24"/>
          <w:lang w:val="en-US"/>
        </w:rPr>
        <w:t xml:space="preserve">Virtual reality vs conventional therapy in Parkinson’s disease: A systematic review. </w:t>
      </w:r>
      <w:r w:rsidRPr="00E400EF">
        <w:rPr>
          <w:rFonts w:ascii="Times New Roman" w:hAnsi="Times New Roman" w:cs="Times New Roman"/>
          <w:sz w:val="24"/>
          <w:szCs w:val="24"/>
        </w:rPr>
        <w:t xml:space="preserve">Frontiers in Neurology, 12, 1123. </w:t>
      </w:r>
      <w:hyperlink r:id="rId21" w:history="1">
        <w:r w:rsidRPr="00E400EF">
          <w:rPr>
            <w:rStyle w:val="Hipervnculo"/>
            <w:rFonts w:ascii="Times New Roman" w:hAnsi="Times New Roman" w:cs="Times New Roman"/>
            <w:sz w:val="24"/>
            <w:szCs w:val="24"/>
          </w:rPr>
          <w:t>https://doi.org/10.3389/fneur.2025.01123</w:t>
        </w:r>
      </w:hyperlink>
    </w:p>
    <w:p w14:paraId="2A8E72F0" w14:textId="77777777" w:rsidR="00100379" w:rsidRPr="00E400EF" w:rsidRDefault="00100379" w:rsidP="002961A3">
      <w:pPr>
        <w:spacing w:after="0" w:line="480" w:lineRule="auto"/>
        <w:ind w:left="709" w:hanging="709"/>
        <w:rPr>
          <w:rFonts w:ascii="Times New Roman" w:hAnsi="Times New Roman" w:cs="Times New Roman"/>
          <w:sz w:val="24"/>
          <w:szCs w:val="24"/>
          <w:lang w:val="pt-BR"/>
        </w:rPr>
      </w:pPr>
      <w:r w:rsidRPr="00E400EF">
        <w:rPr>
          <w:rFonts w:ascii="Times New Roman" w:hAnsi="Times New Roman" w:cs="Times New Roman"/>
          <w:sz w:val="24"/>
          <w:szCs w:val="24"/>
        </w:rPr>
        <w:t xml:space="preserve">Donovan, M., García-Bravo, C., Fernández-Gómez, G., &amp; Huertas-Hoyas, E. (2024). </w:t>
      </w:r>
      <w:r w:rsidRPr="00E400EF">
        <w:rPr>
          <w:rFonts w:ascii="Times New Roman" w:hAnsi="Times New Roman" w:cs="Times New Roman"/>
          <w:sz w:val="24"/>
          <w:szCs w:val="24"/>
          <w:lang w:val="en-US"/>
        </w:rPr>
        <w:t xml:space="preserve">Home-based immersive virtual reality gait training for people with Parkinson’s disease: A randomized controlled pilot trial. </w:t>
      </w:r>
      <w:r w:rsidRPr="00E400EF">
        <w:rPr>
          <w:rFonts w:ascii="Times New Roman" w:hAnsi="Times New Roman" w:cs="Times New Roman"/>
          <w:sz w:val="24"/>
          <w:szCs w:val="24"/>
          <w:lang w:val="pt-BR"/>
        </w:rPr>
        <w:t xml:space="preserve">Clinical Rehabilitation, 38(9), 1123–1134. </w:t>
      </w:r>
      <w:hyperlink r:id="rId22" w:history="1">
        <w:r w:rsidRPr="00E400EF">
          <w:rPr>
            <w:rStyle w:val="Hipervnculo"/>
            <w:rFonts w:ascii="Times New Roman" w:hAnsi="Times New Roman" w:cs="Times New Roman"/>
            <w:sz w:val="24"/>
            <w:szCs w:val="24"/>
            <w:lang w:val="pt-BR"/>
          </w:rPr>
          <w:t>https://doi.org/10.1177/0269215524123456</w:t>
        </w:r>
      </w:hyperlink>
    </w:p>
    <w:p w14:paraId="35DC393B"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pt-BR"/>
        </w:rPr>
        <w:lastRenderedPageBreak/>
        <w:t xml:space="preserve">Fernandes, S., Oliveira, B., Sacadura, S., Rakasi, C., Furtado, I., Figueiredo, J. P., Gonçalves, R. S., &amp; Martins, A. C. (2025). </w:t>
      </w:r>
      <w:r w:rsidRPr="00E400EF">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23" w:history="1">
        <w:r w:rsidRPr="00E400EF">
          <w:rPr>
            <w:rStyle w:val="Hipervnculo"/>
            <w:rFonts w:ascii="Times New Roman" w:hAnsi="Times New Roman" w:cs="Times New Roman"/>
            <w:sz w:val="24"/>
            <w:szCs w:val="24"/>
            <w:lang w:val="en-US"/>
          </w:rPr>
          <w:t>https://doi.org/10.3390/s25154795</w:t>
        </w:r>
      </w:hyperlink>
    </w:p>
    <w:p w14:paraId="5C8C5051"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Guney, A., Yilmaz, H., &amp; Kaya, O. (2023). Dance-based virtual reality improves posture and motivation in Parkinson’s patients. BMC Neurology, 23(1), 112. </w:t>
      </w:r>
      <w:hyperlink r:id="rId24" w:history="1">
        <w:r w:rsidRPr="00E400EF">
          <w:rPr>
            <w:rStyle w:val="Hipervnculo"/>
            <w:rFonts w:ascii="Times New Roman" w:hAnsi="Times New Roman" w:cs="Times New Roman"/>
            <w:sz w:val="24"/>
            <w:szCs w:val="24"/>
            <w:lang w:val="en-US"/>
          </w:rPr>
          <w:t>https://doi.org/10.1186/s12883-023-0112</w:t>
        </w:r>
      </w:hyperlink>
    </w:p>
    <w:p w14:paraId="0DF222FF"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Jamboya, L. (2023). Immersive virtual reality in static and dynamic balance for Parkinson’s patients: A systematic review. Frontiers in Aging Neuroscience, 15, 221. </w:t>
      </w:r>
      <w:hyperlink r:id="rId25" w:history="1">
        <w:r w:rsidRPr="00E400EF">
          <w:rPr>
            <w:rStyle w:val="Hipervnculo"/>
            <w:rFonts w:ascii="Times New Roman" w:hAnsi="Times New Roman" w:cs="Times New Roman"/>
            <w:sz w:val="24"/>
            <w:szCs w:val="24"/>
            <w:lang w:val="en-US"/>
          </w:rPr>
          <w:t>https://doi.org/10.3389/fnagi.2023.00221</w:t>
        </w:r>
      </w:hyperlink>
    </w:p>
    <w:p w14:paraId="1D3555DF" w14:textId="77777777" w:rsidR="00100379" w:rsidRPr="00E400EF" w:rsidRDefault="00100379" w:rsidP="009A69C1">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Keus, S. H. J., Munneke, M., Graziano, M., Paltamaa, J., Pelosin, E., Domingo, J., Meyerhof, S., Ramaswamy, B., Prins, J., Struiksma, C., Rochester, L., Nieuwboer, A., &amp; Bloem, B. R. (2014). European physiotherapy guideline for Parkinson’s disease. KNGF/ParkinsonNet.</w:t>
      </w:r>
    </w:p>
    <w:p w14:paraId="222C1F8F"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26" w:history="1">
        <w:r w:rsidRPr="00E400EF">
          <w:rPr>
            <w:rStyle w:val="Hipervnculo"/>
            <w:rFonts w:ascii="Times New Roman" w:hAnsi="Times New Roman" w:cs="Times New Roman"/>
            <w:sz w:val="24"/>
            <w:szCs w:val="24"/>
            <w:lang w:val="en-US"/>
          </w:rPr>
          <w:t>https://doi.org/10.1186/s13643-022-01924-5</w:t>
        </w:r>
      </w:hyperlink>
    </w:p>
    <w:p w14:paraId="11C378BC"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rPr>
        <w:t xml:space="preserve">Martínez-Pérez, A., González, J., &amp; Torres, L. (2025). </w:t>
      </w:r>
      <w:r w:rsidRPr="00E400EF">
        <w:rPr>
          <w:rFonts w:ascii="Times New Roman" w:hAnsi="Times New Roman" w:cs="Times New Roman"/>
          <w:sz w:val="24"/>
          <w:szCs w:val="24"/>
          <w:lang w:val="en-US"/>
        </w:rPr>
        <w:t xml:space="preserve">Virtual reality-based dual-task training for early-stage Parkinson’s disease: A randomized controlled trial. Journal of NeuroRehabilitation, 32(4), 215–227. </w:t>
      </w:r>
      <w:hyperlink r:id="rId27" w:history="1">
        <w:r w:rsidRPr="00E400EF">
          <w:rPr>
            <w:rStyle w:val="Hipervnculo"/>
            <w:rFonts w:ascii="Times New Roman" w:hAnsi="Times New Roman" w:cs="Times New Roman"/>
            <w:sz w:val="24"/>
            <w:szCs w:val="24"/>
            <w:lang w:val="en-US"/>
          </w:rPr>
          <w:t>https://doi.org/10.1016/j.jneur.2025.215</w:t>
        </w:r>
      </w:hyperlink>
    </w:p>
    <w:p w14:paraId="12FB783A"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lang w:val="en-US"/>
        </w:rPr>
        <w:t xml:space="preserve">Mena Rodríguez, A., &amp; Pérez Gómez, D. (2024). </w:t>
      </w:r>
      <w:r w:rsidRPr="00E400EF">
        <w:rPr>
          <w:rFonts w:ascii="Times New Roman" w:hAnsi="Times New Roman" w:cs="Times New Roman"/>
          <w:sz w:val="24"/>
          <w:szCs w:val="24"/>
        </w:rPr>
        <w:t xml:space="preserve">Abordajes clínicos con realidad virtual en Parkinson. Revista Retos, 47, 89–102. </w:t>
      </w:r>
      <w:hyperlink r:id="rId28" w:history="1">
        <w:r w:rsidRPr="00E400EF">
          <w:rPr>
            <w:rStyle w:val="Hipervnculo"/>
            <w:rFonts w:ascii="Times New Roman" w:hAnsi="Times New Roman" w:cs="Times New Roman"/>
            <w:sz w:val="24"/>
            <w:szCs w:val="24"/>
          </w:rPr>
          <w:t>https://doi.org/10.47197/retos.v47i1.102</w:t>
        </w:r>
      </w:hyperlink>
    </w:p>
    <w:p w14:paraId="543FF7D3"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rPr>
        <w:lastRenderedPageBreak/>
        <w:t xml:space="preserve">Méndez-Reyes, P., &amp; López, C. (2021). </w:t>
      </w:r>
      <w:r w:rsidRPr="00E400EF">
        <w:rPr>
          <w:rFonts w:ascii="Times New Roman" w:hAnsi="Times New Roman" w:cs="Times New Roman"/>
          <w:sz w:val="24"/>
          <w:szCs w:val="24"/>
          <w:lang w:val="en-US"/>
        </w:rPr>
        <w:t xml:space="preserve">Virtual reality and visual stimulation in Parkinson’s rehabilitation: A narrative review. </w:t>
      </w:r>
      <w:r w:rsidRPr="00E400EF">
        <w:rPr>
          <w:rFonts w:ascii="Times New Roman" w:hAnsi="Times New Roman" w:cs="Times New Roman"/>
          <w:sz w:val="24"/>
          <w:szCs w:val="24"/>
        </w:rPr>
        <w:t xml:space="preserve">Revista Colombiana de Rehabilitación, 20(2), 45–56. </w:t>
      </w:r>
      <w:hyperlink r:id="rId29" w:history="1">
        <w:r w:rsidRPr="00E400EF">
          <w:rPr>
            <w:rStyle w:val="Hipervnculo"/>
            <w:rFonts w:ascii="Times New Roman" w:hAnsi="Times New Roman" w:cs="Times New Roman"/>
            <w:sz w:val="24"/>
            <w:szCs w:val="24"/>
          </w:rPr>
          <w:t>https://doi.org/10.1234/rcr.2021.20.2.45</w:t>
        </w:r>
      </w:hyperlink>
    </w:p>
    <w:p w14:paraId="351340AE" w14:textId="77777777" w:rsidR="00100379" w:rsidRPr="00E400EF" w:rsidRDefault="00100379" w:rsidP="002961A3">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30" w:history="1">
        <w:r w:rsidRPr="00E400EF">
          <w:rPr>
            <w:rStyle w:val="Hipervnculo"/>
            <w:rFonts w:ascii="Times New Roman" w:hAnsi="Times New Roman" w:cs="Times New Roman"/>
            <w:sz w:val="24"/>
            <w:szCs w:val="24"/>
          </w:rPr>
          <w:t>https://dialnet.unirioja.es/descarga/articulo/9788611.pdf</w:t>
        </w:r>
      </w:hyperlink>
      <w:r w:rsidRPr="00E400EF">
        <w:rPr>
          <w:rFonts w:ascii="Times New Roman" w:hAnsi="Times New Roman" w:cs="Times New Roman"/>
          <w:sz w:val="24"/>
          <w:szCs w:val="24"/>
        </w:rPr>
        <w:t xml:space="preserve"> </w:t>
      </w:r>
    </w:p>
    <w:p w14:paraId="3EA523AF"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pt-BR"/>
        </w:rPr>
        <w:t xml:space="preserve">Obeso, J. A., Stamelou, M., Goetz, C. G., Poewe, W., Lang, A. E., Weintraub, D., … </w:t>
      </w:r>
      <w:r w:rsidRPr="00E400EF">
        <w:rPr>
          <w:rFonts w:ascii="Times New Roman" w:hAnsi="Times New Roman" w:cs="Times New Roman"/>
          <w:sz w:val="24"/>
          <w:szCs w:val="24"/>
          <w:lang w:val="en-US"/>
        </w:rPr>
        <w:t xml:space="preserve">&amp; Pringsheim, T. (2017). Past, present, and future of Parkinson’s disease: A special essay on the 200th anniversary of the shaking palsy. </w:t>
      </w:r>
      <w:r w:rsidRPr="00E400EF">
        <w:rPr>
          <w:rStyle w:val="nfasis"/>
          <w:rFonts w:ascii="Times New Roman" w:hAnsi="Times New Roman" w:cs="Times New Roman"/>
          <w:sz w:val="24"/>
          <w:szCs w:val="24"/>
          <w:lang w:val="en-US"/>
        </w:rPr>
        <w:t>Movement Disorders, 32</w:t>
      </w:r>
      <w:r w:rsidRPr="00E400EF">
        <w:rPr>
          <w:rFonts w:ascii="Times New Roman" w:hAnsi="Times New Roman" w:cs="Times New Roman"/>
          <w:sz w:val="24"/>
          <w:szCs w:val="24"/>
          <w:lang w:val="en-US"/>
        </w:rPr>
        <w:t xml:space="preserve">(9), 1264–1310. </w:t>
      </w:r>
      <w:hyperlink r:id="rId31" w:history="1">
        <w:r w:rsidRPr="00E400EF">
          <w:rPr>
            <w:rStyle w:val="Hipervnculo"/>
            <w:rFonts w:ascii="Times New Roman" w:hAnsi="Times New Roman" w:cs="Times New Roman"/>
            <w:sz w:val="24"/>
            <w:szCs w:val="24"/>
            <w:lang w:val="en-US"/>
          </w:rPr>
          <w:t>https://doi.org/10.1002/mds.27115</w:t>
        </w:r>
      </w:hyperlink>
    </w:p>
    <w:p w14:paraId="6056CD8F"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32" w:history="1">
        <w:r w:rsidRPr="00E400EF">
          <w:rPr>
            <w:rStyle w:val="Hipervnculo"/>
            <w:rFonts w:ascii="Times New Roman" w:hAnsi="Times New Roman" w:cs="Times New Roman"/>
            <w:sz w:val="24"/>
            <w:szCs w:val="24"/>
            <w:lang w:val="en-US"/>
          </w:rPr>
          <w:t>https://doi.org/10.5678/ijhs.2024.18.1.55</w:t>
        </w:r>
      </w:hyperlink>
    </w:p>
    <w:p w14:paraId="7D18D0BF" w14:textId="77777777" w:rsidR="00100379" w:rsidRPr="00E400EF" w:rsidRDefault="00100379" w:rsidP="009A69C1">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Podsiadlo, D., &amp; Richardson, S. (1991). The timed "Up &amp; Go": A test of basic functional mobility for frail elderly persons. Journal of the American Geriatrics Society, 39(2), 142–148. </w:t>
      </w:r>
      <w:hyperlink r:id="rId33" w:history="1">
        <w:r w:rsidRPr="00E400EF">
          <w:rPr>
            <w:rStyle w:val="Hipervnculo"/>
            <w:rFonts w:ascii="Times New Roman" w:hAnsi="Times New Roman" w:cs="Times New Roman"/>
            <w:sz w:val="24"/>
            <w:szCs w:val="24"/>
            <w:lang w:val="en-US"/>
          </w:rPr>
          <w:t>https://doi.org/10.1111/j.1532-5415.1991.tb01616.x</w:t>
        </w:r>
      </w:hyperlink>
    </w:p>
    <w:p w14:paraId="3C0D1B82"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rPr>
        <w:t xml:space="preserve">Quirosa-Galán, I., García-Bravo, S., Fabara-Rodríguez, A. C., Rodríguez-Pérez, M. P., Huertas-Hoyas, E., Pérez-Corrales, J., Fernández-Gómez, G., Donovan, M., &amp; García-Bravo, C. (2025). </w:t>
      </w:r>
      <w:r w:rsidRPr="00E400E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34" w:history="1">
        <w:r w:rsidRPr="00E400EF">
          <w:rPr>
            <w:rStyle w:val="Hipervnculo"/>
            <w:rFonts w:ascii="Times New Roman" w:hAnsi="Times New Roman" w:cs="Times New Roman"/>
            <w:sz w:val="24"/>
            <w:szCs w:val="24"/>
            <w:lang w:val="en-US"/>
          </w:rPr>
          <w:t>https://doi.org/10.3390/app15010311</w:t>
        </w:r>
      </w:hyperlink>
    </w:p>
    <w:p w14:paraId="5DE52843"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lastRenderedPageBreak/>
        <w:t xml:space="preserve">Rojas-Bustamante, C., &amp; Adalid-Peralta, J. (2022). Virtual reality in Parkinson’s rehabilitation: A narrative review. Revista Latinoamericana de Neurorehabilitación, 12(3), 201–215. </w:t>
      </w:r>
      <w:hyperlink r:id="rId35" w:history="1">
        <w:r w:rsidRPr="00E400EF">
          <w:rPr>
            <w:rStyle w:val="Hipervnculo"/>
            <w:rFonts w:ascii="Times New Roman" w:hAnsi="Times New Roman" w:cs="Times New Roman"/>
            <w:sz w:val="24"/>
            <w:szCs w:val="24"/>
            <w:lang w:val="en-US"/>
          </w:rPr>
          <w:t>https://doi.org/10.4321/rln.2022.12.3.201</w:t>
        </w:r>
      </w:hyperlink>
    </w:p>
    <w:p w14:paraId="3B466A9B" w14:textId="77777777" w:rsidR="00100379" w:rsidRPr="00E400EF" w:rsidRDefault="00100379" w:rsidP="009A69C1">
      <w:pPr>
        <w:spacing w:after="0" w:line="480" w:lineRule="auto"/>
        <w:ind w:left="709" w:hanging="709"/>
        <w:rPr>
          <w:rFonts w:ascii="Times New Roman" w:hAnsi="Times New Roman" w:cs="Times New Roman"/>
          <w:sz w:val="24"/>
          <w:szCs w:val="24"/>
        </w:rPr>
      </w:pPr>
      <w:r w:rsidRPr="00E400EF">
        <w:rPr>
          <w:rFonts w:ascii="Times New Roman" w:hAnsi="Times New Roman" w:cs="Times New Roman"/>
          <w:sz w:val="24"/>
          <w:szCs w:val="24"/>
          <w:lang w:val="en-US"/>
        </w:rPr>
        <w:t xml:space="preserve">Tomlinson, P. R., Patel, S., Meek, C., Herd, C. P., Clarke, C. E., Stowe, R., Shah, L., Sackley, C. M., Deane, K. H. O., Wheatley, K., &amp; Ives, N. (2012). Physiotherapy intervention in Parkinson’s disease: Systematic review and meta-analysis. </w:t>
      </w:r>
      <w:r w:rsidRPr="00E400EF">
        <w:rPr>
          <w:rFonts w:ascii="Times New Roman" w:hAnsi="Times New Roman" w:cs="Times New Roman"/>
          <w:sz w:val="24"/>
          <w:szCs w:val="24"/>
        </w:rPr>
        <w:t xml:space="preserve">BMJ, 345, Artículo e5004. </w:t>
      </w:r>
      <w:hyperlink r:id="rId36" w:history="1">
        <w:r w:rsidRPr="00E400EF">
          <w:rPr>
            <w:rStyle w:val="Hipervnculo"/>
            <w:rFonts w:ascii="Times New Roman" w:hAnsi="Times New Roman" w:cs="Times New Roman"/>
            <w:sz w:val="24"/>
            <w:szCs w:val="24"/>
          </w:rPr>
          <w:t>https://doi.org/10.1136/bmj.e5004</w:t>
        </w:r>
      </w:hyperlink>
    </w:p>
    <w:p w14:paraId="1774951A"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rPr>
        <w:t xml:space="preserve">Wank, R., Müller, K., &amp; Schneider, T. (2022). </w:t>
      </w:r>
      <w:r w:rsidRPr="00E400EF">
        <w:rPr>
          <w:rFonts w:ascii="Times New Roman" w:hAnsi="Times New Roman" w:cs="Times New Roman"/>
          <w:sz w:val="24"/>
          <w:szCs w:val="24"/>
          <w:lang w:val="en-US"/>
        </w:rPr>
        <w:t xml:space="preserve">Immersive VR improves postural control in Parkinson’s patients. JAMA Neurology, 79(4), 321–329. </w:t>
      </w:r>
      <w:hyperlink r:id="rId37" w:history="1">
        <w:r w:rsidRPr="00E400EF">
          <w:rPr>
            <w:rStyle w:val="Hipervnculo"/>
            <w:rFonts w:ascii="Times New Roman" w:hAnsi="Times New Roman" w:cs="Times New Roman"/>
            <w:sz w:val="24"/>
            <w:szCs w:val="24"/>
            <w:lang w:val="en-US"/>
          </w:rPr>
          <w:t>https://doi.org/10.1001/jamaneurol.2022.321</w:t>
        </w:r>
      </w:hyperlink>
    </w:p>
    <w:p w14:paraId="6E88C349"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38" w:history="1">
        <w:r w:rsidRPr="00E400EF">
          <w:rPr>
            <w:rStyle w:val="Hipervnculo"/>
            <w:rFonts w:ascii="Times New Roman" w:hAnsi="Times New Roman" w:cs="Times New Roman"/>
            <w:sz w:val="24"/>
            <w:szCs w:val="24"/>
            <w:lang w:val="en-US"/>
          </w:rPr>
          <w:t>https://doi.org/10.3389/fneur.2025.1616780</w:t>
        </w:r>
      </w:hyperlink>
    </w:p>
    <w:p w14:paraId="0FB8B43E"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NeuroEngineering and Rehabilitation, 20, 92. </w:t>
      </w:r>
      <w:hyperlink r:id="rId39" w:history="1">
        <w:r w:rsidRPr="00E400EF">
          <w:rPr>
            <w:rStyle w:val="Hipervnculo"/>
            <w:rFonts w:ascii="Times New Roman" w:hAnsi="Times New Roman" w:cs="Times New Roman"/>
            <w:sz w:val="24"/>
            <w:szCs w:val="24"/>
            <w:lang w:val="en-US"/>
          </w:rPr>
          <w:t>https://doi.org/10.1186/s12984-023-01215-7</w:t>
        </w:r>
      </w:hyperlink>
    </w:p>
    <w:p w14:paraId="3BE77794"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0" w:history="1">
        <w:r w:rsidRPr="00E400EF">
          <w:rPr>
            <w:rStyle w:val="Hipervnculo"/>
            <w:rFonts w:ascii="Times New Roman" w:hAnsi="Times New Roman" w:cs="Times New Roman"/>
            <w:sz w:val="24"/>
            <w:szCs w:val="24"/>
            <w:lang w:val="en-US"/>
          </w:rPr>
          <w:t>https://doi.org/10.1093/ageing/afac123</w:t>
        </w:r>
      </w:hyperlink>
    </w:p>
    <w:p w14:paraId="39E3466D" w14:textId="77777777" w:rsidR="00100379" w:rsidRPr="00E400EF" w:rsidRDefault="00100379" w:rsidP="002961A3">
      <w:pPr>
        <w:spacing w:after="0" w:line="480" w:lineRule="auto"/>
        <w:ind w:left="709" w:hanging="709"/>
        <w:rPr>
          <w:rFonts w:ascii="Times New Roman" w:hAnsi="Times New Roman" w:cs="Times New Roman"/>
          <w:sz w:val="24"/>
          <w:szCs w:val="24"/>
          <w:lang w:val="en-US"/>
        </w:rPr>
      </w:pPr>
      <w:r w:rsidRPr="00E400E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41" w:history="1">
        <w:r w:rsidRPr="00E400EF">
          <w:rPr>
            <w:rStyle w:val="Hipervnculo"/>
            <w:rFonts w:ascii="Times New Roman" w:hAnsi="Times New Roman" w:cs="Times New Roman"/>
            <w:sz w:val="24"/>
            <w:szCs w:val="24"/>
            <w:lang w:val="en-US"/>
          </w:rPr>
          <w:t>https://doi.org/10.3389/fresc.2025.1630304</w:t>
        </w:r>
      </w:hyperlink>
    </w:p>
    <w:sectPr w:rsidR="00100379" w:rsidRPr="00E400EF" w:rsidSect="00B228EB">
      <w:headerReference w:type="default" r:id="rId42"/>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9" w:author="DOCENTES VIP" w:date="2026-03-16T07:51:00Z" w:initials="DV">
    <w:p w14:paraId="64718D94" w14:textId="37FE2F0D" w:rsidR="00CC340F" w:rsidRDefault="00CC340F" w:rsidP="00CC340F">
      <w:pPr>
        <w:pStyle w:val="Textocomentario"/>
      </w:pPr>
      <w:r>
        <w:rPr>
          <w:rStyle w:val="Refdecomentario"/>
        </w:rPr>
        <w:annotationRef/>
      </w:r>
      <w:r>
        <w:t>Cambiar esta palabra por un término más positivo como, a nivel nacional se ha evidenciado la falta de...</w:t>
      </w:r>
    </w:p>
  </w:comment>
  <w:comment w:id="25" w:author="DOCENTES VIP" w:date="2026-03-16T07:24:00Z" w:initials="DV">
    <w:p w14:paraId="0D5F9C42" w14:textId="77777777" w:rsidR="00FB6C58" w:rsidRDefault="00FB6C58" w:rsidP="00FB6C58">
      <w:pPr>
        <w:pStyle w:val="Textocomentario"/>
      </w:pPr>
      <w:r>
        <w:rPr>
          <w:rStyle w:val="Refdecomentario"/>
        </w:rPr>
        <w:annotationRef/>
      </w:r>
      <w:r>
        <w:t>Mantener el mismo tipo de letra Times, normas APA</w:t>
      </w:r>
    </w:p>
  </w:comment>
  <w:comment w:id="29" w:author="DOCENTES VIP" w:date="2026-03-16T07:30:00Z" w:initials="DV">
    <w:p w14:paraId="54E531A4" w14:textId="77777777" w:rsidR="000050AE" w:rsidRDefault="000050AE" w:rsidP="000050AE">
      <w:pPr>
        <w:pStyle w:val="Textocomentario"/>
      </w:pPr>
      <w:r>
        <w:rPr>
          <w:rStyle w:val="Refdecomentario"/>
        </w:rPr>
        <w:annotationRef/>
      </w:r>
      <w:r>
        <w:t xml:space="preserve">Integrar desde : Comparación de estudios sobre herramientas tecnológicas en EP, y eliminar este subtítulo de síntesis de resultados porque acá se está revisando es el estado del arte. </w:t>
      </w:r>
    </w:p>
  </w:comment>
  <w:comment w:id="34" w:author="DOCENTES VIP" w:date="2026-03-16T07:36:00Z" w:initials="DV">
    <w:p w14:paraId="68B89D3F" w14:textId="77777777" w:rsidR="0088524D" w:rsidRDefault="000050AE" w:rsidP="0088524D">
      <w:pPr>
        <w:pStyle w:val="Textocomentario"/>
      </w:pPr>
      <w:r>
        <w:rPr>
          <w:rStyle w:val="Refdecomentario"/>
        </w:rPr>
        <w:annotationRef/>
      </w:r>
      <w:r w:rsidR="0088524D">
        <w:t>En el comité de ética enviaron a corregir el tipo de estudio, en este caso investigación formativa es un estudio descriptivo de innovación, de corte transversal, con enfoque mixto,  por medio del cual se va a crear un recurso con el fin proporcionar una solución práctica a los profesionales de Fisioterapia que intervenienen pacientes con Parkinson en fase temprana para la prevención de caídas y la validación del diseño. La metodología debe ir en coherencia con los objetivos, los cuales están muy bien planteados.</w:t>
      </w:r>
    </w:p>
  </w:comment>
  <w:comment w:id="35" w:author="DOCENTES VIP" w:date="2026-03-16T07:33:00Z" w:initials="DV">
    <w:p w14:paraId="394943D0" w14:textId="77777777" w:rsidR="000050AE" w:rsidRDefault="000050AE" w:rsidP="000050AE">
      <w:pPr>
        <w:pStyle w:val="Textocomentario"/>
      </w:pPr>
      <w:r>
        <w:rPr>
          <w:rStyle w:val="Refdecomentario"/>
        </w:rPr>
        <w:annotationRef/>
      </w:r>
      <w:r>
        <w:t>Este algoritmo debe llevar referencias, porque se asume que es tomado de la evidencia y puede incluir antes de cada sección, un párrafo explicando brevemente cada componente o se en la practica clínica actual la intervención del paciente con parkinson para prevenir caídas se organiza de la siguiente manera, según (referencias)...</w:t>
      </w:r>
    </w:p>
  </w:comment>
  <w:comment w:id="37" w:author="DOCENTES VIP" w:date="2026-03-16T08:20:00Z" w:initials="DV">
    <w:p w14:paraId="2D5FCFAE" w14:textId="77777777" w:rsidR="00BD41FA" w:rsidRDefault="0088524D" w:rsidP="00BD41FA">
      <w:pPr>
        <w:pStyle w:val="Textocomentario"/>
      </w:pPr>
      <w:r>
        <w:rPr>
          <w:rStyle w:val="Refdecomentario"/>
        </w:rPr>
        <w:annotationRef/>
      </w:r>
      <w:r w:rsidR="00BD41FA">
        <w:t xml:space="preserve">Aquí es importante aclarar que inicialmente para el diseño de la guía se hará una entrevista semiestructurada para conocer la percepciones desde la experiencia de los fisioterapeutas especialistas en neurorehabilitación. Una segunda fase, en la que se va a validar el producto diseñado por expertos. Este proyecto llega hasta el diseño No incluye aplicación. </w:t>
      </w:r>
    </w:p>
  </w:comment>
  <w:comment w:id="41" w:author="DOCENTES VIP" w:date="2026-03-16T09:36:00Z" w:initials="DV">
    <w:p w14:paraId="1E655A60" w14:textId="77777777" w:rsidR="00BD41FA" w:rsidRDefault="00BD41FA" w:rsidP="00BD41FA">
      <w:pPr>
        <w:pStyle w:val="Textocomentario"/>
      </w:pPr>
      <w:r>
        <w:rPr>
          <w:rStyle w:val="Refdecomentario"/>
        </w:rPr>
        <w:annotationRef/>
      </w:r>
      <w:r>
        <w:t xml:space="preserve">Pensaría que es más contexto académico teniendo  que el proyecto es una propuesta y va hasta el diseño con su respectiva validación </w:t>
      </w:r>
    </w:p>
  </w:comment>
  <w:comment w:id="43" w:author="DOCENTES VIP" w:date="2026-03-16T09:37:00Z" w:initials="DV">
    <w:p w14:paraId="29B89A3C" w14:textId="77777777" w:rsidR="00BD41FA" w:rsidRDefault="00BD41FA" w:rsidP="00BD41FA">
      <w:pPr>
        <w:pStyle w:val="Textocomentario"/>
      </w:pPr>
      <w:r>
        <w:rPr>
          <w:rStyle w:val="Refdecomentario"/>
        </w:rPr>
        <w:annotationRef/>
      </w:r>
      <w:r>
        <w:t xml:space="preserve">Incluir que para la Fase1: se elabora una matriz para datos cualitativos (entrevista de percepciones) y estas que se encuentran aquí son para el proceso de validación de expertos. </w:t>
      </w:r>
    </w:p>
  </w:comment>
  <w:comment w:id="45" w:author="DOCENTES VIP" w:date="2026-03-16T09:38:00Z" w:initials="DV">
    <w:p w14:paraId="220F790E" w14:textId="77777777" w:rsidR="00BD41FA" w:rsidRDefault="00BD41FA" w:rsidP="00BD41FA">
      <w:pPr>
        <w:pStyle w:val="Textocomentario"/>
      </w:pPr>
      <w:r>
        <w:rPr>
          <w:rStyle w:val="Refdecomentario"/>
        </w:rPr>
        <w:annotationRef/>
      </w:r>
      <w:r>
        <w:t>Eliminarlo, porque debido a esta parte hubo confusión en comité de ética respecto al tipo de estudio. Entonces esto sobra mencionarlo acá porque esa revisión es parte del estado del arte tal como se conversó en la asesoría de hoy.</w:t>
      </w:r>
    </w:p>
    <w:p w14:paraId="46A3DBA3" w14:textId="77777777" w:rsidR="00BD41FA" w:rsidRDefault="00BD41FA" w:rsidP="00BD41FA">
      <w:pPr>
        <w:pStyle w:val="Textocomentario"/>
      </w:pPr>
    </w:p>
    <w:p w14:paraId="2735A243" w14:textId="77777777" w:rsidR="00BD41FA" w:rsidRDefault="00BD41FA" w:rsidP="00BD41FA">
      <w:pPr>
        <w:pStyle w:val="Textocomentario"/>
      </w:pPr>
      <w:r>
        <w:t xml:space="preserve">Reorganizar este apartado en una tabla teniendo en cuenta que la fase 1 corresponde a la entrevista o encuesta (cómo lo haya definido) y la segunda fase es la Validación del diseño la guía que se planteó para este proyecto. </w:t>
      </w:r>
    </w:p>
  </w:comment>
  <w:comment w:id="46" w:author="DOCENTES VIP" w:date="2026-03-16T09:54:00Z" w:initials="DV">
    <w:p w14:paraId="1B4361A6" w14:textId="77777777" w:rsidR="00962DBE" w:rsidRDefault="00962DBE" w:rsidP="00962DBE">
      <w:pPr>
        <w:pStyle w:val="Textocomentario"/>
      </w:pPr>
      <w:r>
        <w:rPr>
          <w:rStyle w:val="Refdecomentario"/>
        </w:rPr>
        <w:annotationRef/>
      </w:r>
      <w:r>
        <w:t>Se sebe incluir lo que se pregunta en la entrevista  que ya se validó, eso también debe quedar bien descrito. Como los instrumentos son: la matriz de datos cualitativos y la el formato de validación por expertos mediante la técnica Delphi.</w:t>
      </w:r>
    </w:p>
  </w:comment>
  <w:comment w:id="48" w:author="DOCENTES VIP" w:date="2026-03-16T09:55:00Z" w:initials="DV">
    <w:p w14:paraId="1211C541" w14:textId="77777777" w:rsidR="00962DBE" w:rsidRDefault="00962DBE" w:rsidP="00962DBE">
      <w:pPr>
        <w:pStyle w:val="Textocomentario"/>
      </w:pPr>
      <w:r>
        <w:rPr>
          <w:rStyle w:val="Refdecomentario"/>
        </w:rPr>
        <w:annotationRef/>
      </w:r>
      <w:r>
        <w:t xml:space="preserve">Recordar que es un enfoque mixto, es decir se deben integrar los resultados de esas primeras entrevistas y la correlación que hay con la información de la validación. </w:t>
      </w:r>
    </w:p>
  </w:comment>
  <w:comment w:id="53" w:author="DOCENTES VIP" w:date="2026-03-16T09:56:00Z" w:initials="DV">
    <w:p w14:paraId="5C732816" w14:textId="77777777" w:rsidR="00962DBE" w:rsidRDefault="00962DBE" w:rsidP="00962DBE">
      <w:pPr>
        <w:pStyle w:val="Textocomentario"/>
      </w:pPr>
      <w:r>
        <w:rPr>
          <w:rStyle w:val="Refdecomentario"/>
        </w:rPr>
        <w:annotationRef/>
      </w:r>
      <w:r>
        <w:t xml:space="preserve">No solo debe contener resultados de la validación en este capítulo va todo el proceso desde las percepciones y como se diseñó la guía, los componentes de la misma y los resultados de la validación. </w:t>
      </w:r>
    </w:p>
  </w:comment>
  <w:comment w:id="56" w:author="DOCENTES VIP" w:date="2026-03-16T09:57:00Z" w:initials="DV">
    <w:p w14:paraId="09634DE7" w14:textId="77777777" w:rsidR="00962DBE" w:rsidRDefault="00962DBE" w:rsidP="00962DBE">
      <w:pPr>
        <w:pStyle w:val="Textocomentario"/>
      </w:pPr>
      <w:r>
        <w:rPr>
          <w:rStyle w:val="Refdecomentario"/>
        </w:rPr>
        <w:annotationRef/>
      </w:r>
      <w:r>
        <w:t xml:space="preserve">Este apartado sobra, el capítulo IV se va construyendo con el análisis de los instrumentos aplicados. </w:t>
      </w:r>
    </w:p>
  </w:comment>
  <w:comment w:id="58" w:author="DOCENTES VIP" w:date="2026-03-16T09:57:00Z" w:initials="DV">
    <w:p w14:paraId="74E04BF4" w14:textId="77777777" w:rsidR="00962DBE" w:rsidRDefault="00962DBE" w:rsidP="00962DBE">
      <w:pPr>
        <w:pStyle w:val="Textocomentario"/>
      </w:pPr>
      <w:r>
        <w:rPr>
          <w:rStyle w:val="Refdecomentario"/>
        </w:rPr>
        <w:annotationRef/>
      </w:r>
      <w:r>
        <w:t xml:space="preserve">Debe haber un subtítulo de discusión y finalmente de conclusiones una vez se termine todo el proceso de investigación.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4718D94" w15:done="0"/>
  <w15:commentEx w15:paraId="0D5F9C42" w15:done="0"/>
  <w15:commentEx w15:paraId="54E531A4" w15:done="0"/>
  <w15:commentEx w15:paraId="68B89D3F" w15:done="0"/>
  <w15:commentEx w15:paraId="394943D0" w15:done="0"/>
  <w15:commentEx w15:paraId="2D5FCFAE" w15:done="0"/>
  <w15:commentEx w15:paraId="1E655A60" w15:done="0"/>
  <w15:commentEx w15:paraId="29B89A3C" w15:done="0"/>
  <w15:commentEx w15:paraId="2735A243" w15:done="0"/>
  <w15:commentEx w15:paraId="1B4361A6" w15:done="0"/>
  <w15:commentEx w15:paraId="1211C541" w15:done="0"/>
  <w15:commentEx w15:paraId="5C732816" w15:done="0"/>
  <w15:commentEx w15:paraId="09634DE7" w15:done="0"/>
  <w15:commentEx w15:paraId="74E04B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190EFA0" w16cex:dateUtc="2026-03-16T12:51:00Z"/>
  <w16cex:commentExtensible w16cex:durableId="29930740" w16cex:dateUtc="2026-03-16T12:24:00Z"/>
  <w16cex:commentExtensible w16cex:durableId="7DAE66ED" w16cex:dateUtc="2026-03-16T12:30:00Z"/>
  <w16cex:commentExtensible w16cex:durableId="1F9543EC" w16cex:dateUtc="2026-03-16T12:36:00Z"/>
  <w16cex:commentExtensible w16cex:durableId="64025CA4" w16cex:dateUtc="2026-03-16T12:33:00Z"/>
  <w16cex:commentExtensible w16cex:durableId="4DDAB3B0" w16cex:dateUtc="2026-03-16T13:20:00Z"/>
  <w16cex:commentExtensible w16cex:durableId="5BC13AEC" w16cex:dateUtc="2026-03-16T14:36:00Z"/>
  <w16cex:commentExtensible w16cex:durableId="021B94F6" w16cex:dateUtc="2026-03-16T14:37:00Z"/>
  <w16cex:commentExtensible w16cex:durableId="509EAB41" w16cex:dateUtc="2026-03-16T14:38:00Z"/>
  <w16cex:commentExtensible w16cex:durableId="0F96270E" w16cex:dateUtc="2026-03-16T14:54:00Z"/>
  <w16cex:commentExtensible w16cex:durableId="72D1E458" w16cex:dateUtc="2026-03-16T14:55:00Z"/>
  <w16cex:commentExtensible w16cex:durableId="271AB720" w16cex:dateUtc="2026-03-16T14:56:00Z"/>
  <w16cex:commentExtensible w16cex:durableId="46D8B9CA" w16cex:dateUtc="2026-03-16T14:57:00Z"/>
  <w16cex:commentExtensible w16cex:durableId="5047C725" w16cex:dateUtc="2026-03-16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4718D94" w16cid:durableId="3190EFA0"/>
  <w16cid:commentId w16cid:paraId="0D5F9C42" w16cid:durableId="29930740"/>
  <w16cid:commentId w16cid:paraId="54E531A4" w16cid:durableId="7DAE66ED"/>
  <w16cid:commentId w16cid:paraId="68B89D3F" w16cid:durableId="1F9543EC"/>
  <w16cid:commentId w16cid:paraId="394943D0" w16cid:durableId="64025CA4"/>
  <w16cid:commentId w16cid:paraId="2D5FCFAE" w16cid:durableId="4DDAB3B0"/>
  <w16cid:commentId w16cid:paraId="1E655A60" w16cid:durableId="5BC13AEC"/>
  <w16cid:commentId w16cid:paraId="29B89A3C" w16cid:durableId="021B94F6"/>
  <w16cid:commentId w16cid:paraId="2735A243" w16cid:durableId="509EAB41"/>
  <w16cid:commentId w16cid:paraId="1B4361A6" w16cid:durableId="0F96270E"/>
  <w16cid:commentId w16cid:paraId="1211C541" w16cid:durableId="72D1E458"/>
  <w16cid:commentId w16cid:paraId="5C732816" w16cid:durableId="271AB720"/>
  <w16cid:commentId w16cid:paraId="09634DE7" w16cid:durableId="46D8B9CA"/>
  <w16cid:commentId w16cid:paraId="74E04BF4" w16cid:durableId="5047C7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F8AE64" w14:textId="77777777" w:rsidR="00516A03" w:rsidRDefault="00516A03" w:rsidP="004231EF">
      <w:pPr>
        <w:spacing w:after="0" w:line="240" w:lineRule="auto"/>
      </w:pPr>
      <w:r>
        <w:separator/>
      </w:r>
    </w:p>
  </w:endnote>
  <w:endnote w:type="continuationSeparator" w:id="0">
    <w:p w14:paraId="6E48B82D" w14:textId="77777777" w:rsidR="00516A03" w:rsidRDefault="00516A03"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49DFF0" w14:textId="77777777" w:rsidR="00516A03" w:rsidRDefault="00516A03" w:rsidP="004231EF">
      <w:pPr>
        <w:spacing w:after="0" w:line="240" w:lineRule="auto"/>
      </w:pPr>
      <w:r>
        <w:separator/>
      </w:r>
    </w:p>
  </w:footnote>
  <w:footnote w:type="continuationSeparator" w:id="0">
    <w:p w14:paraId="420B9261" w14:textId="77777777" w:rsidR="00516A03" w:rsidRDefault="00516A03"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463C8"/>
    <w:multiLevelType w:val="hybridMultilevel"/>
    <w:tmpl w:val="6AC2F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66125E"/>
    <w:multiLevelType w:val="hybridMultilevel"/>
    <w:tmpl w:val="8FCE4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7F5EDC"/>
    <w:multiLevelType w:val="multilevel"/>
    <w:tmpl w:val="E66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1B3252"/>
    <w:multiLevelType w:val="hybridMultilevel"/>
    <w:tmpl w:val="888A8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9385DC0"/>
    <w:multiLevelType w:val="hybridMultilevel"/>
    <w:tmpl w:val="6C5EBE6A"/>
    <w:lvl w:ilvl="0" w:tplc="82B4AF5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225394"/>
    <w:multiLevelType w:val="hybridMultilevel"/>
    <w:tmpl w:val="39BEB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1160B0"/>
    <w:multiLevelType w:val="multilevel"/>
    <w:tmpl w:val="F39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B02C7"/>
    <w:multiLevelType w:val="hybridMultilevel"/>
    <w:tmpl w:val="7D408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CA04D4"/>
    <w:multiLevelType w:val="hybridMultilevel"/>
    <w:tmpl w:val="C108D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24590B"/>
    <w:multiLevelType w:val="multilevel"/>
    <w:tmpl w:val="AB7C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87F77"/>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144DE"/>
    <w:multiLevelType w:val="multilevel"/>
    <w:tmpl w:val="F85814EC"/>
    <w:lvl w:ilvl="0">
      <w:start w:val="1"/>
      <w:numFmt w:val="decimal"/>
      <w:pStyle w:val="Ttulo2"/>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2827B87"/>
    <w:multiLevelType w:val="hybridMultilevel"/>
    <w:tmpl w:val="931872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C50631"/>
    <w:multiLevelType w:val="hybridMultilevel"/>
    <w:tmpl w:val="4D3A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0E442C"/>
    <w:multiLevelType w:val="hybridMultilevel"/>
    <w:tmpl w:val="1A8CE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7E46DCD"/>
    <w:multiLevelType w:val="hybridMultilevel"/>
    <w:tmpl w:val="373EA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732D21"/>
    <w:multiLevelType w:val="hybridMultilevel"/>
    <w:tmpl w:val="FF3E7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8A10EF"/>
    <w:multiLevelType w:val="multilevel"/>
    <w:tmpl w:val="97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C6E74"/>
    <w:multiLevelType w:val="multilevel"/>
    <w:tmpl w:val="DF2C17A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B4C1643"/>
    <w:multiLevelType w:val="multilevel"/>
    <w:tmpl w:val="679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225CF"/>
    <w:multiLevelType w:val="multilevel"/>
    <w:tmpl w:val="6D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D657A"/>
    <w:multiLevelType w:val="multilevel"/>
    <w:tmpl w:val="7C2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536E6"/>
    <w:multiLevelType w:val="hybridMultilevel"/>
    <w:tmpl w:val="ADD2DA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9FE5D0C"/>
    <w:multiLevelType w:val="hybridMultilevel"/>
    <w:tmpl w:val="C8FA9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B23712"/>
    <w:multiLevelType w:val="multilevel"/>
    <w:tmpl w:val="EFA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E61D1"/>
    <w:multiLevelType w:val="hybridMultilevel"/>
    <w:tmpl w:val="D54A32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CA2922"/>
    <w:multiLevelType w:val="multilevel"/>
    <w:tmpl w:val="7F0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70B02"/>
    <w:multiLevelType w:val="multilevel"/>
    <w:tmpl w:val="D72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3278B"/>
    <w:multiLevelType w:val="multilevel"/>
    <w:tmpl w:val="01F44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310AD"/>
    <w:multiLevelType w:val="hybridMultilevel"/>
    <w:tmpl w:val="C0807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655342A"/>
    <w:multiLevelType w:val="hybridMultilevel"/>
    <w:tmpl w:val="8270610A"/>
    <w:lvl w:ilvl="0" w:tplc="1F42A68A">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566B13BF"/>
    <w:multiLevelType w:val="hybridMultilevel"/>
    <w:tmpl w:val="67E2BF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80906F2"/>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53992"/>
    <w:multiLevelType w:val="hybridMultilevel"/>
    <w:tmpl w:val="AF7C9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D5A032E"/>
    <w:multiLevelType w:val="multilevel"/>
    <w:tmpl w:val="EFB6CEB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95BE0"/>
    <w:multiLevelType w:val="multilevel"/>
    <w:tmpl w:val="F69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33E0C"/>
    <w:multiLevelType w:val="multilevel"/>
    <w:tmpl w:val="1B8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06023"/>
    <w:multiLevelType w:val="hybridMultilevel"/>
    <w:tmpl w:val="D2BCF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97F0823"/>
    <w:multiLevelType w:val="hybridMultilevel"/>
    <w:tmpl w:val="B1CA3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C332D75"/>
    <w:multiLevelType w:val="hybridMultilevel"/>
    <w:tmpl w:val="55BC8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5267610"/>
    <w:multiLevelType w:val="multilevel"/>
    <w:tmpl w:val="4E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2100B"/>
    <w:multiLevelType w:val="multilevel"/>
    <w:tmpl w:val="472CF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C3679"/>
    <w:multiLevelType w:val="multilevel"/>
    <w:tmpl w:val="162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95950"/>
    <w:multiLevelType w:val="hybridMultilevel"/>
    <w:tmpl w:val="29363F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7FD43F47"/>
    <w:multiLevelType w:val="multilevel"/>
    <w:tmpl w:val="8BD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3"/>
  </w:num>
  <w:num w:numId="3">
    <w:abstractNumId w:val="2"/>
  </w:num>
  <w:num w:numId="4">
    <w:abstractNumId w:val="18"/>
  </w:num>
  <w:num w:numId="5">
    <w:abstractNumId w:val="36"/>
  </w:num>
  <w:num w:numId="6">
    <w:abstractNumId w:val="41"/>
  </w:num>
  <w:num w:numId="7">
    <w:abstractNumId w:val="3"/>
  </w:num>
  <w:num w:numId="8">
    <w:abstractNumId w:val="30"/>
  </w:num>
  <w:num w:numId="9">
    <w:abstractNumId w:val="16"/>
  </w:num>
  <w:num w:numId="10">
    <w:abstractNumId w:val="14"/>
  </w:num>
  <w:num w:numId="11">
    <w:abstractNumId w:val="34"/>
  </w:num>
  <w:num w:numId="12">
    <w:abstractNumId w:val="9"/>
  </w:num>
  <w:num w:numId="13">
    <w:abstractNumId w:val="23"/>
  </w:num>
  <w:num w:numId="14">
    <w:abstractNumId w:val="1"/>
  </w:num>
  <w:num w:numId="15">
    <w:abstractNumId w:val="15"/>
  </w:num>
  <w:num w:numId="16">
    <w:abstractNumId w:val="11"/>
  </w:num>
  <w:num w:numId="17">
    <w:abstractNumId w:val="42"/>
  </w:num>
  <w:num w:numId="18">
    <w:abstractNumId w:val="8"/>
  </w:num>
  <w:num w:numId="19">
    <w:abstractNumId w:val="24"/>
  </w:num>
  <w:num w:numId="20">
    <w:abstractNumId w:val="38"/>
  </w:num>
  <w:num w:numId="21">
    <w:abstractNumId w:val="4"/>
  </w:num>
  <w:num w:numId="22">
    <w:abstractNumId w:val="39"/>
  </w:num>
  <w:num w:numId="23">
    <w:abstractNumId w:val="40"/>
  </w:num>
  <w:num w:numId="24">
    <w:abstractNumId w:val="44"/>
  </w:num>
  <w:num w:numId="25">
    <w:abstractNumId w:val="27"/>
  </w:num>
  <w:num w:numId="26">
    <w:abstractNumId w:val="7"/>
  </w:num>
  <w:num w:numId="27">
    <w:abstractNumId w:val="20"/>
  </w:num>
  <w:num w:numId="28">
    <w:abstractNumId w:val="37"/>
  </w:num>
  <w:num w:numId="29">
    <w:abstractNumId w:val="22"/>
  </w:num>
  <w:num w:numId="30">
    <w:abstractNumId w:val="35"/>
  </w:num>
  <w:num w:numId="31">
    <w:abstractNumId w:val="29"/>
  </w:num>
  <w:num w:numId="32">
    <w:abstractNumId w:val="17"/>
  </w:num>
  <w:num w:numId="33">
    <w:abstractNumId w:val="31"/>
  </w:num>
  <w:num w:numId="34">
    <w:abstractNumId w:val="5"/>
  </w:num>
  <w:num w:numId="35">
    <w:abstractNumId w:val="5"/>
    <w:lvlOverride w:ilvl="0">
      <w:startOverride w:val="3"/>
    </w:lvlOverride>
  </w:num>
  <w:num w:numId="36">
    <w:abstractNumId w:val="0"/>
  </w:num>
  <w:num w:numId="37">
    <w:abstractNumId w:val="6"/>
  </w:num>
  <w:num w:numId="38">
    <w:abstractNumId w:val="13"/>
  </w:num>
  <w:num w:numId="39">
    <w:abstractNumId w:val="26"/>
  </w:num>
  <w:num w:numId="40">
    <w:abstractNumId w:val="32"/>
  </w:num>
  <w:num w:numId="41">
    <w:abstractNumId w:val="19"/>
  </w:num>
  <w:num w:numId="42">
    <w:abstractNumId w:val="12"/>
  </w:num>
  <w:num w:numId="43">
    <w:abstractNumId w:val="45"/>
  </w:num>
  <w:num w:numId="44">
    <w:abstractNumId w:val="10"/>
  </w:num>
  <w:num w:numId="45">
    <w:abstractNumId w:val="25"/>
  </w:num>
  <w:num w:numId="46">
    <w:abstractNumId w:val="28"/>
  </w:num>
  <w:num w:numId="4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OCENTES VIP">
    <w15:presenceInfo w15:providerId="None" w15:userId="DOCENTES V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50AE"/>
    <w:rsid w:val="00010552"/>
    <w:rsid w:val="00014BA0"/>
    <w:rsid w:val="00017155"/>
    <w:rsid w:val="000350C9"/>
    <w:rsid w:val="00035E58"/>
    <w:rsid w:val="0004058F"/>
    <w:rsid w:val="000425CA"/>
    <w:rsid w:val="0004431B"/>
    <w:rsid w:val="00045573"/>
    <w:rsid w:val="00046971"/>
    <w:rsid w:val="000507BF"/>
    <w:rsid w:val="0005366D"/>
    <w:rsid w:val="00056DDC"/>
    <w:rsid w:val="00061B6A"/>
    <w:rsid w:val="00062C0D"/>
    <w:rsid w:val="00071E1E"/>
    <w:rsid w:val="00092637"/>
    <w:rsid w:val="00092F94"/>
    <w:rsid w:val="00095838"/>
    <w:rsid w:val="000A1517"/>
    <w:rsid w:val="000A64F7"/>
    <w:rsid w:val="000B0210"/>
    <w:rsid w:val="000B05BF"/>
    <w:rsid w:val="000D3035"/>
    <w:rsid w:val="000D41E6"/>
    <w:rsid w:val="000E1729"/>
    <w:rsid w:val="00100379"/>
    <w:rsid w:val="0010600D"/>
    <w:rsid w:val="00111385"/>
    <w:rsid w:val="00111595"/>
    <w:rsid w:val="001121BA"/>
    <w:rsid w:val="001129DB"/>
    <w:rsid w:val="00113486"/>
    <w:rsid w:val="00122757"/>
    <w:rsid w:val="0012659E"/>
    <w:rsid w:val="001320A3"/>
    <w:rsid w:val="00144356"/>
    <w:rsid w:val="00152A39"/>
    <w:rsid w:val="00157E39"/>
    <w:rsid w:val="0017172F"/>
    <w:rsid w:val="00175C13"/>
    <w:rsid w:val="00186E8E"/>
    <w:rsid w:val="0019458B"/>
    <w:rsid w:val="0019719B"/>
    <w:rsid w:val="001A0355"/>
    <w:rsid w:val="001A6189"/>
    <w:rsid w:val="001B42F3"/>
    <w:rsid w:val="001C351D"/>
    <w:rsid w:val="001C7AD2"/>
    <w:rsid w:val="001D0841"/>
    <w:rsid w:val="001D660F"/>
    <w:rsid w:val="001E5143"/>
    <w:rsid w:val="001F02DC"/>
    <w:rsid w:val="001F0905"/>
    <w:rsid w:val="00205CA3"/>
    <w:rsid w:val="00221A80"/>
    <w:rsid w:val="0022336C"/>
    <w:rsid w:val="00224377"/>
    <w:rsid w:val="00243A5B"/>
    <w:rsid w:val="00245236"/>
    <w:rsid w:val="0024542A"/>
    <w:rsid w:val="0024769A"/>
    <w:rsid w:val="00247AFA"/>
    <w:rsid w:val="00263B3D"/>
    <w:rsid w:val="0026434D"/>
    <w:rsid w:val="002665EA"/>
    <w:rsid w:val="00270257"/>
    <w:rsid w:val="00271BC2"/>
    <w:rsid w:val="00282862"/>
    <w:rsid w:val="00283EA8"/>
    <w:rsid w:val="00284150"/>
    <w:rsid w:val="002961A3"/>
    <w:rsid w:val="002975C4"/>
    <w:rsid w:val="002A2E45"/>
    <w:rsid w:val="002A2F92"/>
    <w:rsid w:val="002B2B75"/>
    <w:rsid w:val="002B3B0A"/>
    <w:rsid w:val="002B4356"/>
    <w:rsid w:val="002B5DE1"/>
    <w:rsid w:val="002C4619"/>
    <w:rsid w:val="002C5B0B"/>
    <w:rsid w:val="002C7762"/>
    <w:rsid w:val="002D0FDD"/>
    <w:rsid w:val="002D19D8"/>
    <w:rsid w:val="002D36EE"/>
    <w:rsid w:val="002D46DF"/>
    <w:rsid w:val="002D6B78"/>
    <w:rsid w:val="002E33CF"/>
    <w:rsid w:val="002E6901"/>
    <w:rsid w:val="002F3DC2"/>
    <w:rsid w:val="002F3E35"/>
    <w:rsid w:val="002F4D17"/>
    <w:rsid w:val="002F5507"/>
    <w:rsid w:val="003000BB"/>
    <w:rsid w:val="0030145D"/>
    <w:rsid w:val="00305F87"/>
    <w:rsid w:val="003078FF"/>
    <w:rsid w:val="00326BCD"/>
    <w:rsid w:val="00334E97"/>
    <w:rsid w:val="00337536"/>
    <w:rsid w:val="003420E3"/>
    <w:rsid w:val="00350A83"/>
    <w:rsid w:val="00370179"/>
    <w:rsid w:val="0037133F"/>
    <w:rsid w:val="00374553"/>
    <w:rsid w:val="00375643"/>
    <w:rsid w:val="00381E86"/>
    <w:rsid w:val="00383D08"/>
    <w:rsid w:val="00384F7D"/>
    <w:rsid w:val="00385448"/>
    <w:rsid w:val="00385556"/>
    <w:rsid w:val="003A39FB"/>
    <w:rsid w:val="003A4F90"/>
    <w:rsid w:val="003A709A"/>
    <w:rsid w:val="003B78C5"/>
    <w:rsid w:val="003C3316"/>
    <w:rsid w:val="003C344C"/>
    <w:rsid w:val="003C6F02"/>
    <w:rsid w:val="003D4E8E"/>
    <w:rsid w:val="003D6659"/>
    <w:rsid w:val="003E2CBD"/>
    <w:rsid w:val="003E7B1C"/>
    <w:rsid w:val="003F2620"/>
    <w:rsid w:val="00407E16"/>
    <w:rsid w:val="004121F4"/>
    <w:rsid w:val="0041580D"/>
    <w:rsid w:val="004200F0"/>
    <w:rsid w:val="00422C19"/>
    <w:rsid w:val="004231EF"/>
    <w:rsid w:val="00423908"/>
    <w:rsid w:val="00437EE3"/>
    <w:rsid w:val="00441558"/>
    <w:rsid w:val="00446205"/>
    <w:rsid w:val="00451FA1"/>
    <w:rsid w:val="004668C9"/>
    <w:rsid w:val="0047161F"/>
    <w:rsid w:val="0047376E"/>
    <w:rsid w:val="00474A81"/>
    <w:rsid w:val="00475775"/>
    <w:rsid w:val="00485BA2"/>
    <w:rsid w:val="004A3884"/>
    <w:rsid w:val="004A67DA"/>
    <w:rsid w:val="004C610F"/>
    <w:rsid w:val="004D2353"/>
    <w:rsid w:val="004D5FCA"/>
    <w:rsid w:val="004E0177"/>
    <w:rsid w:val="004E0816"/>
    <w:rsid w:val="004E2016"/>
    <w:rsid w:val="004E736F"/>
    <w:rsid w:val="004F35F3"/>
    <w:rsid w:val="004F4534"/>
    <w:rsid w:val="00516A03"/>
    <w:rsid w:val="00525CDF"/>
    <w:rsid w:val="00534C0A"/>
    <w:rsid w:val="00541079"/>
    <w:rsid w:val="00541F98"/>
    <w:rsid w:val="0054565D"/>
    <w:rsid w:val="00545986"/>
    <w:rsid w:val="00545C6F"/>
    <w:rsid w:val="0056201A"/>
    <w:rsid w:val="00574456"/>
    <w:rsid w:val="0057791E"/>
    <w:rsid w:val="00580654"/>
    <w:rsid w:val="005810A1"/>
    <w:rsid w:val="00582876"/>
    <w:rsid w:val="00586B34"/>
    <w:rsid w:val="0059415A"/>
    <w:rsid w:val="005A78EF"/>
    <w:rsid w:val="005B1192"/>
    <w:rsid w:val="005D3CB8"/>
    <w:rsid w:val="005E144F"/>
    <w:rsid w:val="005F1F75"/>
    <w:rsid w:val="005F5958"/>
    <w:rsid w:val="005F6AD0"/>
    <w:rsid w:val="00603DD9"/>
    <w:rsid w:val="00621633"/>
    <w:rsid w:val="00623A05"/>
    <w:rsid w:val="00627980"/>
    <w:rsid w:val="0063672E"/>
    <w:rsid w:val="006412DE"/>
    <w:rsid w:val="006432A1"/>
    <w:rsid w:val="0065223D"/>
    <w:rsid w:val="00654851"/>
    <w:rsid w:val="006557E0"/>
    <w:rsid w:val="00665CCE"/>
    <w:rsid w:val="0068017B"/>
    <w:rsid w:val="00684BC8"/>
    <w:rsid w:val="0069305D"/>
    <w:rsid w:val="00695BF5"/>
    <w:rsid w:val="006A1D81"/>
    <w:rsid w:val="006A3B2F"/>
    <w:rsid w:val="006A3FDD"/>
    <w:rsid w:val="006A50EC"/>
    <w:rsid w:val="006B2967"/>
    <w:rsid w:val="006D1DB4"/>
    <w:rsid w:val="006D3686"/>
    <w:rsid w:val="006D5B77"/>
    <w:rsid w:val="006D6168"/>
    <w:rsid w:val="006E0C03"/>
    <w:rsid w:val="006E53D1"/>
    <w:rsid w:val="006F0636"/>
    <w:rsid w:val="006F32D5"/>
    <w:rsid w:val="006F3866"/>
    <w:rsid w:val="00703662"/>
    <w:rsid w:val="007110C0"/>
    <w:rsid w:val="007137CE"/>
    <w:rsid w:val="007160FB"/>
    <w:rsid w:val="0073323F"/>
    <w:rsid w:val="007363B3"/>
    <w:rsid w:val="00736623"/>
    <w:rsid w:val="00740447"/>
    <w:rsid w:val="00742EC6"/>
    <w:rsid w:val="00745CB5"/>
    <w:rsid w:val="00746272"/>
    <w:rsid w:val="0075298F"/>
    <w:rsid w:val="00755938"/>
    <w:rsid w:val="00762CC0"/>
    <w:rsid w:val="00766384"/>
    <w:rsid w:val="00767B94"/>
    <w:rsid w:val="00770FBE"/>
    <w:rsid w:val="00773C2C"/>
    <w:rsid w:val="007769FC"/>
    <w:rsid w:val="007772E7"/>
    <w:rsid w:val="00783B78"/>
    <w:rsid w:val="0078450C"/>
    <w:rsid w:val="00787C2D"/>
    <w:rsid w:val="007902BD"/>
    <w:rsid w:val="007A57D3"/>
    <w:rsid w:val="007B182E"/>
    <w:rsid w:val="007B73DA"/>
    <w:rsid w:val="007D6E00"/>
    <w:rsid w:val="007D73A4"/>
    <w:rsid w:val="007E3E23"/>
    <w:rsid w:val="007F32C1"/>
    <w:rsid w:val="007F4391"/>
    <w:rsid w:val="00822CFD"/>
    <w:rsid w:val="008258F1"/>
    <w:rsid w:val="00827D65"/>
    <w:rsid w:val="008314C7"/>
    <w:rsid w:val="00842471"/>
    <w:rsid w:val="00844000"/>
    <w:rsid w:val="00845F67"/>
    <w:rsid w:val="00860FFB"/>
    <w:rsid w:val="00862250"/>
    <w:rsid w:val="0087177A"/>
    <w:rsid w:val="0087236E"/>
    <w:rsid w:val="008766D9"/>
    <w:rsid w:val="00883DFA"/>
    <w:rsid w:val="0088524D"/>
    <w:rsid w:val="00886AD4"/>
    <w:rsid w:val="008874E9"/>
    <w:rsid w:val="00887BA2"/>
    <w:rsid w:val="00892A6B"/>
    <w:rsid w:val="008A359C"/>
    <w:rsid w:val="008A442E"/>
    <w:rsid w:val="008C2054"/>
    <w:rsid w:val="008C4395"/>
    <w:rsid w:val="008D1A21"/>
    <w:rsid w:val="008D3583"/>
    <w:rsid w:val="008D790B"/>
    <w:rsid w:val="008E1E7E"/>
    <w:rsid w:val="008E341E"/>
    <w:rsid w:val="008F65B4"/>
    <w:rsid w:val="00901D50"/>
    <w:rsid w:val="0090645F"/>
    <w:rsid w:val="00915271"/>
    <w:rsid w:val="00921140"/>
    <w:rsid w:val="0092182A"/>
    <w:rsid w:val="00923750"/>
    <w:rsid w:val="0092500F"/>
    <w:rsid w:val="00927DB8"/>
    <w:rsid w:val="00933FE3"/>
    <w:rsid w:val="00935549"/>
    <w:rsid w:val="0093661E"/>
    <w:rsid w:val="00940457"/>
    <w:rsid w:val="009441CF"/>
    <w:rsid w:val="0094448F"/>
    <w:rsid w:val="009445EA"/>
    <w:rsid w:val="00945BAE"/>
    <w:rsid w:val="0095362A"/>
    <w:rsid w:val="00953A58"/>
    <w:rsid w:val="00953D86"/>
    <w:rsid w:val="00955BF2"/>
    <w:rsid w:val="00960F9A"/>
    <w:rsid w:val="00962DBE"/>
    <w:rsid w:val="00967ABD"/>
    <w:rsid w:val="00971249"/>
    <w:rsid w:val="00974F26"/>
    <w:rsid w:val="00975A11"/>
    <w:rsid w:val="00984972"/>
    <w:rsid w:val="009A023A"/>
    <w:rsid w:val="009A0807"/>
    <w:rsid w:val="009A475C"/>
    <w:rsid w:val="009A69C1"/>
    <w:rsid w:val="009C52F7"/>
    <w:rsid w:val="009D56F8"/>
    <w:rsid w:val="009E0009"/>
    <w:rsid w:val="009E0BC1"/>
    <w:rsid w:val="009E2403"/>
    <w:rsid w:val="009E7D18"/>
    <w:rsid w:val="009F12B5"/>
    <w:rsid w:val="009F2DB1"/>
    <w:rsid w:val="009F3E86"/>
    <w:rsid w:val="009F4439"/>
    <w:rsid w:val="009F5434"/>
    <w:rsid w:val="00A17299"/>
    <w:rsid w:val="00A426B9"/>
    <w:rsid w:val="00A70499"/>
    <w:rsid w:val="00A711D2"/>
    <w:rsid w:val="00A874E8"/>
    <w:rsid w:val="00A9000B"/>
    <w:rsid w:val="00A90A13"/>
    <w:rsid w:val="00A9378C"/>
    <w:rsid w:val="00A95F21"/>
    <w:rsid w:val="00A975BB"/>
    <w:rsid w:val="00AA5E8B"/>
    <w:rsid w:val="00AB1E03"/>
    <w:rsid w:val="00AB66D0"/>
    <w:rsid w:val="00AC16CA"/>
    <w:rsid w:val="00AC7CF7"/>
    <w:rsid w:val="00AD0658"/>
    <w:rsid w:val="00AE13F8"/>
    <w:rsid w:val="00AF5BF1"/>
    <w:rsid w:val="00AF7966"/>
    <w:rsid w:val="00B16C2A"/>
    <w:rsid w:val="00B21F72"/>
    <w:rsid w:val="00B228EB"/>
    <w:rsid w:val="00B333BD"/>
    <w:rsid w:val="00B344D3"/>
    <w:rsid w:val="00B47DF2"/>
    <w:rsid w:val="00B510F7"/>
    <w:rsid w:val="00B535E4"/>
    <w:rsid w:val="00B61C0B"/>
    <w:rsid w:val="00B72072"/>
    <w:rsid w:val="00B723C1"/>
    <w:rsid w:val="00B76CBD"/>
    <w:rsid w:val="00B87887"/>
    <w:rsid w:val="00B922F7"/>
    <w:rsid w:val="00BA1646"/>
    <w:rsid w:val="00BA6DED"/>
    <w:rsid w:val="00BB366A"/>
    <w:rsid w:val="00BB44D4"/>
    <w:rsid w:val="00BB498B"/>
    <w:rsid w:val="00BB694A"/>
    <w:rsid w:val="00BB6D0A"/>
    <w:rsid w:val="00BC0A7B"/>
    <w:rsid w:val="00BC0B59"/>
    <w:rsid w:val="00BC5F69"/>
    <w:rsid w:val="00BD41FA"/>
    <w:rsid w:val="00BD5625"/>
    <w:rsid w:val="00BD6E2E"/>
    <w:rsid w:val="00BD7CD8"/>
    <w:rsid w:val="00BE0F6A"/>
    <w:rsid w:val="00BE3E50"/>
    <w:rsid w:val="00BE668B"/>
    <w:rsid w:val="00BE74D7"/>
    <w:rsid w:val="00C028CB"/>
    <w:rsid w:val="00C166F1"/>
    <w:rsid w:val="00C2229A"/>
    <w:rsid w:val="00C23838"/>
    <w:rsid w:val="00C24CC6"/>
    <w:rsid w:val="00C30F95"/>
    <w:rsid w:val="00C323E4"/>
    <w:rsid w:val="00C378AA"/>
    <w:rsid w:val="00C47A7C"/>
    <w:rsid w:val="00C57BC5"/>
    <w:rsid w:val="00C656C5"/>
    <w:rsid w:val="00C73763"/>
    <w:rsid w:val="00C740A3"/>
    <w:rsid w:val="00C8015C"/>
    <w:rsid w:val="00C83AFA"/>
    <w:rsid w:val="00C846AC"/>
    <w:rsid w:val="00C8791B"/>
    <w:rsid w:val="00C90FEA"/>
    <w:rsid w:val="00C910BC"/>
    <w:rsid w:val="00C95FB1"/>
    <w:rsid w:val="00C96EBB"/>
    <w:rsid w:val="00CA25E0"/>
    <w:rsid w:val="00CB0536"/>
    <w:rsid w:val="00CB64E4"/>
    <w:rsid w:val="00CC09C3"/>
    <w:rsid w:val="00CC2191"/>
    <w:rsid w:val="00CC340F"/>
    <w:rsid w:val="00CC74C4"/>
    <w:rsid w:val="00CD02B6"/>
    <w:rsid w:val="00CD1481"/>
    <w:rsid w:val="00CD2BF9"/>
    <w:rsid w:val="00CD7B87"/>
    <w:rsid w:val="00D01C10"/>
    <w:rsid w:val="00D14188"/>
    <w:rsid w:val="00D148FE"/>
    <w:rsid w:val="00D27399"/>
    <w:rsid w:val="00D458B6"/>
    <w:rsid w:val="00D5127E"/>
    <w:rsid w:val="00D51310"/>
    <w:rsid w:val="00D53F77"/>
    <w:rsid w:val="00D55DF3"/>
    <w:rsid w:val="00D56DB7"/>
    <w:rsid w:val="00D71DE4"/>
    <w:rsid w:val="00D76E1C"/>
    <w:rsid w:val="00D77D7F"/>
    <w:rsid w:val="00D82120"/>
    <w:rsid w:val="00D90C40"/>
    <w:rsid w:val="00DA00F2"/>
    <w:rsid w:val="00DB38A8"/>
    <w:rsid w:val="00DB441B"/>
    <w:rsid w:val="00DB64B4"/>
    <w:rsid w:val="00DC37DE"/>
    <w:rsid w:val="00DC7BB6"/>
    <w:rsid w:val="00DE105C"/>
    <w:rsid w:val="00DE5A49"/>
    <w:rsid w:val="00DF0EFA"/>
    <w:rsid w:val="00DF769D"/>
    <w:rsid w:val="00E01D49"/>
    <w:rsid w:val="00E05012"/>
    <w:rsid w:val="00E23515"/>
    <w:rsid w:val="00E31A2B"/>
    <w:rsid w:val="00E32722"/>
    <w:rsid w:val="00E343B8"/>
    <w:rsid w:val="00E35F3E"/>
    <w:rsid w:val="00E400EF"/>
    <w:rsid w:val="00E43187"/>
    <w:rsid w:val="00E441BC"/>
    <w:rsid w:val="00E463AB"/>
    <w:rsid w:val="00E475D8"/>
    <w:rsid w:val="00E555C7"/>
    <w:rsid w:val="00E578B0"/>
    <w:rsid w:val="00E63466"/>
    <w:rsid w:val="00E6676C"/>
    <w:rsid w:val="00E75AE7"/>
    <w:rsid w:val="00E81884"/>
    <w:rsid w:val="00E83E5B"/>
    <w:rsid w:val="00E85CA8"/>
    <w:rsid w:val="00E927EF"/>
    <w:rsid w:val="00E97AD3"/>
    <w:rsid w:val="00EC5625"/>
    <w:rsid w:val="00EE22B2"/>
    <w:rsid w:val="00EE58D7"/>
    <w:rsid w:val="00EF2601"/>
    <w:rsid w:val="00EF44B9"/>
    <w:rsid w:val="00EF4A46"/>
    <w:rsid w:val="00EF4B5F"/>
    <w:rsid w:val="00EF5C23"/>
    <w:rsid w:val="00F067C5"/>
    <w:rsid w:val="00F220FA"/>
    <w:rsid w:val="00F24E20"/>
    <w:rsid w:val="00F25AF3"/>
    <w:rsid w:val="00F277F3"/>
    <w:rsid w:val="00F2792D"/>
    <w:rsid w:val="00F5107A"/>
    <w:rsid w:val="00F51F0A"/>
    <w:rsid w:val="00F61649"/>
    <w:rsid w:val="00F61EBA"/>
    <w:rsid w:val="00F6666E"/>
    <w:rsid w:val="00F7173D"/>
    <w:rsid w:val="00F75981"/>
    <w:rsid w:val="00FA3ADC"/>
    <w:rsid w:val="00FB4762"/>
    <w:rsid w:val="00FB6C58"/>
    <w:rsid w:val="00FC12A6"/>
    <w:rsid w:val="00FD3FFF"/>
    <w:rsid w:val="00FE6CC7"/>
    <w:rsid w:val="00FF17D9"/>
    <w:rsid w:val="00FF4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C846AC"/>
    <w:pPr>
      <w:keepNext/>
      <w:keepLines/>
      <w:numPr>
        <w:numId w:val="42"/>
      </w:numPr>
      <w:spacing w:before="40" w:after="0" w:line="480" w:lineRule="auto"/>
      <w:ind w:left="426" w:hanging="42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B47DF2"/>
    <w:pPr>
      <w:keepNext/>
      <w:keepLines/>
      <w:spacing w:before="40" w:after="0" w:line="480" w:lineRule="auto"/>
      <w:ind w:left="567" w:hanging="567"/>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C846AC"/>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B47DF2"/>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51240208">
      <w:bodyDiv w:val="1"/>
      <w:marLeft w:val="0"/>
      <w:marRight w:val="0"/>
      <w:marTop w:val="0"/>
      <w:marBottom w:val="0"/>
      <w:divBdr>
        <w:top w:val="none" w:sz="0" w:space="0" w:color="auto"/>
        <w:left w:val="none" w:sz="0" w:space="0" w:color="auto"/>
        <w:bottom w:val="none" w:sz="0" w:space="0" w:color="auto"/>
        <w:right w:val="none" w:sz="0" w:space="0" w:color="auto"/>
      </w:divBdr>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yperlink" Target="https://doi.org/10.1038/s41531-024-0088" TargetMode="External"/><Relationship Id="rId26" Type="http://schemas.openxmlformats.org/officeDocument/2006/relationships/hyperlink" Target="https://doi.org/10.1186/s13643-022-01924-5" TargetMode="External"/><Relationship Id="rId39" Type="http://schemas.openxmlformats.org/officeDocument/2006/relationships/hyperlink" Target="https://doi.org/10.1186/s12984-023-01215-7" TargetMode="External"/><Relationship Id="rId21" Type="http://schemas.openxmlformats.org/officeDocument/2006/relationships/hyperlink" Target="https://doi.org/10.3389/fneur.2025.01123" TargetMode="External"/><Relationship Id="rId34" Type="http://schemas.openxmlformats.org/officeDocument/2006/relationships/hyperlink" Target="https://doi.org/10.3390/app15010311"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j.1532-5415.1991.tb01616.x" TargetMode="External"/><Relationship Id="rId29" Type="http://schemas.openxmlformats.org/officeDocument/2006/relationships/hyperlink" Target="https://doi.org/10.1234/rcr.2021.20.2.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i.org/10.1186/s12883-023-0112" TargetMode="External"/><Relationship Id="rId32" Type="http://schemas.openxmlformats.org/officeDocument/2006/relationships/hyperlink" Target="https://doi.org/10.5678/ijhs.2024.18.1.55" TargetMode="External"/><Relationship Id="rId37" Type="http://schemas.openxmlformats.org/officeDocument/2006/relationships/hyperlink" Target="https://doi.org/10.1001/jamaneurol.2022.321" TargetMode="External"/><Relationship Id="rId40" Type="http://schemas.openxmlformats.org/officeDocument/2006/relationships/hyperlink" Target="https://doi.org/10.1093/ageing/afac12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2/mds.27115" TargetMode="External"/><Relationship Id="rId23" Type="http://schemas.openxmlformats.org/officeDocument/2006/relationships/hyperlink" Target="https://doi.org/10.3390/s25154795" TargetMode="External"/><Relationship Id="rId28" Type="http://schemas.openxmlformats.org/officeDocument/2006/relationships/hyperlink" Target="https://doi.org/10.47197/retos.v47i1.102" TargetMode="External"/><Relationship Id="rId36" Type="http://schemas.openxmlformats.org/officeDocument/2006/relationships/hyperlink" Target="https://doi.org/10.1136/bmj.e5004" TargetMode="External"/><Relationship Id="rId10" Type="http://schemas.microsoft.com/office/2011/relationships/commentsExtended" Target="commentsExtended.xml"/><Relationship Id="rId19" Type="http://schemas.openxmlformats.org/officeDocument/2006/relationships/hyperlink" Target="https://doi.org/10.1371/journal.pone.0283013" TargetMode="External"/><Relationship Id="rId31" Type="http://schemas.openxmlformats.org/officeDocument/2006/relationships/hyperlink" Target="https://doi.org/10.1002/mds.27115"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02/mds.27115" TargetMode="External"/><Relationship Id="rId22" Type="http://schemas.openxmlformats.org/officeDocument/2006/relationships/hyperlink" Target="https://doi.org/10.1177/0269215524123456" TargetMode="External"/><Relationship Id="rId27" Type="http://schemas.openxmlformats.org/officeDocument/2006/relationships/hyperlink" Target="https://doi.org/10.1016/j.jneur.2025.215" TargetMode="External"/><Relationship Id="rId30" Type="http://schemas.openxmlformats.org/officeDocument/2006/relationships/hyperlink" Target="https://dialnet.unirioja.es/descarga/articulo/9788611.pdf" TargetMode="External"/><Relationship Id="rId35" Type="http://schemas.openxmlformats.org/officeDocument/2006/relationships/hyperlink" Target="https://doi.org/10.4321/rln.2022.12.3.201" TargetMode="External"/><Relationship Id="rId43" Type="http://schemas.openxmlformats.org/officeDocument/2006/relationships/fontTable" Target="fontTable.xml"/><Relationship Id="rId8" Type="http://schemas.openxmlformats.org/officeDocument/2006/relationships/hyperlink" Target="https://d.docs.live.net/7f769a2b927a8a1b/Documentos/PROYECTO%20ANGIE%20NOV%209%20DE%202025/Revisi&#243;n%20informe%20Angie%20Amado%2016-03-2026.docx"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1136/bmj.e5004" TargetMode="External"/><Relationship Id="rId25" Type="http://schemas.openxmlformats.org/officeDocument/2006/relationships/hyperlink" Target="https://doi.org/10.3389/fnagi.2023.00221" TargetMode="External"/><Relationship Id="rId33" Type="http://schemas.openxmlformats.org/officeDocument/2006/relationships/hyperlink" Target="https://doi.org/10.1111/j.1532-5415.1991.tb01616.x" TargetMode="External"/><Relationship Id="rId38" Type="http://schemas.openxmlformats.org/officeDocument/2006/relationships/hyperlink" Target="https://doi.org/10.3389/fneur.2025.1616780" TargetMode="External"/><Relationship Id="rId20" Type="http://schemas.openxmlformats.org/officeDocument/2006/relationships/hyperlink" Target="https://doi.org/10.33588/rn.7310.2021330" TargetMode="External"/><Relationship Id="rId41" Type="http://schemas.openxmlformats.org/officeDocument/2006/relationships/hyperlink" Target="https://doi.org/10.3389/fresc.2025.16303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34</Pages>
  <Words>6752</Words>
  <Characters>37142</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10</cp:revision>
  <cp:lastPrinted>2025-11-18T22:15:00Z</cp:lastPrinted>
  <dcterms:created xsi:type="dcterms:W3CDTF">2026-03-16T14:59:00Z</dcterms:created>
  <dcterms:modified xsi:type="dcterms:W3CDTF">2026-04-01T20:54:00Z</dcterms:modified>
</cp:coreProperties>
</file>