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B984" w14:textId="1A8A2A75" w:rsidR="009D352F" w:rsidRPr="00B11FFB" w:rsidRDefault="009D352F" w:rsidP="009D352F">
      <w:pPr>
        <w:jc w:val="center"/>
        <w:rPr>
          <w:rFonts w:cstheme="minorHAnsi"/>
          <w:b/>
          <w:sz w:val="32"/>
          <w:szCs w:val="32"/>
        </w:rPr>
      </w:pPr>
      <w:r w:rsidRPr="00B11FFB">
        <w:rPr>
          <w:rFonts w:cstheme="minorHAnsi"/>
          <w:b/>
          <w:sz w:val="32"/>
          <w:szCs w:val="32"/>
        </w:rPr>
        <w:t>0</w:t>
      </w:r>
      <w:r>
        <w:rPr>
          <w:rFonts w:cstheme="minorHAnsi"/>
          <w:b/>
          <w:sz w:val="32"/>
          <w:szCs w:val="32"/>
        </w:rPr>
        <w:t>3</w:t>
      </w:r>
      <w:r w:rsidRPr="00B11FFB">
        <w:rPr>
          <w:rFonts w:cstheme="minorHAnsi"/>
          <w:b/>
          <w:sz w:val="32"/>
          <w:szCs w:val="32"/>
        </w:rPr>
        <w:t xml:space="preserve"> – Elaborazione – Iterazione </w:t>
      </w:r>
      <w:r>
        <w:rPr>
          <w:rFonts w:cstheme="minorHAnsi"/>
          <w:b/>
          <w:sz w:val="32"/>
          <w:szCs w:val="32"/>
        </w:rPr>
        <w:t>3</w:t>
      </w:r>
    </w:p>
    <w:p w14:paraId="397FE81A" w14:textId="746A3CA2" w:rsidR="009D352F" w:rsidRDefault="009D352F" w:rsidP="009D352F">
      <w:pPr>
        <w:jc w:val="both"/>
        <w:rPr>
          <w:rFonts w:cstheme="minorHAnsi"/>
          <w:b/>
          <w:sz w:val="28"/>
          <w:szCs w:val="28"/>
        </w:rPr>
      </w:pPr>
      <w:r>
        <w:rPr>
          <w:rFonts w:cstheme="minorHAnsi"/>
          <w:b/>
          <w:sz w:val="28"/>
          <w:szCs w:val="28"/>
        </w:rPr>
        <w:t>4</w:t>
      </w:r>
      <w:r w:rsidRPr="00B11FFB">
        <w:rPr>
          <w:rFonts w:cstheme="minorHAnsi"/>
          <w:b/>
          <w:sz w:val="28"/>
          <w:szCs w:val="28"/>
        </w:rPr>
        <w:t>.1 Introduzione</w:t>
      </w:r>
    </w:p>
    <w:p w14:paraId="18C2254B" w14:textId="0A242175" w:rsidR="003F6B55" w:rsidRPr="003F6B55" w:rsidRDefault="003F6B55" w:rsidP="009D352F">
      <w:pPr>
        <w:jc w:val="both"/>
        <w:rPr>
          <w:rFonts w:cstheme="minorHAnsi"/>
          <w:sz w:val="24"/>
          <w:szCs w:val="24"/>
        </w:rPr>
      </w:pPr>
      <w:r>
        <w:rPr>
          <w:rFonts w:cstheme="minorHAnsi"/>
          <w:sz w:val="24"/>
          <w:szCs w:val="24"/>
        </w:rPr>
        <w:t xml:space="preserve">In questa terza iterazione ci si concentrerà sullo sviluppo del caso d’uso </w:t>
      </w:r>
      <w:r w:rsidRPr="003F6B55">
        <w:rPr>
          <w:rFonts w:cstheme="minorHAnsi"/>
          <w:i/>
          <w:sz w:val="24"/>
          <w:szCs w:val="24"/>
        </w:rPr>
        <w:t>UC6: Associa Sconto</w:t>
      </w:r>
      <w:r>
        <w:rPr>
          <w:rFonts w:cstheme="minorHAnsi"/>
          <w:sz w:val="24"/>
          <w:szCs w:val="24"/>
        </w:rPr>
        <w:t xml:space="preserve">, il cui scopo è applicare, in base ad alcuni criteri, eventuali sconti ai pazienti che usufruiranno dei servizi offerti dall’ospedale. Questo caso d’uso presuppone la presenza nel sistema di sconti da applicare al totale del preventivo, presentato in fase di ricovero, al paziente. La gestione di tali sconti è infatti affidata al caso d’uso </w:t>
      </w:r>
      <w:r w:rsidRPr="003F6B55">
        <w:rPr>
          <w:rFonts w:cstheme="minorHAnsi"/>
          <w:i/>
          <w:sz w:val="24"/>
          <w:szCs w:val="24"/>
        </w:rPr>
        <w:t>UC5: Gestione Sconto</w:t>
      </w:r>
      <w:r>
        <w:rPr>
          <w:rFonts w:cstheme="minorHAnsi"/>
          <w:sz w:val="24"/>
          <w:szCs w:val="24"/>
        </w:rPr>
        <w:t>.</w:t>
      </w:r>
    </w:p>
    <w:p w14:paraId="16C69E02" w14:textId="468F0E78" w:rsidR="009D352F" w:rsidRDefault="009D352F" w:rsidP="009D352F">
      <w:pPr>
        <w:rPr>
          <w:b/>
          <w:sz w:val="28"/>
          <w:szCs w:val="28"/>
        </w:rPr>
      </w:pPr>
      <w:r>
        <w:rPr>
          <w:b/>
          <w:sz w:val="28"/>
          <w:szCs w:val="28"/>
        </w:rPr>
        <w:t>4</w:t>
      </w:r>
      <w:r w:rsidRPr="00B11FFB">
        <w:rPr>
          <w:b/>
          <w:sz w:val="28"/>
          <w:szCs w:val="28"/>
        </w:rPr>
        <w:t>.2 Analisi Orientata agli Oggetti</w:t>
      </w:r>
    </w:p>
    <w:p w14:paraId="792ADA0C" w14:textId="6B1D6AA3" w:rsidR="003F6B55" w:rsidRDefault="003F6B55" w:rsidP="009D352F">
      <w:pPr>
        <w:rPr>
          <w:sz w:val="24"/>
          <w:szCs w:val="24"/>
        </w:rPr>
      </w:pPr>
      <w:r>
        <w:rPr>
          <w:sz w:val="24"/>
          <w:szCs w:val="24"/>
        </w:rPr>
        <w:t>Per la gestione degli ulteriori requisiti, verranno nuovamente utilizzati gli stessi strumenti usati nelle iterazioni precedenti. Tra questi, viene aggiornato il modello di dominio, vengono creati i diagrammi di sequenza di sistema (SSD) ed i corrispondenti contratti delle operazioni.</w:t>
      </w:r>
    </w:p>
    <w:p w14:paraId="6290D87D" w14:textId="72712A4A" w:rsidR="003F6B55" w:rsidRPr="003F6B55" w:rsidRDefault="00551035" w:rsidP="009D352F">
      <w:pPr>
        <w:rPr>
          <w:sz w:val="24"/>
          <w:szCs w:val="24"/>
        </w:rPr>
      </w:pPr>
      <w:r>
        <w:rPr>
          <w:sz w:val="24"/>
          <w:szCs w:val="24"/>
        </w:rPr>
        <w:t xml:space="preserve">Nel file </w:t>
      </w:r>
      <w:r w:rsidRPr="00551035">
        <w:rPr>
          <w:i/>
          <w:sz w:val="24"/>
          <w:szCs w:val="24"/>
        </w:rPr>
        <w:t>Ideazione_E3_aggiornamento</w:t>
      </w:r>
      <w:r>
        <w:rPr>
          <w:sz w:val="24"/>
          <w:szCs w:val="24"/>
        </w:rPr>
        <w:t xml:space="preserve"> si può trovare il caso d’uso </w:t>
      </w:r>
      <w:r w:rsidRPr="00551035">
        <w:rPr>
          <w:i/>
          <w:sz w:val="24"/>
          <w:szCs w:val="24"/>
        </w:rPr>
        <w:t>UC6: Associa Sconto</w:t>
      </w:r>
      <w:r>
        <w:rPr>
          <w:sz w:val="24"/>
          <w:szCs w:val="24"/>
        </w:rPr>
        <w:t xml:space="preserve"> in forma dettagliata.</w:t>
      </w:r>
    </w:p>
    <w:p w14:paraId="4320ADAB" w14:textId="69CE1530" w:rsidR="009D352F" w:rsidRDefault="009D352F" w:rsidP="009D352F">
      <w:pPr>
        <w:rPr>
          <w:b/>
          <w:sz w:val="24"/>
          <w:szCs w:val="24"/>
        </w:rPr>
      </w:pPr>
      <w:r>
        <w:rPr>
          <w:b/>
          <w:sz w:val="24"/>
          <w:szCs w:val="24"/>
        </w:rPr>
        <w:t>4</w:t>
      </w:r>
      <w:r w:rsidRPr="00210C33">
        <w:rPr>
          <w:b/>
          <w:sz w:val="24"/>
          <w:szCs w:val="24"/>
        </w:rPr>
        <w:t xml:space="preserve">.2.1 Modello di Dominio </w:t>
      </w:r>
    </w:p>
    <w:p w14:paraId="184F6F15" w14:textId="0FC46B3E" w:rsidR="007A5EB0" w:rsidRDefault="007A5EB0" w:rsidP="007A5EB0">
      <w:pPr>
        <w:rPr>
          <w:sz w:val="24"/>
          <w:szCs w:val="24"/>
        </w:rPr>
      </w:pPr>
      <w:r>
        <w:rPr>
          <w:sz w:val="24"/>
          <w:szCs w:val="24"/>
        </w:rPr>
        <w:t>Il Modello di Dominio ottenuto dalle iterazioni precedenti non permette di gestire gli eventuali sconti da applicare al paziente.</w:t>
      </w:r>
      <w:r w:rsidRPr="007A5EB0">
        <w:rPr>
          <w:sz w:val="24"/>
          <w:szCs w:val="24"/>
        </w:rPr>
        <w:t xml:space="preserve"> </w:t>
      </w:r>
      <w:r>
        <w:rPr>
          <w:sz w:val="24"/>
          <w:szCs w:val="24"/>
        </w:rPr>
        <w:t xml:space="preserve">Per questo motivo, esaminando il caso d’uso </w:t>
      </w:r>
      <w:r w:rsidRPr="006F7B5E">
        <w:rPr>
          <w:i/>
          <w:sz w:val="24"/>
          <w:szCs w:val="24"/>
        </w:rPr>
        <w:t>UC</w:t>
      </w:r>
      <w:r>
        <w:rPr>
          <w:sz w:val="24"/>
          <w:szCs w:val="24"/>
        </w:rPr>
        <w:t xml:space="preserve">6, nasce l’esigenza di poter rappresentare </w:t>
      </w:r>
      <w:r w:rsidR="00875B82">
        <w:rPr>
          <w:sz w:val="24"/>
          <w:szCs w:val="24"/>
        </w:rPr>
        <w:t>gli sconti da applicare al totale prima di</w:t>
      </w:r>
      <w:r>
        <w:rPr>
          <w:sz w:val="24"/>
          <w:szCs w:val="24"/>
        </w:rPr>
        <w:t xml:space="preserve"> iniziare il ricovero. Viene così inserita una nuova classe concettuale </w:t>
      </w:r>
      <w:r w:rsidR="009C37F8">
        <w:rPr>
          <w:b/>
          <w:i/>
          <w:sz w:val="24"/>
          <w:szCs w:val="24"/>
        </w:rPr>
        <w:t>Sconto</w:t>
      </w:r>
      <w:r>
        <w:rPr>
          <w:b/>
          <w:i/>
          <w:sz w:val="24"/>
          <w:szCs w:val="24"/>
        </w:rPr>
        <w:t>.</w:t>
      </w:r>
      <w:r>
        <w:rPr>
          <w:sz w:val="24"/>
          <w:szCs w:val="24"/>
        </w:rPr>
        <w:t xml:space="preserve"> Il Modello di Dominio diventa il seguente:</w:t>
      </w:r>
    </w:p>
    <w:p w14:paraId="220FD437" w14:textId="3F1D9D4F" w:rsidR="003F6B55" w:rsidRPr="00210C33" w:rsidRDefault="004F48A4" w:rsidP="009D352F">
      <w:pPr>
        <w:rPr>
          <w:b/>
          <w:sz w:val="24"/>
          <w:szCs w:val="24"/>
        </w:rPr>
      </w:pPr>
      <w:r>
        <w:rPr>
          <w:b/>
          <w:noProof/>
          <w:sz w:val="24"/>
          <w:szCs w:val="24"/>
        </w:rPr>
        <w:drawing>
          <wp:inline distT="0" distB="0" distL="0" distR="0" wp14:anchorId="6E28A9A7" wp14:editId="05C73A75">
            <wp:extent cx="5875020" cy="4421809"/>
            <wp:effectExtent l="0" t="0" r="0" b="0"/>
            <wp:docPr id="3" name="Immagine 3"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CA313.tmp"/>
                    <pic:cNvPicPr/>
                  </pic:nvPicPr>
                  <pic:blipFill>
                    <a:blip r:embed="rId5">
                      <a:extLst>
                        <a:ext uri="{28A0092B-C50C-407E-A947-70E740481C1C}">
                          <a14:useLocalDpi xmlns:a14="http://schemas.microsoft.com/office/drawing/2010/main" val="0"/>
                        </a:ext>
                      </a:extLst>
                    </a:blip>
                    <a:stretch>
                      <a:fillRect/>
                    </a:stretch>
                  </pic:blipFill>
                  <pic:spPr>
                    <a:xfrm>
                      <a:off x="0" y="0"/>
                      <a:ext cx="5884649" cy="4429056"/>
                    </a:xfrm>
                    <a:prstGeom prst="rect">
                      <a:avLst/>
                    </a:prstGeom>
                  </pic:spPr>
                </pic:pic>
              </a:graphicData>
            </a:graphic>
          </wp:inline>
        </w:drawing>
      </w:r>
    </w:p>
    <w:p w14:paraId="130455C1" w14:textId="2033E40D" w:rsidR="009D352F" w:rsidRDefault="009D352F" w:rsidP="009D352F">
      <w:pPr>
        <w:rPr>
          <w:b/>
          <w:sz w:val="24"/>
          <w:szCs w:val="24"/>
        </w:rPr>
      </w:pPr>
      <w:r>
        <w:rPr>
          <w:b/>
          <w:sz w:val="24"/>
          <w:szCs w:val="24"/>
        </w:rPr>
        <w:lastRenderedPageBreak/>
        <w:t>4</w:t>
      </w:r>
      <w:r w:rsidRPr="00210C33">
        <w:rPr>
          <w:b/>
          <w:sz w:val="24"/>
          <w:szCs w:val="24"/>
        </w:rPr>
        <w:t>.2.2 Diagramma di sequenza di sistema</w:t>
      </w:r>
    </w:p>
    <w:p w14:paraId="01C08FEF" w14:textId="4122493E" w:rsidR="00551035" w:rsidRPr="00210C33" w:rsidRDefault="00551035" w:rsidP="009D352F">
      <w:pPr>
        <w:rPr>
          <w:b/>
          <w:sz w:val="24"/>
          <w:szCs w:val="24"/>
        </w:rPr>
      </w:pPr>
      <w:r>
        <w:rPr>
          <w:b/>
          <w:noProof/>
          <w:sz w:val="24"/>
          <w:szCs w:val="24"/>
        </w:rPr>
        <w:drawing>
          <wp:inline distT="0" distB="0" distL="0" distR="0" wp14:anchorId="5B60A41E" wp14:editId="0D9BEAE9">
            <wp:extent cx="5444837" cy="4208795"/>
            <wp:effectExtent l="0" t="0" r="381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073BC.tmp"/>
                    <pic:cNvPicPr/>
                  </pic:nvPicPr>
                  <pic:blipFill>
                    <a:blip r:embed="rId6">
                      <a:extLst>
                        <a:ext uri="{28A0092B-C50C-407E-A947-70E740481C1C}">
                          <a14:useLocalDpi xmlns:a14="http://schemas.microsoft.com/office/drawing/2010/main" val="0"/>
                        </a:ext>
                      </a:extLst>
                    </a:blip>
                    <a:stretch>
                      <a:fillRect/>
                    </a:stretch>
                  </pic:blipFill>
                  <pic:spPr>
                    <a:xfrm>
                      <a:off x="0" y="0"/>
                      <a:ext cx="5454605" cy="4216345"/>
                    </a:xfrm>
                    <a:prstGeom prst="rect">
                      <a:avLst/>
                    </a:prstGeom>
                  </pic:spPr>
                </pic:pic>
              </a:graphicData>
            </a:graphic>
          </wp:inline>
        </w:drawing>
      </w:r>
    </w:p>
    <w:p w14:paraId="32127D64" w14:textId="78AF78AD" w:rsidR="009D352F" w:rsidRDefault="009D352F" w:rsidP="009D352F">
      <w:pPr>
        <w:rPr>
          <w:b/>
          <w:sz w:val="24"/>
          <w:szCs w:val="24"/>
        </w:rPr>
      </w:pPr>
      <w:r>
        <w:rPr>
          <w:b/>
          <w:sz w:val="24"/>
          <w:szCs w:val="24"/>
        </w:rPr>
        <w:t>4</w:t>
      </w:r>
      <w:r w:rsidRPr="00210C33">
        <w:rPr>
          <w:b/>
          <w:sz w:val="24"/>
          <w:szCs w:val="24"/>
        </w:rPr>
        <w:t>.2.3 Contratti delle operazioni</w:t>
      </w:r>
    </w:p>
    <w:p w14:paraId="15F7674D" w14:textId="77777777" w:rsidR="00402466" w:rsidRPr="005173E7" w:rsidRDefault="00402466" w:rsidP="00402466">
      <w:pPr>
        <w:rPr>
          <w:b/>
          <w:sz w:val="24"/>
          <w:szCs w:val="24"/>
        </w:rPr>
      </w:pPr>
      <w:r w:rsidRPr="0023787E">
        <w:rPr>
          <w:sz w:val="24"/>
          <w:szCs w:val="24"/>
        </w:rPr>
        <w:t xml:space="preserve">Il passo successivo è la creazione dei contratti delle operazioni di sistema, che permettono di descrivere il comportamento del sistema in modo più dettagliato, </w:t>
      </w:r>
      <w:r>
        <w:rPr>
          <w:sz w:val="24"/>
          <w:szCs w:val="24"/>
        </w:rPr>
        <w:t>nello specifico per gli eventi individuati nell’SSD di UC6, in questo caso esamineremo ricercaSconto e associaSconto</w:t>
      </w:r>
    </w:p>
    <w:p w14:paraId="4F42B33D" w14:textId="77777777" w:rsidR="00402466" w:rsidRDefault="00402466" w:rsidP="00402466">
      <w:pPr>
        <w:rPr>
          <w:b/>
          <w:sz w:val="24"/>
          <w:szCs w:val="24"/>
          <w:u w:val="single"/>
        </w:rPr>
      </w:pPr>
      <w:r w:rsidRPr="0023787E">
        <w:rPr>
          <w:b/>
          <w:sz w:val="24"/>
          <w:szCs w:val="24"/>
          <w:u w:val="single"/>
        </w:rPr>
        <w:t xml:space="preserve">Contratto CO1: </w:t>
      </w:r>
      <w:r>
        <w:rPr>
          <w:b/>
          <w:sz w:val="24"/>
          <w:szCs w:val="24"/>
          <w:u w:val="single"/>
        </w:rPr>
        <w:t>ricercaSconto(codiceSconto)</w:t>
      </w:r>
    </w:p>
    <w:p w14:paraId="1C75FE00" w14:textId="768E7CDD" w:rsidR="00402466" w:rsidRDefault="00402466" w:rsidP="006702FD">
      <w:pPr>
        <w:rPr>
          <w:sz w:val="24"/>
          <w:szCs w:val="24"/>
        </w:rPr>
      </w:pPr>
      <w:r w:rsidRPr="0023787E">
        <w:rPr>
          <w:b/>
          <w:sz w:val="24"/>
          <w:szCs w:val="24"/>
        </w:rPr>
        <w:t>Operazione</w:t>
      </w:r>
      <w:r w:rsidRPr="0023787E">
        <w:rPr>
          <w:sz w:val="24"/>
          <w:szCs w:val="24"/>
        </w:rPr>
        <w:t>:</w:t>
      </w:r>
      <w:r>
        <w:rPr>
          <w:sz w:val="24"/>
          <w:szCs w:val="24"/>
        </w:rPr>
        <w:tab/>
      </w:r>
      <w:r>
        <w:rPr>
          <w:sz w:val="24"/>
          <w:szCs w:val="24"/>
        </w:rPr>
        <w:tab/>
      </w:r>
      <w:r>
        <w:rPr>
          <w:sz w:val="24"/>
          <w:szCs w:val="24"/>
        </w:rPr>
        <w:tab/>
        <w:t>ricercaSconto(codiceSconto)</w:t>
      </w:r>
      <w:r w:rsidR="006702FD">
        <w:rPr>
          <w:sz w:val="24"/>
          <w:szCs w:val="24"/>
        </w:rPr>
        <w:tab/>
      </w:r>
      <w:r w:rsidR="006702FD">
        <w:rPr>
          <w:sz w:val="24"/>
          <w:szCs w:val="24"/>
        </w:rPr>
        <w:tab/>
      </w:r>
      <w:r w:rsidR="006702FD">
        <w:rPr>
          <w:sz w:val="24"/>
          <w:szCs w:val="24"/>
        </w:rPr>
        <w:tab/>
      </w:r>
      <w:r w:rsidR="006702FD">
        <w:rPr>
          <w:sz w:val="24"/>
          <w:szCs w:val="24"/>
        </w:rPr>
        <w:tab/>
      </w:r>
      <w:r w:rsidR="006702FD">
        <w:rPr>
          <w:sz w:val="24"/>
          <w:szCs w:val="24"/>
        </w:rPr>
        <w:tab/>
        <w:t xml:space="preserve"> </w:t>
      </w:r>
      <w:r w:rsidRPr="0023787E">
        <w:rPr>
          <w:b/>
          <w:sz w:val="24"/>
          <w:szCs w:val="24"/>
        </w:rPr>
        <w:t>Riferimenti</w:t>
      </w:r>
      <w:r>
        <w:rPr>
          <w:sz w:val="24"/>
          <w:szCs w:val="24"/>
        </w:rPr>
        <w:t>:</w:t>
      </w:r>
      <w:r>
        <w:rPr>
          <w:sz w:val="24"/>
          <w:szCs w:val="24"/>
        </w:rPr>
        <w:tab/>
      </w:r>
      <w:r>
        <w:rPr>
          <w:sz w:val="24"/>
          <w:szCs w:val="24"/>
        </w:rPr>
        <w:tab/>
      </w:r>
      <w:r>
        <w:rPr>
          <w:sz w:val="24"/>
          <w:szCs w:val="24"/>
        </w:rPr>
        <w:tab/>
        <w:t>Caso d’uso: Associa sconto</w:t>
      </w:r>
      <w:r w:rsidR="006702FD">
        <w:rPr>
          <w:sz w:val="24"/>
          <w:szCs w:val="24"/>
        </w:rPr>
        <w:tab/>
      </w:r>
      <w:r w:rsidR="006702FD">
        <w:rPr>
          <w:sz w:val="24"/>
          <w:szCs w:val="24"/>
        </w:rPr>
        <w:tab/>
      </w:r>
      <w:r w:rsidR="006702FD">
        <w:rPr>
          <w:sz w:val="24"/>
          <w:szCs w:val="24"/>
        </w:rPr>
        <w:tab/>
      </w:r>
      <w:r w:rsidR="006702FD">
        <w:rPr>
          <w:sz w:val="24"/>
          <w:szCs w:val="24"/>
        </w:rPr>
        <w:tab/>
      </w:r>
      <w:r w:rsidR="006702FD">
        <w:rPr>
          <w:sz w:val="24"/>
          <w:szCs w:val="24"/>
        </w:rPr>
        <w:tab/>
      </w:r>
      <w:r w:rsidR="006702FD">
        <w:rPr>
          <w:sz w:val="24"/>
          <w:szCs w:val="24"/>
        </w:rPr>
        <w:tab/>
        <w:t xml:space="preserve">  </w:t>
      </w:r>
      <w:r w:rsidRPr="0023787E">
        <w:rPr>
          <w:b/>
          <w:sz w:val="24"/>
          <w:szCs w:val="24"/>
        </w:rPr>
        <w:t>Pre-condizioni:</w:t>
      </w:r>
      <w:r>
        <w:rPr>
          <w:b/>
          <w:sz w:val="24"/>
          <w:szCs w:val="24"/>
        </w:rPr>
        <w:tab/>
      </w:r>
      <w:r>
        <w:rPr>
          <w:b/>
          <w:sz w:val="24"/>
          <w:szCs w:val="24"/>
        </w:rPr>
        <w:tab/>
      </w:r>
      <w:r>
        <w:rPr>
          <w:sz w:val="24"/>
          <w:szCs w:val="24"/>
        </w:rPr>
        <w:t>- è presente un preventivo al quale applicare uno sconto</w:t>
      </w:r>
      <w:r w:rsidR="006702FD">
        <w:rPr>
          <w:sz w:val="24"/>
          <w:szCs w:val="24"/>
        </w:rPr>
        <w:tab/>
      </w:r>
      <w:r w:rsidR="006702FD">
        <w:rPr>
          <w:sz w:val="24"/>
          <w:szCs w:val="24"/>
        </w:rPr>
        <w:tab/>
        <w:t xml:space="preserve"> </w:t>
      </w:r>
      <w:r>
        <w:rPr>
          <w:b/>
          <w:sz w:val="24"/>
          <w:szCs w:val="24"/>
        </w:rPr>
        <w:t>Post-condizioni:</w:t>
      </w:r>
      <w:r>
        <w:rPr>
          <w:b/>
          <w:sz w:val="24"/>
          <w:szCs w:val="24"/>
        </w:rPr>
        <w:tab/>
      </w:r>
      <w:r w:rsidR="006702FD">
        <w:rPr>
          <w:b/>
          <w:sz w:val="24"/>
          <w:szCs w:val="24"/>
        </w:rPr>
        <w:tab/>
        <w:t xml:space="preserve">-  </w:t>
      </w:r>
      <w:r>
        <w:rPr>
          <w:sz w:val="24"/>
          <w:szCs w:val="24"/>
        </w:rPr>
        <w:t>La classe sconto viene inizializzata</w:t>
      </w:r>
    </w:p>
    <w:p w14:paraId="759E01DD" w14:textId="77777777" w:rsidR="00402466" w:rsidRDefault="00402466" w:rsidP="00402466">
      <w:pPr>
        <w:rPr>
          <w:b/>
          <w:sz w:val="24"/>
          <w:szCs w:val="24"/>
          <w:u w:val="single"/>
        </w:rPr>
      </w:pPr>
      <w:r w:rsidRPr="0023787E">
        <w:rPr>
          <w:b/>
          <w:sz w:val="24"/>
          <w:szCs w:val="24"/>
          <w:u w:val="single"/>
        </w:rPr>
        <w:t>Contratto CO</w:t>
      </w:r>
      <w:r>
        <w:rPr>
          <w:b/>
          <w:sz w:val="24"/>
          <w:szCs w:val="24"/>
          <w:u w:val="single"/>
        </w:rPr>
        <w:t>2</w:t>
      </w:r>
      <w:r w:rsidRPr="0023787E">
        <w:rPr>
          <w:b/>
          <w:sz w:val="24"/>
          <w:szCs w:val="24"/>
          <w:u w:val="single"/>
        </w:rPr>
        <w:t xml:space="preserve">: </w:t>
      </w:r>
      <w:r>
        <w:rPr>
          <w:b/>
          <w:sz w:val="24"/>
          <w:szCs w:val="24"/>
          <w:u w:val="single"/>
        </w:rPr>
        <w:t>associaSconto()</w:t>
      </w:r>
    </w:p>
    <w:p w14:paraId="021368E2" w14:textId="08BB4841" w:rsidR="00402466" w:rsidRPr="005173E7" w:rsidRDefault="00402466" w:rsidP="006702FD">
      <w:pPr>
        <w:rPr>
          <w:sz w:val="24"/>
          <w:szCs w:val="24"/>
        </w:rPr>
      </w:pPr>
      <w:r w:rsidRPr="0023787E">
        <w:rPr>
          <w:b/>
          <w:sz w:val="24"/>
          <w:szCs w:val="24"/>
        </w:rPr>
        <w:t>Operazione</w:t>
      </w:r>
      <w:r w:rsidRPr="0023787E">
        <w:rPr>
          <w:sz w:val="24"/>
          <w:szCs w:val="24"/>
        </w:rPr>
        <w:t>:</w:t>
      </w:r>
      <w:r>
        <w:rPr>
          <w:sz w:val="24"/>
          <w:szCs w:val="24"/>
        </w:rPr>
        <w:tab/>
      </w:r>
      <w:r>
        <w:rPr>
          <w:sz w:val="24"/>
          <w:szCs w:val="24"/>
        </w:rPr>
        <w:tab/>
      </w:r>
      <w:r>
        <w:rPr>
          <w:sz w:val="24"/>
          <w:szCs w:val="24"/>
        </w:rPr>
        <w:tab/>
        <w:t>associaSconto()</w:t>
      </w:r>
      <w:r w:rsidR="006702FD">
        <w:rPr>
          <w:sz w:val="24"/>
          <w:szCs w:val="24"/>
        </w:rPr>
        <w:tab/>
      </w:r>
      <w:r w:rsidR="006702FD">
        <w:rPr>
          <w:sz w:val="24"/>
          <w:szCs w:val="24"/>
        </w:rPr>
        <w:tab/>
      </w:r>
      <w:r w:rsidR="006702FD">
        <w:rPr>
          <w:sz w:val="24"/>
          <w:szCs w:val="24"/>
        </w:rPr>
        <w:tab/>
      </w:r>
      <w:r w:rsidR="006702FD">
        <w:rPr>
          <w:sz w:val="24"/>
          <w:szCs w:val="24"/>
        </w:rPr>
        <w:tab/>
      </w:r>
      <w:r w:rsidR="006702FD">
        <w:rPr>
          <w:sz w:val="24"/>
          <w:szCs w:val="24"/>
        </w:rPr>
        <w:tab/>
      </w:r>
      <w:r w:rsidR="006702FD">
        <w:rPr>
          <w:sz w:val="24"/>
          <w:szCs w:val="24"/>
        </w:rPr>
        <w:tab/>
        <w:t xml:space="preserve"> </w:t>
      </w:r>
      <w:r w:rsidRPr="0023787E">
        <w:rPr>
          <w:b/>
          <w:sz w:val="24"/>
          <w:szCs w:val="24"/>
        </w:rPr>
        <w:t>Riferimenti</w:t>
      </w:r>
      <w:r>
        <w:rPr>
          <w:sz w:val="24"/>
          <w:szCs w:val="24"/>
        </w:rPr>
        <w:t>:</w:t>
      </w:r>
      <w:r>
        <w:rPr>
          <w:sz w:val="24"/>
          <w:szCs w:val="24"/>
        </w:rPr>
        <w:tab/>
      </w:r>
      <w:r>
        <w:rPr>
          <w:sz w:val="24"/>
          <w:szCs w:val="24"/>
        </w:rPr>
        <w:tab/>
      </w:r>
      <w:r>
        <w:rPr>
          <w:sz w:val="24"/>
          <w:szCs w:val="24"/>
        </w:rPr>
        <w:tab/>
        <w:t>Caso d’uso: Associa sconto</w:t>
      </w:r>
      <w:r w:rsidR="006702FD">
        <w:rPr>
          <w:sz w:val="24"/>
          <w:szCs w:val="24"/>
        </w:rPr>
        <w:tab/>
      </w:r>
      <w:r w:rsidR="006702FD">
        <w:rPr>
          <w:sz w:val="24"/>
          <w:szCs w:val="24"/>
        </w:rPr>
        <w:tab/>
      </w:r>
      <w:r w:rsidR="006702FD">
        <w:rPr>
          <w:sz w:val="24"/>
          <w:szCs w:val="24"/>
        </w:rPr>
        <w:tab/>
      </w:r>
      <w:r w:rsidR="006702FD">
        <w:rPr>
          <w:sz w:val="24"/>
          <w:szCs w:val="24"/>
        </w:rPr>
        <w:tab/>
      </w:r>
      <w:r w:rsidR="006702FD">
        <w:rPr>
          <w:sz w:val="24"/>
          <w:szCs w:val="24"/>
        </w:rPr>
        <w:tab/>
      </w:r>
      <w:r w:rsidR="006702FD">
        <w:rPr>
          <w:sz w:val="24"/>
          <w:szCs w:val="24"/>
        </w:rPr>
        <w:tab/>
        <w:t xml:space="preserve">  </w:t>
      </w:r>
      <w:r w:rsidRPr="0023787E">
        <w:rPr>
          <w:b/>
          <w:sz w:val="24"/>
          <w:szCs w:val="24"/>
        </w:rPr>
        <w:t>Pre-condizioni:</w:t>
      </w:r>
      <w:r>
        <w:rPr>
          <w:b/>
          <w:sz w:val="24"/>
          <w:szCs w:val="24"/>
        </w:rPr>
        <w:tab/>
      </w:r>
      <w:r>
        <w:rPr>
          <w:b/>
          <w:sz w:val="24"/>
          <w:szCs w:val="24"/>
        </w:rPr>
        <w:tab/>
      </w:r>
      <w:r>
        <w:rPr>
          <w:sz w:val="24"/>
          <w:szCs w:val="24"/>
        </w:rPr>
        <w:t>- è stato trovato uno sconto da associare al preventivo</w:t>
      </w:r>
      <w:r w:rsidR="006702FD">
        <w:rPr>
          <w:sz w:val="24"/>
          <w:szCs w:val="24"/>
        </w:rPr>
        <w:tab/>
      </w:r>
      <w:r w:rsidR="006702FD">
        <w:rPr>
          <w:sz w:val="24"/>
          <w:szCs w:val="24"/>
        </w:rPr>
        <w:tab/>
        <w:t xml:space="preserve"> </w:t>
      </w:r>
      <w:r>
        <w:rPr>
          <w:b/>
          <w:sz w:val="24"/>
          <w:szCs w:val="24"/>
        </w:rPr>
        <w:t>Post-condizioni:</w:t>
      </w:r>
      <w:r>
        <w:rPr>
          <w:b/>
          <w:sz w:val="24"/>
          <w:szCs w:val="24"/>
        </w:rPr>
        <w:tab/>
      </w:r>
      <w:r w:rsidR="006702FD">
        <w:rPr>
          <w:b/>
          <w:sz w:val="24"/>
          <w:szCs w:val="24"/>
        </w:rPr>
        <w:tab/>
        <w:t xml:space="preserve">-  </w:t>
      </w:r>
      <w:r>
        <w:rPr>
          <w:sz w:val="24"/>
          <w:szCs w:val="24"/>
        </w:rPr>
        <w:t>Lo sconto è stato associato al preventivo del cliente</w:t>
      </w:r>
    </w:p>
    <w:p w14:paraId="3DAB4533" w14:textId="77777777" w:rsidR="00402466" w:rsidRPr="00C00D8B" w:rsidRDefault="00402466" w:rsidP="00402466">
      <w:pPr>
        <w:rPr>
          <w:sz w:val="24"/>
          <w:szCs w:val="24"/>
        </w:rPr>
      </w:pPr>
    </w:p>
    <w:p w14:paraId="7EB58D37" w14:textId="13CF8982" w:rsidR="00402466" w:rsidRDefault="00402466" w:rsidP="009D352F">
      <w:pPr>
        <w:rPr>
          <w:b/>
          <w:sz w:val="24"/>
          <w:szCs w:val="24"/>
        </w:rPr>
      </w:pPr>
    </w:p>
    <w:p w14:paraId="1BDAF3EE" w14:textId="77777777" w:rsidR="006702FD" w:rsidRDefault="006702FD" w:rsidP="009D352F">
      <w:pPr>
        <w:rPr>
          <w:b/>
          <w:sz w:val="24"/>
          <w:szCs w:val="24"/>
        </w:rPr>
      </w:pPr>
    </w:p>
    <w:p w14:paraId="4FD26584" w14:textId="24C14CAB" w:rsidR="009D352F" w:rsidRDefault="009D352F" w:rsidP="009D352F">
      <w:pPr>
        <w:rPr>
          <w:b/>
          <w:sz w:val="28"/>
          <w:szCs w:val="28"/>
        </w:rPr>
      </w:pPr>
      <w:r>
        <w:rPr>
          <w:b/>
          <w:sz w:val="28"/>
          <w:szCs w:val="28"/>
        </w:rPr>
        <w:lastRenderedPageBreak/>
        <w:t>4.3 Progettazione</w:t>
      </w:r>
    </w:p>
    <w:p w14:paraId="26A70C39" w14:textId="478F0746" w:rsidR="000C56B5" w:rsidRPr="00461810" w:rsidRDefault="00461810" w:rsidP="009D352F">
      <w:pPr>
        <w:rPr>
          <w:b/>
          <w:sz w:val="24"/>
          <w:szCs w:val="24"/>
        </w:rPr>
      </w:pPr>
      <w:r w:rsidRPr="00461810">
        <w:rPr>
          <w:rFonts w:ascii="Calibri" w:hAnsi="Calibri" w:cs="Calibri"/>
          <w:color w:val="000000"/>
          <w:sz w:val="24"/>
          <w:szCs w:val="24"/>
        </w:rPr>
        <w:t xml:space="preserve">Viene eseguita nuovamente la progettazione relativa al caso d’uso </w:t>
      </w:r>
      <w:r w:rsidRPr="00461810">
        <w:rPr>
          <w:rFonts w:ascii="Calibri" w:hAnsi="Calibri" w:cs="Calibri"/>
          <w:i/>
          <w:color w:val="000000"/>
          <w:sz w:val="24"/>
          <w:szCs w:val="24"/>
        </w:rPr>
        <w:t>UC6</w:t>
      </w:r>
      <w:r w:rsidRPr="00461810">
        <w:rPr>
          <w:rFonts w:ascii="Calibri" w:hAnsi="Calibri" w:cs="Calibri"/>
          <w:color w:val="000000"/>
          <w:sz w:val="24"/>
          <w:szCs w:val="24"/>
        </w:rPr>
        <w:t>; saranno riportati quindi i diagrammi di sequenza e il diagramma delle classi relativi al caso.</w:t>
      </w:r>
      <w:r w:rsidR="00505CC8">
        <w:rPr>
          <w:rFonts w:ascii="Calibri" w:hAnsi="Calibri" w:cs="Calibri"/>
          <w:color w:val="000000"/>
          <w:sz w:val="24"/>
          <w:szCs w:val="24"/>
        </w:rPr>
        <w:t xml:space="preserve"> Nella progettazione del caso d’uso in questione si è fatto uso del pattern composite per la classe sconto</w:t>
      </w:r>
      <w:r w:rsidR="007E111D">
        <w:rPr>
          <w:rFonts w:ascii="Calibri" w:hAnsi="Calibri" w:cs="Calibri"/>
          <w:color w:val="000000"/>
          <w:sz w:val="24"/>
          <w:szCs w:val="24"/>
        </w:rPr>
        <w:t>, in quanto sono presenti diversi tipi di sconto da poter applicare in base alle esigenze del paziente</w:t>
      </w:r>
      <w:bookmarkStart w:id="0" w:name="_GoBack"/>
      <w:bookmarkEnd w:id="0"/>
      <w:r w:rsidR="00505CC8">
        <w:rPr>
          <w:rFonts w:ascii="Calibri" w:hAnsi="Calibri" w:cs="Calibri"/>
          <w:color w:val="000000"/>
          <w:sz w:val="24"/>
          <w:szCs w:val="24"/>
        </w:rPr>
        <w:t>.</w:t>
      </w:r>
    </w:p>
    <w:p w14:paraId="2BA7F0A8" w14:textId="318FAA50" w:rsidR="009D352F" w:rsidRDefault="009D352F" w:rsidP="009D352F">
      <w:pPr>
        <w:rPr>
          <w:b/>
          <w:sz w:val="24"/>
          <w:szCs w:val="24"/>
        </w:rPr>
      </w:pPr>
      <w:r>
        <w:rPr>
          <w:b/>
          <w:sz w:val="24"/>
          <w:szCs w:val="24"/>
        </w:rPr>
        <w:t>4</w:t>
      </w:r>
      <w:r w:rsidRPr="00F6176C">
        <w:rPr>
          <w:b/>
          <w:sz w:val="24"/>
          <w:szCs w:val="24"/>
        </w:rPr>
        <w:t>.3.1 Diagrammi di Sequenza</w:t>
      </w:r>
    </w:p>
    <w:p w14:paraId="6F858558" w14:textId="48343AAE" w:rsidR="001C08DA" w:rsidRDefault="00E9476A" w:rsidP="00E9476A">
      <w:pPr>
        <w:pStyle w:val="Paragrafoelenco"/>
        <w:numPr>
          <w:ilvl w:val="0"/>
          <w:numId w:val="1"/>
        </w:numPr>
        <w:rPr>
          <w:sz w:val="24"/>
          <w:szCs w:val="24"/>
        </w:rPr>
      </w:pPr>
      <w:r w:rsidRPr="00E9476A">
        <w:rPr>
          <w:sz w:val="24"/>
          <w:szCs w:val="24"/>
        </w:rPr>
        <w:t>ricercaSconto</w:t>
      </w:r>
    </w:p>
    <w:p w14:paraId="1CA69526" w14:textId="44905721" w:rsidR="00E9476A" w:rsidRPr="00E9476A" w:rsidRDefault="00A44917" w:rsidP="00E9476A">
      <w:pPr>
        <w:ind w:left="360"/>
        <w:rPr>
          <w:sz w:val="24"/>
          <w:szCs w:val="24"/>
        </w:rPr>
      </w:pPr>
      <w:r>
        <w:rPr>
          <w:noProof/>
          <w:sz w:val="24"/>
          <w:szCs w:val="24"/>
        </w:rPr>
        <w:drawing>
          <wp:inline distT="0" distB="0" distL="0" distR="0" wp14:anchorId="706B6C38" wp14:editId="71180CCE">
            <wp:extent cx="6120130" cy="2296160"/>
            <wp:effectExtent l="0" t="0" r="0" b="889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82FD.tmp"/>
                    <pic:cNvPicPr/>
                  </pic:nvPicPr>
                  <pic:blipFill>
                    <a:blip r:embed="rId7">
                      <a:extLst>
                        <a:ext uri="{28A0092B-C50C-407E-A947-70E740481C1C}">
                          <a14:useLocalDpi xmlns:a14="http://schemas.microsoft.com/office/drawing/2010/main" val="0"/>
                        </a:ext>
                      </a:extLst>
                    </a:blip>
                    <a:stretch>
                      <a:fillRect/>
                    </a:stretch>
                  </pic:blipFill>
                  <pic:spPr>
                    <a:xfrm>
                      <a:off x="0" y="0"/>
                      <a:ext cx="6120130" cy="2296160"/>
                    </a:xfrm>
                    <a:prstGeom prst="rect">
                      <a:avLst/>
                    </a:prstGeom>
                  </pic:spPr>
                </pic:pic>
              </a:graphicData>
            </a:graphic>
          </wp:inline>
        </w:drawing>
      </w:r>
    </w:p>
    <w:p w14:paraId="10C0D16C" w14:textId="42B03126" w:rsidR="00E9476A" w:rsidRDefault="00E9476A" w:rsidP="00E9476A">
      <w:pPr>
        <w:pStyle w:val="Paragrafoelenco"/>
        <w:numPr>
          <w:ilvl w:val="0"/>
          <w:numId w:val="1"/>
        </w:numPr>
        <w:rPr>
          <w:sz w:val="24"/>
          <w:szCs w:val="24"/>
        </w:rPr>
      </w:pPr>
      <w:r w:rsidRPr="00E9476A">
        <w:rPr>
          <w:sz w:val="24"/>
          <w:szCs w:val="24"/>
        </w:rPr>
        <w:t>associaSconto</w:t>
      </w:r>
    </w:p>
    <w:p w14:paraId="7C5A5172" w14:textId="50FB6302" w:rsidR="00A44917" w:rsidRDefault="00A44917" w:rsidP="00A44917">
      <w:pPr>
        <w:tabs>
          <w:tab w:val="left" w:pos="993"/>
        </w:tabs>
        <w:ind w:firstLine="284"/>
        <w:rPr>
          <w:sz w:val="24"/>
          <w:szCs w:val="24"/>
        </w:rPr>
      </w:pPr>
      <w:r>
        <w:rPr>
          <w:noProof/>
          <w:sz w:val="24"/>
          <w:szCs w:val="24"/>
        </w:rPr>
        <w:drawing>
          <wp:inline distT="0" distB="0" distL="0" distR="0" wp14:anchorId="5712255B" wp14:editId="50AD1BAC">
            <wp:extent cx="6120130" cy="2948305"/>
            <wp:effectExtent l="0" t="0" r="0" b="444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8736C.tmp"/>
                    <pic:cNvPicPr/>
                  </pic:nvPicPr>
                  <pic:blipFill>
                    <a:blip r:embed="rId8">
                      <a:extLst>
                        <a:ext uri="{28A0092B-C50C-407E-A947-70E740481C1C}">
                          <a14:useLocalDpi xmlns:a14="http://schemas.microsoft.com/office/drawing/2010/main" val="0"/>
                        </a:ext>
                      </a:extLst>
                    </a:blip>
                    <a:stretch>
                      <a:fillRect/>
                    </a:stretch>
                  </pic:blipFill>
                  <pic:spPr>
                    <a:xfrm>
                      <a:off x="0" y="0"/>
                      <a:ext cx="6120130" cy="2948305"/>
                    </a:xfrm>
                    <a:prstGeom prst="rect">
                      <a:avLst/>
                    </a:prstGeom>
                  </pic:spPr>
                </pic:pic>
              </a:graphicData>
            </a:graphic>
          </wp:inline>
        </w:drawing>
      </w:r>
    </w:p>
    <w:p w14:paraId="36674173" w14:textId="3246B085" w:rsidR="00A44917" w:rsidRDefault="00A44917" w:rsidP="00A44917">
      <w:pPr>
        <w:rPr>
          <w:sz w:val="24"/>
          <w:szCs w:val="24"/>
        </w:rPr>
      </w:pPr>
    </w:p>
    <w:p w14:paraId="5CEEACB1" w14:textId="77777777" w:rsidR="00A44917" w:rsidRPr="00A44917" w:rsidRDefault="00A44917" w:rsidP="00A44917">
      <w:pPr>
        <w:rPr>
          <w:sz w:val="24"/>
          <w:szCs w:val="24"/>
        </w:rPr>
      </w:pPr>
    </w:p>
    <w:p w14:paraId="7CC906DF" w14:textId="2716F491" w:rsidR="006702FD" w:rsidRDefault="006702FD" w:rsidP="00E9476A">
      <w:pPr>
        <w:ind w:left="360"/>
        <w:rPr>
          <w:sz w:val="24"/>
          <w:szCs w:val="24"/>
        </w:rPr>
      </w:pPr>
    </w:p>
    <w:p w14:paraId="26118DB9" w14:textId="43914636" w:rsidR="00E9476A" w:rsidRDefault="00E9476A" w:rsidP="00E9476A">
      <w:pPr>
        <w:ind w:left="360"/>
        <w:rPr>
          <w:sz w:val="24"/>
          <w:szCs w:val="24"/>
        </w:rPr>
      </w:pPr>
    </w:p>
    <w:p w14:paraId="373F52B8" w14:textId="65BF3E6A" w:rsidR="00505CC8" w:rsidRDefault="00505CC8" w:rsidP="00E9476A">
      <w:pPr>
        <w:ind w:left="360"/>
        <w:rPr>
          <w:sz w:val="24"/>
          <w:szCs w:val="24"/>
        </w:rPr>
      </w:pPr>
    </w:p>
    <w:p w14:paraId="74CA4B7C" w14:textId="0FBED23B" w:rsidR="00505CC8" w:rsidRDefault="00505CC8" w:rsidP="00E9476A">
      <w:pPr>
        <w:ind w:left="360"/>
        <w:rPr>
          <w:sz w:val="24"/>
          <w:szCs w:val="24"/>
        </w:rPr>
      </w:pPr>
    </w:p>
    <w:p w14:paraId="2693D06A" w14:textId="77777777" w:rsidR="00505CC8" w:rsidRPr="00E9476A" w:rsidRDefault="00505CC8" w:rsidP="00E9476A">
      <w:pPr>
        <w:ind w:left="360"/>
        <w:rPr>
          <w:sz w:val="24"/>
          <w:szCs w:val="24"/>
        </w:rPr>
      </w:pPr>
    </w:p>
    <w:p w14:paraId="70669540" w14:textId="125DB809" w:rsidR="009D352F" w:rsidRPr="002104A1" w:rsidRDefault="009D352F" w:rsidP="009D352F">
      <w:pPr>
        <w:rPr>
          <w:b/>
          <w:sz w:val="24"/>
          <w:szCs w:val="24"/>
        </w:rPr>
      </w:pPr>
      <w:r>
        <w:rPr>
          <w:b/>
          <w:sz w:val="24"/>
          <w:szCs w:val="24"/>
        </w:rPr>
        <w:t>4.3.2 Diagramma delle classi</w:t>
      </w:r>
    </w:p>
    <w:p w14:paraId="1429082B" w14:textId="2ADC7C6E" w:rsidR="00320101" w:rsidRDefault="0037339A">
      <w:pPr>
        <w:rPr>
          <w:noProof/>
        </w:rPr>
      </w:pPr>
      <w:r>
        <w:rPr>
          <w:noProof/>
        </w:rPr>
        <w:drawing>
          <wp:inline distT="0" distB="0" distL="0" distR="0" wp14:anchorId="679E409B" wp14:editId="2859A0D8">
            <wp:extent cx="6120130" cy="4258945"/>
            <wp:effectExtent l="0" t="0" r="0" b="8255"/>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7CF1CC.tmp"/>
                    <pic:cNvPicPr/>
                  </pic:nvPicPr>
                  <pic:blipFill>
                    <a:blip r:embed="rId9">
                      <a:extLst>
                        <a:ext uri="{28A0092B-C50C-407E-A947-70E740481C1C}">
                          <a14:useLocalDpi xmlns:a14="http://schemas.microsoft.com/office/drawing/2010/main" val="0"/>
                        </a:ext>
                      </a:extLst>
                    </a:blip>
                    <a:stretch>
                      <a:fillRect/>
                    </a:stretch>
                  </pic:blipFill>
                  <pic:spPr>
                    <a:xfrm>
                      <a:off x="0" y="0"/>
                      <a:ext cx="6120130" cy="4258945"/>
                    </a:xfrm>
                    <a:prstGeom prst="rect">
                      <a:avLst/>
                    </a:prstGeom>
                  </pic:spPr>
                </pic:pic>
              </a:graphicData>
            </a:graphic>
          </wp:inline>
        </w:drawing>
      </w:r>
    </w:p>
    <w:p w14:paraId="70C537B7" w14:textId="58F74EF5" w:rsidR="00FC7C6E" w:rsidRDefault="00FC7C6E" w:rsidP="00FC7C6E">
      <w:pPr>
        <w:rPr>
          <w:noProof/>
        </w:rPr>
      </w:pPr>
    </w:p>
    <w:p w14:paraId="7770883A" w14:textId="2472C046" w:rsidR="00FC7C6E" w:rsidRDefault="00FC7C6E" w:rsidP="00505CC8">
      <w:pPr>
        <w:rPr>
          <w:sz w:val="24"/>
          <w:szCs w:val="24"/>
        </w:rPr>
      </w:pPr>
      <w:r>
        <w:rPr>
          <w:sz w:val="24"/>
          <w:szCs w:val="24"/>
        </w:rPr>
        <w:t xml:space="preserve">Per una maggiore leggibilità, vedere l’allegato </w:t>
      </w:r>
      <w:r>
        <w:rPr>
          <w:i/>
          <w:sz w:val="24"/>
          <w:szCs w:val="24"/>
        </w:rPr>
        <w:t>E3_DiagrammaDelleClassi.png.</w:t>
      </w:r>
    </w:p>
    <w:p w14:paraId="229CE100" w14:textId="6D52E35D" w:rsidR="00FC7C6E" w:rsidRPr="00505CC8" w:rsidRDefault="00505CC8" w:rsidP="00FC7C6E">
      <w:pPr>
        <w:rPr>
          <w:sz w:val="24"/>
          <w:szCs w:val="24"/>
        </w:rPr>
      </w:pPr>
      <w:r w:rsidRPr="00505CC8">
        <w:rPr>
          <w:sz w:val="24"/>
          <w:szCs w:val="24"/>
        </w:rPr>
        <w:t>Riportiamo anche la classificazione degli sconti creata tramite l’uso del pattern Composite:</w:t>
      </w:r>
    </w:p>
    <w:p w14:paraId="1FE9498B" w14:textId="653C84A6" w:rsidR="00505CC8" w:rsidRDefault="00A44917" w:rsidP="00FC7C6E">
      <w:r>
        <w:rPr>
          <w:noProof/>
        </w:rPr>
        <w:drawing>
          <wp:inline distT="0" distB="0" distL="0" distR="0" wp14:anchorId="5DB9D302" wp14:editId="318D65DA">
            <wp:extent cx="6120130" cy="1064895"/>
            <wp:effectExtent l="0" t="0" r="0" b="1905"/>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81C9F.tmp"/>
                    <pic:cNvPicPr/>
                  </pic:nvPicPr>
                  <pic:blipFill>
                    <a:blip r:embed="rId10">
                      <a:extLst>
                        <a:ext uri="{28A0092B-C50C-407E-A947-70E740481C1C}">
                          <a14:useLocalDpi xmlns:a14="http://schemas.microsoft.com/office/drawing/2010/main" val="0"/>
                        </a:ext>
                      </a:extLst>
                    </a:blip>
                    <a:stretch>
                      <a:fillRect/>
                    </a:stretch>
                  </pic:blipFill>
                  <pic:spPr>
                    <a:xfrm>
                      <a:off x="0" y="0"/>
                      <a:ext cx="6120130" cy="1064895"/>
                    </a:xfrm>
                    <a:prstGeom prst="rect">
                      <a:avLst/>
                    </a:prstGeom>
                  </pic:spPr>
                </pic:pic>
              </a:graphicData>
            </a:graphic>
          </wp:inline>
        </w:drawing>
      </w:r>
    </w:p>
    <w:p w14:paraId="4C979B60" w14:textId="4A83673A" w:rsidR="00505CC8" w:rsidRDefault="00505CC8" w:rsidP="00505CC8">
      <w:pPr>
        <w:rPr>
          <w:sz w:val="24"/>
          <w:szCs w:val="24"/>
        </w:rPr>
      </w:pPr>
      <w:r>
        <w:rPr>
          <w:sz w:val="24"/>
          <w:szCs w:val="24"/>
        </w:rPr>
        <w:t xml:space="preserve">Per una maggiore leggibilità, vedere l’allegato </w:t>
      </w:r>
      <w:r>
        <w:rPr>
          <w:i/>
          <w:sz w:val="24"/>
          <w:szCs w:val="24"/>
        </w:rPr>
        <w:t>E3_ScontoComposite.png.</w:t>
      </w:r>
    </w:p>
    <w:p w14:paraId="5DCE5C9D" w14:textId="77777777" w:rsidR="00505CC8" w:rsidRPr="00FC7C6E" w:rsidRDefault="00505CC8" w:rsidP="00FC7C6E"/>
    <w:sectPr w:rsidR="00505CC8" w:rsidRPr="00FC7C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8BF"/>
    <w:multiLevelType w:val="hybridMultilevel"/>
    <w:tmpl w:val="C1DCB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0647DD"/>
    <w:multiLevelType w:val="hybridMultilevel"/>
    <w:tmpl w:val="347CC21E"/>
    <w:lvl w:ilvl="0" w:tplc="DF3CC0A6">
      <w:start w:val="2"/>
      <w:numFmt w:val="bullet"/>
      <w:lvlText w:val="-"/>
      <w:lvlJc w:val="left"/>
      <w:pPr>
        <w:ind w:left="3192" w:hanging="360"/>
      </w:pPr>
      <w:rPr>
        <w:rFonts w:ascii="Calibri" w:eastAsiaTheme="minorHAnsi" w:hAnsi="Calibri" w:cs="Calibri" w:hint="default"/>
        <w:b/>
      </w:rPr>
    </w:lvl>
    <w:lvl w:ilvl="1" w:tplc="04100003" w:tentative="1">
      <w:start w:val="1"/>
      <w:numFmt w:val="bullet"/>
      <w:lvlText w:val="o"/>
      <w:lvlJc w:val="left"/>
      <w:pPr>
        <w:ind w:left="3912" w:hanging="360"/>
      </w:pPr>
      <w:rPr>
        <w:rFonts w:ascii="Courier New" w:hAnsi="Courier New" w:cs="Courier New" w:hint="default"/>
      </w:rPr>
    </w:lvl>
    <w:lvl w:ilvl="2" w:tplc="04100005" w:tentative="1">
      <w:start w:val="1"/>
      <w:numFmt w:val="bullet"/>
      <w:lvlText w:val=""/>
      <w:lvlJc w:val="left"/>
      <w:pPr>
        <w:ind w:left="4632" w:hanging="360"/>
      </w:pPr>
      <w:rPr>
        <w:rFonts w:ascii="Wingdings" w:hAnsi="Wingdings" w:hint="default"/>
      </w:rPr>
    </w:lvl>
    <w:lvl w:ilvl="3" w:tplc="04100001" w:tentative="1">
      <w:start w:val="1"/>
      <w:numFmt w:val="bullet"/>
      <w:lvlText w:val=""/>
      <w:lvlJc w:val="left"/>
      <w:pPr>
        <w:ind w:left="5352" w:hanging="360"/>
      </w:pPr>
      <w:rPr>
        <w:rFonts w:ascii="Symbol" w:hAnsi="Symbol" w:hint="default"/>
      </w:rPr>
    </w:lvl>
    <w:lvl w:ilvl="4" w:tplc="04100003" w:tentative="1">
      <w:start w:val="1"/>
      <w:numFmt w:val="bullet"/>
      <w:lvlText w:val="o"/>
      <w:lvlJc w:val="left"/>
      <w:pPr>
        <w:ind w:left="6072" w:hanging="360"/>
      </w:pPr>
      <w:rPr>
        <w:rFonts w:ascii="Courier New" w:hAnsi="Courier New" w:cs="Courier New" w:hint="default"/>
      </w:rPr>
    </w:lvl>
    <w:lvl w:ilvl="5" w:tplc="04100005" w:tentative="1">
      <w:start w:val="1"/>
      <w:numFmt w:val="bullet"/>
      <w:lvlText w:val=""/>
      <w:lvlJc w:val="left"/>
      <w:pPr>
        <w:ind w:left="6792" w:hanging="360"/>
      </w:pPr>
      <w:rPr>
        <w:rFonts w:ascii="Wingdings" w:hAnsi="Wingdings" w:hint="default"/>
      </w:rPr>
    </w:lvl>
    <w:lvl w:ilvl="6" w:tplc="04100001" w:tentative="1">
      <w:start w:val="1"/>
      <w:numFmt w:val="bullet"/>
      <w:lvlText w:val=""/>
      <w:lvlJc w:val="left"/>
      <w:pPr>
        <w:ind w:left="7512" w:hanging="360"/>
      </w:pPr>
      <w:rPr>
        <w:rFonts w:ascii="Symbol" w:hAnsi="Symbol" w:hint="default"/>
      </w:rPr>
    </w:lvl>
    <w:lvl w:ilvl="7" w:tplc="04100003" w:tentative="1">
      <w:start w:val="1"/>
      <w:numFmt w:val="bullet"/>
      <w:lvlText w:val="o"/>
      <w:lvlJc w:val="left"/>
      <w:pPr>
        <w:ind w:left="8232" w:hanging="360"/>
      </w:pPr>
      <w:rPr>
        <w:rFonts w:ascii="Courier New" w:hAnsi="Courier New" w:cs="Courier New" w:hint="default"/>
      </w:rPr>
    </w:lvl>
    <w:lvl w:ilvl="8" w:tplc="04100005" w:tentative="1">
      <w:start w:val="1"/>
      <w:numFmt w:val="bullet"/>
      <w:lvlText w:val=""/>
      <w:lvlJc w:val="left"/>
      <w:pPr>
        <w:ind w:left="895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64"/>
    <w:rsid w:val="00094D51"/>
    <w:rsid w:val="000C56B5"/>
    <w:rsid w:val="001C08DA"/>
    <w:rsid w:val="00223020"/>
    <w:rsid w:val="002B6264"/>
    <w:rsid w:val="0037339A"/>
    <w:rsid w:val="003F6B55"/>
    <w:rsid w:val="00402466"/>
    <w:rsid w:val="00461810"/>
    <w:rsid w:val="004E4DD1"/>
    <w:rsid w:val="004F48A4"/>
    <w:rsid w:val="00505CC8"/>
    <w:rsid w:val="00551035"/>
    <w:rsid w:val="006702FD"/>
    <w:rsid w:val="007A5EB0"/>
    <w:rsid w:val="007E111D"/>
    <w:rsid w:val="00845D14"/>
    <w:rsid w:val="00875B82"/>
    <w:rsid w:val="009C37F8"/>
    <w:rsid w:val="009D352F"/>
    <w:rsid w:val="00A44917"/>
    <w:rsid w:val="00E23510"/>
    <w:rsid w:val="00E763B5"/>
    <w:rsid w:val="00E9476A"/>
    <w:rsid w:val="00FC7C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A460"/>
  <w15:chartTrackingRefBased/>
  <w15:docId w15:val="{A350F021-C8E4-4B64-8F20-D868A7CC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D352F"/>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4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444</Words>
  <Characters>2536</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Rondinella</dc:creator>
  <cp:keywords/>
  <dc:description/>
  <cp:lastModifiedBy>GIOVANNI FAUSTO</cp:lastModifiedBy>
  <cp:revision>19</cp:revision>
  <dcterms:created xsi:type="dcterms:W3CDTF">2019-02-24T14:17:00Z</dcterms:created>
  <dcterms:modified xsi:type="dcterms:W3CDTF">2019-08-16T07:37:00Z</dcterms:modified>
</cp:coreProperties>
</file>