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2B08" w14:textId="09A5CE6A" w:rsidR="00CF2B8D" w:rsidRDefault="00CF2B8D" w:rsidP="00CF2B8D">
      <w:pPr>
        <w:pStyle w:val="Title"/>
      </w:pPr>
      <w:proofErr w:type="spellStart"/>
      <w:r>
        <w:t>Codice</w:t>
      </w:r>
      <w:proofErr w:type="spellEnd"/>
      <w:r>
        <w:t>:</w:t>
      </w:r>
    </w:p>
    <w:p w14:paraId="29069C74" w14:textId="5DF37883" w:rsidR="00A460B0" w:rsidRDefault="00A460B0" w:rsidP="00A460B0">
      <w:r>
        <w:t xml:space="preserve">Per </w:t>
      </w:r>
      <w:proofErr w:type="spellStart"/>
      <w:proofErr w:type="gramStart"/>
      <w:r>
        <w:t>analysis.ipynb</w:t>
      </w:r>
      <w:proofErr w:type="spellEnd"/>
      <w:proofErr w:type="gramEnd"/>
      <w:r>
        <w:t>:</w:t>
      </w:r>
    </w:p>
    <w:p w14:paraId="7DACE282" w14:textId="77777777" w:rsidR="00A460B0" w:rsidRDefault="00A460B0" w:rsidP="00A460B0">
      <w:pPr>
        <w:pStyle w:val="ListParagraph"/>
        <w:numPr>
          <w:ilvl w:val="0"/>
          <w:numId w:val="1"/>
        </w:numPr>
      </w:pPr>
      <w:proofErr w:type="spellStart"/>
      <w:r>
        <w:t>Analisi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connettività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rete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: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utilizzare</w:t>
      </w:r>
      <w:proofErr w:type="spellEnd"/>
      <w:r>
        <w:t xml:space="preserve"> </w:t>
      </w:r>
      <w:proofErr w:type="spellStart"/>
      <w:r>
        <w:t>NetworkX</w:t>
      </w:r>
      <w:proofErr w:type="spellEnd"/>
      <w:r>
        <w:t xml:space="preserve"> per </w:t>
      </w:r>
      <w:proofErr w:type="spellStart"/>
      <w:r>
        <w:t>calcolare</w:t>
      </w:r>
      <w:proofErr w:type="spellEnd"/>
      <w:r>
        <w:t xml:space="preserve"> </w:t>
      </w:r>
      <w:proofErr w:type="spellStart"/>
      <w:r>
        <w:t>metriche</w:t>
      </w:r>
      <w:proofErr w:type="spellEnd"/>
      <w:r>
        <w:t xml:space="preserve"> come il </w:t>
      </w:r>
      <w:proofErr w:type="spellStart"/>
      <w:r>
        <w:t>diametro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rete, la </w:t>
      </w:r>
      <w:proofErr w:type="spellStart"/>
      <w:r>
        <w:t>lunghezza</w:t>
      </w:r>
      <w:proofErr w:type="spellEnd"/>
      <w:r>
        <w:t xml:space="preserve"> media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percorsi</w:t>
      </w:r>
      <w:proofErr w:type="spellEnd"/>
      <w:r>
        <w:t xml:space="preserve"> e la </w:t>
      </w:r>
      <w:proofErr w:type="spellStart"/>
      <w:r>
        <w:t>centralità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nodi.</w:t>
      </w:r>
    </w:p>
    <w:p w14:paraId="6C7A834B" w14:textId="77777777" w:rsidR="00A460B0" w:rsidRDefault="00A460B0" w:rsidP="00A460B0">
      <w:pPr>
        <w:pStyle w:val="ListParagraph"/>
        <w:numPr>
          <w:ilvl w:val="0"/>
          <w:numId w:val="1"/>
        </w:numPr>
      </w:pPr>
      <w:proofErr w:type="spellStart"/>
      <w:r>
        <w:t>Ottimizzazione</w:t>
      </w:r>
      <w:proofErr w:type="spellEnd"/>
      <w:r>
        <w:t xml:space="preserve"> del </w:t>
      </w:r>
      <w:proofErr w:type="spellStart"/>
      <w:r>
        <w:t>posizionamento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: </w:t>
      </w:r>
      <w:proofErr w:type="spellStart"/>
      <w:r>
        <w:t>Potresti</w:t>
      </w:r>
      <w:proofErr w:type="spellEnd"/>
      <w:r>
        <w:t xml:space="preserve"> </w:t>
      </w:r>
      <w:proofErr w:type="spellStart"/>
      <w:r>
        <w:t>utilizzare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di </w:t>
      </w:r>
      <w:proofErr w:type="spellStart"/>
      <w:r>
        <w:t>ottimizzazione</w:t>
      </w:r>
      <w:proofErr w:type="spellEnd"/>
      <w:r>
        <w:t xml:space="preserve">, come </w:t>
      </w:r>
      <w:proofErr w:type="spellStart"/>
      <w:r>
        <w:t>l'algoritmo</w:t>
      </w:r>
      <w:proofErr w:type="spellEnd"/>
      <w:r>
        <w:t xml:space="preserve"> </w:t>
      </w:r>
      <w:proofErr w:type="spellStart"/>
      <w:r>
        <w:t>genetico</w:t>
      </w:r>
      <w:proofErr w:type="spellEnd"/>
      <w:r>
        <w:t xml:space="preserve"> o il simulated annealing, per </w:t>
      </w:r>
      <w:proofErr w:type="spellStart"/>
      <w:r>
        <w:t>determinare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migliori</w:t>
      </w:r>
      <w:proofErr w:type="spellEnd"/>
      <w:r>
        <w:t xml:space="preserve"> </w:t>
      </w:r>
      <w:proofErr w:type="spellStart"/>
      <w:r>
        <w:t>posizionamenti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per </w:t>
      </w:r>
      <w:proofErr w:type="spellStart"/>
      <w:r>
        <w:t>massimizzare</w:t>
      </w:r>
      <w:proofErr w:type="spellEnd"/>
      <w:r>
        <w:t xml:space="preserve"> la </w:t>
      </w:r>
      <w:proofErr w:type="spellStart"/>
      <w:r>
        <w:t>copertura</w:t>
      </w:r>
      <w:proofErr w:type="spellEnd"/>
      <w:r>
        <w:t xml:space="preserve"> e </w:t>
      </w:r>
      <w:proofErr w:type="spellStart"/>
      <w:r>
        <w:t>minimizzare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>.</w:t>
      </w:r>
    </w:p>
    <w:p w14:paraId="25B2DB2A" w14:textId="53E39E4E" w:rsidR="00294D4A" w:rsidRDefault="00A460B0" w:rsidP="00A460B0">
      <w:pPr>
        <w:pStyle w:val="ListParagraph"/>
        <w:numPr>
          <w:ilvl w:val="0"/>
          <w:numId w:val="1"/>
        </w:numPr>
      </w:pPr>
      <w:proofErr w:type="spellStart"/>
      <w:r>
        <w:t>Previsioni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futuro</w:t>
      </w:r>
      <w:proofErr w:type="spellEnd"/>
      <w:r>
        <w:t xml:space="preserve"> </w:t>
      </w:r>
      <w:proofErr w:type="spellStart"/>
      <w:r>
        <w:t>sviluppo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rete di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: </w:t>
      </w:r>
      <w:proofErr w:type="spellStart"/>
      <w:r>
        <w:t>Potresti</w:t>
      </w:r>
      <w:proofErr w:type="spellEnd"/>
      <w:r>
        <w:t xml:space="preserve"> </w:t>
      </w:r>
      <w:proofErr w:type="spellStart"/>
      <w:r>
        <w:t>utilizzare</w:t>
      </w:r>
      <w:proofErr w:type="spellEnd"/>
      <w:r>
        <w:t xml:space="preserve"> </w:t>
      </w:r>
      <w:proofErr w:type="spellStart"/>
      <w:r>
        <w:t>metodi</w:t>
      </w:r>
      <w:proofErr w:type="spellEnd"/>
      <w:r>
        <w:t xml:space="preserve"> di machine learning, come la </w:t>
      </w:r>
      <w:proofErr w:type="spellStart"/>
      <w:r>
        <w:t>regressione</w:t>
      </w:r>
      <w:proofErr w:type="spellEnd"/>
      <w:r>
        <w:t xml:space="preserve"> </w:t>
      </w:r>
      <w:proofErr w:type="spellStart"/>
      <w:r>
        <w:t>lineare</w:t>
      </w:r>
      <w:proofErr w:type="spellEnd"/>
      <w:r>
        <w:t xml:space="preserve"> o le </w:t>
      </w:r>
      <w:proofErr w:type="spellStart"/>
      <w:r>
        <w:t>reti</w:t>
      </w:r>
      <w:proofErr w:type="spellEnd"/>
      <w:r>
        <w:t xml:space="preserve"> </w:t>
      </w:r>
      <w:proofErr w:type="spellStart"/>
      <w:r>
        <w:t>neurali</w:t>
      </w:r>
      <w:proofErr w:type="spellEnd"/>
      <w:r>
        <w:t xml:space="preserve">, per </w:t>
      </w:r>
      <w:proofErr w:type="spellStart"/>
      <w:r>
        <w:t>prevedere</w:t>
      </w:r>
      <w:proofErr w:type="spellEnd"/>
      <w:r>
        <w:t xml:space="preserve"> il </w:t>
      </w:r>
      <w:proofErr w:type="spellStart"/>
      <w:r>
        <w:t>numero</w:t>
      </w:r>
      <w:proofErr w:type="spellEnd"/>
      <w:r>
        <w:t xml:space="preserve"> di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la </w:t>
      </w:r>
      <w:proofErr w:type="spellStart"/>
      <w:r>
        <w:t>densità</w:t>
      </w:r>
      <w:proofErr w:type="spellEnd"/>
      <w:r>
        <w:t xml:space="preserve"> di </w:t>
      </w:r>
      <w:proofErr w:type="spellStart"/>
      <w:r>
        <w:t>stazioni</w:t>
      </w:r>
      <w:proofErr w:type="spellEnd"/>
      <w:r>
        <w:t xml:space="preserve"> in </w:t>
      </w:r>
      <w:proofErr w:type="spellStart"/>
      <w:r>
        <w:t>futuro</w:t>
      </w:r>
      <w:proofErr w:type="spellEnd"/>
      <w:r>
        <w:t>.</w:t>
      </w:r>
    </w:p>
    <w:p w14:paraId="5E3CEAEE" w14:textId="5EA261B2" w:rsidR="00A460B0" w:rsidRDefault="00A460B0" w:rsidP="00A460B0"/>
    <w:p w14:paraId="620CF40E" w14:textId="29D7EC38" w:rsidR="00A460B0" w:rsidRDefault="00A460B0" w:rsidP="00A460B0">
      <w:r>
        <w:t xml:space="preserve">Per </w:t>
      </w:r>
      <w:proofErr w:type="spellStart"/>
      <w:proofErr w:type="gramStart"/>
      <w:r>
        <w:t>statistics.ipynb</w:t>
      </w:r>
      <w:proofErr w:type="spellEnd"/>
      <w:proofErr w:type="gramEnd"/>
      <w:r>
        <w:t>:</w:t>
      </w:r>
    </w:p>
    <w:p w14:paraId="25FB9FD8" w14:textId="77777777" w:rsidR="00A460B0" w:rsidRDefault="00A460B0" w:rsidP="00A460B0">
      <w:pPr>
        <w:pStyle w:val="ListParagraph"/>
        <w:numPr>
          <w:ilvl w:val="0"/>
          <w:numId w:val="2"/>
        </w:numPr>
      </w:pPr>
      <w:proofErr w:type="spellStart"/>
      <w:r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trend </w:t>
      </w:r>
      <w:proofErr w:type="spellStart"/>
      <w:r>
        <w:t>storici</w:t>
      </w:r>
      <w:proofErr w:type="spellEnd"/>
      <w:r>
        <w:t xml:space="preserve">: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grafici</w:t>
      </w:r>
      <w:proofErr w:type="spellEnd"/>
      <w:r>
        <w:t xml:space="preserve"> a </w:t>
      </w:r>
      <w:proofErr w:type="spellStart"/>
      <w:r>
        <w:t>linee</w:t>
      </w:r>
      <w:proofErr w:type="spellEnd"/>
      <w:r>
        <w:t xml:space="preserve"> per </w:t>
      </w:r>
      <w:proofErr w:type="spellStart"/>
      <w:r>
        <w:t>mostrare</w:t>
      </w:r>
      <w:proofErr w:type="spellEnd"/>
      <w:r>
        <w:t xml:space="preserve"> </w:t>
      </w:r>
      <w:proofErr w:type="spellStart"/>
      <w:r>
        <w:t>l'evoluzione</w:t>
      </w:r>
      <w:proofErr w:type="spellEnd"/>
      <w:r>
        <w:t xml:space="preserve"> del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di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tempo, </w:t>
      </w:r>
      <w:proofErr w:type="spellStart"/>
      <w:r>
        <w:t>suddivise</w:t>
      </w:r>
      <w:proofErr w:type="spellEnd"/>
      <w:r>
        <w:t xml:space="preserve"> per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stazione</w:t>
      </w:r>
      <w:proofErr w:type="spellEnd"/>
      <w:r>
        <w:t xml:space="preserve"> (ad </w:t>
      </w:r>
      <w:proofErr w:type="spellStart"/>
      <w:r>
        <w:t>esempio</w:t>
      </w:r>
      <w:proofErr w:type="spellEnd"/>
      <w:r>
        <w:t xml:space="preserve">, veloce o </w:t>
      </w:r>
      <w:proofErr w:type="spellStart"/>
      <w:r>
        <w:t>lenta</w:t>
      </w:r>
      <w:proofErr w:type="spellEnd"/>
      <w:r>
        <w:t xml:space="preserve">) o per </w:t>
      </w:r>
      <w:proofErr w:type="spellStart"/>
      <w:r>
        <w:t>regione</w:t>
      </w:r>
      <w:proofErr w:type="spellEnd"/>
      <w:r>
        <w:t>.</w:t>
      </w:r>
    </w:p>
    <w:p w14:paraId="412FE461" w14:textId="77777777" w:rsidR="00A460B0" w:rsidRDefault="00A460B0" w:rsidP="00A460B0">
      <w:pPr>
        <w:pStyle w:val="ListParagraph"/>
        <w:numPr>
          <w:ilvl w:val="0"/>
          <w:numId w:val="2"/>
        </w:numPr>
      </w:pPr>
      <w:proofErr w:type="spellStart"/>
      <w:r>
        <w:t>Densità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: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mappe</w:t>
      </w:r>
      <w:proofErr w:type="spellEnd"/>
      <w:r>
        <w:t xml:space="preserve"> di </w:t>
      </w:r>
      <w:proofErr w:type="spellStart"/>
      <w:r>
        <w:t>calore</w:t>
      </w:r>
      <w:proofErr w:type="spellEnd"/>
      <w:r>
        <w:t xml:space="preserve"> per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densità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</w:t>
      </w:r>
      <w:proofErr w:type="spellStart"/>
      <w:r>
        <w:t>nelle</w:t>
      </w:r>
      <w:proofErr w:type="spellEnd"/>
      <w:r>
        <w:t xml:space="preserve"> diverse </w:t>
      </w:r>
      <w:proofErr w:type="spellStart"/>
      <w:r>
        <w:t>regioni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Germania.</w:t>
      </w:r>
    </w:p>
    <w:p w14:paraId="168AE560" w14:textId="5B8DE31A" w:rsidR="00A460B0" w:rsidRDefault="00A460B0" w:rsidP="00A460B0">
      <w:pPr>
        <w:pStyle w:val="ListParagraph"/>
        <w:numPr>
          <w:ilvl w:val="0"/>
          <w:numId w:val="2"/>
        </w:numPr>
      </w:pPr>
      <w:proofErr w:type="spellStart"/>
      <w:r>
        <w:t>Correlazioni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variabili</w:t>
      </w:r>
      <w:proofErr w:type="spellEnd"/>
      <w:r>
        <w:t xml:space="preserve">: </w:t>
      </w:r>
      <w:proofErr w:type="spellStart"/>
      <w:r>
        <w:t>Potresti</w:t>
      </w:r>
      <w:proofErr w:type="spellEnd"/>
      <w:r>
        <w:t xml:space="preserve"> </w:t>
      </w:r>
      <w:proofErr w:type="spellStart"/>
      <w:r>
        <w:t>calcolare</w:t>
      </w:r>
      <w:proofErr w:type="spellEnd"/>
      <w:r>
        <w:t xml:space="preserve"> il </w:t>
      </w:r>
      <w:proofErr w:type="spellStart"/>
      <w:r>
        <w:t>coefficiente</w:t>
      </w:r>
      <w:proofErr w:type="spellEnd"/>
      <w:r>
        <w:t xml:space="preserve"> di </w:t>
      </w:r>
      <w:proofErr w:type="spellStart"/>
      <w:r>
        <w:t>correlazione</w:t>
      </w:r>
      <w:proofErr w:type="spellEnd"/>
      <w:r>
        <w:t xml:space="preserve"> di Pearson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variabili</w:t>
      </w:r>
      <w:proofErr w:type="spellEnd"/>
      <w:r>
        <w:t xml:space="preserve"> come la </w:t>
      </w:r>
      <w:proofErr w:type="spellStart"/>
      <w:r>
        <w:t>densità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e la </w:t>
      </w:r>
      <w:proofErr w:type="spellStart"/>
      <w:r>
        <w:t>popolazione</w:t>
      </w:r>
      <w:proofErr w:type="spellEnd"/>
      <w:r>
        <w:t xml:space="preserve">, il </w:t>
      </w:r>
      <w:proofErr w:type="spellStart"/>
      <w:r>
        <w:t>reddito</w:t>
      </w:r>
      <w:proofErr w:type="spellEnd"/>
      <w:r>
        <w:t xml:space="preserve"> medio, il </w:t>
      </w:r>
      <w:proofErr w:type="spellStart"/>
      <w:r>
        <w:t>numero</w:t>
      </w:r>
      <w:proofErr w:type="spellEnd"/>
      <w:r>
        <w:t xml:space="preserve"> di </w:t>
      </w:r>
      <w:proofErr w:type="spellStart"/>
      <w:r>
        <w:t>veicoli</w:t>
      </w:r>
      <w:proofErr w:type="spellEnd"/>
      <w:r>
        <w:t xml:space="preserve"> </w:t>
      </w:r>
      <w:proofErr w:type="spellStart"/>
      <w:r>
        <w:t>elettrici</w:t>
      </w:r>
      <w:proofErr w:type="spellEnd"/>
      <w:r>
        <w:t xml:space="preserve">, </w:t>
      </w:r>
      <w:proofErr w:type="spellStart"/>
      <w:r>
        <w:t>ecc</w:t>
      </w:r>
      <w:proofErr w:type="spellEnd"/>
      <w:r>
        <w:t>.</w:t>
      </w:r>
    </w:p>
    <w:p w14:paraId="6D4E5693" w14:textId="74A1B968" w:rsidR="00A460B0" w:rsidRDefault="00A460B0" w:rsidP="00A460B0"/>
    <w:p w14:paraId="7B52B4BA" w14:textId="01AE510C" w:rsidR="00A460B0" w:rsidRDefault="00A460B0" w:rsidP="00CF2B8D">
      <w:pPr>
        <w:pStyle w:val="Title"/>
      </w:pPr>
      <w:proofErr w:type="spellStart"/>
      <w:r>
        <w:t>Biblio</w:t>
      </w:r>
      <w:proofErr w:type="spellEnd"/>
      <w:r>
        <w:t xml:space="preserve">: </w:t>
      </w:r>
    </w:p>
    <w:p w14:paraId="1767FC20" w14:textId="348CC1E2" w:rsidR="00A460B0" w:rsidRPr="00A460B0" w:rsidRDefault="00A460B0" w:rsidP="00A460B0">
      <w:pPr>
        <w:pStyle w:val="ListParagraph"/>
        <w:numPr>
          <w:ilvl w:val="0"/>
          <w:numId w:val="3"/>
        </w:numPr>
      </w:pPr>
      <w:proofErr w:type="spellStart"/>
      <w:r w:rsidRPr="00A460B0">
        <w:t>Pearre</w:t>
      </w:r>
      <w:proofErr w:type="spellEnd"/>
      <w:r w:rsidRPr="00A460B0">
        <w:t xml:space="preserve">, N. S., Kempton, W., </w:t>
      </w:r>
      <w:proofErr w:type="spellStart"/>
      <w:r w:rsidRPr="00A460B0">
        <w:t>Guensler</w:t>
      </w:r>
      <w:proofErr w:type="spellEnd"/>
      <w:r w:rsidRPr="00A460B0">
        <w:t xml:space="preserve">, R. L., &amp; </w:t>
      </w:r>
      <w:proofErr w:type="spellStart"/>
      <w:r w:rsidRPr="00A460B0">
        <w:t>Elango</w:t>
      </w:r>
      <w:proofErr w:type="spellEnd"/>
      <w:r w:rsidRPr="00A460B0">
        <w:t xml:space="preserve">, V. V. (2011). Electric vehicles: How much range is required for a day's </w:t>
      </w:r>
      <w:proofErr w:type="gramStart"/>
      <w:r w:rsidRPr="00A460B0">
        <w:t>driving?.</w:t>
      </w:r>
      <w:proofErr w:type="gramEnd"/>
      <w:r w:rsidRPr="00A460B0">
        <w:t xml:space="preserve"> Transportation Research Part C: Emerging Technologies, 19(6), 1171-1184</w:t>
      </w:r>
      <w:r>
        <w:t xml:space="preserve">. </w:t>
      </w:r>
      <w:r w:rsidRPr="00A460B0">
        <w:rPr>
          <w:color w:val="FF0000"/>
          <w:highlight w:val="yellow"/>
        </w:rPr>
        <w:t xml:space="preserve">Link: </w:t>
      </w:r>
      <w:hyperlink r:id="rId7" w:history="1">
        <w:r w:rsidRPr="009B6806">
          <w:rPr>
            <w:rStyle w:val="Hyperlink"/>
            <w:highlight w:val="yellow"/>
          </w:rPr>
          <w:t>https://www.sciencedirect.com/science/article/abs/pii/S0968090X1100012X?via%3Dihub</w:t>
        </w:r>
      </w:hyperlink>
    </w:p>
    <w:p w14:paraId="42E3CA7A" w14:textId="77777777" w:rsidR="00A460B0" w:rsidRDefault="00A460B0" w:rsidP="00A460B0"/>
    <w:p w14:paraId="2B85FA00" w14:textId="29BDB556" w:rsidR="00A460B0" w:rsidRDefault="00A460B0" w:rsidP="00A460B0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A460B0">
        <w:t>Bockarjova</w:t>
      </w:r>
      <w:proofErr w:type="spellEnd"/>
      <w:r w:rsidRPr="00A460B0">
        <w:t>, M., &amp; Steg, L. (2014). Can Protection Motivation Theory predict pro-environmental behavior? Explaining the adoption of electric vehicles in the Netherlands. Global Environmental Change, 28, 276-288</w:t>
      </w:r>
      <w:r>
        <w:t xml:space="preserve">. </w:t>
      </w:r>
      <w:r w:rsidRPr="00A460B0">
        <w:rPr>
          <w:color w:val="FF0000"/>
          <w:highlight w:val="yellow"/>
        </w:rPr>
        <w:t xml:space="preserve">Link: </w:t>
      </w:r>
      <w:hyperlink r:id="rId8" w:history="1">
        <w:r w:rsidRPr="009B6806">
          <w:rPr>
            <w:rStyle w:val="Hyperlink"/>
            <w:highlight w:val="yellow"/>
          </w:rPr>
          <w:t>https://www.sciencedirect.com/science/article/abs/pii/S0959378014001150?via%3Dihub</w:t>
        </w:r>
      </w:hyperlink>
    </w:p>
    <w:p w14:paraId="3F7AAF1A" w14:textId="0CA94DE9" w:rsidR="00A460B0" w:rsidRDefault="00A460B0" w:rsidP="00A460B0">
      <w:pPr>
        <w:ind w:left="360"/>
        <w:rPr>
          <w:color w:val="FF0000"/>
        </w:rPr>
      </w:pPr>
    </w:p>
    <w:p w14:paraId="561EAD86" w14:textId="70547E04" w:rsidR="00A460B0" w:rsidRDefault="00A460B0" w:rsidP="00A460B0">
      <w:pPr>
        <w:pStyle w:val="ListParagraph"/>
        <w:numPr>
          <w:ilvl w:val="0"/>
          <w:numId w:val="3"/>
        </w:numPr>
      </w:pPr>
      <w:proofErr w:type="spellStart"/>
      <w:r w:rsidRPr="00A460B0">
        <w:t>Egbue</w:t>
      </w:r>
      <w:proofErr w:type="spellEnd"/>
      <w:r w:rsidRPr="00A460B0">
        <w:t>, O., &amp; Long, S. (2012). Barriers to widespread adoption of electric vehicles: An analysis of consumer attitudes and perceptions. Energy Policy, 48, 717-729</w:t>
      </w:r>
      <w:r>
        <w:t xml:space="preserve">. </w:t>
      </w:r>
      <w:r w:rsidRPr="00A460B0">
        <w:rPr>
          <w:color w:val="FF0000"/>
          <w:highlight w:val="yellow"/>
        </w:rPr>
        <w:t>Link:</w:t>
      </w:r>
      <w:r w:rsidRPr="00A460B0">
        <w:rPr>
          <w:highlight w:val="yellow"/>
        </w:rPr>
        <w:t xml:space="preserve"> </w:t>
      </w:r>
      <w:hyperlink r:id="rId9" w:history="1">
        <w:r w:rsidRPr="00A460B0">
          <w:rPr>
            <w:rStyle w:val="Hyperlink"/>
            <w:highlight w:val="yellow"/>
          </w:rPr>
          <w:t>https://www.sciencedirect.com/science/article/abs/pii/S0301421512005162?via%3Dihub</w:t>
        </w:r>
      </w:hyperlink>
    </w:p>
    <w:p w14:paraId="05526E03" w14:textId="77777777" w:rsidR="00CF2B8D" w:rsidRDefault="00CF2B8D" w:rsidP="00CF2B8D">
      <w:pPr>
        <w:pStyle w:val="ListParagraph"/>
      </w:pPr>
    </w:p>
    <w:p w14:paraId="74734607" w14:textId="75C553F2" w:rsidR="00CF2B8D" w:rsidRDefault="00CF2B8D" w:rsidP="00CF2B8D"/>
    <w:p w14:paraId="77431CB1" w14:textId="65D28A5B" w:rsidR="00CF2B8D" w:rsidRDefault="00CF2B8D" w:rsidP="00CF2B8D"/>
    <w:p w14:paraId="5912B1B4" w14:textId="71A5C595" w:rsidR="00CF2B8D" w:rsidRDefault="00CF2B8D" w:rsidP="00CF2B8D">
      <w:pPr>
        <w:pStyle w:val="Title"/>
      </w:pPr>
      <w:proofErr w:type="spellStart"/>
      <w:r>
        <w:t>Parametri</w:t>
      </w:r>
      <w:proofErr w:type="spellEnd"/>
      <w:r>
        <w:t>:</w:t>
      </w:r>
    </w:p>
    <w:p w14:paraId="69B8582E" w14:textId="2CC0B095" w:rsidR="00CF2B8D" w:rsidRDefault="00CF2B8D" w:rsidP="00CF2B8D">
      <w:pPr>
        <w:pStyle w:val="ListParagraph"/>
        <w:numPr>
          <w:ilvl w:val="0"/>
          <w:numId w:val="3"/>
        </w:numPr>
      </w:pPr>
      <w:r>
        <w:t xml:space="preserve">density: La </w:t>
      </w:r>
      <w:proofErr w:type="spellStart"/>
      <w:r>
        <w:t>densità</w:t>
      </w:r>
      <w:proofErr w:type="spellEnd"/>
      <w:r>
        <w:t xml:space="preserve"> del </w:t>
      </w:r>
      <w:proofErr w:type="spellStart"/>
      <w:r>
        <w:t>grafo</w:t>
      </w:r>
      <w:proofErr w:type="spellEnd"/>
      <w:r>
        <w:t xml:space="preserve"> </w:t>
      </w:r>
      <w:proofErr w:type="spellStart"/>
      <w:r>
        <w:t>rappresenta</w:t>
      </w:r>
      <w:proofErr w:type="spellEnd"/>
      <w:r>
        <w:t xml:space="preserve"> il </w:t>
      </w:r>
      <w:proofErr w:type="spellStart"/>
      <w:r>
        <w:t>rapporto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il </w:t>
      </w:r>
      <w:proofErr w:type="spellStart"/>
      <w:r>
        <w:t>numero</w:t>
      </w:r>
      <w:proofErr w:type="spellEnd"/>
      <w:r>
        <w:t xml:space="preserve"> di </w:t>
      </w:r>
      <w:proofErr w:type="spellStart"/>
      <w:r>
        <w:t>archi</w:t>
      </w:r>
      <w:proofErr w:type="spellEnd"/>
      <w:r>
        <w:t xml:space="preserve"> e il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massimo</w:t>
      </w:r>
      <w:proofErr w:type="spellEnd"/>
      <w:r>
        <w:t xml:space="preserve"> di </w:t>
      </w:r>
      <w:proofErr w:type="spellStart"/>
      <w:r>
        <w:t>archi</w:t>
      </w:r>
      <w:proofErr w:type="spellEnd"/>
      <w:r>
        <w:t xml:space="preserve"> </w:t>
      </w:r>
      <w:proofErr w:type="spellStart"/>
      <w:r>
        <w:t>possibili</w:t>
      </w:r>
      <w:proofErr w:type="spellEnd"/>
      <w:r>
        <w:t xml:space="preserve">. La </w:t>
      </w:r>
      <w:proofErr w:type="spellStart"/>
      <w:r>
        <w:t>densità</w:t>
      </w:r>
      <w:proofErr w:type="spellEnd"/>
      <w:r>
        <w:t xml:space="preserve"> varia </w:t>
      </w:r>
      <w:proofErr w:type="spellStart"/>
      <w:r>
        <w:t>tra</w:t>
      </w:r>
      <w:proofErr w:type="spellEnd"/>
      <w:r>
        <w:t xml:space="preserve"> 0 e 1. Un </w:t>
      </w:r>
      <w:proofErr w:type="spellStart"/>
      <w:r>
        <w:t>grafo</w:t>
      </w:r>
      <w:proofErr w:type="spellEnd"/>
      <w:r>
        <w:t xml:space="preserve"> con </w:t>
      </w:r>
      <w:proofErr w:type="spellStart"/>
      <w:r>
        <w:t>densità</w:t>
      </w:r>
      <w:proofErr w:type="spellEnd"/>
      <w:r>
        <w:t xml:space="preserve"> 0 non ha </w:t>
      </w:r>
      <w:proofErr w:type="spellStart"/>
      <w:r>
        <w:t>archi</w:t>
      </w:r>
      <w:proofErr w:type="spellEnd"/>
      <w:r>
        <w:t xml:space="preserve">, </w:t>
      </w:r>
      <w:proofErr w:type="spellStart"/>
      <w:r>
        <w:t>mentre</w:t>
      </w:r>
      <w:proofErr w:type="spellEnd"/>
      <w:r>
        <w:t xml:space="preserve"> un </w:t>
      </w:r>
      <w:proofErr w:type="spellStart"/>
      <w:r>
        <w:t>grafo</w:t>
      </w:r>
      <w:proofErr w:type="spellEnd"/>
      <w:r>
        <w:t xml:space="preserve"> con </w:t>
      </w:r>
      <w:proofErr w:type="spellStart"/>
      <w:r>
        <w:t>densità</w:t>
      </w:r>
      <w:proofErr w:type="spellEnd"/>
      <w:r>
        <w:t xml:space="preserve"> 1 è un </w:t>
      </w:r>
      <w:proofErr w:type="spellStart"/>
      <w:r>
        <w:t>grafo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in cui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nodo</w:t>
      </w:r>
      <w:proofErr w:type="spellEnd"/>
      <w:r>
        <w:t xml:space="preserve"> è </w:t>
      </w:r>
      <w:proofErr w:type="spellStart"/>
      <w:r>
        <w:t>collegato</w:t>
      </w:r>
      <w:proofErr w:type="spellEnd"/>
      <w:r>
        <w:t xml:space="preserve"> a tutti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altri</w:t>
      </w:r>
      <w:proofErr w:type="spellEnd"/>
      <w:r>
        <w:t xml:space="preserve"> nodi.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contesto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densità</w:t>
      </w:r>
      <w:proofErr w:type="spellEnd"/>
      <w:r>
        <w:t xml:space="preserve"> </w:t>
      </w:r>
      <w:proofErr w:type="spellStart"/>
      <w:r>
        <w:t>elevata</w:t>
      </w:r>
      <w:proofErr w:type="spellEnd"/>
      <w:r>
        <w:t xml:space="preserve"> indica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ben </w:t>
      </w:r>
      <w:proofErr w:type="spellStart"/>
      <w:r>
        <w:t>collegate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loro</w:t>
      </w:r>
      <w:proofErr w:type="spellEnd"/>
      <w:r>
        <w:t>.</w:t>
      </w:r>
    </w:p>
    <w:p w14:paraId="6132438D" w14:textId="77777777" w:rsidR="00CF2B8D" w:rsidRDefault="00CF2B8D" w:rsidP="00CF2B8D"/>
    <w:p w14:paraId="601BD711" w14:textId="77777777" w:rsidR="00CF2B8D" w:rsidRDefault="00CF2B8D" w:rsidP="00CF2B8D">
      <w:pPr>
        <w:pStyle w:val="ListParagraph"/>
        <w:numPr>
          <w:ilvl w:val="0"/>
          <w:numId w:val="3"/>
        </w:numPr>
      </w:pPr>
      <w:proofErr w:type="spellStart"/>
      <w:r>
        <w:t>average_distance</w:t>
      </w:r>
      <w:proofErr w:type="spellEnd"/>
      <w:r>
        <w:t xml:space="preserve">: La </w:t>
      </w:r>
      <w:proofErr w:type="spellStart"/>
      <w:r>
        <w:t>distanza</w:t>
      </w:r>
      <w:proofErr w:type="spellEnd"/>
      <w:r>
        <w:t xml:space="preserve"> media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coppie</w:t>
      </w:r>
      <w:proofErr w:type="spellEnd"/>
      <w:r>
        <w:t xml:space="preserve"> di nodi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grafo</w:t>
      </w:r>
      <w:proofErr w:type="spellEnd"/>
      <w:r>
        <w:t xml:space="preserve">. </w:t>
      </w:r>
      <w:proofErr w:type="spellStart"/>
      <w:r>
        <w:t>Rappresenta</w:t>
      </w:r>
      <w:proofErr w:type="spellEnd"/>
      <w:r>
        <w:t xml:space="preserve"> la </w:t>
      </w:r>
      <w:proofErr w:type="spellStart"/>
      <w:r>
        <w:t>distanza</w:t>
      </w:r>
      <w:proofErr w:type="spellEnd"/>
      <w:r>
        <w:t xml:space="preserve"> media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percorrere</w:t>
      </w:r>
      <w:proofErr w:type="spellEnd"/>
      <w:r>
        <w:t xml:space="preserve"> per </w:t>
      </w:r>
      <w:proofErr w:type="spellStart"/>
      <w:r>
        <w:t>andare</w:t>
      </w:r>
      <w:proofErr w:type="spellEnd"/>
      <w:r>
        <w:t xml:space="preserve"> da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stazione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a </w:t>
      </w:r>
      <w:proofErr w:type="spellStart"/>
      <w:r>
        <w:t>un'altra</w:t>
      </w:r>
      <w:proofErr w:type="spellEnd"/>
      <w:r>
        <w:t xml:space="preserve">. Un </w:t>
      </w:r>
      <w:proofErr w:type="spellStart"/>
      <w:r>
        <w:t>valore</w:t>
      </w:r>
      <w:proofErr w:type="spellEnd"/>
      <w:r>
        <w:t xml:space="preserve"> basso indica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vicine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, </w:t>
      </w:r>
      <w:proofErr w:type="spellStart"/>
      <w:r>
        <w:t>facilitando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spostamenti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>.</w:t>
      </w:r>
    </w:p>
    <w:p w14:paraId="271698C5" w14:textId="77777777" w:rsidR="00CF2B8D" w:rsidRDefault="00CF2B8D" w:rsidP="00CF2B8D"/>
    <w:p w14:paraId="28EF7F21" w14:textId="77777777" w:rsidR="00CF2B8D" w:rsidRDefault="00CF2B8D" w:rsidP="00CF2B8D">
      <w:pPr>
        <w:pStyle w:val="ListParagraph"/>
        <w:numPr>
          <w:ilvl w:val="0"/>
          <w:numId w:val="3"/>
        </w:numPr>
      </w:pPr>
      <w:r>
        <w:t xml:space="preserve">diameter: Il </w:t>
      </w:r>
      <w:proofErr w:type="spellStart"/>
      <w:r>
        <w:t>diametro</w:t>
      </w:r>
      <w:proofErr w:type="spellEnd"/>
      <w:r>
        <w:t xml:space="preserve"> del </w:t>
      </w:r>
      <w:proofErr w:type="spellStart"/>
      <w:r>
        <w:t>grafo</w:t>
      </w:r>
      <w:proofErr w:type="spellEnd"/>
      <w:r>
        <w:t xml:space="preserve"> è la </w:t>
      </w:r>
      <w:proofErr w:type="spellStart"/>
      <w:r>
        <w:t>massima</w:t>
      </w:r>
      <w:proofErr w:type="spellEnd"/>
      <w:r>
        <w:t xml:space="preserve"> </w:t>
      </w:r>
      <w:proofErr w:type="spellStart"/>
      <w:r>
        <w:t>distanza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due nodi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grafo</w:t>
      </w:r>
      <w:proofErr w:type="spellEnd"/>
      <w:r>
        <w:t xml:space="preserve">. </w:t>
      </w:r>
      <w:proofErr w:type="spellStart"/>
      <w:r>
        <w:t>Rappresenta</w:t>
      </w:r>
      <w:proofErr w:type="spellEnd"/>
      <w:r>
        <w:t xml:space="preserve"> la </w:t>
      </w:r>
      <w:proofErr w:type="spellStart"/>
      <w:r>
        <w:t>distanza</w:t>
      </w:r>
      <w:proofErr w:type="spellEnd"/>
      <w:r>
        <w:t xml:space="preserve"> </w:t>
      </w:r>
      <w:proofErr w:type="spellStart"/>
      <w:r>
        <w:t>massima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un </w:t>
      </w:r>
      <w:proofErr w:type="spellStart"/>
      <w:r>
        <w:t>veicolo</w:t>
      </w:r>
      <w:proofErr w:type="spellEnd"/>
      <w:r>
        <w:t xml:space="preserve"> </w:t>
      </w:r>
      <w:proofErr w:type="spellStart"/>
      <w:r>
        <w:t>elettrico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percorrere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due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network. Un </w:t>
      </w:r>
      <w:proofErr w:type="spellStart"/>
      <w:r>
        <w:t>diametro</w:t>
      </w:r>
      <w:proofErr w:type="spellEnd"/>
      <w:r>
        <w:t xml:space="preserve"> basso indica </w:t>
      </w:r>
      <w:proofErr w:type="spellStart"/>
      <w:r>
        <w:t>che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raggiungere</w:t>
      </w:r>
      <w:proofErr w:type="spellEnd"/>
      <w:r>
        <w:t xml:space="preserve"> </w:t>
      </w:r>
      <w:proofErr w:type="spellStart"/>
      <w:r>
        <w:t>rapidamente</w:t>
      </w:r>
      <w:proofErr w:type="spellEnd"/>
      <w:r>
        <w:t xml:space="preserve">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stazione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del network.</w:t>
      </w:r>
    </w:p>
    <w:p w14:paraId="06ECEC5C" w14:textId="77777777" w:rsidR="00CF2B8D" w:rsidRDefault="00CF2B8D" w:rsidP="00CF2B8D"/>
    <w:p w14:paraId="4A3430F4" w14:textId="77777777" w:rsidR="00CF2B8D" w:rsidRDefault="00CF2B8D" w:rsidP="00CF2B8D">
      <w:pPr>
        <w:pStyle w:val="ListParagraph"/>
        <w:numPr>
          <w:ilvl w:val="0"/>
          <w:numId w:val="3"/>
        </w:numPr>
      </w:pPr>
      <w:proofErr w:type="spellStart"/>
      <w:r>
        <w:t>average_clustering</w:t>
      </w:r>
      <w:proofErr w:type="spellEnd"/>
      <w:r>
        <w:t xml:space="preserve">: Il </w:t>
      </w:r>
      <w:proofErr w:type="spellStart"/>
      <w:r>
        <w:t>coefficiente</w:t>
      </w:r>
      <w:proofErr w:type="spellEnd"/>
      <w:r>
        <w:t xml:space="preserve"> di clustering medio del </w:t>
      </w:r>
      <w:proofErr w:type="spellStart"/>
      <w:r>
        <w:t>grafo</w:t>
      </w:r>
      <w:proofErr w:type="spellEnd"/>
      <w:r>
        <w:t xml:space="preserve"> indica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nodi </w:t>
      </w:r>
      <w:proofErr w:type="spellStart"/>
      <w:r>
        <w:t>tendono</w:t>
      </w:r>
      <w:proofErr w:type="spellEnd"/>
      <w:r>
        <w:t xml:space="preserve"> a </w:t>
      </w:r>
      <w:proofErr w:type="spellStart"/>
      <w:r>
        <w:t>raggrupparsi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. Varia </w:t>
      </w:r>
      <w:proofErr w:type="spellStart"/>
      <w:r>
        <w:t>tra</w:t>
      </w:r>
      <w:proofErr w:type="spellEnd"/>
      <w:r>
        <w:t xml:space="preserve"> 0 e 1. Un </w:t>
      </w:r>
      <w:proofErr w:type="spellStart"/>
      <w:r>
        <w:t>valore</w:t>
      </w:r>
      <w:proofErr w:type="spellEnd"/>
      <w:r>
        <w:t xml:space="preserve"> </w:t>
      </w:r>
      <w:proofErr w:type="spellStart"/>
      <w:r>
        <w:t>elevato</w:t>
      </w:r>
      <w:proofErr w:type="spellEnd"/>
      <w:r>
        <w:t xml:space="preserve"> indica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collocate in </w:t>
      </w:r>
      <w:proofErr w:type="spellStart"/>
      <w:r>
        <w:t>gruppi</w:t>
      </w:r>
      <w:proofErr w:type="spellEnd"/>
      <w:r>
        <w:t xml:space="preserve"> </w:t>
      </w:r>
      <w:proofErr w:type="spellStart"/>
      <w:r>
        <w:t>densi</w:t>
      </w:r>
      <w:proofErr w:type="spellEnd"/>
      <w:r>
        <w:t xml:space="preserve">, il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potrebbe</w:t>
      </w:r>
      <w:proofErr w:type="spellEnd"/>
      <w:r>
        <w:t xml:space="preserve">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ricarica</w:t>
      </w:r>
      <w:proofErr w:type="spellEnd"/>
      <w:r>
        <w:t xml:space="preserve"> in quelle </w:t>
      </w:r>
      <w:proofErr w:type="spellStart"/>
      <w:r>
        <w:t>aree</w:t>
      </w:r>
      <w:proofErr w:type="spellEnd"/>
      <w:r>
        <w:t xml:space="preserve">, ma </w:t>
      </w:r>
      <w:proofErr w:type="spellStart"/>
      <w:r>
        <w:t>potrebbe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indicare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distribuzione</w:t>
      </w:r>
      <w:proofErr w:type="spellEnd"/>
      <w:r>
        <w:t xml:space="preserve"> </w:t>
      </w:r>
      <w:proofErr w:type="spellStart"/>
      <w:r>
        <w:t>disomogenea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>.</w:t>
      </w:r>
    </w:p>
    <w:p w14:paraId="4F46EEEF" w14:textId="77777777" w:rsidR="00CF2B8D" w:rsidRDefault="00CF2B8D" w:rsidP="00CF2B8D"/>
    <w:p w14:paraId="6F492F0C" w14:textId="77777777" w:rsidR="00CF2B8D" w:rsidRDefault="00CF2B8D" w:rsidP="00CF2B8D">
      <w:pPr>
        <w:pStyle w:val="ListParagraph"/>
        <w:numPr>
          <w:ilvl w:val="0"/>
          <w:numId w:val="3"/>
        </w:numPr>
      </w:pPr>
      <w:proofErr w:type="spellStart"/>
      <w:r>
        <w:t>average_degree_centrality</w:t>
      </w:r>
      <w:proofErr w:type="spellEnd"/>
      <w:r>
        <w:t xml:space="preserve">: La </w:t>
      </w:r>
      <w:proofErr w:type="spellStart"/>
      <w:r>
        <w:t>centralità</w:t>
      </w:r>
      <w:proofErr w:type="spellEnd"/>
      <w:r>
        <w:t xml:space="preserve"> del </w:t>
      </w:r>
      <w:proofErr w:type="spellStart"/>
      <w:r>
        <w:t>grado</w:t>
      </w:r>
      <w:proofErr w:type="spellEnd"/>
      <w:r>
        <w:t xml:space="preserve"> medio </w:t>
      </w:r>
      <w:proofErr w:type="spellStart"/>
      <w:r>
        <w:t>misura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un </w:t>
      </w:r>
      <w:proofErr w:type="spellStart"/>
      <w:r>
        <w:t>nodo</w:t>
      </w:r>
      <w:proofErr w:type="spellEnd"/>
      <w:r>
        <w:t xml:space="preserve"> è </w:t>
      </w:r>
      <w:proofErr w:type="spellStart"/>
      <w:r>
        <w:t>connesso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altri</w:t>
      </w:r>
      <w:proofErr w:type="spellEnd"/>
      <w:r>
        <w:t xml:space="preserve"> nodi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grafo</w:t>
      </w:r>
      <w:proofErr w:type="spellEnd"/>
      <w:r>
        <w:t xml:space="preserve">. Un </w:t>
      </w:r>
      <w:proofErr w:type="spellStart"/>
      <w:r>
        <w:t>valore</w:t>
      </w:r>
      <w:proofErr w:type="spellEnd"/>
      <w:r>
        <w:t xml:space="preserve"> </w:t>
      </w:r>
      <w:proofErr w:type="spellStart"/>
      <w:r>
        <w:t>elevato</w:t>
      </w:r>
      <w:proofErr w:type="spellEnd"/>
      <w:r>
        <w:t xml:space="preserve"> indica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molti</w:t>
      </w:r>
      <w:proofErr w:type="spellEnd"/>
      <w:r>
        <w:t xml:space="preserve"> </w:t>
      </w:r>
      <w:proofErr w:type="spellStart"/>
      <w:r>
        <w:t>collegamenti</w:t>
      </w:r>
      <w:proofErr w:type="spellEnd"/>
      <w:r>
        <w:t xml:space="preserve"> con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stazioni</w:t>
      </w:r>
      <w:proofErr w:type="spellEnd"/>
      <w:r>
        <w:t xml:space="preserve">, il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potrebbe</w:t>
      </w:r>
      <w:proofErr w:type="spellEnd"/>
      <w:r>
        <w:t xml:space="preserve"> </w:t>
      </w:r>
      <w:proofErr w:type="spellStart"/>
      <w:r>
        <w:t>facilitare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spostamenti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. </w:t>
      </w:r>
      <w:proofErr w:type="spellStart"/>
      <w:r>
        <w:t>Tuttavia</w:t>
      </w:r>
      <w:proofErr w:type="spellEnd"/>
      <w:r>
        <w:t xml:space="preserve">, un </w:t>
      </w:r>
      <w:proofErr w:type="spellStart"/>
      <w:r>
        <w:t>valore</w:t>
      </w:r>
      <w:proofErr w:type="spellEnd"/>
      <w:r>
        <w:t xml:space="preserve"> di 1 indica un </w:t>
      </w:r>
      <w:proofErr w:type="spellStart"/>
      <w:r>
        <w:t>grafo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, il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potrebbe</w:t>
      </w:r>
      <w:proofErr w:type="spellEnd"/>
      <w:r>
        <w:t xml:space="preserve"> non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ottimale</w:t>
      </w:r>
      <w:proofErr w:type="spellEnd"/>
      <w:r>
        <w:t xml:space="preserve"> dal punto di vista </w:t>
      </w:r>
      <w:proofErr w:type="spellStart"/>
      <w:r>
        <w:t>dell'efficienza</w:t>
      </w:r>
      <w:proofErr w:type="spellEnd"/>
      <w:r>
        <w:t xml:space="preserve"> del network.</w:t>
      </w:r>
    </w:p>
    <w:p w14:paraId="659ED299" w14:textId="77777777" w:rsidR="00CF2B8D" w:rsidRDefault="00CF2B8D" w:rsidP="00CF2B8D"/>
    <w:p w14:paraId="19021F83" w14:textId="77777777" w:rsidR="00CF2B8D" w:rsidRDefault="00CF2B8D" w:rsidP="00CF2B8D">
      <w:pPr>
        <w:pStyle w:val="ListParagraph"/>
        <w:numPr>
          <w:ilvl w:val="0"/>
          <w:numId w:val="3"/>
        </w:numPr>
      </w:pPr>
      <w:proofErr w:type="spellStart"/>
      <w:r>
        <w:t>average_closeness_centrality</w:t>
      </w:r>
      <w:proofErr w:type="spellEnd"/>
      <w:r>
        <w:t xml:space="preserve">: La </w:t>
      </w:r>
      <w:proofErr w:type="spellStart"/>
      <w:r>
        <w:t>centralità</w:t>
      </w:r>
      <w:proofErr w:type="spellEnd"/>
      <w:r>
        <w:t xml:space="preserve"> di </w:t>
      </w:r>
      <w:proofErr w:type="spellStart"/>
      <w:r>
        <w:t>vicinanza</w:t>
      </w:r>
      <w:proofErr w:type="spellEnd"/>
      <w:r>
        <w:t xml:space="preserve"> media </w:t>
      </w:r>
      <w:proofErr w:type="spellStart"/>
      <w:r>
        <w:t>misura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un </w:t>
      </w:r>
      <w:proofErr w:type="spellStart"/>
      <w:r>
        <w:t>nodo</w:t>
      </w:r>
      <w:proofErr w:type="spellEnd"/>
      <w:r>
        <w:t xml:space="preserve"> è </w:t>
      </w:r>
      <w:proofErr w:type="spellStart"/>
      <w:r>
        <w:t>vicino</w:t>
      </w:r>
      <w:proofErr w:type="spellEnd"/>
      <w:r>
        <w:t xml:space="preserve"> a tutti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altri</w:t>
      </w:r>
      <w:proofErr w:type="spellEnd"/>
      <w:r>
        <w:t xml:space="preserve"> nodi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grafo</w:t>
      </w:r>
      <w:proofErr w:type="spellEnd"/>
      <w:r>
        <w:t xml:space="preserve">. Un </w:t>
      </w:r>
      <w:proofErr w:type="spellStart"/>
      <w:r>
        <w:t>valore</w:t>
      </w:r>
      <w:proofErr w:type="spellEnd"/>
      <w:r>
        <w:t xml:space="preserve"> </w:t>
      </w:r>
      <w:proofErr w:type="spellStart"/>
      <w:r>
        <w:t>elevato</w:t>
      </w:r>
      <w:proofErr w:type="spellEnd"/>
      <w:r>
        <w:t xml:space="preserve"> indica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vicine </w:t>
      </w:r>
      <w:proofErr w:type="spellStart"/>
      <w:r>
        <w:t>l'una</w:t>
      </w:r>
      <w:proofErr w:type="spellEnd"/>
      <w:r>
        <w:t xml:space="preserve"> </w:t>
      </w:r>
      <w:proofErr w:type="spellStart"/>
      <w:r>
        <w:t>all'altra</w:t>
      </w:r>
      <w:proofErr w:type="spellEnd"/>
      <w:r>
        <w:t xml:space="preserve">, il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facilitare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spostamenti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>.</w:t>
      </w:r>
    </w:p>
    <w:p w14:paraId="017F9599" w14:textId="77777777" w:rsidR="00CF2B8D" w:rsidRDefault="00CF2B8D" w:rsidP="00CF2B8D"/>
    <w:p w14:paraId="59B2756D" w14:textId="169ABA1E" w:rsidR="00CF2B8D" w:rsidRDefault="00CF2B8D" w:rsidP="00CF2B8D">
      <w:pPr>
        <w:pStyle w:val="ListParagraph"/>
        <w:numPr>
          <w:ilvl w:val="0"/>
          <w:numId w:val="3"/>
        </w:numPr>
      </w:pPr>
      <w:proofErr w:type="spellStart"/>
      <w:r>
        <w:t>average_betweenness_centrality</w:t>
      </w:r>
      <w:proofErr w:type="spellEnd"/>
      <w:r>
        <w:t xml:space="preserve">: La </w:t>
      </w:r>
      <w:proofErr w:type="spellStart"/>
      <w:r>
        <w:t>centralità</w:t>
      </w:r>
      <w:proofErr w:type="spellEnd"/>
      <w:r>
        <w:t xml:space="preserve"> di </w:t>
      </w:r>
      <w:proofErr w:type="spellStart"/>
      <w:r>
        <w:t>intermediazione</w:t>
      </w:r>
      <w:proofErr w:type="spellEnd"/>
      <w:r>
        <w:t xml:space="preserve"> media </w:t>
      </w:r>
      <w:proofErr w:type="spellStart"/>
      <w:r>
        <w:t>misura</w:t>
      </w:r>
      <w:proofErr w:type="spellEnd"/>
      <w:r>
        <w:t xml:space="preserve"> </w:t>
      </w:r>
      <w:proofErr w:type="spellStart"/>
      <w:r>
        <w:t>l'importanza</w:t>
      </w:r>
      <w:proofErr w:type="spellEnd"/>
      <w:r>
        <w:t xml:space="preserve"> di un </w:t>
      </w:r>
      <w:proofErr w:type="spellStart"/>
      <w:r>
        <w:t>nodo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facilitare</w:t>
      </w:r>
      <w:proofErr w:type="spellEnd"/>
      <w:r>
        <w:t xml:space="preserve"> il </w:t>
      </w:r>
      <w:proofErr w:type="spellStart"/>
      <w:r>
        <w:t>flusso</w:t>
      </w:r>
      <w:proofErr w:type="spellEnd"/>
      <w:r>
        <w:t xml:space="preserve"> di </w:t>
      </w:r>
      <w:proofErr w:type="spellStart"/>
      <w:r>
        <w:t>informazioni</w:t>
      </w:r>
      <w:proofErr w:type="spellEnd"/>
      <w:r>
        <w:t xml:space="preserve"> (o </w:t>
      </w:r>
      <w:proofErr w:type="spellStart"/>
      <w:r>
        <w:t>veicoli</w:t>
      </w:r>
      <w:proofErr w:type="spellEnd"/>
      <w:r>
        <w:t xml:space="preserve">) </w:t>
      </w:r>
      <w:proofErr w:type="spellStart"/>
      <w:r>
        <w:t>attraverso</w:t>
      </w:r>
      <w:proofErr w:type="spellEnd"/>
      <w:r>
        <w:t xml:space="preserve"> il </w:t>
      </w:r>
      <w:proofErr w:type="spellStart"/>
      <w:r>
        <w:t>grafo</w:t>
      </w:r>
      <w:proofErr w:type="spellEnd"/>
      <w:r>
        <w:t xml:space="preserve">. Un </w:t>
      </w:r>
      <w:proofErr w:type="spellStart"/>
      <w:r>
        <w:t>valore</w:t>
      </w:r>
      <w:proofErr w:type="spellEnd"/>
      <w:r>
        <w:t xml:space="preserve"> </w:t>
      </w:r>
      <w:proofErr w:type="spellStart"/>
      <w:r>
        <w:t>elevato</w:t>
      </w:r>
      <w:proofErr w:type="spellEnd"/>
      <w:r>
        <w:t xml:space="preserve"> indica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alcune</w:t>
      </w:r>
      <w:proofErr w:type="spellEnd"/>
      <w:r>
        <w:t xml:space="preserve">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cruciali</w:t>
      </w:r>
      <w:proofErr w:type="spellEnd"/>
      <w:r>
        <w:t xml:space="preserve"> per </w:t>
      </w:r>
      <w:proofErr w:type="spellStart"/>
      <w:r>
        <w:t>collegare</w:t>
      </w:r>
      <w:proofErr w:type="spellEnd"/>
      <w:r>
        <w:t xml:space="preserve"> diverse parti del network. In </w:t>
      </w:r>
      <w:proofErr w:type="spellStart"/>
      <w:r>
        <w:lastRenderedPageBreak/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un </w:t>
      </w:r>
      <w:proofErr w:type="spellStart"/>
      <w:r>
        <w:t>valore</w:t>
      </w:r>
      <w:proofErr w:type="spellEnd"/>
      <w:r>
        <w:t xml:space="preserve"> basso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preferibile</w:t>
      </w:r>
      <w:proofErr w:type="spellEnd"/>
      <w:r>
        <w:t xml:space="preserve">, </w:t>
      </w:r>
      <w:proofErr w:type="spellStart"/>
      <w:r>
        <w:t>poiché</w:t>
      </w:r>
      <w:proofErr w:type="spellEnd"/>
      <w:r>
        <w:t xml:space="preserve"> indica </w:t>
      </w:r>
      <w:proofErr w:type="spellStart"/>
      <w:r>
        <w:t>che</w:t>
      </w:r>
      <w:proofErr w:type="spellEnd"/>
      <w:r>
        <w:t xml:space="preserve"> il network è ben </w:t>
      </w:r>
      <w:proofErr w:type="spellStart"/>
      <w:r>
        <w:t>distribuito</w:t>
      </w:r>
      <w:proofErr w:type="spellEnd"/>
      <w:r>
        <w:t xml:space="preserve"> e non </w:t>
      </w:r>
      <w:proofErr w:type="spellStart"/>
      <w:r>
        <w:t>dipende</w:t>
      </w:r>
      <w:proofErr w:type="spellEnd"/>
      <w:r>
        <w:t xml:space="preserve"> fortemente da poche </w:t>
      </w:r>
      <w:proofErr w:type="spellStart"/>
      <w:r>
        <w:t>stazioni</w:t>
      </w:r>
      <w:proofErr w:type="spellEnd"/>
      <w:r>
        <w:t xml:space="preserve"> di </w:t>
      </w:r>
      <w:proofErr w:type="spellStart"/>
      <w:r>
        <w:t>ricarica</w:t>
      </w:r>
      <w:proofErr w:type="spellEnd"/>
      <w:r>
        <w:t xml:space="preserve"> </w:t>
      </w:r>
      <w:proofErr w:type="spellStart"/>
      <w:r>
        <w:t>chiave</w:t>
      </w:r>
      <w:proofErr w:type="spellEnd"/>
      <w:r>
        <w:t>.</w:t>
      </w:r>
    </w:p>
    <w:p w14:paraId="70A4FE66" w14:textId="1473338D" w:rsidR="00A460B0" w:rsidRDefault="00A460B0" w:rsidP="00A460B0">
      <w:pPr>
        <w:pStyle w:val="ListParagraph"/>
      </w:pPr>
    </w:p>
    <w:p w14:paraId="78533A45" w14:textId="77777777" w:rsidR="00350CC5" w:rsidRDefault="00350CC5" w:rsidP="00350CC5">
      <w:proofErr w:type="spellStart"/>
      <w:r w:rsidRPr="00350CC5">
        <w:rPr>
          <w:rStyle w:val="TitleChar"/>
        </w:rPr>
        <w:t>Parametri</w:t>
      </w:r>
      <w:proofErr w:type="spellEnd"/>
      <w:r w:rsidRPr="00350CC5">
        <w:rPr>
          <w:rStyle w:val="TitleChar"/>
        </w:rPr>
        <w:t xml:space="preserve"> per genetic:</w:t>
      </w:r>
      <w:r>
        <w:t xml:space="preserve"> </w:t>
      </w:r>
    </w:p>
    <w:p w14:paraId="228D77CC" w14:textId="7966D055" w:rsidR="00350CC5" w:rsidRDefault="00350CC5" w:rsidP="00350CC5">
      <w:pPr>
        <w:pStyle w:val="ListParagraph"/>
        <w:numPr>
          <w:ilvl w:val="0"/>
          <w:numId w:val="4"/>
        </w:numPr>
      </w:pPr>
      <w:r>
        <w:t>Average distance</w:t>
      </w:r>
    </w:p>
    <w:p w14:paraId="63DDE60C" w14:textId="703C2010" w:rsidR="00350CC5" w:rsidRDefault="00350CC5" w:rsidP="00350CC5">
      <w:pPr>
        <w:pStyle w:val="ListParagraph"/>
        <w:numPr>
          <w:ilvl w:val="0"/>
          <w:numId w:val="4"/>
        </w:numPr>
      </w:pPr>
      <w:r>
        <w:t>Diameter</w:t>
      </w:r>
    </w:p>
    <w:p w14:paraId="4DA6FADA" w14:textId="7BBC4958" w:rsidR="00350CC5" w:rsidRDefault="00350CC5" w:rsidP="00350CC5">
      <w:pPr>
        <w:pStyle w:val="ListParagraph"/>
        <w:numPr>
          <w:ilvl w:val="0"/>
          <w:numId w:val="4"/>
        </w:numPr>
      </w:pPr>
      <w:proofErr w:type="spellStart"/>
      <w:r>
        <w:t>Average_clustering</w:t>
      </w:r>
      <w:proofErr w:type="spellEnd"/>
    </w:p>
    <w:p w14:paraId="4EE80555" w14:textId="77777777" w:rsidR="00A460B0" w:rsidRPr="00A460B0" w:rsidRDefault="00A460B0" w:rsidP="00A460B0"/>
    <w:sectPr w:rsidR="00A460B0" w:rsidRPr="00A460B0" w:rsidSect="00463F2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C62B" w14:textId="77777777" w:rsidR="00464123" w:rsidRDefault="00464123" w:rsidP="00A3489B">
      <w:pPr>
        <w:spacing w:after="0" w:line="240" w:lineRule="auto"/>
      </w:pPr>
      <w:r>
        <w:separator/>
      </w:r>
    </w:p>
  </w:endnote>
  <w:endnote w:type="continuationSeparator" w:id="0">
    <w:p w14:paraId="101B14A4" w14:textId="77777777" w:rsidR="00464123" w:rsidRDefault="00464123" w:rsidP="00A3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54B12" w14:textId="77777777" w:rsidR="00464123" w:rsidRDefault="00464123" w:rsidP="00A3489B">
      <w:pPr>
        <w:spacing w:after="0" w:line="240" w:lineRule="auto"/>
      </w:pPr>
      <w:r>
        <w:separator/>
      </w:r>
    </w:p>
  </w:footnote>
  <w:footnote w:type="continuationSeparator" w:id="0">
    <w:p w14:paraId="0E50D25B" w14:textId="77777777" w:rsidR="00464123" w:rsidRDefault="00464123" w:rsidP="00A34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33975"/>
    <w:multiLevelType w:val="hybridMultilevel"/>
    <w:tmpl w:val="D5468A14"/>
    <w:lvl w:ilvl="0" w:tplc="21AA0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57105"/>
    <w:multiLevelType w:val="hybridMultilevel"/>
    <w:tmpl w:val="01B61130"/>
    <w:lvl w:ilvl="0" w:tplc="21AA0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13FC0"/>
    <w:multiLevelType w:val="hybridMultilevel"/>
    <w:tmpl w:val="B212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20576"/>
    <w:multiLevelType w:val="hybridMultilevel"/>
    <w:tmpl w:val="79F4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98280">
    <w:abstractNumId w:val="2"/>
  </w:num>
  <w:num w:numId="2" w16cid:durableId="867911627">
    <w:abstractNumId w:val="3"/>
  </w:num>
  <w:num w:numId="3" w16cid:durableId="1429809713">
    <w:abstractNumId w:val="1"/>
  </w:num>
  <w:num w:numId="4" w16cid:durableId="8534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0NjU1NDcwMzM1MDRQ0lEKTi0uzszPAykwrAUAc0dzMywAAAA="/>
  </w:docVars>
  <w:rsids>
    <w:rsidRoot w:val="00A460B0"/>
    <w:rsid w:val="00076F20"/>
    <w:rsid w:val="00294D4A"/>
    <w:rsid w:val="00350CC5"/>
    <w:rsid w:val="00463F25"/>
    <w:rsid w:val="00464123"/>
    <w:rsid w:val="009E6028"/>
    <w:rsid w:val="00A3489B"/>
    <w:rsid w:val="00A460B0"/>
    <w:rsid w:val="00A84FBB"/>
    <w:rsid w:val="00CF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3E64A9"/>
  <w15:chartTrackingRefBased/>
  <w15:docId w15:val="{0743BE3B-B6A4-4A9A-880F-06217539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0B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2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959378014001150?via%3Di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0968090X1100012X?via%3Di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0301421512005162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Giovanni, EA-534</dc:creator>
  <cp:keywords/>
  <dc:description/>
  <cp:lastModifiedBy>Giovanni Filomeno</cp:lastModifiedBy>
  <cp:revision>3</cp:revision>
  <dcterms:created xsi:type="dcterms:W3CDTF">2023-04-14T08:45:00Z</dcterms:created>
  <dcterms:modified xsi:type="dcterms:W3CDTF">2023-04-14T13:41:00Z</dcterms:modified>
</cp:coreProperties>
</file>