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9EFC" w14:textId="2EB3E7EC" w:rsidR="00294D4A" w:rsidRDefault="00BF5F68" w:rsidP="00BF5F68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 w:rsidRPr="00BF5F68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Optimal Locating of Electric Vehicle Charging Stations by Application of Genetic Algorithm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(</w:t>
      </w:r>
      <w:hyperlink r:id="rId7" w:history="1">
        <w:r w:rsidRPr="00093EF1">
          <w:rPr>
            <w:rStyle w:val="Hyperlink"/>
            <w:rFonts w:ascii="Arial" w:eastAsia="Times New Roman" w:hAnsi="Arial" w:cs="Arial"/>
            <w:b/>
            <w:bCs/>
            <w:kern w:val="36"/>
            <w:sz w:val="36"/>
            <w:szCs w:val="36"/>
          </w:rPr>
          <w:t>https://www.mdpi.</w:t>
        </w:r>
        <w:r w:rsidRPr="00093EF1">
          <w:rPr>
            <w:rStyle w:val="Hyperlink"/>
            <w:rFonts w:ascii="Arial" w:eastAsia="Times New Roman" w:hAnsi="Arial" w:cs="Arial"/>
            <w:b/>
            <w:bCs/>
            <w:kern w:val="36"/>
            <w:sz w:val="36"/>
            <w:szCs w:val="36"/>
          </w:rPr>
          <w:t>c</w:t>
        </w:r>
        <w:r w:rsidRPr="00093EF1">
          <w:rPr>
            <w:rStyle w:val="Hyperlink"/>
            <w:rFonts w:ascii="Arial" w:eastAsia="Times New Roman" w:hAnsi="Arial" w:cs="Arial"/>
            <w:b/>
            <w:bCs/>
            <w:kern w:val="36"/>
            <w:sz w:val="36"/>
            <w:szCs w:val="36"/>
          </w:rPr>
          <w:t>om/2071-1050/10/4/1076</w:t>
        </w:r>
      </w:hyperlink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)</w:t>
      </w:r>
    </w:p>
    <w:p w14:paraId="5E1DA559" w14:textId="561D5AA1" w:rsidR="00BF5F68" w:rsidRDefault="00BF5F68" w:rsidP="00BF5F68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Do not consider topology/street</w:t>
      </w:r>
    </w:p>
    <w:p w14:paraId="3F2AB6BE" w14:textId="4086E2BE" w:rsidR="00BF5F68" w:rsidRDefault="00BF5F68" w:rsidP="00BF5F68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Do not consider it as a network</w:t>
      </w:r>
    </w:p>
    <w:p w14:paraId="11B57568" w14:textId="4C5EDB61" w:rsidR="00BF5F68" w:rsidRDefault="00BF5F68" w:rsidP="00BF5F68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</w:p>
    <w:p w14:paraId="438E7102" w14:textId="77777777" w:rsidR="00BF5F68" w:rsidRDefault="00BF5F68" w:rsidP="00BF5F68">
      <w:pPr>
        <w:pStyle w:val="Heading1"/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Optimal location of electric vehicle charging stations using genetic algorithm</w:t>
      </w:r>
    </w:p>
    <w:p w14:paraId="6E12FAEB" w14:textId="60F3F85C" w:rsidR="00BF5F68" w:rsidRDefault="00BF5F68" w:rsidP="00BF5F68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(</w:t>
      </w:r>
      <w:hyperlink r:id="rId8" w:history="1">
        <w:r w:rsidRPr="00093EF1">
          <w:rPr>
            <w:rStyle w:val="Hyperlink"/>
            <w:rFonts w:ascii="Arial" w:eastAsia="Times New Roman" w:hAnsi="Arial" w:cs="Arial"/>
            <w:b/>
            <w:bCs/>
            <w:kern w:val="36"/>
            <w:sz w:val="36"/>
            <w:szCs w:val="36"/>
          </w:rPr>
          <w:t>https://ieeexpl</w:t>
        </w:r>
        <w:r w:rsidRPr="00093EF1">
          <w:rPr>
            <w:rStyle w:val="Hyperlink"/>
            <w:rFonts w:ascii="Arial" w:eastAsia="Times New Roman" w:hAnsi="Arial" w:cs="Arial"/>
            <w:b/>
            <w:bCs/>
            <w:kern w:val="36"/>
            <w:sz w:val="36"/>
            <w:szCs w:val="36"/>
          </w:rPr>
          <w:t>o</w:t>
        </w:r>
        <w:r w:rsidRPr="00093EF1">
          <w:rPr>
            <w:rStyle w:val="Hyperlink"/>
            <w:rFonts w:ascii="Arial" w:eastAsia="Times New Roman" w:hAnsi="Arial" w:cs="Arial"/>
            <w:b/>
            <w:bCs/>
            <w:kern w:val="36"/>
            <w:sz w:val="36"/>
            <w:szCs w:val="36"/>
          </w:rPr>
          <w:t>re.ieee</w:t>
        </w:r>
        <w:r w:rsidRPr="00093EF1">
          <w:rPr>
            <w:rStyle w:val="Hyperlink"/>
            <w:rFonts w:ascii="Arial" w:eastAsia="Times New Roman" w:hAnsi="Arial" w:cs="Arial"/>
            <w:b/>
            <w:bCs/>
            <w:kern w:val="36"/>
            <w:sz w:val="36"/>
            <w:szCs w:val="36"/>
          </w:rPr>
          <w:t>.</w:t>
        </w:r>
        <w:r w:rsidRPr="00093EF1">
          <w:rPr>
            <w:rStyle w:val="Hyperlink"/>
            <w:rFonts w:ascii="Arial" w:eastAsia="Times New Roman" w:hAnsi="Arial" w:cs="Arial"/>
            <w:b/>
            <w:bCs/>
            <w:kern w:val="36"/>
            <w:sz w:val="36"/>
            <w:szCs w:val="36"/>
          </w:rPr>
          <w:t>org/document/7275344</w:t>
        </w:r>
      </w:hyperlink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)</w:t>
      </w:r>
    </w:p>
    <w:p w14:paraId="7BE43097" w14:textId="69C0EFE4" w:rsidR="00BF5F68" w:rsidRDefault="00BF5F68" w:rsidP="00BF5F68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Based on demand and convenience </w:t>
      </w:r>
    </w:p>
    <w:p w14:paraId="6D584469" w14:textId="29BFE169" w:rsidR="00BF5F68" w:rsidRDefault="00BF5F68" w:rsidP="00BF5F68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No network (it generates region-cluster)</w:t>
      </w:r>
    </w:p>
    <w:p w14:paraId="41373BFB" w14:textId="458F7DBC" w:rsidR="00BF5F68" w:rsidRDefault="00BF5F68" w:rsidP="00BF5F68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</w:p>
    <w:p w14:paraId="2CD75FA1" w14:textId="775D1EBB" w:rsidR="00BF5F68" w:rsidRDefault="00BF5F68" w:rsidP="00BF5F68">
      <w:pPr>
        <w:shd w:val="clear" w:color="auto" w:fill="FFFFFF"/>
        <w:spacing w:before="120" w:after="120" w:line="240" w:lineRule="auto"/>
        <w:outlineLvl w:val="0"/>
      </w:pPr>
      <w:r>
        <w:t>Optimal Placement of Electric Vehicle Charging Stations by Genetic Algorithm in Pokhara’s Radial Distribution Network</w:t>
      </w:r>
      <w:r>
        <w:t xml:space="preserve"> (</w:t>
      </w:r>
      <w:hyperlink r:id="rId9" w:history="1">
        <w:r w:rsidRPr="00093EF1">
          <w:rPr>
            <w:rStyle w:val="Hyperlink"/>
          </w:rPr>
          <w:t>http://conference.io</w:t>
        </w:r>
        <w:r w:rsidRPr="00093EF1">
          <w:rPr>
            <w:rStyle w:val="Hyperlink"/>
          </w:rPr>
          <w:t>e</w:t>
        </w:r>
        <w:r w:rsidRPr="00093EF1">
          <w:rPr>
            <w:rStyle w:val="Hyperlink"/>
          </w:rPr>
          <w:t>.edu.np/publications/ioegc9/ioegc-9-013-90022.pdf</w:t>
        </w:r>
      </w:hyperlink>
      <w:r>
        <w:t>)</w:t>
      </w:r>
    </w:p>
    <w:p w14:paraId="45F14F40" w14:textId="741F379E" w:rsidR="00BF5F68" w:rsidRDefault="00BF5F68" w:rsidP="00BF5F68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Location based on existing line buses (forced algorithm)</w:t>
      </w:r>
    </w:p>
    <w:p w14:paraId="6CA58B14" w14:textId="565F9CB4" w:rsidR="0027389F" w:rsidRDefault="0027389F" w:rsidP="0027389F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</w:p>
    <w:p w14:paraId="2D0B853A" w14:textId="4AB22920" w:rsidR="0027389F" w:rsidRPr="0027389F" w:rsidRDefault="0027389F" w:rsidP="0027389F">
      <w:pPr>
        <w:pStyle w:val="Heading1"/>
        <w:spacing w:before="0" w:beforeAutospacing="0" w:after="0" w:afterAutospacing="0"/>
        <w:rPr>
          <w:rFonts w:ascii="Georgia" w:hAnsi="Georgia"/>
          <w:b w:val="0"/>
          <w:bCs w:val="0"/>
          <w:color w:val="2E2E2E"/>
        </w:rPr>
      </w:pPr>
      <w:r>
        <w:rPr>
          <w:rStyle w:val="title-text"/>
          <w:rFonts w:ascii="Georgia" w:hAnsi="Georgia"/>
          <w:b w:val="0"/>
          <w:bCs w:val="0"/>
          <w:color w:val="2E2E2E"/>
        </w:rPr>
        <w:t>Location optimization of electric vehicle charging stations: Based on cost model and genetic algorithm</w:t>
      </w:r>
    </w:p>
    <w:p w14:paraId="052FD14B" w14:textId="7304614A" w:rsidR="0027389F" w:rsidRDefault="0027389F" w:rsidP="0027389F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(</w:t>
      </w:r>
      <w:hyperlink r:id="rId10" w:history="1">
        <w:r w:rsidRPr="00093EF1">
          <w:rPr>
            <w:rStyle w:val="Hyperlink"/>
            <w:rFonts w:ascii="Arial" w:eastAsia="Times New Roman" w:hAnsi="Arial" w:cs="Arial"/>
            <w:b/>
            <w:bCs/>
            <w:kern w:val="36"/>
            <w:sz w:val="36"/>
            <w:szCs w:val="36"/>
          </w:rPr>
          <w:t>https://www.sciencedirect.co</w:t>
        </w:r>
        <w:r w:rsidRPr="00093EF1">
          <w:rPr>
            <w:rStyle w:val="Hyperlink"/>
            <w:rFonts w:ascii="Arial" w:eastAsia="Times New Roman" w:hAnsi="Arial" w:cs="Arial"/>
            <w:b/>
            <w:bCs/>
            <w:kern w:val="36"/>
            <w:sz w:val="36"/>
            <w:szCs w:val="36"/>
          </w:rPr>
          <w:t>m</w:t>
        </w:r>
        <w:r w:rsidRPr="00093EF1">
          <w:rPr>
            <w:rStyle w:val="Hyperlink"/>
            <w:rFonts w:ascii="Arial" w:eastAsia="Times New Roman" w:hAnsi="Arial" w:cs="Arial"/>
            <w:b/>
            <w:bCs/>
            <w:kern w:val="36"/>
            <w:sz w:val="36"/>
            <w:szCs w:val="36"/>
          </w:rPr>
          <w:t>/science/article/pii/S0360544222003401#sec3</w:t>
        </w:r>
      </w:hyperlink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)</w:t>
      </w:r>
    </w:p>
    <w:p w14:paraId="69809F56" w14:textId="139DD47F" w:rsidR="0027389F" w:rsidRDefault="0027389F" w:rsidP="0027389F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Economic and social cost in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builing</w:t>
      </w:r>
      <w:proofErr w:type="spellEnd"/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a new station</w:t>
      </w:r>
    </w:p>
    <w:p w14:paraId="28EDC037" w14:textId="659EBB16" w:rsidR="0027389F" w:rsidRDefault="0027389F" w:rsidP="0027389F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Electricity expenses</w:t>
      </w:r>
    </w:p>
    <w:p w14:paraId="29AF567B" w14:textId="0DF10000" w:rsidR="006B529C" w:rsidRDefault="006B529C" w:rsidP="006B529C">
      <w:pPr>
        <w:pStyle w:val="ListParagraph"/>
        <w:shd w:val="clear" w:color="auto" w:fill="FFFFFF"/>
        <w:spacing w:before="120" w:after="120" w:line="240" w:lineRule="auto"/>
        <w:ind w:left="735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lastRenderedPageBreak/>
        <w:t xml:space="preserve">A multi-stage stochastic integer programming approach for locating electric vehicle charging stations. </w:t>
      </w:r>
    </w:p>
    <w:p w14:paraId="157C198E" w14:textId="43DD3E30" w:rsidR="006B529C" w:rsidRDefault="006B529C" w:rsidP="006B529C">
      <w:pPr>
        <w:pStyle w:val="ListParagraph"/>
        <w:shd w:val="clear" w:color="auto" w:fill="FFFFFF"/>
        <w:spacing w:before="120" w:after="120" w:line="240" w:lineRule="auto"/>
        <w:ind w:left="735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(</w:t>
      </w:r>
      <w:hyperlink r:id="rId11" w:history="1">
        <w:r w:rsidRPr="00093EF1">
          <w:rPr>
            <w:rStyle w:val="Hyperlink"/>
            <w:rFonts w:ascii="Arial" w:eastAsia="Times New Roman" w:hAnsi="Arial" w:cs="Arial"/>
            <w:b/>
            <w:bCs/>
            <w:kern w:val="36"/>
            <w:sz w:val="36"/>
            <w:szCs w:val="36"/>
          </w:rPr>
          <w:t>https://hal.science/hal-0286</w:t>
        </w:r>
        <w:r w:rsidRPr="00093EF1">
          <w:rPr>
            <w:rStyle w:val="Hyperlink"/>
            <w:rFonts w:ascii="Arial" w:eastAsia="Times New Roman" w:hAnsi="Arial" w:cs="Arial"/>
            <w:b/>
            <w:bCs/>
            <w:kern w:val="36"/>
            <w:sz w:val="36"/>
            <w:szCs w:val="36"/>
          </w:rPr>
          <w:t>8</w:t>
        </w:r>
        <w:r w:rsidRPr="00093EF1">
          <w:rPr>
            <w:rStyle w:val="Hyperlink"/>
            <w:rFonts w:ascii="Arial" w:eastAsia="Times New Roman" w:hAnsi="Arial" w:cs="Arial"/>
            <w:b/>
            <w:bCs/>
            <w:kern w:val="36"/>
            <w:sz w:val="36"/>
            <w:szCs w:val="36"/>
          </w:rPr>
          <w:t>931/document</w:t>
        </w:r>
      </w:hyperlink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)</w:t>
      </w:r>
    </w:p>
    <w:p w14:paraId="7DE5EC41" w14:textId="2F3ABA74" w:rsidR="006B529C" w:rsidRPr="0027389F" w:rsidRDefault="006B529C" w:rsidP="006B529C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Based on demand</w:t>
      </w:r>
    </w:p>
    <w:sectPr w:rsidR="006B529C" w:rsidRPr="0027389F" w:rsidSect="00463F2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5C5BC" w14:textId="77777777" w:rsidR="00E76750" w:rsidRDefault="00E76750" w:rsidP="00E76750">
      <w:pPr>
        <w:spacing w:after="0" w:line="240" w:lineRule="auto"/>
      </w:pPr>
      <w:r>
        <w:separator/>
      </w:r>
    </w:p>
  </w:endnote>
  <w:endnote w:type="continuationSeparator" w:id="0">
    <w:p w14:paraId="2E8F2AC9" w14:textId="77777777" w:rsidR="00E76750" w:rsidRDefault="00E76750" w:rsidP="00E76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06CBE" w14:textId="77777777" w:rsidR="00E76750" w:rsidRDefault="00E76750" w:rsidP="00E76750">
      <w:pPr>
        <w:spacing w:after="0" w:line="240" w:lineRule="auto"/>
      </w:pPr>
      <w:r>
        <w:separator/>
      </w:r>
    </w:p>
  </w:footnote>
  <w:footnote w:type="continuationSeparator" w:id="0">
    <w:p w14:paraId="35635A31" w14:textId="77777777" w:rsidR="00E76750" w:rsidRDefault="00E76750" w:rsidP="00E76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8A1"/>
    <w:multiLevelType w:val="hybridMultilevel"/>
    <w:tmpl w:val="2A964860"/>
    <w:lvl w:ilvl="0" w:tplc="28521894">
      <w:numFmt w:val="bullet"/>
      <w:lvlText w:val=""/>
      <w:lvlJc w:val="left"/>
      <w:pPr>
        <w:ind w:left="735" w:hanging="375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916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68"/>
    <w:rsid w:val="0027389F"/>
    <w:rsid w:val="00294D4A"/>
    <w:rsid w:val="00463F25"/>
    <w:rsid w:val="00507478"/>
    <w:rsid w:val="006B529C"/>
    <w:rsid w:val="009E6028"/>
    <w:rsid w:val="00A84FBB"/>
    <w:rsid w:val="00BF5F68"/>
    <w:rsid w:val="00E7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F22119"/>
  <w15:chartTrackingRefBased/>
  <w15:docId w15:val="{B0452E90-DA1E-4535-8F42-88E69665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5F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F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nlineblock">
    <w:name w:val="inlineblock"/>
    <w:basedOn w:val="DefaultParagraphFont"/>
    <w:rsid w:val="00BF5F68"/>
  </w:style>
  <w:style w:type="character" w:styleId="Hyperlink">
    <w:name w:val="Hyperlink"/>
    <w:basedOn w:val="DefaultParagraphFont"/>
    <w:uiPriority w:val="99"/>
    <w:unhideWhenUsed/>
    <w:rsid w:val="00BF5F68"/>
    <w:rPr>
      <w:color w:val="0000FF"/>
      <w:u w:val="single"/>
    </w:rPr>
  </w:style>
  <w:style w:type="character" w:customStyle="1" w:styleId="sciprofiles-linkname">
    <w:name w:val="sciprofiles-link__name"/>
    <w:basedOn w:val="DefaultParagraphFont"/>
    <w:rsid w:val="00BF5F68"/>
  </w:style>
  <w:style w:type="character" w:styleId="UnresolvedMention">
    <w:name w:val="Unresolved Mention"/>
    <w:basedOn w:val="DefaultParagraphFont"/>
    <w:uiPriority w:val="99"/>
    <w:semiHidden/>
    <w:unhideWhenUsed/>
    <w:rsid w:val="00BF5F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F68"/>
    <w:pPr>
      <w:ind w:left="720"/>
      <w:contextualSpacing/>
    </w:pPr>
  </w:style>
  <w:style w:type="character" w:customStyle="1" w:styleId="title-text">
    <w:name w:val="title-text"/>
    <w:basedOn w:val="DefaultParagraphFont"/>
    <w:rsid w:val="0027389F"/>
  </w:style>
  <w:style w:type="character" w:styleId="FollowedHyperlink">
    <w:name w:val="FollowedHyperlink"/>
    <w:basedOn w:val="DefaultParagraphFont"/>
    <w:uiPriority w:val="99"/>
    <w:semiHidden/>
    <w:unhideWhenUsed/>
    <w:rsid w:val="006B5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28">
              <w:marLeft w:val="0"/>
              <w:marRight w:val="0"/>
              <w:marTop w:val="3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180986038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727534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dpi.com/2071-1050/10/4/107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l.science/hal-02868931/documen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ciencedirect.com/science/article/pii/S0360544222003401#sec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nference.ioe.edu.np/publications/ioegc9/ioegc-9-013-900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Filomeno Giovanni, EA-634</dc:creator>
  <cp:keywords/>
  <dc:description/>
  <cp:lastModifiedBy>Filomeno Giovanni, EA-634</cp:lastModifiedBy>
  <cp:revision>1</cp:revision>
  <dcterms:created xsi:type="dcterms:W3CDTF">2023-07-18T11:14:00Z</dcterms:created>
  <dcterms:modified xsi:type="dcterms:W3CDTF">2023-07-18T12:03:00Z</dcterms:modified>
</cp:coreProperties>
</file>