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w:t>
      </w:r>
      <w:proofErr w:type="spellStart"/>
      <w:r w:rsidRPr="00B61C9D">
        <w:rPr>
          <w:rFonts w:eastAsia="Calibri" w:cs="Arial"/>
          <w:bCs w:val="0"/>
          <w:szCs w:val="28"/>
          <w:lang w:val="en-US" w:eastAsia="en-US"/>
        </w:rPr>
        <w:t>mult</w:t>
      </w:r>
      <w:proofErr w:type="spellEnd"/>
      <w:r w:rsidRPr="00B61C9D">
        <w:rPr>
          <w:rFonts w:eastAsia="Calibri" w:cs="Arial"/>
          <w:bCs w:val="0"/>
          <w:szCs w:val="28"/>
          <w:lang w:val="en-US" w:eastAsia="en-US"/>
        </w:rPr>
        <w:t xml:space="preserve">. Horst </w:t>
      </w:r>
      <w:proofErr w:type="spellStart"/>
      <w:r w:rsidRPr="00B61C9D">
        <w:rPr>
          <w:rFonts w:eastAsia="Calibri" w:cs="Arial"/>
          <w:bCs w:val="0"/>
          <w:szCs w:val="28"/>
          <w:lang w:val="en-US" w:eastAsia="en-US"/>
        </w:rPr>
        <w:t>Wildemann</w:t>
      </w:r>
      <w:proofErr w:type="spellEnd"/>
      <w:r w:rsidRPr="00B61C9D">
        <w:rPr>
          <w:rFonts w:eastAsia="Calibri" w:cs="Arial"/>
          <w:bCs w:val="0"/>
          <w:szCs w:val="28"/>
          <w:lang w:val="en-US" w:eastAsia="en-US"/>
        </w:rPr>
        <w:t xml:space="preserve">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proofErr w:type="spellStart"/>
      <w:r w:rsidRPr="00B61C9D">
        <w:rPr>
          <w:rFonts w:eastAsia="Calibri" w:cs="Arial"/>
          <w:bCs w:val="0"/>
          <w:szCs w:val="28"/>
          <w:lang w:val="en-US" w:eastAsia="en-US"/>
        </w:rPr>
        <w:t>Arcistraße</w:t>
      </w:r>
      <w:proofErr w:type="spellEnd"/>
      <w:r w:rsidRPr="00B61C9D">
        <w:rPr>
          <w:rFonts w:eastAsia="Calibri" w:cs="Arial"/>
          <w:bCs w:val="0"/>
          <w:szCs w:val="28"/>
          <w:lang w:val="en-US" w:eastAsia="en-US"/>
        </w:rPr>
        <w:t xml:space="preserv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 w:name="_Toc140911841"/>
      <w:bookmarkStart w:id="2" w:name="_Ref491742389"/>
      <w:bookmarkStart w:id="3" w:name="_Toc492886457"/>
      <w:bookmarkStart w:id="4" w:name="_Toc147435484"/>
      <w:r w:rsidRPr="00B61C9D">
        <w:rPr>
          <w:lang w:val="en-US"/>
        </w:rPr>
        <w:lastRenderedPageBreak/>
        <w:t>Table of contents</w:t>
      </w:r>
      <w:bookmarkEnd w:id="4"/>
    </w:p>
    <w:p w14:paraId="5C3B2F07" w14:textId="281CF49F" w:rsidR="00CD38E9"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47435484" w:history="1">
        <w:r w:rsidR="00CD38E9" w:rsidRPr="00BE31CA">
          <w:rPr>
            <w:rStyle w:val="Hyperlink"/>
            <w:lang w:val="en-US"/>
          </w:rPr>
          <w:t>Table of contents</w:t>
        </w:r>
        <w:r w:rsidR="00CD38E9">
          <w:rPr>
            <w:webHidden/>
          </w:rPr>
          <w:tab/>
        </w:r>
        <w:r w:rsidR="00CD38E9">
          <w:rPr>
            <w:webHidden/>
          </w:rPr>
          <w:fldChar w:fldCharType="begin"/>
        </w:r>
        <w:r w:rsidR="00CD38E9">
          <w:rPr>
            <w:webHidden/>
          </w:rPr>
          <w:instrText xml:space="preserve"> PAGEREF _Toc147435484 \h </w:instrText>
        </w:r>
        <w:r w:rsidR="00CD38E9">
          <w:rPr>
            <w:webHidden/>
          </w:rPr>
        </w:r>
        <w:r w:rsidR="00CD38E9">
          <w:rPr>
            <w:webHidden/>
          </w:rPr>
          <w:fldChar w:fldCharType="separate"/>
        </w:r>
        <w:r w:rsidR="00CD38E9">
          <w:rPr>
            <w:webHidden/>
          </w:rPr>
          <w:t>I</w:t>
        </w:r>
        <w:r w:rsidR="00CD38E9">
          <w:rPr>
            <w:webHidden/>
          </w:rPr>
          <w:fldChar w:fldCharType="end"/>
        </w:r>
      </w:hyperlink>
    </w:p>
    <w:p w14:paraId="6587FB8E" w14:textId="1BBA7861" w:rsidR="00CD38E9" w:rsidRDefault="00CD38E9">
      <w:pPr>
        <w:pStyle w:val="TOC1"/>
        <w:rPr>
          <w:rFonts w:asciiTheme="minorHAnsi" w:eastAsiaTheme="minorEastAsia" w:hAnsiTheme="minorHAnsi" w:cstheme="minorBidi"/>
          <w:b w:val="0"/>
          <w:bCs w:val="0"/>
          <w:sz w:val="22"/>
          <w:szCs w:val="22"/>
          <w:lang w:val="en-US" w:eastAsia="en-US"/>
        </w:rPr>
      </w:pPr>
      <w:hyperlink w:anchor="_Toc147435485" w:history="1">
        <w:r w:rsidRPr="00BE31CA">
          <w:rPr>
            <w:rStyle w:val="Hyperlink"/>
            <w:lang w:val="en-US"/>
          </w:rPr>
          <w:t>List of figures</w:t>
        </w:r>
        <w:r>
          <w:rPr>
            <w:webHidden/>
          </w:rPr>
          <w:tab/>
        </w:r>
        <w:r>
          <w:rPr>
            <w:webHidden/>
          </w:rPr>
          <w:fldChar w:fldCharType="begin"/>
        </w:r>
        <w:r>
          <w:rPr>
            <w:webHidden/>
          </w:rPr>
          <w:instrText xml:space="preserve"> PAGEREF _Toc147435485 \h </w:instrText>
        </w:r>
        <w:r>
          <w:rPr>
            <w:webHidden/>
          </w:rPr>
        </w:r>
        <w:r>
          <w:rPr>
            <w:webHidden/>
          </w:rPr>
          <w:fldChar w:fldCharType="separate"/>
        </w:r>
        <w:r>
          <w:rPr>
            <w:webHidden/>
          </w:rPr>
          <w:t>III</w:t>
        </w:r>
        <w:r>
          <w:rPr>
            <w:webHidden/>
          </w:rPr>
          <w:fldChar w:fldCharType="end"/>
        </w:r>
      </w:hyperlink>
    </w:p>
    <w:p w14:paraId="2CCA5286" w14:textId="4135E47E" w:rsidR="00CD38E9" w:rsidRDefault="00CD38E9">
      <w:pPr>
        <w:pStyle w:val="TOC1"/>
        <w:rPr>
          <w:rFonts w:asciiTheme="minorHAnsi" w:eastAsiaTheme="minorEastAsia" w:hAnsiTheme="minorHAnsi" w:cstheme="minorBidi"/>
          <w:b w:val="0"/>
          <w:bCs w:val="0"/>
          <w:sz w:val="22"/>
          <w:szCs w:val="22"/>
          <w:lang w:val="en-US" w:eastAsia="en-US"/>
        </w:rPr>
      </w:pPr>
      <w:hyperlink w:anchor="_Toc147435486" w:history="1">
        <w:r w:rsidRPr="00BE31CA">
          <w:rPr>
            <w:rStyle w:val="Hyperlink"/>
            <w:lang w:val="en-US"/>
          </w:rPr>
          <w:t>List of tables</w:t>
        </w:r>
        <w:r>
          <w:rPr>
            <w:webHidden/>
          </w:rPr>
          <w:tab/>
        </w:r>
        <w:r>
          <w:rPr>
            <w:webHidden/>
          </w:rPr>
          <w:fldChar w:fldCharType="begin"/>
        </w:r>
        <w:r>
          <w:rPr>
            <w:webHidden/>
          </w:rPr>
          <w:instrText xml:space="preserve"> PAGEREF _Toc147435486 \h </w:instrText>
        </w:r>
        <w:r>
          <w:rPr>
            <w:webHidden/>
          </w:rPr>
        </w:r>
        <w:r>
          <w:rPr>
            <w:webHidden/>
          </w:rPr>
          <w:fldChar w:fldCharType="separate"/>
        </w:r>
        <w:r>
          <w:rPr>
            <w:webHidden/>
          </w:rPr>
          <w:t>IV</w:t>
        </w:r>
        <w:r>
          <w:rPr>
            <w:webHidden/>
          </w:rPr>
          <w:fldChar w:fldCharType="end"/>
        </w:r>
      </w:hyperlink>
    </w:p>
    <w:p w14:paraId="68CCB3A5" w14:textId="1FABDFB5" w:rsidR="00CD38E9" w:rsidRDefault="00CD38E9">
      <w:pPr>
        <w:pStyle w:val="TOC1"/>
        <w:rPr>
          <w:rFonts w:asciiTheme="minorHAnsi" w:eastAsiaTheme="minorEastAsia" w:hAnsiTheme="minorHAnsi" w:cstheme="minorBidi"/>
          <w:b w:val="0"/>
          <w:bCs w:val="0"/>
          <w:sz w:val="22"/>
          <w:szCs w:val="22"/>
          <w:lang w:val="en-US" w:eastAsia="en-US"/>
        </w:rPr>
      </w:pPr>
      <w:hyperlink w:anchor="_Toc147435487" w:history="1">
        <w:r w:rsidRPr="00BE31CA">
          <w:rPr>
            <w:rStyle w:val="Hyperlink"/>
            <w:lang w:val="en-US"/>
          </w:rPr>
          <w:t>List of Symbols</w:t>
        </w:r>
        <w:r>
          <w:rPr>
            <w:webHidden/>
          </w:rPr>
          <w:tab/>
        </w:r>
        <w:r>
          <w:rPr>
            <w:webHidden/>
          </w:rPr>
          <w:fldChar w:fldCharType="begin"/>
        </w:r>
        <w:r>
          <w:rPr>
            <w:webHidden/>
          </w:rPr>
          <w:instrText xml:space="preserve"> PAGEREF _Toc147435487 \h </w:instrText>
        </w:r>
        <w:r>
          <w:rPr>
            <w:webHidden/>
          </w:rPr>
        </w:r>
        <w:r>
          <w:rPr>
            <w:webHidden/>
          </w:rPr>
          <w:fldChar w:fldCharType="separate"/>
        </w:r>
        <w:r>
          <w:rPr>
            <w:webHidden/>
          </w:rPr>
          <w:t>5</w:t>
        </w:r>
        <w:r>
          <w:rPr>
            <w:webHidden/>
          </w:rPr>
          <w:fldChar w:fldCharType="end"/>
        </w:r>
      </w:hyperlink>
    </w:p>
    <w:p w14:paraId="1014C066" w14:textId="665640FA" w:rsidR="00CD38E9" w:rsidRDefault="00CD38E9">
      <w:pPr>
        <w:pStyle w:val="TOC1"/>
        <w:rPr>
          <w:rFonts w:asciiTheme="minorHAnsi" w:eastAsiaTheme="minorEastAsia" w:hAnsiTheme="minorHAnsi" w:cstheme="minorBidi"/>
          <w:b w:val="0"/>
          <w:bCs w:val="0"/>
          <w:sz w:val="22"/>
          <w:szCs w:val="22"/>
          <w:lang w:val="en-US" w:eastAsia="en-US"/>
        </w:rPr>
      </w:pPr>
      <w:hyperlink w:anchor="_Toc147435488" w:history="1">
        <w:r w:rsidRPr="00BE31CA">
          <w:rPr>
            <w:rStyle w:val="Hyperlink"/>
            <w:lang w:val="en-US"/>
          </w:rPr>
          <w:t>List of Abbreviations</w:t>
        </w:r>
        <w:r>
          <w:rPr>
            <w:webHidden/>
          </w:rPr>
          <w:tab/>
        </w:r>
        <w:r>
          <w:rPr>
            <w:webHidden/>
          </w:rPr>
          <w:fldChar w:fldCharType="begin"/>
        </w:r>
        <w:r>
          <w:rPr>
            <w:webHidden/>
          </w:rPr>
          <w:instrText xml:space="preserve"> PAGEREF _Toc147435488 \h </w:instrText>
        </w:r>
        <w:r>
          <w:rPr>
            <w:webHidden/>
          </w:rPr>
        </w:r>
        <w:r>
          <w:rPr>
            <w:webHidden/>
          </w:rPr>
          <w:fldChar w:fldCharType="separate"/>
        </w:r>
        <w:r>
          <w:rPr>
            <w:webHidden/>
          </w:rPr>
          <w:t>6</w:t>
        </w:r>
        <w:r>
          <w:rPr>
            <w:webHidden/>
          </w:rPr>
          <w:fldChar w:fldCharType="end"/>
        </w:r>
      </w:hyperlink>
    </w:p>
    <w:p w14:paraId="0725BB69" w14:textId="0405255C" w:rsidR="00CD38E9" w:rsidRDefault="00CD38E9">
      <w:pPr>
        <w:pStyle w:val="TOC1"/>
        <w:rPr>
          <w:rFonts w:asciiTheme="minorHAnsi" w:eastAsiaTheme="minorEastAsia" w:hAnsiTheme="minorHAnsi" w:cstheme="minorBidi"/>
          <w:b w:val="0"/>
          <w:bCs w:val="0"/>
          <w:sz w:val="22"/>
          <w:szCs w:val="22"/>
          <w:lang w:val="en-US" w:eastAsia="en-US"/>
        </w:rPr>
      </w:pPr>
      <w:hyperlink w:anchor="_Toc147435489" w:history="1">
        <w:r w:rsidRPr="00BE31CA">
          <w:rPr>
            <w:rStyle w:val="Hyperlink"/>
            <w:lang w:val="en-US"/>
          </w:rPr>
          <w:t>1.</w:t>
        </w:r>
        <w:r>
          <w:rPr>
            <w:rFonts w:asciiTheme="minorHAnsi" w:eastAsiaTheme="minorEastAsia" w:hAnsiTheme="minorHAnsi" w:cstheme="minorBidi"/>
            <w:b w:val="0"/>
            <w:bCs w:val="0"/>
            <w:sz w:val="22"/>
            <w:szCs w:val="22"/>
            <w:lang w:val="en-US" w:eastAsia="en-US"/>
          </w:rPr>
          <w:tab/>
        </w:r>
        <w:r w:rsidRPr="00BE31CA">
          <w:rPr>
            <w:rStyle w:val="Hyperlink"/>
            <w:lang w:val="en-US"/>
          </w:rPr>
          <w:t>Introduction</w:t>
        </w:r>
        <w:r>
          <w:rPr>
            <w:webHidden/>
          </w:rPr>
          <w:tab/>
        </w:r>
        <w:r>
          <w:rPr>
            <w:webHidden/>
          </w:rPr>
          <w:fldChar w:fldCharType="begin"/>
        </w:r>
        <w:r>
          <w:rPr>
            <w:webHidden/>
          </w:rPr>
          <w:instrText xml:space="preserve"> PAGEREF _Toc147435489 \h </w:instrText>
        </w:r>
        <w:r>
          <w:rPr>
            <w:webHidden/>
          </w:rPr>
        </w:r>
        <w:r>
          <w:rPr>
            <w:webHidden/>
          </w:rPr>
          <w:fldChar w:fldCharType="separate"/>
        </w:r>
        <w:r>
          <w:rPr>
            <w:webHidden/>
          </w:rPr>
          <w:t>7</w:t>
        </w:r>
        <w:r>
          <w:rPr>
            <w:webHidden/>
          </w:rPr>
          <w:fldChar w:fldCharType="end"/>
        </w:r>
      </w:hyperlink>
    </w:p>
    <w:p w14:paraId="4D936104" w14:textId="69F5B14F" w:rsidR="00CD38E9" w:rsidRDefault="00CD38E9">
      <w:pPr>
        <w:pStyle w:val="TOC2"/>
        <w:rPr>
          <w:rFonts w:asciiTheme="minorHAnsi" w:eastAsiaTheme="minorEastAsia" w:hAnsiTheme="minorHAnsi" w:cstheme="minorBidi"/>
          <w:bCs w:val="0"/>
          <w:sz w:val="22"/>
          <w:szCs w:val="22"/>
          <w:lang w:val="en-US" w:eastAsia="en-US"/>
        </w:rPr>
      </w:pPr>
      <w:hyperlink w:anchor="_Toc147435490" w:history="1">
        <w:r w:rsidRPr="00BE31CA">
          <w:rPr>
            <w:rStyle w:val="Hyperlink"/>
            <w:lang w:val="en-US"/>
          </w:rPr>
          <w:t>1.1</w:t>
        </w:r>
        <w:r>
          <w:rPr>
            <w:rFonts w:asciiTheme="minorHAnsi" w:eastAsiaTheme="minorEastAsia" w:hAnsiTheme="minorHAnsi" w:cstheme="minorBidi"/>
            <w:bCs w:val="0"/>
            <w:sz w:val="22"/>
            <w:szCs w:val="22"/>
            <w:lang w:val="en-US" w:eastAsia="en-US"/>
          </w:rPr>
          <w:tab/>
        </w:r>
        <w:r w:rsidRPr="00BE31CA">
          <w:rPr>
            <w:rStyle w:val="Hyperlink"/>
            <w:lang w:val="en-US"/>
          </w:rPr>
          <w:t>Factors Affecting Charging Station Location</w:t>
        </w:r>
        <w:r>
          <w:rPr>
            <w:webHidden/>
          </w:rPr>
          <w:tab/>
        </w:r>
        <w:r>
          <w:rPr>
            <w:webHidden/>
          </w:rPr>
          <w:fldChar w:fldCharType="begin"/>
        </w:r>
        <w:r>
          <w:rPr>
            <w:webHidden/>
          </w:rPr>
          <w:instrText xml:space="preserve"> PAGEREF _Toc147435490 \h </w:instrText>
        </w:r>
        <w:r>
          <w:rPr>
            <w:webHidden/>
          </w:rPr>
        </w:r>
        <w:r>
          <w:rPr>
            <w:webHidden/>
          </w:rPr>
          <w:fldChar w:fldCharType="separate"/>
        </w:r>
        <w:r>
          <w:rPr>
            <w:webHidden/>
          </w:rPr>
          <w:t>8</w:t>
        </w:r>
        <w:r>
          <w:rPr>
            <w:webHidden/>
          </w:rPr>
          <w:fldChar w:fldCharType="end"/>
        </w:r>
      </w:hyperlink>
    </w:p>
    <w:p w14:paraId="29FDC74C" w14:textId="63027B7D" w:rsidR="00CD38E9" w:rsidRDefault="00CD38E9">
      <w:pPr>
        <w:pStyle w:val="TOC2"/>
        <w:rPr>
          <w:rFonts w:asciiTheme="minorHAnsi" w:eastAsiaTheme="minorEastAsia" w:hAnsiTheme="minorHAnsi" w:cstheme="minorBidi"/>
          <w:bCs w:val="0"/>
          <w:sz w:val="22"/>
          <w:szCs w:val="22"/>
          <w:lang w:val="en-US" w:eastAsia="en-US"/>
        </w:rPr>
      </w:pPr>
      <w:hyperlink w:anchor="_Toc147435491" w:history="1">
        <w:r w:rsidRPr="00BE31CA">
          <w:rPr>
            <w:rStyle w:val="Hyperlink"/>
            <w:lang w:val="en-US"/>
          </w:rPr>
          <w:t>1.2</w:t>
        </w:r>
        <w:r>
          <w:rPr>
            <w:rFonts w:asciiTheme="minorHAnsi" w:eastAsiaTheme="minorEastAsia" w:hAnsiTheme="minorHAnsi" w:cstheme="minorBidi"/>
            <w:bCs w:val="0"/>
            <w:sz w:val="22"/>
            <w:szCs w:val="22"/>
            <w:lang w:val="en-US" w:eastAsia="en-US"/>
          </w:rPr>
          <w:tab/>
        </w:r>
        <w:r w:rsidRPr="00BE31CA">
          <w:rPr>
            <w:rStyle w:val="Hyperlink"/>
            <w:lang w:val="en-US"/>
          </w:rPr>
          <w:t>Optimization Models for EV Charging Station Distribution</w:t>
        </w:r>
        <w:r>
          <w:rPr>
            <w:webHidden/>
          </w:rPr>
          <w:tab/>
        </w:r>
        <w:r>
          <w:rPr>
            <w:webHidden/>
          </w:rPr>
          <w:fldChar w:fldCharType="begin"/>
        </w:r>
        <w:r>
          <w:rPr>
            <w:webHidden/>
          </w:rPr>
          <w:instrText xml:space="preserve"> PAGEREF _Toc147435491 \h </w:instrText>
        </w:r>
        <w:r>
          <w:rPr>
            <w:webHidden/>
          </w:rPr>
        </w:r>
        <w:r>
          <w:rPr>
            <w:webHidden/>
          </w:rPr>
          <w:fldChar w:fldCharType="separate"/>
        </w:r>
        <w:r>
          <w:rPr>
            <w:webHidden/>
          </w:rPr>
          <w:t>9</w:t>
        </w:r>
        <w:r>
          <w:rPr>
            <w:webHidden/>
          </w:rPr>
          <w:fldChar w:fldCharType="end"/>
        </w:r>
      </w:hyperlink>
    </w:p>
    <w:p w14:paraId="07D37738" w14:textId="10AED668" w:rsidR="00CD38E9" w:rsidRDefault="00CD38E9">
      <w:pPr>
        <w:pStyle w:val="TOC2"/>
        <w:rPr>
          <w:rFonts w:asciiTheme="minorHAnsi" w:eastAsiaTheme="minorEastAsia" w:hAnsiTheme="minorHAnsi" w:cstheme="minorBidi"/>
          <w:bCs w:val="0"/>
          <w:sz w:val="22"/>
          <w:szCs w:val="22"/>
          <w:lang w:val="en-US" w:eastAsia="en-US"/>
        </w:rPr>
      </w:pPr>
      <w:hyperlink w:anchor="_Toc147435492" w:history="1">
        <w:r w:rsidRPr="00BE31CA">
          <w:rPr>
            <w:rStyle w:val="Hyperlink"/>
            <w:lang w:val="en-US"/>
          </w:rPr>
          <w:t>1.3</w:t>
        </w:r>
        <w:r>
          <w:rPr>
            <w:rFonts w:asciiTheme="minorHAnsi" w:eastAsiaTheme="minorEastAsia" w:hAnsiTheme="minorHAnsi" w:cstheme="minorBidi"/>
            <w:bCs w:val="0"/>
            <w:sz w:val="22"/>
            <w:szCs w:val="22"/>
            <w:lang w:val="en-US" w:eastAsia="en-US"/>
          </w:rPr>
          <w:tab/>
        </w:r>
        <w:r w:rsidRPr="00BE31CA">
          <w:rPr>
            <w:rStyle w:val="Hyperlink"/>
            <w:lang w:val="en-US"/>
          </w:rPr>
          <w:t>Algorithm for Optimal EV Charging Station Configuration</w:t>
        </w:r>
        <w:r>
          <w:rPr>
            <w:webHidden/>
          </w:rPr>
          <w:tab/>
        </w:r>
        <w:r>
          <w:rPr>
            <w:webHidden/>
          </w:rPr>
          <w:fldChar w:fldCharType="begin"/>
        </w:r>
        <w:r>
          <w:rPr>
            <w:webHidden/>
          </w:rPr>
          <w:instrText xml:space="preserve"> PAGEREF _Toc147435492 \h </w:instrText>
        </w:r>
        <w:r>
          <w:rPr>
            <w:webHidden/>
          </w:rPr>
        </w:r>
        <w:r>
          <w:rPr>
            <w:webHidden/>
          </w:rPr>
          <w:fldChar w:fldCharType="separate"/>
        </w:r>
        <w:r>
          <w:rPr>
            <w:webHidden/>
          </w:rPr>
          <w:t>10</w:t>
        </w:r>
        <w:r>
          <w:rPr>
            <w:webHidden/>
          </w:rPr>
          <w:fldChar w:fldCharType="end"/>
        </w:r>
      </w:hyperlink>
    </w:p>
    <w:p w14:paraId="56915331" w14:textId="480FFE61" w:rsidR="00CD38E9" w:rsidRDefault="00CD38E9">
      <w:pPr>
        <w:pStyle w:val="TOC2"/>
        <w:rPr>
          <w:rFonts w:asciiTheme="minorHAnsi" w:eastAsiaTheme="minorEastAsia" w:hAnsiTheme="minorHAnsi" w:cstheme="minorBidi"/>
          <w:bCs w:val="0"/>
          <w:sz w:val="22"/>
          <w:szCs w:val="22"/>
          <w:lang w:val="en-US" w:eastAsia="en-US"/>
        </w:rPr>
      </w:pPr>
      <w:hyperlink w:anchor="_Toc147435493" w:history="1">
        <w:r w:rsidRPr="00BE31CA">
          <w:rPr>
            <w:rStyle w:val="Hyperlink"/>
            <w:lang w:val="en-US"/>
          </w:rPr>
          <w:t>1.4</w:t>
        </w:r>
        <w:r>
          <w:rPr>
            <w:rFonts w:asciiTheme="minorHAnsi" w:eastAsiaTheme="minorEastAsia" w:hAnsiTheme="minorHAnsi" w:cstheme="minorBidi"/>
            <w:bCs w:val="0"/>
            <w:sz w:val="22"/>
            <w:szCs w:val="22"/>
            <w:lang w:val="en-US" w:eastAsia="en-US"/>
          </w:rPr>
          <w:tab/>
        </w:r>
        <w:r w:rsidRPr="00BE31CA">
          <w:rPr>
            <w:rStyle w:val="Hyperlink"/>
            <w:lang w:val="en-US"/>
          </w:rPr>
          <w:t>Structure of this work and novelty</w:t>
        </w:r>
        <w:r>
          <w:rPr>
            <w:webHidden/>
          </w:rPr>
          <w:tab/>
        </w:r>
        <w:r>
          <w:rPr>
            <w:webHidden/>
          </w:rPr>
          <w:fldChar w:fldCharType="begin"/>
        </w:r>
        <w:r>
          <w:rPr>
            <w:webHidden/>
          </w:rPr>
          <w:instrText xml:space="preserve"> PAGEREF _Toc147435493 \h </w:instrText>
        </w:r>
        <w:r>
          <w:rPr>
            <w:webHidden/>
          </w:rPr>
        </w:r>
        <w:r>
          <w:rPr>
            <w:webHidden/>
          </w:rPr>
          <w:fldChar w:fldCharType="separate"/>
        </w:r>
        <w:r>
          <w:rPr>
            <w:webHidden/>
          </w:rPr>
          <w:t>11</w:t>
        </w:r>
        <w:r>
          <w:rPr>
            <w:webHidden/>
          </w:rPr>
          <w:fldChar w:fldCharType="end"/>
        </w:r>
      </w:hyperlink>
    </w:p>
    <w:p w14:paraId="20317351" w14:textId="46173DDA" w:rsidR="00CD38E9" w:rsidRDefault="00CD38E9">
      <w:pPr>
        <w:pStyle w:val="TOC1"/>
        <w:rPr>
          <w:rFonts w:asciiTheme="minorHAnsi" w:eastAsiaTheme="minorEastAsia" w:hAnsiTheme="minorHAnsi" w:cstheme="minorBidi"/>
          <w:b w:val="0"/>
          <w:bCs w:val="0"/>
          <w:sz w:val="22"/>
          <w:szCs w:val="22"/>
          <w:lang w:val="en-US" w:eastAsia="en-US"/>
        </w:rPr>
      </w:pPr>
      <w:hyperlink w:anchor="_Toc147435494" w:history="1">
        <w:r w:rsidRPr="00BE31CA">
          <w:rPr>
            <w:rStyle w:val="Hyperlink"/>
            <w:lang w:val="en-US"/>
          </w:rPr>
          <w:t>2.</w:t>
        </w:r>
        <w:r>
          <w:rPr>
            <w:rFonts w:asciiTheme="minorHAnsi" w:eastAsiaTheme="minorEastAsia" w:hAnsiTheme="minorHAnsi" w:cstheme="minorBidi"/>
            <w:b w:val="0"/>
            <w:bCs w:val="0"/>
            <w:sz w:val="22"/>
            <w:szCs w:val="22"/>
            <w:lang w:val="en-US" w:eastAsia="en-US"/>
          </w:rPr>
          <w:tab/>
        </w:r>
        <w:r w:rsidRPr="00BE31CA">
          <w:rPr>
            <w:rStyle w:val="Hyperlink"/>
            <w:lang w:val="en-US"/>
          </w:rPr>
          <w:t>Theoretical Background</w:t>
        </w:r>
        <w:r>
          <w:rPr>
            <w:webHidden/>
          </w:rPr>
          <w:tab/>
        </w:r>
        <w:r>
          <w:rPr>
            <w:webHidden/>
          </w:rPr>
          <w:fldChar w:fldCharType="begin"/>
        </w:r>
        <w:r>
          <w:rPr>
            <w:webHidden/>
          </w:rPr>
          <w:instrText xml:space="preserve"> PAGEREF _Toc147435494 \h </w:instrText>
        </w:r>
        <w:r>
          <w:rPr>
            <w:webHidden/>
          </w:rPr>
        </w:r>
        <w:r>
          <w:rPr>
            <w:webHidden/>
          </w:rPr>
          <w:fldChar w:fldCharType="separate"/>
        </w:r>
        <w:r>
          <w:rPr>
            <w:webHidden/>
          </w:rPr>
          <w:t>13</w:t>
        </w:r>
        <w:r>
          <w:rPr>
            <w:webHidden/>
          </w:rPr>
          <w:fldChar w:fldCharType="end"/>
        </w:r>
      </w:hyperlink>
    </w:p>
    <w:p w14:paraId="2421AF36" w14:textId="3353274B" w:rsidR="00CD38E9" w:rsidRDefault="00CD38E9">
      <w:pPr>
        <w:pStyle w:val="TOC2"/>
        <w:rPr>
          <w:rFonts w:asciiTheme="minorHAnsi" w:eastAsiaTheme="minorEastAsia" w:hAnsiTheme="minorHAnsi" w:cstheme="minorBidi"/>
          <w:bCs w:val="0"/>
          <w:sz w:val="22"/>
          <w:szCs w:val="22"/>
          <w:lang w:val="en-US" w:eastAsia="en-US"/>
        </w:rPr>
      </w:pPr>
      <w:hyperlink w:anchor="_Toc147435495" w:history="1">
        <w:r w:rsidRPr="00BE31CA">
          <w:rPr>
            <w:rStyle w:val="Hyperlink"/>
            <w:lang w:val="en-US"/>
          </w:rPr>
          <w:t>2.1</w:t>
        </w:r>
        <w:r>
          <w:rPr>
            <w:rFonts w:asciiTheme="minorHAnsi" w:eastAsiaTheme="minorEastAsia" w:hAnsiTheme="minorHAnsi" w:cstheme="minorBidi"/>
            <w:bCs w:val="0"/>
            <w:sz w:val="22"/>
            <w:szCs w:val="22"/>
            <w:lang w:val="en-US" w:eastAsia="en-US"/>
          </w:rPr>
          <w:tab/>
        </w:r>
        <w:r w:rsidRPr="00BE31CA">
          <w:rPr>
            <w:rStyle w:val="Hyperlink"/>
            <w:lang w:val="en-US"/>
          </w:rPr>
          <w:t>Network Theory</w:t>
        </w:r>
        <w:r>
          <w:rPr>
            <w:webHidden/>
          </w:rPr>
          <w:tab/>
        </w:r>
        <w:r>
          <w:rPr>
            <w:webHidden/>
          </w:rPr>
          <w:fldChar w:fldCharType="begin"/>
        </w:r>
        <w:r>
          <w:rPr>
            <w:webHidden/>
          </w:rPr>
          <w:instrText xml:space="preserve"> PAGEREF _Toc147435495 \h </w:instrText>
        </w:r>
        <w:r>
          <w:rPr>
            <w:webHidden/>
          </w:rPr>
        </w:r>
        <w:r>
          <w:rPr>
            <w:webHidden/>
          </w:rPr>
          <w:fldChar w:fldCharType="separate"/>
        </w:r>
        <w:r>
          <w:rPr>
            <w:webHidden/>
          </w:rPr>
          <w:t>13</w:t>
        </w:r>
        <w:r>
          <w:rPr>
            <w:webHidden/>
          </w:rPr>
          <w:fldChar w:fldCharType="end"/>
        </w:r>
      </w:hyperlink>
    </w:p>
    <w:p w14:paraId="3B4B7AB7" w14:textId="6BE0B2E2" w:rsidR="00CD38E9" w:rsidRDefault="00CD38E9">
      <w:pPr>
        <w:pStyle w:val="TOC3"/>
        <w:rPr>
          <w:rFonts w:asciiTheme="minorHAnsi" w:eastAsiaTheme="minorEastAsia" w:hAnsiTheme="minorHAnsi" w:cstheme="minorBidi"/>
          <w:bCs w:val="0"/>
          <w:sz w:val="22"/>
          <w:szCs w:val="22"/>
          <w:lang w:val="en-US" w:eastAsia="en-US"/>
        </w:rPr>
      </w:pPr>
      <w:hyperlink w:anchor="_Toc147435496" w:history="1">
        <w:r w:rsidRPr="00BE31CA">
          <w:rPr>
            <w:rStyle w:val="Hyperlink"/>
            <w:lang w:val="en-US"/>
          </w:rPr>
          <w:t>2.1.1</w:t>
        </w:r>
        <w:r>
          <w:rPr>
            <w:rFonts w:asciiTheme="minorHAnsi" w:eastAsiaTheme="minorEastAsia" w:hAnsiTheme="minorHAnsi" w:cstheme="minorBidi"/>
            <w:bCs w:val="0"/>
            <w:sz w:val="22"/>
            <w:szCs w:val="22"/>
            <w:lang w:val="en-US" w:eastAsia="en-US"/>
          </w:rPr>
          <w:tab/>
        </w:r>
        <w:r w:rsidRPr="00BE31CA">
          <w:rPr>
            <w:rStyle w:val="Hyperlink"/>
            <w:lang w:val="en-US"/>
          </w:rPr>
          <w:t>Diameter</w:t>
        </w:r>
        <w:r>
          <w:rPr>
            <w:webHidden/>
          </w:rPr>
          <w:tab/>
        </w:r>
        <w:r>
          <w:rPr>
            <w:webHidden/>
          </w:rPr>
          <w:fldChar w:fldCharType="begin"/>
        </w:r>
        <w:r>
          <w:rPr>
            <w:webHidden/>
          </w:rPr>
          <w:instrText xml:space="preserve"> PAGEREF _Toc147435496 \h </w:instrText>
        </w:r>
        <w:r>
          <w:rPr>
            <w:webHidden/>
          </w:rPr>
        </w:r>
        <w:r>
          <w:rPr>
            <w:webHidden/>
          </w:rPr>
          <w:fldChar w:fldCharType="separate"/>
        </w:r>
        <w:r>
          <w:rPr>
            <w:webHidden/>
          </w:rPr>
          <w:t>13</w:t>
        </w:r>
        <w:r>
          <w:rPr>
            <w:webHidden/>
          </w:rPr>
          <w:fldChar w:fldCharType="end"/>
        </w:r>
      </w:hyperlink>
    </w:p>
    <w:p w14:paraId="59AF9EFD" w14:textId="3A287ACF" w:rsidR="00CD38E9" w:rsidRDefault="00CD38E9">
      <w:pPr>
        <w:pStyle w:val="TOC3"/>
        <w:rPr>
          <w:rFonts w:asciiTheme="minorHAnsi" w:eastAsiaTheme="minorEastAsia" w:hAnsiTheme="minorHAnsi" w:cstheme="minorBidi"/>
          <w:bCs w:val="0"/>
          <w:sz w:val="22"/>
          <w:szCs w:val="22"/>
          <w:lang w:val="en-US" w:eastAsia="en-US"/>
        </w:rPr>
      </w:pPr>
      <w:hyperlink w:anchor="_Toc147435497" w:history="1">
        <w:r w:rsidRPr="00BE31CA">
          <w:rPr>
            <w:rStyle w:val="Hyperlink"/>
            <w:lang w:val="en-US"/>
          </w:rPr>
          <w:t>2.1.2</w:t>
        </w:r>
        <w:r>
          <w:rPr>
            <w:rFonts w:asciiTheme="minorHAnsi" w:eastAsiaTheme="minorEastAsia" w:hAnsiTheme="minorHAnsi" w:cstheme="minorBidi"/>
            <w:bCs w:val="0"/>
            <w:sz w:val="22"/>
            <w:szCs w:val="22"/>
            <w:lang w:val="en-US" w:eastAsia="en-US"/>
          </w:rPr>
          <w:tab/>
        </w:r>
        <w:r w:rsidRPr="00BE31CA">
          <w:rPr>
            <w:rStyle w:val="Hyperlink"/>
            <w:lang w:val="en-US"/>
          </w:rPr>
          <w:t>Average Distance</w:t>
        </w:r>
        <w:r>
          <w:rPr>
            <w:webHidden/>
          </w:rPr>
          <w:tab/>
        </w:r>
        <w:r>
          <w:rPr>
            <w:webHidden/>
          </w:rPr>
          <w:fldChar w:fldCharType="begin"/>
        </w:r>
        <w:r>
          <w:rPr>
            <w:webHidden/>
          </w:rPr>
          <w:instrText xml:space="preserve"> PAGEREF _Toc147435497 \h </w:instrText>
        </w:r>
        <w:r>
          <w:rPr>
            <w:webHidden/>
          </w:rPr>
        </w:r>
        <w:r>
          <w:rPr>
            <w:webHidden/>
          </w:rPr>
          <w:fldChar w:fldCharType="separate"/>
        </w:r>
        <w:r>
          <w:rPr>
            <w:webHidden/>
          </w:rPr>
          <w:t>14</w:t>
        </w:r>
        <w:r>
          <w:rPr>
            <w:webHidden/>
          </w:rPr>
          <w:fldChar w:fldCharType="end"/>
        </w:r>
      </w:hyperlink>
    </w:p>
    <w:p w14:paraId="417327F3" w14:textId="5E264830" w:rsidR="00CD38E9" w:rsidRDefault="00CD38E9">
      <w:pPr>
        <w:pStyle w:val="TOC3"/>
        <w:rPr>
          <w:rFonts w:asciiTheme="minorHAnsi" w:eastAsiaTheme="minorEastAsia" w:hAnsiTheme="minorHAnsi" w:cstheme="minorBidi"/>
          <w:bCs w:val="0"/>
          <w:sz w:val="22"/>
          <w:szCs w:val="22"/>
          <w:lang w:val="en-US" w:eastAsia="en-US"/>
        </w:rPr>
      </w:pPr>
      <w:hyperlink w:anchor="_Toc147435498" w:history="1">
        <w:r w:rsidRPr="00BE31CA">
          <w:rPr>
            <w:rStyle w:val="Hyperlink"/>
            <w:lang w:val="en-US"/>
          </w:rPr>
          <w:t>2.1.3</w:t>
        </w:r>
        <w:r>
          <w:rPr>
            <w:rFonts w:asciiTheme="minorHAnsi" w:eastAsiaTheme="minorEastAsia" w:hAnsiTheme="minorHAnsi" w:cstheme="minorBidi"/>
            <w:bCs w:val="0"/>
            <w:sz w:val="22"/>
            <w:szCs w:val="22"/>
            <w:lang w:val="en-US" w:eastAsia="en-US"/>
          </w:rPr>
          <w:tab/>
        </w:r>
        <w:r w:rsidRPr="00BE31CA">
          <w:rPr>
            <w:rStyle w:val="Hyperlink"/>
            <w:lang w:val="en-US"/>
          </w:rPr>
          <w:t>Average Clustering</w:t>
        </w:r>
        <w:r>
          <w:rPr>
            <w:webHidden/>
          </w:rPr>
          <w:tab/>
        </w:r>
        <w:r>
          <w:rPr>
            <w:webHidden/>
          </w:rPr>
          <w:fldChar w:fldCharType="begin"/>
        </w:r>
        <w:r>
          <w:rPr>
            <w:webHidden/>
          </w:rPr>
          <w:instrText xml:space="preserve"> PAGEREF _Toc147435498 \h </w:instrText>
        </w:r>
        <w:r>
          <w:rPr>
            <w:webHidden/>
          </w:rPr>
        </w:r>
        <w:r>
          <w:rPr>
            <w:webHidden/>
          </w:rPr>
          <w:fldChar w:fldCharType="separate"/>
        </w:r>
        <w:r>
          <w:rPr>
            <w:webHidden/>
          </w:rPr>
          <w:t>14</w:t>
        </w:r>
        <w:r>
          <w:rPr>
            <w:webHidden/>
          </w:rPr>
          <w:fldChar w:fldCharType="end"/>
        </w:r>
      </w:hyperlink>
    </w:p>
    <w:p w14:paraId="79D07F86" w14:textId="151AE802" w:rsidR="00CD38E9" w:rsidRDefault="00CD38E9">
      <w:pPr>
        <w:pStyle w:val="TOC2"/>
        <w:rPr>
          <w:rFonts w:asciiTheme="minorHAnsi" w:eastAsiaTheme="minorEastAsia" w:hAnsiTheme="minorHAnsi" w:cstheme="minorBidi"/>
          <w:bCs w:val="0"/>
          <w:sz w:val="22"/>
          <w:szCs w:val="22"/>
          <w:lang w:val="en-US" w:eastAsia="en-US"/>
        </w:rPr>
      </w:pPr>
      <w:hyperlink w:anchor="_Toc147435499" w:history="1">
        <w:r w:rsidRPr="00BE31CA">
          <w:rPr>
            <w:rStyle w:val="Hyperlink"/>
            <w:lang w:val="en-US"/>
          </w:rPr>
          <w:t>2.2</w:t>
        </w:r>
        <w:r>
          <w:rPr>
            <w:rFonts w:asciiTheme="minorHAnsi" w:eastAsiaTheme="minorEastAsia" w:hAnsiTheme="minorHAnsi" w:cstheme="minorBidi"/>
            <w:bCs w:val="0"/>
            <w:sz w:val="22"/>
            <w:szCs w:val="22"/>
            <w:lang w:val="en-US" w:eastAsia="en-US"/>
          </w:rPr>
          <w:tab/>
        </w:r>
        <w:r w:rsidRPr="00BE31CA">
          <w:rPr>
            <w:rStyle w:val="Hyperlink"/>
            <w:lang w:val="en-US"/>
          </w:rPr>
          <w:t>Genetic Algorithm</w:t>
        </w:r>
        <w:r>
          <w:rPr>
            <w:webHidden/>
          </w:rPr>
          <w:tab/>
        </w:r>
        <w:r>
          <w:rPr>
            <w:webHidden/>
          </w:rPr>
          <w:fldChar w:fldCharType="begin"/>
        </w:r>
        <w:r>
          <w:rPr>
            <w:webHidden/>
          </w:rPr>
          <w:instrText xml:space="preserve"> PAGEREF _Toc147435499 \h </w:instrText>
        </w:r>
        <w:r>
          <w:rPr>
            <w:webHidden/>
          </w:rPr>
        </w:r>
        <w:r>
          <w:rPr>
            <w:webHidden/>
          </w:rPr>
          <w:fldChar w:fldCharType="separate"/>
        </w:r>
        <w:r>
          <w:rPr>
            <w:webHidden/>
          </w:rPr>
          <w:t>15</w:t>
        </w:r>
        <w:r>
          <w:rPr>
            <w:webHidden/>
          </w:rPr>
          <w:fldChar w:fldCharType="end"/>
        </w:r>
      </w:hyperlink>
    </w:p>
    <w:p w14:paraId="4EB9273F" w14:textId="1F6E06F7" w:rsidR="00CD38E9" w:rsidRDefault="00CD38E9">
      <w:pPr>
        <w:pStyle w:val="TOC3"/>
        <w:rPr>
          <w:rFonts w:asciiTheme="minorHAnsi" w:eastAsiaTheme="minorEastAsia" w:hAnsiTheme="minorHAnsi" w:cstheme="minorBidi"/>
          <w:bCs w:val="0"/>
          <w:sz w:val="22"/>
          <w:szCs w:val="22"/>
          <w:lang w:val="en-US" w:eastAsia="en-US"/>
        </w:rPr>
      </w:pPr>
      <w:hyperlink w:anchor="_Toc147435500" w:history="1">
        <w:r w:rsidRPr="00BE31CA">
          <w:rPr>
            <w:rStyle w:val="Hyperlink"/>
            <w:lang w:val="en-US"/>
          </w:rPr>
          <w:t>2.2.1</w:t>
        </w:r>
        <w:r>
          <w:rPr>
            <w:rFonts w:asciiTheme="minorHAnsi" w:eastAsiaTheme="minorEastAsia" w:hAnsiTheme="minorHAnsi" w:cstheme="minorBidi"/>
            <w:bCs w:val="0"/>
            <w:sz w:val="22"/>
            <w:szCs w:val="22"/>
            <w:lang w:val="en-US" w:eastAsia="en-US"/>
          </w:rPr>
          <w:tab/>
        </w:r>
        <w:r w:rsidRPr="00BE31CA">
          <w:rPr>
            <w:rStyle w:val="Hyperlink"/>
            <w:lang w:val="en-US"/>
          </w:rPr>
          <w:t>Process</w:t>
        </w:r>
        <w:r>
          <w:rPr>
            <w:webHidden/>
          </w:rPr>
          <w:tab/>
        </w:r>
        <w:r>
          <w:rPr>
            <w:webHidden/>
          </w:rPr>
          <w:fldChar w:fldCharType="begin"/>
        </w:r>
        <w:r>
          <w:rPr>
            <w:webHidden/>
          </w:rPr>
          <w:instrText xml:space="preserve"> PAGEREF _Toc147435500 \h </w:instrText>
        </w:r>
        <w:r>
          <w:rPr>
            <w:webHidden/>
          </w:rPr>
        </w:r>
        <w:r>
          <w:rPr>
            <w:webHidden/>
          </w:rPr>
          <w:fldChar w:fldCharType="separate"/>
        </w:r>
        <w:r>
          <w:rPr>
            <w:webHidden/>
          </w:rPr>
          <w:t>16</w:t>
        </w:r>
        <w:r>
          <w:rPr>
            <w:webHidden/>
          </w:rPr>
          <w:fldChar w:fldCharType="end"/>
        </w:r>
      </w:hyperlink>
    </w:p>
    <w:p w14:paraId="3023878F" w14:textId="1EDF11C9" w:rsidR="00CD38E9" w:rsidRDefault="00CD38E9">
      <w:pPr>
        <w:pStyle w:val="TOC3"/>
        <w:rPr>
          <w:rFonts w:asciiTheme="minorHAnsi" w:eastAsiaTheme="minorEastAsia" w:hAnsiTheme="minorHAnsi" w:cstheme="minorBidi"/>
          <w:bCs w:val="0"/>
          <w:sz w:val="22"/>
          <w:szCs w:val="22"/>
          <w:lang w:val="en-US" w:eastAsia="en-US"/>
        </w:rPr>
      </w:pPr>
      <w:hyperlink w:anchor="_Toc147435501" w:history="1">
        <w:r w:rsidRPr="00BE31CA">
          <w:rPr>
            <w:rStyle w:val="Hyperlink"/>
            <w:lang w:val="en-US"/>
          </w:rPr>
          <w:t>2.2.2</w:t>
        </w:r>
        <w:r>
          <w:rPr>
            <w:rFonts w:asciiTheme="minorHAnsi" w:eastAsiaTheme="minorEastAsia" w:hAnsiTheme="minorHAnsi" w:cstheme="minorBidi"/>
            <w:bCs w:val="0"/>
            <w:sz w:val="22"/>
            <w:szCs w:val="22"/>
            <w:lang w:val="en-US" w:eastAsia="en-US"/>
          </w:rPr>
          <w:tab/>
        </w:r>
        <w:r w:rsidRPr="00BE31CA">
          <w:rPr>
            <w:rStyle w:val="Hyperlink"/>
            <w:lang w:val="en-US"/>
          </w:rPr>
          <w:t>Variants</w:t>
        </w:r>
        <w:r>
          <w:rPr>
            <w:webHidden/>
          </w:rPr>
          <w:tab/>
        </w:r>
        <w:r>
          <w:rPr>
            <w:webHidden/>
          </w:rPr>
          <w:fldChar w:fldCharType="begin"/>
        </w:r>
        <w:r>
          <w:rPr>
            <w:webHidden/>
          </w:rPr>
          <w:instrText xml:space="preserve"> PAGEREF _Toc147435501 \h </w:instrText>
        </w:r>
        <w:r>
          <w:rPr>
            <w:webHidden/>
          </w:rPr>
        </w:r>
        <w:r>
          <w:rPr>
            <w:webHidden/>
          </w:rPr>
          <w:fldChar w:fldCharType="separate"/>
        </w:r>
        <w:r>
          <w:rPr>
            <w:webHidden/>
          </w:rPr>
          <w:t>17</w:t>
        </w:r>
        <w:r>
          <w:rPr>
            <w:webHidden/>
          </w:rPr>
          <w:fldChar w:fldCharType="end"/>
        </w:r>
      </w:hyperlink>
    </w:p>
    <w:p w14:paraId="5E145376" w14:textId="39FA9807" w:rsidR="00CD38E9" w:rsidRDefault="00CD38E9">
      <w:pPr>
        <w:pStyle w:val="TOC3"/>
        <w:rPr>
          <w:rFonts w:asciiTheme="minorHAnsi" w:eastAsiaTheme="minorEastAsia" w:hAnsiTheme="minorHAnsi" w:cstheme="minorBidi"/>
          <w:bCs w:val="0"/>
          <w:sz w:val="22"/>
          <w:szCs w:val="22"/>
          <w:lang w:val="en-US" w:eastAsia="en-US"/>
        </w:rPr>
      </w:pPr>
      <w:hyperlink w:anchor="_Toc147435502" w:history="1">
        <w:r w:rsidRPr="00BE31CA">
          <w:rPr>
            <w:rStyle w:val="Hyperlink"/>
            <w:lang w:val="en-US"/>
          </w:rPr>
          <w:t>2.2.3</w:t>
        </w:r>
        <w:r>
          <w:rPr>
            <w:rFonts w:asciiTheme="minorHAnsi" w:eastAsiaTheme="minorEastAsia" w:hAnsiTheme="minorHAnsi" w:cstheme="minorBidi"/>
            <w:bCs w:val="0"/>
            <w:sz w:val="22"/>
            <w:szCs w:val="22"/>
            <w:lang w:val="en-US" w:eastAsia="en-US"/>
          </w:rPr>
          <w:tab/>
        </w:r>
        <w:r w:rsidRPr="00BE31CA">
          <w:rPr>
            <w:rStyle w:val="Hyperlink"/>
            <w:lang w:val="en-US"/>
          </w:rPr>
          <w:t>Strengths and Weakness of Genetic Algorithms</w:t>
        </w:r>
        <w:r>
          <w:rPr>
            <w:webHidden/>
          </w:rPr>
          <w:tab/>
        </w:r>
        <w:r>
          <w:rPr>
            <w:webHidden/>
          </w:rPr>
          <w:fldChar w:fldCharType="begin"/>
        </w:r>
        <w:r>
          <w:rPr>
            <w:webHidden/>
          </w:rPr>
          <w:instrText xml:space="preserve"> PAGEREF _Toc147435502 \h </w:instrText>
        </w:r>
        <w:r>
          <w:rPr>
            <w:webHidden/>
          </w:rPr>
        </w:r>
        <w:r>
          <w:rPr>
            <w:webHidden/>
          </w:rPr>
          <w:fldChar w:fldCharType="separate"/>
        </w:r>
        <w:r>
          <w:rPr>
            <w:webHidden/>
          </w:rPr>
          <w:t>18</w:t>
        </w:r>
        <w:r>
          <w:rPr>
            <w:webHidden/>
          </w:rPr>
          <w:fldChar w:fldCharType="end"/>
        </w:r>
      </w:hyperlink>
    </w:p>
    <w:p w14:paraId="4CD2BFE4" w14:textId="27A22148" w:rsidR="00CD38E9" w:rsidRDefault="00CD38E9">
      <w:pPr>
        <w:pStyle w:val="TOC2"/>
        <w:rPr>
          <w:rFonts w:asciiTheme="minorHAnsi" w:eastAsiaTheme="minorEastAsia" w:hAnsiTheme="minorHAnsi" w:cstheme="minorBidi"/>
          <w:bCs w:val="0"/>
          <w:sz w:val="22"/>
          <w:szCs w:val="22"/>
          <w:lang w:val="en-US" w:eastAsia="en-US"/>
        </w:rPr>
      </w:pPr>
      <w:hyperlink w:anchor="_Toc147435503" w:history="1">
        <w:r w:rsidRPr="00BE31CA">
          <w:rPr>
            <w:rStyle w:val="Hyperlink"/>
            <w:lang w:val="en-US"/>
          </w:rPr>
          <w:t>2.3</w:t>
        </w:r>
        <w:r>
          <w:rPr>
            <w:rFonts w:asciiTheme="minorHAnsi" w:eastAsiaTheme="minorEastAsia" w:hAnsiTheme="minorHAnsi" w:cstheme="minorBidi"/>
            <w:bCs w:val="0"/>
            <w:sz w:val="22"/>
            <w:szCs w:val="22"/>
            <w:lang w:val="en-US" w:eastAsia="en-US"/>
          </w:rPr>
          <w:tab/>
        </w:r>
        <w:r w:rsidRPr="00BE31CA">
          <w:rPr>
            <w:rStyle w:val="Hyperlink"/>
            <w:lang w:val="en-US"/>
          </w:rPr>
          <w:t>Predictions Methods</w:t>
        </w:r>
        <w:r>
          <w:rPr>
            <w:webHidden/>
          </w:rPr>
          <w:tab/>
        </w:r>
        <w:r>
          <w:rPr>
            <w:webHidden/>
          </w:rPr>
          <w:fldChar w:fldCharType="begin"/>
        </w:r>
        <w:r>
          <w:rPr>
            <w:webHidden/>
          </w:rPr>
          <w:instrText xml:space="preserve"> PAGEREF _Toc147435503 \h </w:instrText>
        </w:r>
        <w:r>
          <w:rPr>
            <w:webHidden/>
          </w:rPr>
        </w:r>
        <w:r>
          <w:rPr>
            <w:webHidden/>
          </w:rPr>
          <w:fldChar w:fldCharType="separate"/>
        </w:r>
        <w:r>
          <w:rPr>
            <w:webHidden/>
          </w:rPr>
          <w:t>19</w:t>
        </w:r>
        <w:r>
          <w:rPr>
            <w:webHidden/>
          </w:rPr>
          <w:fldChar w:fldCharType="end"/>
        </w:r>
      </w:hyperlink>
    </w:p>
    <w:p w14:paraId="4C18687E" w14:textId="6B2AF246" w:rsidR="00CD38E9" w:rsidRDefault="00CD38E9">
      <w:pPr>
        <w:pStyle w:val="TOC3"/>
        <w:rPr>
          <w:rFonts w:asciiTheme="minorHAnsi" w:eastAsiaTheme="minorEastAsia" w:hAnsiTheme="minorHAnsi" w:cstheme="minorBidi"/>
          <w:bCs w:val="0"/>
          <w:sz w:val="22"/>
          <w:szCs w:val="22"/>
          <w:lang w:val="en-US" w:eastAsia="en-US"/>
        </w:rPr>
      </w:pPr>
      <w:hyperlink w:anchor="_Toc147435504" w:history="1">
        <w:r w:rsidRPr="00BE31CA">
          <w:rPr>
            <w:rStyle w:val="Hyperlink"/>
            <w:lang w:val="en-US"/>
          </w:rPr>
          <w:t>2.3.1</w:t>
        </w:r>
        <w:r>
          <w:rPr>
            <w:rFonts w:asciiTheme="minorHAnsi" w:eastAsiaTheme="minorEastAsia" w:hAnsiTheme="minorHAnsi" w:cstheme="minorBidi"/>
            <w:bCs w:val="0"/>
            <w:sz w:val="22"/>
            <w:szCs w:val="22"/>
            <w:lang w:val="en-US" w:eastAsia="en-US"/>
          </w:rPr>
          <w:tab/>
        </w:r>
        <w:r w:rsidRPr="00BE31CA">
          <w:rPr>
            <w:rStyle w:val="Hyperlink"/>
            <w:lang w:val="en-US"/>
          </w:rPr>
          <w:t>Random Forest</w:t>
        </w:r>
        <w:r>
          <w:rPr>
            <w:webHidden/>
          </w:rPr>
          <w:tab/>
        </w:r>
        <w:r>
          <w:rPr>
            <w:webHidden/>
          </w:rPr>
          <w:fldChar w:fldCharType="begin"/>
        </w:r>
        <w:r>
          <w:rPr>
            <w:webHidden/>
          </w:rPr>
          <w:instrText xml:space="preserve"> PAGEREF _Toc147435504 \h </w:instrText>
        </w:r>
        <w:r>
          <w:rPr>
            <w:webHidden/>
          </w:rPr>
        </w:r>
        <w:r>
          <w:rPr>
            <w:webHidden/>
          </w:rPr>
          <w:fldChar w:fldCharType="separate"/>
        </w:r>
        <w:r>
          <w:rPr>
            <w:webHidden/>
          </w:rPr>
          <w:t>19</w:t>
        </w:r>
        <w:r>
          <w:rPr>
            <w:webHidden/>
          </w:rPr>
          <w:fldChar w:fldCharType="end"/>
        </w:r>
      </w:hyperlink>
    </w:p>
    <w:p w14:paraId="5F6D7B5E" w14:textId="1BA80AF4" w:rsidR="00CD38E9" w:rsidRDefault="00CD38E9">
      <w:pPr>
        <w:pStyle w:val="TOC3"/>
        <w:rPr>
          <w:rFonts w:asciiTheme="minorHAnsi" w:eastAsiaTheme="minorEastAsia" w:hAnsiTheme="minorHAnsi" w:cstheme="minorBidi"/>
          <w:bCs w:val="0"/>
          <w:sz w:val="22"/>
          <w:szCs w:val="22"/>
          <w:lang w:val="en-US" w:eastAsia="en-US"/>
        </w:rPr>
      </w:pPr>
      <w:hyperlink w:anchor="_Toc147435505" w:history="1">
        <w:r w:rsidRPr="00BE31CA">
          <w:rPr>
            <w:rStyle w:val="Hyperlink"/>
            <w:lang w:val="en-US"/>
          </w:rPr>
          <w:t>2.3.2</w:t>
        </w:r>
        <w:r>
          <w:rPr>
            <w:rFonts w:asciiTheme="minorHAnsi" w:eastAsiaTheme="minorEastAsia" w:hAnsiTheme="minorHAnsi" w:cstheme="minorBidi"/>
            <w:bCs w:val="0"/>
            <w:sz w:val="22"/>
            <w:szCs w:val="22"/>
            <w:lang w:val="en-US" w:eastAsia="en-US"/>
          </w:rPr>
          <w:tab/>
        </w:r>
        <w:r w:rsidRPr="00BE31CA">
          <w:rPr>
            <w:rStyle w:val="Hyperlink"/>
            <w:lang w:val="en-US"/>
          </w:rPr>
          <w:t>K-Nearest Neighbors (KNN)</w:t>
        </w:r>
        <w:r>
          <w:rPr>
            <w:webHidden/>
          </w:rPr>
          <w:tab/>
        </w:r>
        <w:r>
          <w:rPr>
            <w:webHidden/>
          </w:rPr>
          <w:fldChar w:fldCharType="begin"/>
        </w:r>
        <w:r>
          <w:rPr>
            <w:webHidden/>
          </w:rPr>
          <w:instrText xml:space="preserve"> PAGEREF _Toc147435505 \h </w:instrText>
        </w:r>
        <w:r>
          <w:rPr>
            <w:webHidden/>
          </w:rPr>
        </w:r>
        <w:r>
          <w:rPr>
            <w:webHidden/>
          </w:rPr>
          <w:fldChar w:fldCharType="separate"/>
        </w:r>
        <w:r>
          <w:rPr>
            <w:webHidden/>
          </w:rPr>
          <w:t>20</w:t>
        </w:r>
        <w:r>
          <w:rPr>
            <w:webHidden/>
          </w:rPr>
          <w:fldChar w:fldCharType="end"/>
        </w:r>
      </w:hyperlink>
    </w:p>
    <w:p w14:paraId="0622BDF0" w14:textId="306F38D7" w:rsidR="00CD38E9" w:rsidRDefault="00CD38E9">
      <w:pPr>
        <w:pStyle w:val="TOC1"/>
        <w:rPr>
          <w:rFonts w:asciiTheme="minorHAnsi" w:eastAsiaTheme="minorEastAsia" w:hAnsiTheme="minorHAnsi" w:cstheme="minorBidi"/>
          <w:b w:val="0"/>
          <w:bCs w:val="0"/>
          <w:sz w:val="22"/>
          <w:szCs w:val="22"/>
          <w:lang w:val="en-US" w:eastAsia="en-US"/>
        </w:rPr>
      </w:pPr>
      <w:hyperlink w:anchor="_Toc147435506" w:history="1">
        <w:r w:rsidRPr="00BE31CA">
          <w:rPr>
            <w:rStyle w:val="Hyperlink"/>
            <w:lang w:val="en-US"/>
          </w:rPr>
          <w:t>3.</w:t>
        </w:r>
        <w:r>
          <w:rPr>
            <w:rFonts w:asciiTheme="minorHAnsi" w:eastAsiaTheme="minorEastAsia" w:hAnsiTheme="minorHAnsi" w:cstheme="minorBidi"/>
            <w:b w:val="0"/>
            <w:bCs w:val="0"/>
            <w:sz w:val="22"/>
            <w:szCs w:val="22"/>
            <w:lang w:val="en-US" w:eastAsia="en-US"/>
          </w:rPr>
          <w:tab/>
        </w:r>
        <w:r w:rsidRPr="00BE31CA">
          <w:rPr>
            <w:rStyle w:val="Hyperlink"/>
            <w:lang w:val="en-US"/>
          </w:rPr>
          <w:t>Results</w:t>
        </w:r>
        <w:r>
          <w:rPr>
            <w:webHidden/>
          </w:rPr>
          <w:tab/>
        </w:r>
        <w:r>
          <w:rPr>
            <w:webHidden/>
          </w:rPr>
          <w:fldChar w:fldCharType="begin"/>
        </w:r>
        <w:r>
          <w:rPr>
            <w:webHidden/>
          </w:rPr>
          <w:instrText xml:space="preserve"> PAGEREF _Toc147435506 \h </w:instrText>
        </w:r>
        <w:r>
          <w:rPr>
            <w:webHidden/>
          </w:rPr>
        </w:r>
        <w:r>
          <w:rPr>
            <w:webHidden/>
          </w:rPr>
          <w:fldChar w:fldCharType="separate"/>
        </w:r>
        <w:r>
          <w:rPr>
            <w:webHidden/>
          </w:rPr>
          <w:t>21</w:t>
        </w:r>
        <w:r>
          <w:rPr>
            <w:webHidden/>
          </w:rPr>
          <w:fldChar w:fldCharType="end"/>
        </w:r>
      </w:hyperlink>
    </w:p>
    <w:p w14:paraId="7DDD4C2B" w14:textId="0A42BADD" w:rsidR="00CD38E9" w:rsidRDefault="00CD38E9">
      <w:pPr>
        <w:pStyle w:val="TOC2"/>
        <w:rPr>
          <w:rFonts w:asciiTheme="minorHAnsi" w:eastAsiaTheme="minorEastAsia" w:hAnsiTheme="minorHAnsi" w:cstheme="minorBidi"/>
          <w:bCs w:val="0"/>
          <w:sz w:val="22"/>
          <w:szCs w:val="22"/>
          <w:lang w:val="en-US" w:eastAsia="en-US"/>
        </w:rPr>
      </w:pPr>
      <w:hyperlink w:anchor="_Toc147435507" w:history="1">
        <w:r w:rsidRPr="00BE31CA">
          <w:rPr>
            <w:rStyle w:val="Hyperlink"/>
            <w:lang w:val="en-US" w:eastAsia="de-DE"/>
          </w:rPr>
          <w:t>3.1</w:t>
        </w:r>
        <w:r>
          <w:rPr>
            <w:rFonts w:asciiTheme="minorHAnsi" w:eastAsiaTheme="minorEastAsia" w:hAnsiTheme="minorHAnsi" w:cstheme="minorBidi"/>
            <w:bCs w:val="0"/>
            <w:sz w:val="22"/>
            <w:szCs w:val="22"/>
            <w:lang w:val="en-US" w:eastAsia="en-US"/>
          </w:rPr>
          <w:tab/>
        </w:r>
        <w:r w:rsidRPr="00BE31CA">
          <w:rPr>
            <w:rStyle w:val="Hyperlink"/>
            <w:lang w:val="en-US" w:eastAsia="de-DE"/>
          </w:rPr>
          <w:t>Pre-Processing</w:t>
        </w:r>
        <w:r>
          <w:rPr>
            <w:webHidden/>
          </w:rPr>
          <w:tab/>
        </w:r>
        <w:r>
          <w:rPr>
            <w:webHidden/>
          </w:rPr>
          <w:fldChar w:fldCharType="begin"/>
        </w:r>
        <w:r>
          <w:rPr>
            <w:webHidden/>
          </w:rPr>
          <w:instrText xml:space="preserve"> PAGEREF _Toc147435507 \h </w:instrText>
        </w:r>
        <w:r>
          <w:rPr>
            <w:webHidden/>
          </w:rPr>
        </w:r>
        <w:r>
          <w:rPr>
            <w:webHidden/>
          </w:rPr>
          <w:fldChar w:fldCharType="separate"/>
        </w:r>
        <w:r>
          <w:rPr>
            <w:webHidden/>
          </w:rPr>
          <w:t>21</w:t>
        </w:r>
        <w:r>
          <w:rPr>
            <w:webHidden/>
          </w:rPr>
          <w:fldChar w:fldCharType="end"/>
        </w:r>
      </w:hyperlink>
    </w:p>
    <w:p w14:paraId="2DBFFF5D" w14:textId="3561F3DD" w:rsidR="00CD38E9" w:rsidRDefault="00CD38E9">
      <w:pPr>
        <w:pStyle w:val="TOC2"/>
        <w:rPr>
          <w:rFonts w:asciiTheme="minorHAnsi" w:eastAsiaTheme="minorEastAsia" w:hAnsiTheme="minorHAnsi" w:cstheme="minorBidi"/>
          <w:bCs w:val="0"/>
          <w:sz w:val="22"/>
          <w:szCs w:val="22"/>
          <w:lang w:val="en-US" w:eastAsia="en-US"/>
        </w:rPr>
      </w:pPr>
      <w:hyperlink w:anchor="_Toc147435508" w:history="1">
        <w:r w:rsidRPr="00BE31CA">
          <w:rPr>
            <w:rStyle w:val="Hyperlink"/>
            <w:lang w:val="en-US" w:eastAsia="de-DE"/>
          </w:rPr>
          <w:t>3.2</w:t>
        </w:r>
        <w:r>
          <w:rPr>
            <w:rFonts w:asciiTheme="minorHAnsi" w:eastAsiaTheme="minorEastAsia" w:hAnsiTheme="minorHAnsi" w:cstheme="minorBidi"/>
            <w:bCs w:val="0"/>
            <w:sz w:val="22"/>
            <w:szCs w:val="22"/>
            <w:lang w:val="en-US" w:eastAsia="en-US"/>
          </w:rPr>
          <w:tab/>
        </w:r>
        <w:r w:rsidRPr="00BE31CA">
          <w:rPr>
            <w:rStyle w:val="Hyperlink"/>
            <w:lang w:val="en-US" w:eastAsia="de-DE"/>
          </w:rPr>
          <w:t>Data analysis</w:t>
        </w:r>
        <w:r>
          <w:rPr>
            <w:webHidden/>
          </w:rPr>
          <w:tab/>
        </w:r>
        <w:r>
          <w:rPr>
            <w:webHidden/>
          </w:rPr>
          <w:fldChar w:fldCharType="begin"/>
        </w:r>
        <w:r>
          <w:rPr>
            <w:webHidden/>
          </w:rPr>
          <w:instrText xml:space="preserve"> PAGEREF _Toc147435508 \h </w:instrText>
        </w:r>
        <w:r>
          <w:rPr>
            <w:webHidden/>
          </w:rPr>
        </w:r>
        <w:r>
          <w:rPr>
            <w:webHidden/>
          </w:rPr>
          <w:fldChar w:fldCharType="separate"/>
        </w:r>
        <w:r>
          <w:rPr>
            <w:webHidden/>
          </w:rPr>
          <w:t>22</w:t>
        </w:r>
        <w:r>
          <w:rPr>
            <w:webHidden/>
          </w:rPr>
          <w:fldChar w:fldCharType="end"/>
        </w:r>
      </w:hyperlink>
    </w:p>
    <w:p w14:paraId="39B4626F" w14:textId="25809B52" w:rsidR="00CD38E9" w:rsidRDefault="00CD38E9">
      <w:pPr>
        <w:pStyle w:val="TOC2"/>
        <w:rPr>
          <w:rFonts w:asciiTheme="minorHAnsi" w:eastAsiaTheme="minorEastAsia" w:hAnsiTheme="minorHAnsi" w:cstheme="minorBidi"/>
          <w:bCs w:val="0"/>
          <w:sz w:val="22"/>
          <w:szCs w:val="22"/>
          <w:lang w:val="en-US" w:eastAsia="en-US"/>
        </w:rPr>
      </w:pPr>
      <w:hyperlink w:anchor="_Toc147435509" w:history="1">
        <w:r w:rsidRPr="00BE31CA">
          <w:rPr>
            <w:rStyle w:val="Hyperlink"/>
            <w:lang w:val="en-US" w:eastAsia="de-DE"/>
          </w:rPr>
          <w:t>3.3</w:t>
        </w:r>
        <w:r>
          <w:rPr>
            <w:rFonts w:asciiTheme="minorHAnsi" w:eastAsiaTheme="minorEastAsia" w:hAnsiTheme="minorHAnsi" w:cstheme="minorBidi"/>
            <w:bCs w:val="0"/>
            <w:sz w:val="22"/>
            <w:szCs w:val="22"/>
            <w:lang w:val="en-US" w:eastAsia="en-US"/>
          </w:rPr>
          <w:tab/>
        </w:r>
        <w:r w:rsidRPr="00BE31CA">
          <w:rPr>
            <w:rStyle w:val="Hyperlink"/>
            <w:lang w:val="en-US" w:eastAsia="de-DE"/>
          </w:rPr>
          <w:t>Network construction</w:t>
        </w:r>
        <w:r>
          <w:rPr>
            <w:webHidden/>
          </w:rPr>
          <w:tab/>
        </w:r>
        <w:r>
          <w:rPr>
            <w:webHidden/>
          </w:rPr>
          <w:fldChar w:fldCharType="begin"/>
        </w:r>
        <w:r>
          <w:rPr>
            <w:webHidden/>
          </w:rPr>
          <w:instrText xml:space="preserve"> PAGEREF _Toc147435509 \h </w:instrText>
        </w:r>
        <w:r>
          <w:rPr>
            <w:webHidden/>
          </w:rPr>
        </w:r>
        <w:r>
          <w:rPr>
            <w:webHidden/>
          </w:rPr>
          <w:fldChar w:fldCharType="separate"/>
        </w:r>
        <w:r>
          <w:rPr>
            <w:webHidden/>
          </w:rPr>
          <w:t>23</w:t>
        </w:r>
        <w:r>
          <w:rPr>
            <w:webHidden/>
          </w:rPr>
          <w:fldChar w:fldCharType="end"/>
        </w:r>
      </w:hyperlink>
    </w:p>
    <w:p w14:paraId="58311962" w14:textId="5A6D34DC" w:rsidR="00CD38E9" w:rsidRDefault="00CD38E9">
      <w:pPr>
        <w:pStyle w:val="TOC2"/>
        <w:rPr>
          <w:rFonts w:asciiTheme="minorHAnsi" w:eastAsiaTheme="minorEastAsia" w:hAnsiTheme="minorHAnsi" w:cstheme="minorBidi"/>
          <w:bCs w:val="0"/>
          <w:sz w:val="22"/>
          <w:szCs w:val="22"/>
          <w:lang w:val="en-US" w:eastAsia="en-US"/>
        </w:rPr>
      </w:pPr>
      <w:hyperlink w:anchor="_Toc147435510" w:history="1">
        <w:r w:rsidRPr="00BE31CA">
          <w:rPr>
            <w:rStyle w:val="Hyperlink"/>
            <w:lang w:val="en-US" w:eastAsia="de-DE"/>
          </w:rPr>
          <w:t>3.4</w:t>
        </w:r>
        <w:r>
          <w:rPr>
            <w:rFonts w:asciiTheme="minorHAnsi" w:eastAsiaTheme="minorEastAsia" w:hAnsiTheme="minorHAnsi" w:cstheme="minorBidi"/>
            <w:bCs w:val="0"/>
            <w:sz w:val="22"/>
            <w:szCs w:val="22"/>
            <w:lang w:val="en-US" w:eastAsia="en-US"/>
          </w:rPr>
          <w:tab/>
        </w:r>
        <w:r w:rsidRPr="00BE31CA">
          <w:rPr>
            <w:rStyle w:val="Hyperlink"/>
            <w:lang w:val="en-US" w:eastAsia="de-DE"/>
          </w:rPr>
          <w:t>Optimization</w:t>
        </w:r>
        <w:r>
          <w:rPr>
            <w:webHidden/>
          </w:rPr>
          <w:tab/>
        </w:r>
        <w:r>
          <w:rPr>
            <w:webHidden/>
          </w:rPr>
          <w:fldChar w:fldCharType="begin"/>
        </w:r>
        <w:r>
          <w:rPr>
            <w:webHidden/>
          </w:rPr>
          <w:instrText xml:space="preserve"> PAGEREF _Toc147435510 \h </w:instrText>
        </w:r>
        <w:r>
          <w:rPr>
            <w:webHidden/>
          </w:rPr>
        </w:r>
        <w:r>
          <w:rPr>
            <w:webHidden/>
          </w:rPr>
          <w:fldChar w:fldCharType="separate"/>
        </w:r>
        <w:r>
          <w:rPr>
            <w:webHidden/>
          </w:rPr>
          <w:t>26</w:t>
        </w:r>
        <w:r>
          <w:rPr>
            <w:webHidden/>
          </w:rPr>
          <w:fldChar w:fldCharType="end"/>
        </w:r>
      </w:hyperlink>
    </w:p>
    <w:p w14:paraId="6EA7B55E" w14:textId="368DF9EA" w:rsidR="00CD38E9" w:rsidRDefault="00CD38E9">
      <w:pPr>
        <w:pStyle w:val="TOC3"/>
        <w:rPr>
          <w:rFonts w:asciiTheme="minorHAnsi" w:eastAsiaTheme="minorEastAsia" w:hAnsiTheme="minorHAnsi" w:cstheme="minorBidi"/>
          <w:bCs w:val="0"/>
          <w:sz w:val="22"/>
          <w:szCs w:val="22"/>
          <w:lang w:val="en-US" w:eastAsia="en-US"/>
        </w:rPr>
      </w:pPr>
      <w:hyperlink w:anchor="_Toc147435511" w:history="1">
        <w:r w:rsidRPr="00BE31CA">
          <w:rPr>
            <w:rStyle w:val="Hyperlink"/>
            <w:lang w:val="en-US" w:eastAsia="de-DE"/>
          </w:rPr>
          <w:t>3.4.1</w:t>
        </w:r>
        <w:r>
          <w:rPr>
            <w:rFonts w:asciiTheme="minorHAnsi" w:eastAsiaTheme="minorEastAsia" w:hAnsiTheme="minorHAnsi" w:cstheme="minorBidi"/>
            <w:bCs w:val="0"/>
            <w:sz w:val="22"/>
            <w:szCs w:val="22"/>
            <w:lang w:val="en-US" w:eastAsia="en-US"/>
          </w:rPr>
          <w:tab/>
        </w:r>
        <w:r w:rsidRPr="00BE31CA">
          <w:rPr>
            <w:rStyle w:val="Hyperlink"/>
            <w:lang w:val="en-US" w:eastAsia="de-DE"/>
          </w:rPr>
          <w:t>Initial Population</w:t>
        </w:r>
        <w:r>
          <w:rPr>
            <w:webHidden/>
          </w:rPr>
          <w:tab/>
        </w:r>
        <w:r>
          <w:rPr>
            <w:webHidden/>
          </w:rPr>
          <w:fldChar w:fldCharType="begin"/>
        </w:r>
        <w:r>
          <w:rPr>
            <w:webHidden/>
          </w:rPr>
          <w:instrText xml:space="preserve"> PAGEREF _Toc147435511 \h </w:instrText>
        </w:r>
        <w:r>
          <w:rPr>
            <w:webHidden/>
          </w:rPr>
        </w:r>
        <w:r>
          <w:rPr>
            <w:webHidden/>
          </w:rPr>
          <w:fldChar w:fldCharType="separate"/>
        </w:r>
        <w:r>
          <w:rPr>
            <w:webHidden/>
          </w:rPr>
          <w:t>26</w:t>
        </w:r>
        <w:r>
          <w:rPr>
            <w:webHidden/>
          </w:rPr>
          <w:fldChar w:fldCharType="end"/>
        </w:r>
      </w:hyperlink>
    </w:p>
    <w:p w14:paraId="32E5BF26" w14:textId="1B204DF5" w:rsidR="00CD38E9" w:rsidRDefault="00CD38E9">
      <w:pPr>
        <w:pStyle w:val="TOC2"/>
        <w:rPr>
          <w:rFonts w:asciiTheme="minorHAnsi" w:eastAsiaTheme="minorEastAsia" w:hAnsiTheme="minorHAnsi" w:cstheme="minorBidi"/>
          <w:bCs w:val="0"/>
          <w:sz w:val="22"/>
          <w:szCs w:val="22"/>
          <w:lang w:val="en-US" w:eastAsia="en-US"/>
        </w:rPr>
      </w:pPr>
      <w:hyperlink w:anchor="_Toc147435512" w:history="1">
        <w:r w:rsidRPr="00BE31CA">
          <w:rPr>
            <w:rStyle w:val="Hyperlink"/>
            <w:lang w:val="en-US" w:eastAsia="de-DE"/>
          </w:rPr>
          <w:t>3.5</w:t>
        </w:r>
        <w:r>
          <w:rPr>
            <w:rFonts w:asciiTheme="minorHAnsi" w:eastAsiaTheme="minorEastAsia" w:hAnsiTheme="minorHAnsi" w:cstheme="minorBidi"/>
            <w:bCs w:val="0"/>
            <w:sz w:val="22"/>
            <w:szCs w:val="22"/>
            <w:lang w:val="en-US" w:eastAsia="en-US"/>
          </w:rPr>
          <w:tab/>
        </w:r>
        <w:r w:rsidRPr="00BE31CA">
          <w:rPr>
            <w:rStyle w:val="Hyperlink"/>
            <w:lang w:val="en-US" w:eastAsia="de-DE"/>
          </w:rPr>
          <w:t>Test Cases</w:t>
        </w:r>
        <w:r>
          <w:rPr>
            <w:webHidden/>
          </w:rPr>
          <w:tab/>
        </w:r>
        <w:r>
          <w:rPr>
            <w:webHidden/>
          </w:rPr>
          <w:fldChar w:fldCharType="begin"/>
        </w:r>
        <w:r>
          <w:rPr>
            <w:webHidden/>
          </w:rPr>
          <w:instrText xml:space="preserve"> PAGEREF _Toc147435512 \h </w:instrText>
        </w:r>
        <w:r>
          <w:rPr>
            <w:webHidden/>
          </w:rPr>
        </w:r>
        <w:r>
          <w:rPr>
            <w:webHidden/>
          </w:rPr>
          <w:fldChar w:fldCharType="separate"/>
        </w:r>
        <w:r>
          <w:rPr>
            <w:webHidden/>
          </w:rPr>
          <w:t>27</w:t>
        </w:r>
        <w:r>
          <w:rPr>
            <w:webHidden/>
          </w:rPr>
          <w:fldChar w:fldCharType="end"/>
        </w:r>
      </w:hyperlink>
    </w:p>
    <w:p w14:paraId="32E2F324" w14:textId="28AB8F2B" w:rsidR="00CD38E9" w:rsidRDefault="00CD38E9">
      <w:pPr>
        <w:pStyle w:val="TOC1"/>
        <w:rPr>
          <w:rFonts w:asciiTheme="minorHAnsi" w:eastAsiaTheme="minorEastAsia" w:hAnsiTheme="minorHAnsi" w:cstheme="minorBidi"/>
          <w:b w:val="0"/>
          <w:bCs w:val="0"/>
          <w:sz w:val="22"/>
          <w:szCs w:val="22"/>
          <w:lang w:val="en-US" w:eastAsia="en-US"/>
        </w:rPr>
      </w:pPr>
      <w:hyperlink w:anchor="_Toc147435513" w:history="1">
        <w:r w:rsidRPr="00BE31CA">
          <w:rPr>
            <w:rStyle w:val="Hyperlink"/>
            <w:lang w:val="en-US"/>
          </w:rPr>
          <w:t>4.</w:t>
        </w:r>
        <w:r>
          <w:rPr>
            <w:rFonts w:asciiTheme="minorHAnsi" w:eastAsiaTheme="minorEastAsia" w:hAnsiTheme="minorHAnsi" w:cstheme="minorBidi"/>
            <w:b w:val="0"/>
            <w:bCs w:val="0"/>
            <w:sz w:val="22"/>
            <w:szCs w:val="22"/>
            <w:lang w:val="en-US" w:eastAsia="en-US"/>
          </w:rPr>
          <w:tab/>
        </w:r>
        <w:r w:rsidRPr="00BE31CA">
          <w:rPr>
            <w:rStyle w:val="Hyperlink"/>
            <w:lang w:val="en-US"/>
          </w:rPr>
          <w:t>Conclusion and Further Implementations</w:t>
        </w:r>
        <w:r>
          <w:rPr>
            <w:webHidden/>
          </w:rPr>
          <w:tab/>
        </w:r>
        <w:r>
          <w:rPr>
            <w:webHidden/>
          </w:rPr>
          <w:fldChar w:fldCharType="begin"/>
        </w:r>
        <w:r>
          <w:rPr>
            <w:webHidden/>
          </w:rPr>
          <w:instrText xml:space="preserve"> PAGEREF _Toc147435513 \h </w:instrText>
        </w:r>
        <w:r>
          <w:rPr>
            <w:webHidden/>
          </w:rPr>
        </w:r>
        <w:r>
          <w:rPr>
            <w:webHidden/>
          </w:rPr>
          <w:fldChar w:fldCharType="separate"/>
        </w:r>
        <w:r>
          <w:rPr>
            <w:webHidden/>
          </w:rPr>
          <w:t>27</w:t>
        </w:r>
        <w:r>
          <w:rPr>
            <w:webHidden/>
          </w:rPr>
          <w:fldChar w:fldCharType="end"/>
        </w:r>
      </w:hyperlink>
    </w:p>
    <w:p w14:paraId="479679DB" w14:textId="1A504260" w:rsidR="00CD38E9" w:rsidRDefault="00CD38E9">
      <w:pPr>
        <w:pStyle w:val="TOC1"/>
        <w:rPr>
          <w:rFonts w:asciiTheme="minorHAnsi" w:eastAsiaTheme="minorEastAsia" w:hAnsiTheme="minorHAnsi" w:cstheme="minorBidi"/>
          <w:b w:val="0"/>
          <w:bCs w:val="0"/>
          <w:sz w:val="22"/>
          <w:szCs w:val="22"/>
          <w:lang w:val="en-US" w:eastAsia="en-US"/>
        </w:rPr>
      </w:pPr>
      <w:hyperlink w:anchor="_Toc147435514" w:history="1">
        <w:r w:rsidRPr="00BE31CA">
          <w:rPr>
            <w:rStyle w:val="Hyperlink"/>
            <w:lang w:val="en-US"/>
          </w:rPr>
          <w:t>5.</w:t>
        </w:r>
        <w:r>
          <w:rPr>
            <w:rFonts w:asciiTheme="minorHAnsi" w:eastAsiaTheme="minorEastAsia" w:hAnsiTheme="minorHAnsi" w:cstheme="minorBidi"/>
            <w:b w:val="0"/>
            <w:bCs w:val="0"/>
            <w:sz w:val="22"/>
            <w:szCs w:val="22"/>
            <w:lang w:val="en-US" w:eastAsia="en-US"/>
          </w:rPr>
          <w:tab/>
        </w:r>
        <w:r w:rsidRPr="00BE31CA">
          <w:rPr>
            <w:rStyle w:val="Hyperlink"/>
            <w:lang w:val="en-US"/>
          </w:rPr>
          <w:t>Appendix</w:t>
        </w:r>
        <w:r>
          <w:rPr>
            <w:webHidden/>
          </w:rPr>
          <w:tab/>
        </w:r>
        <w:r>
          <w:rPr>
            <w:webHidden/>
          </w:rPr>
          <w:fldChar w:fldCharType="begin"/>
        </w:r>
        <w:r>
          <w:rPr>
            <w:webHidden/>
          </w:rPr>
          <w:instrText xml:space="preserve"> PAGEREF _Toc147435514 \h </w:instrText>
        </w:r>
        <w:r>
          <w:rPr>
            <w:webHidden/>
          </w:rPr>
        </w:r>
        <w:r>
          <w:rPr>
            <w:webHidden/>
          </w:rPr>
          <w:fldChar w:fldCharType="separate"/>
        </w:r>
        <w:r>
          <w:rPr>
            <w:webHidden/>
          </w:rPr>
          <w:t>28</w:t>
        </w:r>
        <w:r>
          <w:rPr>
            <w:webHidden/>
          </w:rPr>
          <w:fldChar w:fldCharType="end"/>
        </w:r>
      </w:hyperlink>
    </w:p>
    <w:p w14:paraId="72CD8EDD" w14:textId="664BD0CC" w:rsidR="00CD38E9" w:rsidRDefault="00CD38E9">
      <w:pPr>
        <w:pStyle w:val="TOC2"/>
        <w:rPr>
          <w:rFonts w:asciiTheme="minorHAnsi" w:eastAsiaTheme="minorEastAsia" w:hAnsiTheme="minorHAnsi" w:cstheme="minorBidi"/>
          <w:bCs w:val="0"/>
          <w:sz w:val="22"/>
          <w:szCs w:val="22"/>
          <w:lang w:val="en-US" w:eastAsia="en-US"/>
        </w:rPr>
      </w:pPr>
      <w:hyperlink w:anchor="_Toc147435515" w:history="1">
        <w:r w:rsidRPr="00BE31CA">
          <w:rPr>
            <w:rStyle w:val="Hyperlink"/>
            <w:lang w:val="en-US"/>
          </w:rPr>
          <w:t>5.1</w:t>
        </w:r>
        <w:r>
          <w:rPr>
            <w:rFonts w:asciiTheme="minorHAnsi" w:eastAsiaTheme="minorEastAsia" w:hAnsiTheme="minorHAnsi" w:cstheme="minorBidi"/>
            <w:bCs w:val="0"/>
            <w:sz w:val="22"/>
            <w:szCs w:val="22"/>
            <w:lang w:val="en-US" w:eastAsia="en-US"/>
          </w:rPr>
          <w:tab/>
        </w:r>
        <w:r w:rsidRPr="00BE31CA">
          <w:rPr>
            <w:rStyle w:val="Hyperlink"/>
            <w:lang w:val="en-US"/>
          </w:rPr>
          <w:t>Network evolution of Germany</w:t>
        </w:r>
        <w:r>
          <w:rPr>
            <w:webHidden/>
          </w:rPr>
          <w:tab/>
        </w:r>
        <w:r>
          <w:rPr>
            <w:webHidden/>
          </w:rPr>
          <w:fldChar w:fldCharType="begin"/>
        </w:r>
        <w:r>
          <w:rPr>
            <w:webHidden/>
          </w:rPr>
          <w:instrText xml:space="preserve"> PAGEREF _Toc147435515 \h </w:instrText>
        </w:r>
        <w:r>
          <w:rPr>
            <w:webHidden/>
          </w:rPr>
        </w:r>
        <w:r>
          <w:rPr>
            <w:webHidden/>
          </w:rPr>
          <w:fldChar w:fldCharType="separate"/>
        </w:r>
        <w:r>
          <w:rPr>
            <w:webHidden/>
          </w:rPr>
          <w:t>28</w:t>
        </w:r>
        <w:r>
          <w:rPr>
            <w:webHidden/>
          </w:rPr>
          <w:fldChar w:fldCharType="end"/>
        </w:r>
      </w:hyperlink>
    </w:p>
    <w:p w14:paraId="52EE98FD" w14:textId="7CB400E3" w:rsidR="00CD38E9" w:rsidRDefault="00CD38E9">
      <w:pPr>
        <w:pStyle w:val="TOC2"/>
        <w:rPr>
          <w:rFonts w:asciiTheme="minorHAnsi" w:eastAsiaTheme="minorEastAsia" w:hAnsiTheme="minorHAnsi" w:cstheme="minorBidi"/>
          <w:bCs w:val="0"/>
          <w:sz w:val="22"/>
          <w:szCs w:val="22"/>
          <w:lang w:val="en-US" w:eastAsia="en-US"/>
        </w:rPr>
      </w:pPr>
      <w:hyperlink w:anchor="_Toc147435516" w:history="1">
        <w:r w:rsidRPr="00BE31CA">
          <w:rPr>
            <w:rStyle w:val="Hyperlink"/>
            <w:lang w:val="en-US"/>
          </w:rPr>
          <w:t>5.2</w:t>
        </w:r>
        <w:r>
          <w:rPr>
            <w:rFonts w:asciiTheme="minorHAnsi" w:eastAsiaTheme="minorEastAsia" w:hAnsiTheme="minorHAnsi" w:cstheme="minorBidi"/>
            <w:bCs w:val="0"/>
            <w:sz w:val="22"/>
            <w:szCs w:val="22"/>
            <w:lang w:val="en-US" w:eastAsia="en-US"/>
          </w:rPr>
          <w:tab/>
        </w:r>
        <w:r w:rsidRPr="00BE31CA">
          <w:rPr>
            <w:rStyle w:val="Hyperlink"/>
            <w:lang w:val="en-US"/>
          </w:rPr>
          <w:t>Per-year optimization results</w:t>
        </w:r>
        <w:r>
          <w:rPr>
            <w:webHidden/>
          </w:rPr>
          <w:tab/>
        </w:r>
        <w:r>
          <w:rPr>
            <w:webHidden/>
          </w:rPr>
          <w:fldChar w:fldCharType="begin"/>
        </w:r>
        <w:r>
          <w:rPr>
            <w:webHidden/>
          </w:rPr>
          <w:instrText xml:space="preserve"> PAGEREF _Toc147435516 \h </w:instrText>
        </w:r>
        <w:r>
          <w:rPr>
            <w:webHidden/>
          </w:rPr>
        </w:r>
        <w:r>
          <w:rPr>
            <w:webHidden/>
          </w:rPr>
          <w:fldChar w:fldCharType="separate"/>
        </w:r>
        <w:r>
          <w:rPr>
            <w:webHidden/>
          </w:rPr>
          <w:t>30</w:t>
        </w:r>
        <w:r>
          <w:rPr>
            <w:webHidden/>
          </w:rPr>
          <w:fldChar w:fldCharType="end"/>
        </w:r>
      </w:hyperlink>
    </w:p>
    <w:p w14:paraId="2670008C" w14:textId="2D174CC0" w:rsidR="00CD38E9" w:rsidRDefault="00CD38E9">
      <w:pPr>
        <w:pStyle w:val="TOC1"/>
        <w:rPr>
          <w:rFonts w:asciiTheme="minorHAnsi" w:eastAsiaTheme="minorEastAsia" w:hAnsiTheme="minorHAnsi" w:cstheme="minorBidi"/>
          <w:b w:val="0"/>
          <w:bCs w:val="0"/>
          <w:sz w:val="22"/>
          <w:szCs w:val="22"/>
          <w:lang w:val="en-US" w:eastAsia="en-US"/>
        </w:rPr>
      </w:pPr>
      <w:hyperlink w:anchor="_Toc147435517" w:history="1">
        <w:r w:rsidRPr="00BE31CA">
          <w:rPr>
            <w:rStyle w:val="Hyperlink"/>
            <w:lang w:val="en-US"/>
          </w:rPr>
          <w:t>Bibliography</w:t>
        </w:r>
        <w:r>
          <w:rPr>
            <w:webHidden/>
          </w:rPr>
          <w:tab/>
        </w:r>
        <w:r>
          <w:rPr>
            <w:webHidden/>
          </w:rPr>
          <w:fldChar w:fldCharType="begin"/>
        </w:r>
        <w:r>
          <w:rPr>
            <w:webHidden/>
          </w:rPr>
          <w:instrText xml:space="preserve"> PAGEREF _Toc147435517 \h </w:instrText>
        </w:r>
        <w:r>
          <w:rPr>
            <w:webHidden/>
          </w:rPr>
        </w:r>
        <w:r>
          <w:rPr>
            <w:webHidden/>
          </w:rPr>
          <w:fldChar w:fldCharType="separate"/>
        </w:r>
        <w:r>
          <w:rPr>
            <w:webHidden/>
          </w:rPr>
          <w:t>IV</w:t>
        </w:r>
        <w:r>
          <w:rPr>
            <w:webHidden/>
          </w:rPr>
          <w:fldChar w:fldCharType="end"/>
        </w:r>
      </w:hyperlink>
    </w:p>
    <w:p w14:paraId="5D27FBD3" w14:textId="31D1BE25" w:rsidR="00051158" w:rsidRPr="00B61C9D" w:rsidRDefault="005005A4" w:rsidP="002A7E2C">
      <w:pPr>
        <w:rPr>
          <w:lang w:val="en-US"/>
        </w:rPr>
        <w:sectPr w:rsidR="00051158" w:rsidRPr="00B61C9D" w:rsidSect="00FC747D">
          <w:headerReference w:type="default" r:id="rId19"/>
          <w:footerReference w:type="default" r:id="rId20"/>
          <w:headerReference w:type="first" r:id="rId21"/>
          <w:footerReference w:type="first" r:id="rId22"/>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1EB84B3D" w:rsidR="00610858" w:rsidRPr="00B61C9D" w:rsidRDefault="00EC14B7" w:rsidP="00F33A61">
      <w:pPr>
        <w:pStyle w:val="berschriftOhneNummer"/>
        <w:rPr>
          <w:lang w:val="en-US"/>
        </w:rPr>
      </w:pPr>
      <w:bookmarkStart w:id="5" w:name="_Toc492886460"/>
      <w:bookmarkStart w:id="6" w:name="_Toc140911842"/>
      <w:bookmarkStart w:id="7" w:name="_Toc140911912"/>
      <w:bookmarkStart w:id="8" w:name="_Toc147435485"/>
      <w:bookmarkEnd w:id="1"/>
      <w:r w:rsidRPr="00B61C9D">
        <w:rPr>
          <w:lang w:val="en-US"/>
        </w:rPr>
        <w:lastRenderedPageBreak/>
        <w:t xml:space="preserve">List of </w:t>
      </w:r>
      <w:r w:rsidR="00FE5B7D">
        <w:rPr>
          <w:lang w:val="en-US"/>
        </w:rPr>
        <w:t>F</w:t>
      </w:r>
      <w:r w:rsidRPr="00B61C9D">
        <w:rPr>
          <w:lang w:val="en-US"/>
        </w:rPr>
        <w:t>igures</w:t>
      </w:r>
      <w:bookmarkStart w:id="9" w:name="_Toc492886461"/>
      <w:bookmarkStart w:id="10" w:name="_Toc140911843"/>
      <w:bookmarkStart w:id="11" w:name="_Toc140911913"/>
      <w:bookmarkEnd w:id="5"/>
      <w:bookmarkEnd w:id="6"/>
      <w:bookmarkEnd w:id="7"/>
      <w:bookmarkEnd w:id="8"/>
    </w:p>
    <w:p w14:paraId="0CC3A695" w14:textId="64DEE14D" w:rsidR="00CD38E9"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47435518" w:history="1">
        <w:r w:rsidR="00CD38E9" w:rsidRPr="00A8465A">
          <w:rPr>
            <w:rStyle w:val="Hyperlink"/>
            <w:lang w:val="en-US"/>
          </w:rPr>
          <w:t>Figure 1: Initial population on Wave function</w:t>
        </w:r>
        <w:r w:rsidR="00CD38E9">
          <w:rPr>
            <w:webHidden/>
          </w:rPr>
          <w:tab/>
        </w:r>
        <w:r w:rsidR="00CD38E9">
          <w:rPr>
            <w:webHidden/>
          </w:rPr>
          <w:fldChar w:fldCharType="begin"/>
        </w:r>
        <w:r w:rsidR="00CD38E9">
          <w:rPr>
            <w:webHidden/>
          </w:rPr>
          <w:instrText xml:space="preserve"> PAGEREF _Toc147435518 \h </w:instrText>
        </w:r>
        <w:r w:rsidR="00CD38E9">
          <w:rPr>
            <w:webHidden/>
          </w:rPr>
        </w:r>
        <w:r w:rsidR="00CD38E9">
          <w:rPr>
            <w:webHidden/>
          </w:rPr>
          <w:fldChar w:fldCharType="separate"/>
        </w:r>
        <w:r w:rsidR="00CD38E9">
          <w:rPr>
            <w:webHidden/>
          </w:rPr>
          <w:t>16</w:t>
        </w:r>
        <w:r w:rsidR="00CD38E9">
          <w:rPr>
            <w:webHidden/>
          </w:rPr>
          <w:fldChar w:fldCharType="end"/>
        </w:r>
      </w:hyperlink>
    </w:p>
    <w:p w14:paraId="48DA6CFB" w14:textId="4C39EA9D" w:rsidR="00CD38E9" w:rsidRDefault="00CD38E9">
      <w:pPr>
        <w:pStyle w:val="TableofFigures"/>
        <w:rPr>
          <w:rFonts w:asciiTheme="minorHAnsi" w:eastAsiaTheme="minorEastAsia" w:hAnsiTheme="minorHAnsi" w:cstheme="minorBidi"/>
          <w:bCs w:val="0"/>
          <w:sz w:val="22"/>
          <w:szCs w:val="22"/>
          <w:lang w:val="en-US" w:eastAsia="en-US"/>
        </w:rPr>
      </w:pPr>
      <w:hyperlink w:anchor="_Toc147435519" w:history="1">
        <w:r w:rsidRPr="00A8465A">
          <w:rPr>
            <w:rStyle w:val="Hyperlink"/>
            <w:lang w:val="en-US"/>
          </w:rPr>
          <w:t>Figure 2: Selected individuals from the initial population (cf. Figure 1). The individuals closest to the peak are preserved since they have the best fitness</w:t>
        </w:r>
        <w:r>
          <w:rPr>
            <w:webHidden/>
          </w:rPr>
          <w:tab/>
        </w:r>
        <w:r>
          <w:rPr>
            <w:webHidden/>
          </w:rPr>
          <w:fldChar w:fldCharType="begin"/>
        </w:r>
        <w:r>
          <w:rPr>
            <w:webHidden/>
          </w:rPr>
          <w:instrText xml:space="preserve"> PAGEREF _Toc147435519 \h </w:instrText>
        </w:r>
        <w:r>
          <w:rPr>
            <w:webHidden/>
          </w:rPr>
        </w:r>
        <w:r>
          <w:rPr>
            <w:webHidden/>
          </w:rPr>
          <w:fldChar w:fldCharType="separate"/>
        </w:r>
        <w:r>
          <w:rPr>
            <w:webHidden/>
          </w:rPr>
          <w:t>17</w:t>
        </w:r>
        <w:r>
          <w:rPr>
            <w:webHidden/>
          </w:rPr>
          <w:fldChar w:fldCharType="end"/>
        </w:r>
      </w:hyperlink>
    </w:p>
    <w:p w14:paraId="7E93C4A1" w14:textId="78B1DDD1" w:rsidR="00CD38E9" w:rsidRDefault="00CD38E9">
      <w:pPr>
        <w:pStyle w:val="TableofFigures"/>
        <w:rPr>
          <w:rFonts w:asciiTheme="minorHAnsi" w:eastAsiaTheme="minorEastAsia" w:hAnsiTheme="minorHAnsi" w:cstheme="minorBidi"/>
          <w:bCs w:val="0"/>
          <w:sz w:val="22"/>
          <w:szCs w:val="22"/>
          <w:lang w:val="en-US" w:eastAsia="en-US"/>
        </w:rPr>
      </w:pPr>
      <w:hyperlink w:anchor="_Toc147435520" w:history="1">
        <w:r w:rsidRPr="00A8465A">
          <w:rPr>
            <w:rStyle w:val="Hyperlink"/>
            <w:lang w:val="en-US"/>
          </w:rPr>
          <w:t>Figure 3: Cumulative histogram per year</w:t>
        </w:r>
        <w:r>
          <w:rPr>
            <w:webHidden/>
          </w:rPr>
          <w:tab/>
        </w:r>
        <w:r>
          <w:rPr>
            <w:webHidden/>
          </w:rPr>
          <w:fldChar w:fldCharType="begin"/>
        </w:r>
        <w:r>
          <w:rPr>
            <w:webHidden/>
          </w:rPr>
          <w:instrText xml:space="preserve"> PAGEREF _Toc147435520 \h </w:instrText>
        </w:r>
        <w:r>
          <w:rPr>
            <w:webHidden/>
          </w:rPr>
        </w:r>
        <w:r>
          <w:rPr>
            <w:webHidden/>
          </w:rPr>
          <w:fldChar w:fldCharType="separate"/>
        </w:r>
        <w:r>
          <w:rPr>
            <w:webHidden/>
          </w:rPr>
          <w:t>22</w:t>
        </w:r>
        <w:r>
          <w:rPr>
            <w:webHidden/>
          </w:rPr>
          <w:fldChar w:fldCharType="end"/>
        </w:r>
      </w:hyperlink>
    </w:p>
    <w:p w14:paraId="05EB4077" w14:textId="7A49950B" w:rsidR="00CD38E9" w:rsidRDefault="00CD38E9">
      <w:pPr>
        <w:pStyle w:val="TableofFigures"/>
        <w:rPr>
          <w:rFonts w:asciiTheme="minorHAnsi" w:eastAsiaTheme="minorEastAsia" w:hAnsiTheme="minorHAnsi" w:cstheme="minorBidi"/>
          <w:bCs w:val="0"/>
          <w:sz w:val="22"/>
          <w:szCs w:val="22"/>
          <w:lang w:val="en-US" w:eastAsia="en-US"/>
        </w:rPr>
      </w:pPr>
      <w:hyperlink w:anchor="_Toc147435521" w:history="1">
        <w:r w:rsidRPr="00A8465A">
          <w:rPr>
            <w:rStyle w:val="Hyperlink"/>
            <w:lang w:val="en-US"/>
          </w:rPr>
          <w:t>Figure 4: Cumulative histogram per year divided into Normal and Fast charging</w:t>
        </w:r>
        <w:r>
          <w:rPr>
            <w:webHidden/>
          </w:rPr>
          <w:tab/>
        </w:r>
        <w:r>
          <w:rPr>
            <w:webHidden/>
          </w:rPr>
          <w:fldChar w:fldCharType="begin"/>
        </w:r>
        <w:r>
          <w:rPr>
            <w:webHidden/>
          </w:rPr>
          <w:instrText xml:space="preserve"> PAGEREF _Toc147435521 \h </w:instrText>
        </w:r>
        <w:r>
          <w:rPr>
            <w:webHidden/>
          </w:rPr>
        </w:r>
        <w:r>
          <w:rPr>
            <w:webHidden/>
          </w:rPr>
          <w:fldChar w:fldCharType="separate"/>
        </w:r>
        <w:r>
          <w:rPr>
            <w:webHidden/>
          </w:rPr>
          <w:t>23</w:t>
        </w:r>
        <w:r>
          <w:rPr>
            <w:webHidden/>
          </w:rPr>
          <w:fldChar w:fldCharType="end"/>
        </w:r>
      </w:hyperlink>
    </w:p>
    <w:p w14:paraId="2D14BEF8" w14:textId="5B7F7D26" w:rsidR="00CD38E9" w:rsidRDefault="00CD38E9">
      <w:pPr>
        <w:pStyle w:val="TableofFigures"/>
        <w:rPr>
          <w:rFonts w:asciiTheme="minorHAnsi" w:eastAsiaTheme="minorEastAsia" w:hAnsiTheme="minorHAnsi" w:cstheme="minorBidi"/>
          <w:bCs w:val="0"/>
          <w:sz w:val="22"/>
          <w:szCs w:val="22"/>
          <w:lang w:val="en-US" w:eastAsia="en-US"/>
        </w:rPr>
      </w:pPr>
      <w:hyperlink w:anchor="_Toc147435522" w:history="1">
        <w:r w:rsidRPr="00A8465A">
          <w:rPr>
            <w:rStyle w:val="Hyperlink"/>
            <w:lang w:val="en-US"/>
          </w:rPr>
          <w:t>Figure 5: Power clustering histogram per year</w:t>
        </w:r>
        <w:r>
          <w:rPr>
            <w:webHidden/>
          </w:rPr>
          <w:tab/>
        </w:r>
        <w:r>
          <w:rPr>
            <w:webHidden/>
          </w:rPr>
          <w:fldChar w:fldCharType="begin"/>
        </w:r>
        <w:r>
          <w:rPr>
            <w:webHidden/>
          </w:rPr>
          <w:instrText xml:space="preserve"> PAGEREF _Toc147435522 \h </w:instrText>
        </w:r>
        <w:r>
          <w:rPr>
            <w:webHidden/>
          </w:rPr>
        </w:r>
        <w:r>
          <w:rPr>
            <w:webHidden/>
          </w:rPr>
          <w:fldChar w:fldCharType="separate"/>
        </w:r>
        <w:r>
          <w:rPr>
            <w:webHidden/>
          </w:rPr>
          <w:t>23</w:t>
        </w:r>
        <w:r>
          <w:rPr>
            <w:webHidden/>
          </w:rPr>
          <w:fldChar w:fldCharType="end"/>
        </w:r>
      </w:hyperlink>
    </w:p>
    <w:p w14:paraId="0FEEEA3E" w14:textId="138651A3" w:rsidR="00CD38E9" w:rsidRDefault="00CD38E9">
      <w:pPr>
        <w:pStyle w:val="TableofFigures"/>
        <w:rPr>
          <w:rFonts w:asciiTheme="minorHAnsi" w:eastAsiaTheme="minorEastAsia" w:hAnsiTheme="minorHAnsi" w:cstheme="minorBidi"/>
          <w:bCs w:val="0"/>
          <w:sz w:val="22"/>
          <w:szCs w:val="22"/>
          <w:lang w:val="en-US" w:eastAsia="en-US"/>
        </w:rPr>
      </w:pPr>
      <w:hyperlink w:anchor="_Toc147435523" w:history="1">
        <w:r w:rsidRPr="00A8465A">
          <w:rPr>
            <w:rStyle w:val="Hyperlink"/>
            <w:lang w:val="en-US"/>
          </w:rPr>
          <w:t>Figure 6: Charging Type clustering per year</w:t>
        </w:r>
        <w:r>
          <w:rPr>
            <w:webHidden/>
          </w:rPr>
          <w:tab/>
        </w:r>
        <w:r>
          <w:rPr>
            <w:webHidden/>
          </w:rPr>
          <w:fldChar w:fldCharType="begin"/>
        </w:r>
        <w:r>
          <w:rPr>
            <w:webHidden/>
          </w:rPr>
          <w:instrText xml:space="preserve"> PAGEREF _Toc147435523 \h </w:instrText>
        </w:r>
        <w:r>
          <w:rPr>
            <w:webHidden/>
          </w:rPr>
        </w:r>
        <w:r>
          <w:rPr>
            <w:webHidden/>
          </w:rPr>
          <w:fldChar w:fldCharType="separate"/>
        </w:r>
        <w:r>
          <w:rPr>
            <w:webHidden/>
          </w:rPr>
          <w:t>23</w:t>
        </w:r>
        <w:r>
          <w:rPr>
            <w:webHidden/>
          </w:rPr>
          <w:fldChar w:fldCharType="end"/>
        </w:r>
      </w:hyperlink>
    </w:p>
    <w:p w14:paraId="5B9CFE33" w14:textId="5E17BF9B" w:rsidR="00CD38E9" w:rsidRDefault="00CD38E9">
      <w:pPr>
        <w:pStyle w:val="TableofFigures"/>
        <w:rPr>
          <w:rFonts w:asciiTheme="minorHAnsi" w:eastAsiaTheme="minorEastAsia" w:hAnsiTheme="minorHAnsi" w:cstheme="minorBidi"/>
          <w:bCs w:val="0"/>
          <w:sz w:val="22"/>
          <w:szCs w:val="22"/>
          <w:lang w:val="en-US" w:eastAsia="en-US"/>
        </w:rPr>
      </w:pPr>
      <w:hyperlink w:anchor="_Toc147435524" w:history="1">
        <w:r w:rsidRPr="00A8465A">
          <w:rPr>
            <w:rStyle w:val="Hyperlink"/>
            <w:lang w:val="en-US"/>
          </w:rPr>
          <w:t>Figure 7: Example of two constructed network: 2013 (a) and 2015 (b)</w:t>
        </w:r>
        <w:r>
          <w:rPr>
            <w:webHidden/>
          </w:rPr>
          <w:tab/>
        </w:r>
        <w:r>
          <w:rPr>
            <w:webHidden/>
          </w:rPr>
          <w:fldChar w:fldCharType="begin"/>
        </w:r>
        <w:r>
          <w:rPr>
            <w:webHidden/>
          </w:rPr>
          <w:instrText xml:space="preserve"> PAGEREF _Toc147435524 \h </w:instrText>
        </w:r>
        <w:r>
          <w:rPr>
            <w:webHidden/>
          </w:rPr>
        </w:r>
        <w:r>
          <w:rPr>
            <w:webHidden/>
          </w:rPr>
          <w:fldChar w:fldCharType="separate"/>
        </w:r>
        <w:r>
          <w:rPr>
            <w:webHidden/>
          </w:rPr>
          <w:t>25</w:t>
        </w:r>
        <w:r>
          <w:rPr>
            <w:webHidden/>
          </w:rPr>
          <w:fldChar w:fldCharType="end"/>
        </w:r>
      </w:hyperlink>
    </w:p>
    <w:p w14:paraId="30D0D4C7" w14:textId="6AD7D769" w:rsidR="00CD38E9" w:rsidRDefault="00CD38E9">
      <w:pPr>
        <w:pStyle w:val="TableofFigures"/>
        <w:rPr>
          <w:rFonts w:asciiTheme="minorHAnsi" w:eastAsiaTheme="minorEastAsia" w:hAnsiTheme="minorHAnsi" w:cstheme="minorBidi"/>
          <w:bCs w:val="0"/>
          <w:sz w:val="22"/>
          <w:szCs w:val="22"/>
          <w:lang w:val="en-US" w:eastAsia="en-US"/>
        </w:rPr>
      </w:pPr>
      <w:hyperlink w:anchor="_Toc147435525" w:history="1">
        <w:r w:rsidRPr="00A8465A">
          <w:rPr>
            <w:rStyle w:val="Hyperlink"/>
            <w:lang w:val="en-US"/>
          </w:rPr>
          <w:t>Figure 8: Optimized network (a) and real network (b) for year 2015</w:t>
        </w:r>
        <w:r>
          <w:rPr>
            <w:webHidden/>
          </w:rPr>
          <w:tab/>
        </w:r>
        <w:r>
          <w:rPr>
            <w:webHidden/>
          </w:rPr>
          <w:fldChar w:fldCharType="begin"/>
        </w:r>
        <w:r>
          <w:rPr>
            <w:webHidden/>
          </w:rPr>
          <w:instrText xml:space="preserve"> PAGEREF _Toc147435525 \h </w:instrText>
        </w:r>
        <w:r>
          <w:rPr>
            <w:webHidden/>
          </w:rPr>
        </w:r>
        <w:r>
          <w:rPr>
            <w:webHidden/>
          </w:rPr>
          <w:fldChar w:fldCharType="separate"/>
        </w:r>
        <w:r>
          <w:rPr>
            <w:webHidden/>
          </w:rPr>
          <w:t>27</w:t>
        </w:r>
        <w:r>
          <w:rPr>
            <w:webHidden/>
          </w:rPr>
          <w:fldChar w:fldCharType="end"/>
        </w:r>
      </w:hyperlink>
    </w:p>
    <w:p w14:paraId="567F9F7F" w14:textId="7B4A8829" w:rsidR="00CD38E9" w:rsidRDefault="00CD38E9">
      <w:pPr>
        <w:pStyle w:val="TableofFigures"/>
        <w:rPr>
          <w:rFonts w:asciiTheme="minorHAnsi" w:eastAsiaTheme="minorEastAsia" w:hAnsiTheme="minorHAnsi" w:cstheme="minorBidi"/>
          <w:bCs w:val="0"/>
          <w:sz w:val="22"/>
          <w:szCs w:val="22"/>
          <w:lang w:val="en-US" w:eastAsia="en-US"/>
        </w:rPr>
      </w:pPr>
      <w:hyperlink w:anchor="_Toc147435526" w:history="1">
        <w:r w:rsidRPr="00A8465A">
          <w:rPr>
            <w:rStyle w:val="Hyperlink"/>
            <w:lang w:val="en-US"/>
          </w:rPr>
          <w:t>Figure 9: Evolution of the charging station network in Germany from 2009 to 2022</w:t>
        </w:r>
        <w:r>
          <w:rPr>
            <w:webHidden/>
          </w:rPr>
          <w:tab/>
        </w:r>
        <w:r>
          <w:rPr>
            <w:webHidden/>
          </w:rPr>
          <w:fldChar w:fldCharType="begin"/>
        </w:r>
        <w:r>
          <w:rPr>
            <w:webHidden/>
          </w:rPr>
          <w:instrText xml:space="preserve"> PAGEREF _Toc147435526 \h </w:instrText>
        </w:r>
        <w:r>
          <w:rPr>
            <w:webHidden/>
          </w:rPr>
        </w:r>
        <w:r>
          <w:rPr>
            <w:webHidden/>
          </w:rPr>
          <w:fldChar w:fldCharType="separate"/>
        </w:r>
        <w:r>
          <w:rPr>
            <w:webHidden/>
          </w:rPr>
          <w:t>30</w:t>
        </w:r>
        <w:r>
          <w:rPr>
            <w:webHidden/>
          </w:rPr>
          <w:fldChar w:fldCharType="end"/>
        </w:r>
      </w:hyperlink>
    </w:p>
    <w:p w14:paraId="7916B6BB" w14:textId="157DC4BA" w:rsidR="00CD38E9" w:rsidRDefault="00CD38E9">
      <w:pPr>
        <w:pStyle w:val="TableofFigures"/>
        <w:rPr>
          <w:rFonts w:asciiTheme="minorHAnsi" w:eastAsiaTheme="minorEastAsia" w:hAnsiTheme="minorHAnsi" w:cstheme="minorBidi"/>
          <w:bCs w:val="0"/>
          <w:sz w:val="22"/>
          <w:szCs w:val="22"/>
          <w:lang w:val="en-US" w:eastAsia="en-US"/>
        </w:rPr>
      </w:pPr>
      <w:hyperlink w:anchor="_Toc147435527" w:history="1">
        <w:r w:rsidRPr="00A8465A">
          <w:rPr>
            <w:rStyle w:val="Hyperlink"/>
            <w:lang w:val="en-US"/>
          </w:rPr>
          <w:t>Figure 10: Simulated and real network in 2011</w:t>
        </w:r>
        <w:r>
          <w:rPr>
            <w:webHidden/>
          </w:rPr>
          <w:tab/>
        </w:r>
        <w:r>
          <w:rPr>
            <w:webHidden/>
          </w:rPr>
          <w:fldChar w:fldCharType="begin"/>
        </w:r>
        <w:r>
          <w:rPr>
            <w:webHidden/>
          </w:rPr>
          <w:instrText xml:space="preserve"> PAGEREF _Toc147435527 \h </w:instrText>
        </w:r>
        <w:r>
          <w:rPr>
            <w:webHidden/>
          </w:rPr>
        </w:r>
        <w:r>
          <w:rPr>
            <w:webHidden/>
          </w:rPr>
          <w:fldChar w:fldCharType="separate"/>
        </w:r>
        <w:r>
          <w:rPr>
            <w:webHidden/>
          </w:rPr>
          <w:t>30</w:t>
        </w:r>
        <w:r>
          <w:rPr>
            <w:webHidden/>
          </w:rPr>
          <w:fldChar w:fldCharType="end"/>
        </w:r>
      </w:hyperlink>
    </w:p>
    <w:p w14:paraId="776D1DD7" w14:textId="535126C9" w:rsidR="00CD38E9" w:rsidRDefault="00CD38E9">
      <w:pPr>
        <w:pStyle w:val="TableofFigures"/>
        <w:rPr>
          <w:rFonts w:asciiTheme="minorHAnsi" w:eastAsiaTheme="minorEastAsia" w:hAnsiTheme="minorHAnsi" w:cstheme="minorBidi"/>
          <w:bCs w:val="0"/>
          <w:sz w:val="22"/>
          <w:szCs w:val="22"/>
          <w:lang w:val="en-US" w:eastAsia="en-US"/>
        </w:rPr>
      </w:pPr>
      <w:hyperlink w:anchor="_Toc147435528" w:history="1">
        <w:r w:rsidRPr="00A8465A">
          <w:rPr>
            <w:rStyle w:val="Hyperlink"/>
            <w:lang w:val="en-US"/>
          </w:rPr>
          <w:t>Figure 11: Simulated and real network in 2012</w:t>
        </w:r>
        <w:r>
          <w:rPr>
            <w:webHidden/>
          </w:rPr>
          <w:tab/>
        </w:r>
        <w:r>
          <w:rPr>
            <w:webHidden/>
          </w:rPr>
          <w:fldChar w:fldCharType="begin"/>
        </w:r>
        <w:r>
          <w:rPr>
            <w:webHidden/>
          </w:rPr>
          <w:instrText xml:space="preserve"> PAGEREF _Toc147435528 \h </w:instrText>
        </w:r>
        <w:r>
          <w:rPr>
            <w:webHidden/>
          </w:rPr>
        </w:r>
        <w:r>
          <w:rPr>
            <w:webHidden/>
          </w:rPr>
          <w:fldChar w:fldCharType="separate"/>
        </w:r>
        <w:r>
          <w:rPr>
            <w:webHidden/>
          </w:rPr>
          <w:t>31</w:t>
        </w:r>
        <w:r>
          <w:rPr>
            <w:webHidden/>
          </w:rPr>
          <w:fldChar w:fldCharType="end"/>
        </w:r>
      </w:hyperlink>
    </w:p>
    <w:p w14:paraId="301EAF54" w14:textId="1CEA8224" w:rsidR="00CD38E9" w:rsidRDefault="00CD38E9">
      <w:pPr>
        <w:pStyle w:val="TableofFigures"/>
        <w:rPr>
          <w:rFonts w:asciiTheme="minorHAnsi" w:eastAsiaTheme="minorEastAsia" w:hAnsiTheme="minorHAnsi" w:cstheme="minorBidi"/>
          <w:bCs w:val="0"/>
          <w:sz w:val="22"/>
          <w:szCs w:val="22"/>
          <w:lang w:val="en-US" w:eastAsia="en-US"/>
        </w:rPr>
      </w:pPr>
      <w:hyperlink w:anchor="_Toc147435529" w:history="1">
        <w:r w:rsidRPr="00A8465A">
          <w:rPr>
            <w:rStyle w:val="Hyperlink"/>
            <w:lang w:val="en-US"/>
          </w:rPr>
          <w:t>Figure 12: Simulated and real network in 2013</w:t>
        </w:r>
        <w:r>
          <w:rPr>
            <w:webHidden/>
          </w:rPr>
          <w:tab/>
        </w:r>
        <w:r>
          <w:rPr>
            <w:webHidden/>
          </w:rPr>
          <w:fldChar w:fldCharType="begin"/>
        </w:r>
        <w:r>
          <w:rPr>
            <w:webHidden/>
          </w:rPr>
          <w:instrText xml:space="preserve"> PAGEREF _Toc147435529 \h </w:instrText>
        </w:r>
        <w:r>
          <w:rPr>
            <w:webHidden/>
          </w:rPr>
        </w:r>
        <w:r>
          <w:rPr>
            <w:webHidden/>
          </w:rPr>
          <w:fldChar w:fldCharType="separate"/>
        </w:r>
        <w:r>
          <w:rPr>
            <w:webHidden/>
          </w:rPr>
          <w:t>32</w:t>
        </w:r>
        <w:r>
          <w:rPr>
            <w:webHidden/>
          </w:rPr>
          <w:fldChar w:fldCharType="end"/>
        </w:r>
      </w:hyperlink>
    </w:p>
    <w:p w14:paraId="2438E47C" w14:textId="4DFA3EEC" w:rsidR="00CD38E9" w:rsidRDefault="00CD38E9">
      <w:pPr>
        <w:pStyle w:val="TableofFigures"/>
        <w:rPr>
          <w:rFonts w:asciiTheme="minorHAnsi" w:eastAsiaTheme="minorEastAsia" w:hAnsiTheme="minorHAnsi" w:cstheme="minorBidi"/>
          <w:bCs w:val="0"/>
          <w:sz w:val="22"/>
          <w:szCs w:val="22"/>
          <w:lang w:val="en-US" w:eastAsia="en-US"/>
        </w:rPr>
      </w:pPr>
      <w:hyperlink w:anchor="_Toc147435530" w:history="1">
        <w:r w:rsidRPr="00A8465A">
          <w:rPr>
            <w:rStyle w:val="Hyperlink"/>
            <w:lang w:val="en-US"/>
          </w:rPr>
          <w:t>Figure 13: Simulated and real network in 2014</w:t>
        </w:r>
        <w:r>
          <w:rPr>
            <w:webHidden/>
          </w:rPr>
          <w:tab/>
        </w:r>
        <w:r>
          <w:rPr>
            <w:webHidden/>
          </w:rPr>
          <w:fldChar w:fldCharType="begin"/>
        </w:r>
        <w:r>
          <w:rPr>
            <w:webHidden/>
          </w:rPr>
          <w:instrText xml:space="preserve"> PAGEREF _Toc147435530 \h </w:instrText>
        </w:r>
        <w:r>
          <w:rPr>
            <w:webHidden/>
          </w:rPr>
        </w:r>
        <w:r>
          <w:rPr>
            <w:webHidden/>
          </w:rPr>
          <w:fldChar w:fldCharType="separate"/>
        </w:r>
        <w:r>
          <w:rPr>
            <w:webHidden/>
          </w:rPr>
          <w:t>32</w:t>
        </w:r>
        <w:r>
          <w:rPr>
            <w:webHidden/>
          </w:rPr>
          <w:fldChar w:fldCharType="end"/>
        </w:r>
      </w:hyperlink>
    </w:p>
    <w:p w14:paraId="35A24103" w14:textId="3561AD65" w:rsidR="00CD38E9" w:rsidRDefault="00CD38E9">
      <w:pPr>
        <w:pStyle w:val="TableofFigures"/>
        <w:rPr>
          <w:rFonts w:asciiTheme="minorHAnsi" w:eastAsiaTheme="minorEastAsia" w:hAnsiTheme="minorHAnsi" w:cstheme="minorBidi"/>
          <w:bCs w:val="0"/>
          <w:sz w:val="22"/>
          <w:szCs w:val="22"/>
          <w:lang w:val="en-US" w:eastAsia="en-US"/>
        </w:rPr>
      </w:pPr>
      <w:hyperlink w:anchor="_Toc147435531" w:history="1">
        <w:r w:rsidRPr="00A8465A">
          <w:rPr>
            <w:rStyle w:val="Hyperlink"/>
            <w:lang w:val="en-US"/>
          </w:rPr>
          <w:t>Figure 14: Simulated and real network in 2015</w:t>
        </w:r>
        <w:r>
          <w:rPr>
            <w:webHidden/>
          </w:rPr>
          <w:tab/>
        </w:r>
        <w:r>
          <w:rPr>
            <w:webHidden/>
          </w:rPr>
          <w:fldChar w:fldCharType="begin"/>
        </w:r>
        <w:r>
          <w:rPr>
            <w:webHidden/>
          </w:rPr>
          <w:instrText xml:space="preserve"> PAGEREF _Toc147435531 \h </w:instrText>
        </w:r>
        <w:r>
          <w:rPr>
            <w:webHidden/>
          </w:rPr>
        </w:r>
        <w:r>
          <w:rPr>
            <w:webHidden/>
          </w:rPr>
          <w:fldChar w:fldCharType="separate"/>
        </w:r>
        <w:r>
          <w:rPr>
            <w:webHidden/>
          </w:rPr>
          <w:t>33</w:t>
        </w:r>
        <w:r>
          <w:rPr>
            <w:webHidden/>
          </w:rPr>
          <w:fldChar w:fldCharType="end"/>
        </w:r>
      </w:hyperlink>
    </w:p>
    <w:p w14:paraId="2CA4F35F" w14:textId="42CDB527" w:rsidR="00CD38E9" w:rsidRDefault="00CD38E9">
      <w:pPr>
        <w:pStyle w:val="TableofFigures"/>
        <w:rPr>
          <w:rFonts w:asciiTheme="minorHAnsi" w:eastAsiaTheme="minorEastAsia" w:hAnsiTheme="minorHAnsi" w:cstheme="minorBidi"/>
          <w:bCs w:val="0"/>
          <w:sz w:val="22"/>
          <w:szCs w:val="22"/>
          <w:lang w:val="en-US" w:eastAsia="en-US"/>
        </w:rPr>
      </w:pPr>
      <w:hyperlink w:anchor="_Toc147435532" w:history="1">
        <w:r w:rsidRPr="00A8465A">
          <w:rPr>
            <w:rStyle w:val="Hyperlink"/>
            <w:lang w:val="en-US"/>
          </w:rPr>
          <w:t>Figure 15: Simulated and real network in 2016</w:t>
        </w:r>
        <w:r>
          <w:rPr>
            <w:webHidden/>
          </w:rPr>
          <w:tab/>
        </w:r>
        <w:r>
          <w:rPr>
            <w:webHidden/>
          </w:rPr>
          <w:fldChar w:fldCharType="begin"/>
        </w:r>
        <w:r>
          <w:rPr>
            <w:webHidden/>
          </w:rPr>
          <w:instrText xml:space="preserve"> PAGEREF _Toc147435532 \h </w:instrText>
        </w:r>
        <w:r>
          <w:rPr>
            <w:webHidden/>
          </w:rPr>
        </w:r>
        <w:r>
          <w:rPr>
            <w:webHidden/>
          </w:rPr>
          <w:fldChar w:fldCharType="separate"/>
        </w:r>
        <w:r>
          <w:rPr>
            <w:webHidden/>
          </w:rPr>
          <w:t>34</w:t>
        </w:r>
        <w:r>
          <w:rPr>
            <w:webHidden/>
          </w:rPr>
          <w:fldChar w:fldCharType="end"/>
        </w:r>
      </w:hyperlink>
    </w:p>
    <w:p w14:paraId="4F1950D6" w14:textId="13EE2858" w:rsidR="00CD38E9" w:rsidRDefault="00CD38E9">
      <w:pPr>
        <w:pStyle w:val="TableofFigures"/>
        <w:rPr>
          <w:rFonts w:asciiTheme="minorHAnsi" w:eastAsiaTheme="minorEastAsia" w:hAnsiTheme="minorHAnsi" w:cstheme="minorBidi"/>
          <w:bCs w:val="0"/>
          <w:sz w:val="22"/>
          <w:szCs w:val="22"/>
          <w:lang w:val="en-US" w:eastAsia="en-US"/>
        </w:rPr>
      </w:pPr>
      <w:hyperlink w:anchor="_Toc147435533" w:history="1">
        <w:r w:rsidRPr="00A8465A">
          <w:rPr>
            <w:rStyle w:val="Hyperlink"/>
            <w:lang w:val="en-US"/>
          </w:rPr>
          <w:t>Figure 16: Simulated and real network in 2017</w:t>
        </w:r>
        <w:r>
          <w:rPr>
            <w:webHidden/>
          </w:rPr>
          <w:tab/>
        </w:r>
        <w:r>
          <w:rPr>
            <w:webHidden/>
          </w:rPr>
          <w:fldChar w:fldCharType="begin"/>
        </w:r>
        <w:r>
          <w:rPr>
            <w:webHidden/>
          </w:rPr>
          <w:instrText xml:space="preserve"> PAGEREF _Toc147435533 \h </w:instrText>
        </w:r>
        <w:r>
          <w:rPr>
            <w:webHidden/>
          </w:rPr>
        </w:r>
        <w:r>
          <w:rPr>
            <w:webHidden/>
          </w:rPr>
          <w:fldChar w:fldCharType="separate"/>
        </w:r>
        <w:r>
          <w:rPr>
            <w:webHidden/>
          </w:rPr>
          <w:t>34</w:t>
        </w:r>
        <w:r>
          <w:rPr>
            <w:webHidden/>
          </w:rPr>
          <w:fldChar w:fldCharType="end"/>
        </w:r>
      </w:hyperlink>
    </w:p>
    <w:p w14:paraId="6144105C" w14:textId="193F0CF8" w:rsidR="00AA427A" w:rsidRPr="00B61C9D" w:rsidRDefault="004D2F00" w:rsidP="00F54AD7">
      <w:pPr>
        <w:rPr>
          <w:lang w:val="en-US" w:eastAsia="de-DE"/>
        </w:rPr>
        <w:sectPr w:rsidR="00AA427A" w:rsidRPr="00B61C9D" w:rsidSect="00FC747D">
          <w:headerReference w:type="default" r:id="rId23"/>
          <w:headerReference w:type="first" r:id="rId24"/>
          <w:pgSz w:w="11906" w:h="16838" w:code="9"/>
          <w:pgMar w:top="1134" w:right="1134" w:bottom="1134" w:left="1134" w:header="720" w:footer="720" w:gutter="0"/>
          <w:pgNumType w:fmt="upperRoman"/>
          <w:cols w:space="720"/>
        </w:sectPr>
      </w:pPr>
      <w:r>
        <w:rPr>
          <w:noProof/>
          <w:lang w:val="en-US" w:eastAsia="de-DE"/>
        </w:rPr>
        <w:fldChar w:fldCharType="end"/>
      </w:r>
    </w:p>
    <w:p w14:paraId="50E80124" w14:textId="18F18A73" w:rsidR="00840DDF" w:rsidRPr="00B61C9D" w:rsidRDefault="00EC14B7">
      <w:pPr>
        <w:pStyle w:val="Heading1"/>
        <w:numPr>
          <w:ilvl w:val="0"/>
          <w:numId w:val="0"/>
        </w:numPr>
        <w:rPr>
          <w:lang w:val="en-US"/>
        </w:rPr>
      </w:pPr>
      <w:bookmarkStart w:id="12" w:name="_Toc147435486"/>
      <w:r w:rsidRPr="00B61C9D">
        <w:rPr>
          <w:lang w:val="en-US"/>
        </w:rPr>
        <w:lastRenderedPageBreak/>
        <w:t xml:space="preserve">List of </w:t>
      </w:r>
      <w:r w:rsidR="00FE5B7D">
        <w:rPr>
          <w:lang w:val="en-US"/>
        </w:rPr>
        <w:t>T</w:t>
      </w:r>
      <w:r w:rsidRPr="00B61C9D">
        <w:rPr>
          <w:lang w:val="en-US"/>
        </w:rPr>
        <w:t>ables</w:t>
      </w:r>
      <w:bookmarkStart w:id="13" w:name="_Toc492886462"/>
      <w:bookmarkEnd w:id="9"/>
      <w:bookmarkEnd w:id="10"/>
      <w:bookmarkEnd w:id="11"/>
      <w:bookmarkEnd w:id="12"/>
    </w:p>
    <w:p w14:paraId="0729BD7A" w14:textId="3C403666" w:rsidR="00CD38E9"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47435534" w:history="1">
        <w:r w:rsidR="00CD38E9" w:rsidRPr="00FE54B1">
          <w:rPr>
            <w:rStyle w:val="Hyperlink"/>
            <w:lang w:val="en-US"/>
          </w:rPr>
          <w:t>Table 1: Characteristics of the different network created</w:t>
        </w:r>
        <w:r w:rsidR="00CD38E9">
          <w:rPr>
            <w:webHidden/>
          </w:rPr>
          <w:tab/>
        </w:r>
        <w:r w:rsidR="00CD38E9">
          <w:rPr>
            <w:webHidden/>
          </w:rPr>
          <w:fldChar w:fldCharType="begin"/>
        </w:r>
        <w:r w:rsidR="00CD38E9">
          <w:rPr>
            <w:webHidden/>
          </w:rPr>
          <w:instrText xml:space="preserve"> PAGEREF _Toc147435534 \h </w:instrText>
        </w:r>
        <w:r w:rsidR="00CD38E9">
          <w:rPr>
            <w:webHidden/>
          </w:rPr>
        </w:r>
        <w:r w:rsidR="00CD38E9">
          <w:rPr>
            <w:webHidden/>
          </w:rPr>
          <w:fldChar w:fldCharType="separate"/>
        </w:r>
        <w:r w:rsidR="00CD38E9">
          <w:rPr>
            <w:webHidden/>
          </w:rPr>
          <w:t>25</w:t>
        </w:r>
        <w:r w:rsidR="00CD38E9">
          <w:rPr>
            <w:webHidden/>
          </w:rPr>
          <w:fldChar w:fldCharType="end"/>
        </w:r>
      </w:hyperlink>
    </w:p>
    <w:p w14:paraId="6756B1AF" w14:textId="0B69E0E2" w:rsidR="00CD38E9" w:rsidRDefault="00CD38E9">
      <w:pPr>
        <w:pStyle w:val="TableofFigures"/>
        <w:rPr>
          <w:rFonts w:asciiTheme="minorHAnsi" w:eastAsiaTheme="minorEastAsia" w:hAnsiTheme="minorHAnsi" w:cstheme="minorBidi"/>
          <w:bCs w:val="0"/>
          <w:sz w:val="22"/>
          <w:szCs w:val="22"/>
          <w:lang w:val="en-US" w:eastAsia="en-US"/>
        </w:rPr>
      </w:pPr>
      <w:hyperlink w:anchor="_Toc147435535" w:history="1">
        <w:r w:rsidRPr="00FE54B1">
          <w:rPr>
            <w:rStyle w:val="Hyperlink"/>
            <w:lang w:val="en-US"/>
          </w:rPr>
          <w:t>Table 2: Comparison between the obtained network and the real network in 2015</w:t>
        </w:r>
        <w:r>
          <w:rPr>
            <w:webHidden/>
          </w:rPr>
          <w:tab/>
        </w:r>
        <w:r>
          <w:rPr>
            <w:webHidden/>
          </w:rPr>
          <w:fldChar w:fldCharType="begin"/>
        </w:r>
        <w:r>
          <w:rPr>
            <w:webHidden/>
          </w:rPr>
          <w:instrText xml:space="preserve"> PAGEREF _Toc147435535 \h </w:instrText>
        </w:r>
        <w:r>
          <w:rPr>
            <w:webHidden/>
          </w:rPr>
        </w:r>
        <w:r>
          <w:rPr>
            <w:webHidden/>
          </w:rPr>
          <w:fldChar w:fldCharType="separate"/>
        </w:r>
        <w:r>
          <w:rPr>
            <w:webHidden/>
          </w:rPr>
          <w:t>27</w:t>
        </w:r>
        <w:r>
          <w:rPr>
            <w:webHidden/>
          </w:rPr>
          <w:fldChar w:fldCharType="end"/>
        </w:r>
      </w:hyperlink>
    </w:p>
    <w:p w14:paraId="03EB618B" w14:textId="08338D37" w:rsidR="00CD38E9" w:rsidRDefault="00CD38E9">
      <w:pPr>
        <w:pStyle w:val="TableofFigures"/>
        <w:rPr>
          <w:rFonts w:asciiTheme="minorHAnsi" w:eastAsiaTheme="minorEastAsia" w:hAnsiTheme="minorHAnsi" w:cstheme="minorBidi"/>
          <w:bCs w:val="0"/>
          <w:sz w:val="22"/>
          <w:szCs w:val="22"/>
          <w:lang w:val="en-US" w:eastAsia="en-US"/>
        </w:rPr>
      </w:pPr>
      <w:hyperlink w:anchor="_Toc147435536" w:history="1">
        <w:r w:rsidRPr="00FE54B1">
          <w:rPr>
            <w:rStyle w:val="Hyperlink"/>
            <w:lang w:val="en-US"/>
          </w:rPr>
          <w:t>Table 3: Parameters comparison between the obtained network and the real network in 2011</w:t>
        </w:r>
        <w:r>
          <w:rPr>
            <w:webHidden/>
          </w:rPr>
          <w:tab/>
        </w:r>
        <w:r>
          <w:rPr>
            <w:webHidden/>
          </w:rPr>
          <w:fldChar w:fldCharType="begin"/>
        </w:r>
        <w:r>
          <w:rPr>
            <w:webHidden/>
          </w:rPr>
          <w:instrText xml:space="preserve"> PAGEREF _Toc147435536 \h </w:instrText>
        </w:r>
        <w:r>
          <w:rPr>
            <w:webHidden/>
          </w:rPr>
        </w:r>
        <w:r>
          <w:rPr>
            <w:webHidden/>
          </w:rPr>
          <w:fldChar w:fldCharType="separate"/>
        </w:r>
        <w:r>
          <w:rPr>
            <w:webHidden/>
          </w:rPr>
          <w:t>31</w:t>
        </w:r>
        <w:r>
          <w:rPr>
            <w:webHidden/>
          </w:rPr>
          <w:fldChar w:fldCharType="end"/>
        </w:r>
      </w:hyperlink>
    </w:p>
    <w:p w14:paraId="7809B23D" w14:textId="50A891BF" w:rsidR="00CD38E9" w:rsidRDefault="00CD38E9">
      <w:pPr>
        <w:pStyle w:val="TableofFigures"/>
        <w:rPr>
          <w:rFonts w:asciiTheme="minorHAnsi" w:eastAsiaTheme="minorEastAsia" w:hAnsiTheme="minorHAnsi" w:cstheme="minorBidi"/>
          <w:bCs w:val="0"/>
          <w:sz w:val="22"/>
          <w:szCs w:val="22"/>
          <w:lang w:val="en-US" w:eastAsia="en-US"/>
        </w:rPr>
      </w:pPr>
      <w:hyperlink w:anchor="_Toc147435537" w:history="1">
        <w:r w:rsidRPr="00FE54B1">
          <w:rPr>
            <w:rStyle w:val="Hyperlink"/>
            <w:lang w:val="en-US"/>
          </w:rPr>
          <w:t>Table 4: Parameters comparison between the obtained network and the real network in 2012</w:t>
        </w:r>
        <w:r>
          <w:rPr>
            <w:webHidden/>
          </w:rPr>
          <w:tab/>
        </w:r>
        <w:r>
          <w:rPr>
            <w:webHidden/>
          </w:rPr>
          <w:fldChar w:fldCharType="begin"/>
        </w:r>
        <w:r>
          <w:rPr>
            <w:webHidden/>
          </w:rPr>
          <w:instrText xml:space="preserve"> PAGEREF _Toc147435537 \h </w:instrText>
        </w:r>
        <w:r>
          <w:rPr>
            <w:webHidden/>
          </w:rPr>
        </w:r>
        <w:r>
          <w:rPr>
            <w:webHidden/>
          </w:rPr>
          <w:fldChar w:fldCharType="separate"/>
        </w:r>
        <w:r>
          <w:rPr>
            <w:webHidden/>
          </w:rPr>
          <w:t>31</w:t>
        </w:r>
        <w:r>
          <w:rPr>
            <w:webHidden/>
          </w:rPr>
          <w:fldChar w:fldCharType="end"/>
        </w:r>
      </w:hyperlink>
    </w:p>
    <w:p w14:paraId="2707B676" w14:textId="53165B71" w:rsidR="00CD38E9" w:rsidRDefault="00CD38E9">
      <w:pPr>
        <w:pStyle w:val="TableofFigures"/>
        <w:rPr>
          <w:rFonts w:asciiTheme="minorHAnsi" w:eastAsiaTheme="minorEastAsia" w:hAnsiTheme="minorHAnsi" w:cstheme="minorBidi"/>
          <w:bCs w:val="0"/>
          <w:sz w:val="22"/>
          <w:szCs w:val="22"/>
          <w:lang w:val="en-US" w:eastAsia="en-US"/>
        </w:rPr>
      </w:pPr>
      <w:hyperlink w:anchor="_Toc147435538" w:history="1">
        <w:r w:rsidRPr="00FE54B1">
          <w:rPr>
            <w:rStyle w:val="Hyperlink"/>
            <w:lang w:val="en-US"/>
          </w:rPr>
          <w:t>Table 5: Parameters comparison between the obtained network and the real network in 2013</w:t>
        </w:r>
        <w:r>
          <w:rPr>
            <w:webHidden/>
          </w:rPr>
          <w:tab/>
        </w:r>
        <w:r>
          <w:rPr>
            <w:webHidden/>
          </w:rPr>
          <w:fldChar w:fldCharType="begin"/>
        </w:r>
        <w:r>
          <w:rPr>
            <w:webHidden/>
          </w:rPr>
          <w:instrText xml:space="preserve"> PAGEREF _Toc147435538 \h </w:instrText>
        </w:r>
        <w:r>
          <w:rPr>
            <w:webHidden/>
          </w:rPr>
        </w:r>
        <w:r>
          <w:rPr>
            <w:webHidden/>
          </w:rPr>
          <w:fldChar w:fldCharType="separate"/>
        </w:r>
        <w:r>
          <w:rPr>
            <w:webHidden/>
          </w:rPr>
          <w:t>32</w:t>
        </w:r>
        <w:r>
          <w:rPr>
            <w:webHidden/>
          </w:rPr>
          <w:fldChar w:fldCharType="end"/>
        </w:r>
      </w:hyperlink>
    </w:p>
    <w:p w14:paraId="6DEFA0B6" w14:textId="4019EB01" w:rsidR="00CD38E9" w:rsidRDefault="00CD38E9">
      <w:pPr>
        <w:pStyle w:val="TableofFigures"/>
        <w:rPr>
          <w:rFonts w:asciiTheme="minorHAnsi" w:eastAsiaTheme="minorEastAsia" w:hAnsiTheme="minorHAnsi" w:cstheme="minorBidi"/>
          <w:bCs w:val="0"/>
          <w:sz w:val="22"/>
          <w:szCs w:val="22"/>
          <w:lang w:val="en-US" w:eastAsia="en-US"/>
        </w:rPr>
      </w:pPr>
      <w:hyperlink w:anchor="_Toc147435539" w:history="1">
        <w:r w:rsidRPr="00FE54B1">
          <w:rPr>
            <w:rStyle w:val="Hyperlink"/>
            <w:lang w:val="en-US"/>
          </w:rPr>
          <w:t>Table 6: Parameters comparison between the obtained network and the real network in 2014</w:t>
        </w:r>
        <w:r>
          <w:rPr>
            <w:webHidden/>
          </w:rPr>
          <w:tab/>
        </w:r>
        <w:r>
          <w:rPr>
            <w:webHidden/>
          </w:rPr>
          <w:fldChar w:fldCharType="begin"/>
        </w:r>
        <w:r>
          <w:rPr>
            <w:webHidden/>
          </w:rPr>
          <w:instrText xml:space="preserve"> PAGEREF _Toc147435539 \h </w:instrText>
        </w:r>
        <w:r>
          <w:rPr>
            <w:webHidden/>
          </w:rPr>
        </w:r>
        <w:r>
          <w:rPr>
            <w:webHidden/>
          </w:rPr>
          <w:fldChar w:fldCharType="separate"/>
        </w:r>
        <w:r>
          <w:rPr>
            <w:webHidden/>
          </w:rPr>
          <w:t>33</w:t>
        </w:r>
        <w:r>
          <w:rPr>
            <w:webHidden/>
          </w:rPr>
          <w:fldChar w:fldCharType="end"/>
        </w:r>
      </w:hyperlink>
    </w:p>
    <w:p w14:paraId="1CF549C6" w14:textId="3F487433" w:rsidR="00CD38E9" w:rsidRDefault="00CD38E9">
      <w:pPr>
        <w:pStyle w:val="TableofFigures"/>
        <w:rPr>
          <w:rFonts w:asciiTheme="minorHAnsi" w:eastAsiaTheme="minorEastAsia" w:hAnsiTheme="minorHAnsi" w:cstheme="minorBidi"/>
          <w:bCs w:val="0"/>
          <w:sz w:val="22"/>
          <w:szCs w:val="22"/>
          <w:lang w:val="en-US" w:eastAsia="en-US"/>
        </w:rPr>
      </w:pPr>
      <w:hyperlink w:anchor="_Toc147435540" w:history="1">
        <w:r w:rsidRPr="00FE54B1">
          <w:rPr>
            <w:rStyle w:val="Hyperlink"/>
            <w:lang w:val="en-US"/>
          </w:rPr>
          <w:t>Table 7: Parameters comparison between the obtained network and the real network in 2015</w:t>
        </w:r>
        <w:r>
          <w:rPr>
            <w:webHidden/>
          </w:rPr>
          <w:tab/>
        </w:r>
        <w:r>
          <w:rPr>
            <w:webHidden/>
          </w:rPr>
          <w:fldChar w:fldCharType="begin"/>
        </w:r>
        <w:r>
          <w:rPr>
            <w:webHidden/>
          </w:rPr>
          <w:instrText xml:space="preserve"> PAGEREF _Toc147435540 \h </w:instrText>
        </w:r>
        <w:r>
          <w:rPr>
            <w:webHidden/>
          </w:rPr>
        </w:r>
        <w:r>
          <w:rPr>
            <w:webHidden/>
          </w:rPr>
          <w:fldChar w:fldCharType="separate"/>
        </w:r>
        <w:r>
          <w:rPr>
            <w:webHidden/>
          </w:rPr>
          <w:t>33</w:t>
        </w:r>
        <w:r>
          <w:rPr>
            <w:webHidden/>
          </w:rPr>
          <w:fldChar w:fldCharType="end"/>
        </w:r>
      </w:hyperlink>
    </w:p>
    <w:p w14:paraId="091BFAE3" w14:textId="2792EB24" w:rsidR="00CD38E9" w:rsidRDefault="00CD38E9">
      <w:pPr>
        <w:pStyle w:val="TableofFigures"/>
        <w:rPr>
          <w:rFonts w:asciiTheme="minorHAnsi" w:eastAsiaTheme="minorEastAsia" w:hAnsiTheme="minorHAnsi" w:cstheme="minorBidi"/>
          <w:bCs w:val="0"/>
          <w:sz w:val="22"/>
          <w:szCs w:val="22"/>
          <w:lang w:val="en-US" w:eastAsia="en-US"/>
        </w:rPr>
      </w:pPr>
      <w:hyperlink w:anchor="_Toc147435541" w:history="1">
        <w:r w:rsidRPr="00FE54B1">
          <w:rPr>
            <w:rStyle w:val="Hyperlink"/>
            <w:lang w:val="en-US"/>
          </w:rPr>
          <w:t>Table 8: Parameters comparison between the obtained network and the real network in 2016</w:t>
        </w:r>
        <w:r>
          <w:rPr>
            <w:webHidden/>
          </w:rPr>
          <w:tab/>
        </w:r>
        <w:r>
          <w:rPr>
            <w:webHidden/>
          </w:rPr>
          <w:fldChar w:fldCharType="begin"/>
        </w:r>
        <w:r>
          <w:rPr>
            <w:webHidden/>
          </w:rPr>
          <w:instrText xml:space="preserve"> PAGEREF _Toc147435541 \h </w:instrText>
        </w:r>
        <w:r>
          <w:rPr>
            <w:webHidden/>
          </w:rPr>
        </w:r>
        <w:r>
          <w:rPr>
            <w:webHidden/>
          </w:rPr>
          <w:fldChar w:fldCharType="separate"/>
        </w:r>
        <w:r>
          <w:rPr>
            <w:webHidden/>
          </w:rPr>
          <w:t>34</w:t>
        </w:r>
        <w:r>
          <w:rPr>
            <w:webHidden/>
          </w:rPr>
          <w:fldChar w:fldCharType="end"/>
        </w:r>
      </w:hyperlink>
    </w:p>
    <w:p w14:paraId="117494A9" w14:textId="450ACA99" w:rsidR="00CD38E9" w:rsidRDefault="00CD38E9">
      <w:pPr>
        <w:pStyle w:val="TableofFigures"/>
        <w:rPr>
          <w:rFonts w:asciiTheme="minorHAnsi" w:eastAsiaTheme="minorEastAsia" w:hAnsiTheme="minorHAnsi" w:cstheme="minorBidi"/>
          <w:bCs w:val="0"/>
          <w:sz w:val="22"/>
          <w:szCs w:val="22"/>
          <w:lang w:val="en-US" w:eastAsia="en-US"/>
        </w:rPr>
      </w:pPr>
      <w:hyperlink w:anchor="_Toc147435542" w:history="1">
        <w:r w:rsidRPr="00FE54B1">
          <w:rPr>
            <w:rStyle w:val="Hyperlink"/>
            <w:lang w:val="en-US"/>
          </w:rPr>
          <w:t>Table 9: Parameters comparison between the obtained network and the real network in 2017</w:t>
        </w:r>
        <w:r>
          <w:rPr>
            <w:webHidden/>
          </w:rPr>
          <w:tab/>
        </w:r>
        <w:r>
          <w:rPr>
            <w:webHidden/>
          </w:rPr>
          <w:fldChar w:fldCharType="begin"/>
        </w:r>
        <w:r>
          <w:rPr>
            <w:webHidden/>
          </w:rPr>
          <w:instrText xml:space="preserve"> PAGEREF _Toc147435542 \h </w:instrText>
        </w:r>
        <w:r>
          <w:rPr>
            <w:webHidden/>
          </w:rPr>
        </w:r>
        <w:r>
          <w:rPr>
            <w:webHidden/>
          </w:rPr>
          <w:fldChar w:fldCharType="separate"/>
        </w:r>
        <w:r>
          <w:rPr>
            <w:webHidden/>
          </w:rPr>
          <w:t>35</w:t>
        </w:r>
        <w:r>
          <w:rPr>
            <w:webHidden/>
          </w:rPr>
          <w:fldChar w:fldCharType="end"/>
        </w:r>
      </w:hyperlink>
    </w:p>
    <w:p w14:paraId="009BB985" w14:textId="4077C1BB"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25"/>
          <w:pgSz w:w="11906" w:h="16838" w:code="9"/>
          <w:pgMar w:top="1134" w:right="1134" w:bottom="1134" w:left="1134" w:header="720" w:footer="720" w:gutter="0"/>
          <w:pgNumType w:fmt="upperRoman"/>
          <w:cols w:space="720"/>
        </w:sectPr>
      </w:pPr>
    </w:p>
    <w:p w14:paraId="73573635" w14:textId="57506AA3" w:rsidR="009D3625" w:rsidRDefault="009D3625" w:rsidP="009D3625">
      <w:pPr>
        <w:pStyle w:val="Heading1"/>
        <w:numPr>
          <w:ilvl w:val="0"/>
          <w:numId w:val="0"/>
        </w:numPr>
        <w:ind w:left="431" w:hanging="431"/>
        <w:rPr>
          <w:lang w:val="en-US"/>
        </w:rPr>
      </w:pPr>
      <w:bookmarkStart w:id="14" w:name="_Toc147435487"/>
      <w:bookmarkEnd w:id="2"/>
      <w:bookmarkEnd w:id="3"/>
      <w:bookmarkEnd w:id="13"/>
      <w:r>
        <w:rPr>
          <w:lang w:val="en-US"/>
        </w:rPr>
        <w:lastRenderedPageBreak/>
        <w:t>List of Symbols</w:t>
      </w:r>
      <w:bookmarkEnd w:id="14"/>
    </w:p>
    <w:tbl>
      <w:tblPr>
        <w:tblStyle w:val="TableGrid"/>
        <w:tblW w:w="0" w:type="auto"/>
        <w:tblLook w:val="04A0" w:firstRow="1" w:lastRow="0" w:firstColumn="1" w:lastColumn="0" w:noHBand="0" w:noVBand="1"/>
      </w:tblPr>
      <w:tblGrid>
        <w:gridCol w:w="1826"/>
        <w:gridCol w:w="1826"/>
        <w:gridCol w:w="6202"/>
      </w:tblGrid>
      <w:tr w:rsidR="006D1165" w14:paraId="1E3313E6" w14:textId="77777777" w:rsidTr="006D1165">
        <w:tc>
          <w:tcPr>
            <w:tcW w:w="1826" w:type="dxa"/>
          </w:tcPr>
          <w:p w14:paraId="1F288D67" w14:textId="09312D00" w:rsidR="009D3625" w:rsidRPr="006D1165" w:rsidRDefault="006D1165" w:rsidP="007B228D">
            <w:pPr>
              <w:spacing w:before="120"/>
              <w:rPr>
                <w:lang w:val="en-US" w:eastAsia="de-DE"/>
              </w:rPr>
            </w:pPr>
            <m:oMathPara>
              <m:oMathParaPr>
                <m:jc m:val="left"/>
              </m:oMathParaPr>
              <m:oMath>
                <m:r>
                  <w:rPr>
                    <w:rFonts w:ascii="Cambria Math" w:hAnsi="Cambria Math"/>
                    <w:lang w:val="en-US" w:eastAsia="de-DE"/>
                  </w:rPr>
                  <m:t>G</m:t>
                </m:r>
              </m:oMath>
            </m:oMathPara>
          </w:p>
        </w:tc>
        <w:tc>
          <w:tcPr>
            <w:tcW w:w="1826" w:type="dxa"/>
          </w:tcPr>
          <w:p w14:paraId="71C56CFA" w14:textId="65B8C08E" w:rsidR="009D3625" w:rsidRDefault="006D1165" w:rsidP="007B228D">
            <w:pPr>
              <w:spacing w:before="120"/>
              <w:rPr>
                <w:lang w:val="en-US" w:eastAsia="de-DE"/>
              </w:rPr>
            </w:pPr>
            <m:oMathPara>
              <m:oMath>
                <m:r>
                  <w:rPr>
                    <w:rFonts w:ascii="Cambria Math" w:hAnsi="Cambria Math"/>
                    <w:lang w:val="en-US" w:eastAsia="de-DE"/>
                  </w:rPr>
                  <m:t>-</m:t>
                </m:r>
              </m:oMath>
            </m:oMathPara>
          </w:p>
        </w:tc>
        <w:tc>
          <w:tcPr>
            <w:tcW w:w="6202" w:type="dxa"/>
          </w:tcPr>
          <w:p w14:paraId="3DF29461" w14:textId="7FA11A32" w:rsidR="009D3625" w:rsidRDefault="006D1165" w:rsidP="007B228D">
            <w:pPr>
              <w:spacing w:before="120"/>
              <w:rPr>
                <w:lang w:val="en-US" w:eastAsia="de-DE"/>
              </w:rPr>
            </w:pPr>
            <w:r>
              <w:rPr>
                <w:lang w:val="en-US" w:eastAsia="de-DE"/>
              </w:rPr>
              <w:t>Graph</w:t>
            </w:r>
          </w:p>
        </w:tc>
      </w:tr>
      <w:tr w:rsidR="006D1165" w:rsidRPr="008F214B" w14:paraId="0878E391" w14:textId="77777777" w:rsidTr="006D1165">
        <w:tc>
          <w:tcPr>
            <w:tcW w:w="1826" w:type="dxa"/>
          </w:tcPr>
          <w:p w14:paraId="288F1D0C" w14:textId="3A643533" w:rsidR="009D3625" w:rsidRPr="006D1165" w:rsidRDefault="006D1165" w:rsidP="007B228D">
            <w:pPr>
              <w:spacing w:before="120"/>
              <w:rPr>
                <w:lang w:val="en-US" w:eastAsia="de-DE"/>
              </w:rPr>
            </w:pPr>
            <m:oMathPara>
              <m:oMathParaPr>
                <m:jc m:val="left"/>
              </m:oMathParaPr>
              <m:oMath>
                <m:r>
                  <w:rPr>
                    <w:rFonts w:ascii="Cambria Math" w:hAnsi="Cambria Math"/>
                    <w:lang w:val="en-US" w:eastAsia="de-DE"/>
                  </w:rPr>
                  <m:t>dist</m:t>
                </m:r>
                <m:d>
                  <m:dPr>
                    <m:ctrlPr>
                      <w:rPr>
                        <w:rFonts w:ascii="Cambria Math" w:hAnsi="Cambria Math"/>
                        <w:i/>
                        <w:lang w:val="en-US" w:eastAsia="de-DE"/>
                      </w:rPr>
                    </m:ctrlPr>
                  </m:dPr>
                  <m:e>
                    <m:r>
                      <w:rPr>
                        <w:rFonts w:ascii="Cambria Math" w:hAnsi="Cambria Math"/>
                        <w:lang w:val="en-US" w:eastAsia="de-DE"/>
                      </w:rPr>
                      <m:t>u,v</m:t>
                    </m:r>
                  </m:e>
                </m:d>
              </m:oMath>
            </m:oMathPara>
          </w:p>
        </w:tc>
        <w:tc>
          <w:tcPr>
            <w:tcW w:w="1826" w:type="dxa"/>
          </w:tcPr>
          <w:p w14:paraId="155A1B92" w14:textId="362CF7A5" w:rsidR="009D3625" w:rsidRDefault="006D116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3CE06B15" w14:textId="13B366EE" w:rsidR="009D3625" w:rsidRDefault="006D1165" w:rsidP="007B228D">
            <w:pPr>
              <w:spacing w:before="120"/>
              <w:rPr>
                <w:lang w:val="en-US" w:eastAsia="de-DE"/>
              </w:rPr>
            </w:pPr>
            <w:r>
              <w:rPr>
                <w:lang w:val="en-US" w:eastAsia="de-DE"/>
              </w:rPr>
              <w:t xml:space="preserve">Distance between node </w:t>
            </w:r>
            <m:oMath>
              <m:r>
                <w:rPr>
                  <w:rFonts w:ascii="Cambria Math" w:hAnsi="Cambria Math"/>
                  <w:lang w:val="en-US" w:eastAsia="de-DE"/>
                </w:rPr>
                <m:t>u</m:t>
              </m:r>
            </m:oMath>
            <w:r>
              <w:rPr>
                <w:lang w:val="en-US" w:eastAsia="de-DE"/>
              </w:rPr>
              <w:t xml:space="preserve"> and </w:t>
            </w:r>
            <m:oMath>
              <m:r>
                <w:rPr>
                  <w:rFonts w:ascii="Cambria Math" w:hAnsi="Cambria Math"/>
                  <w:lang w:val="en-US" w:eastAsia="de-DE"/>
                </w:rPr>
                <m:t>v</m:t>
              </m:r>
            </m:oMath>
          </w:p>
        </w:tc>
      </w:tr>
      <w:tr w:rsidR="006D1165" w14:paraId="3A3D6BC2" w14:textId="77777777" w:rsidTr="006D1165">
        <w:tc>
          <w:tcPr>
            <w:tcW w:w="1826" w:type="dxa"/>
          </w:tcPr>
          <w:p w14:paraId="20BEEA79" w14:textId="245FD69C" w:rsidR="009D3625" w:rsidRPr="006D1165" w:rsidRDefault="006D1165" w:rsidP="007B228D">
            <w:pPr>
              <w:spacing w:before="120"/>
              <w:rPr>
                <w:b/>
                <w:bCs w:val="0"/>
                <w:lang w:val="en-US" w:eastAsia="de-DE"/>
              </w:rPr>
            </w:pPr>
            <m:oMathPara>
              <m:oMathParaPr>
                <m:jc m:val="left"/>
              </m:oMathParaPr>
              <m:oMath>
                <m:r>
                  <m:rPr>
                    <m:sty m:val="bi"/>
                  </m:rPr>
                  <w:rPr>
                    <w:rFonts w:ascii="Cambria Math" w:hAnsi="Cambria Math"/>
                    <w:lang w:val="en-US" w:eastAsia="de-DE"/>
                  </w:rPr>
                  <m:t>V</m:t>
                </m:r>
              </m:oMath>
            </m:oMathPara>
          </w:p>
        </w:tc>
        <w:tc>
          <w:tcPr>
            <w:tcW w:w="1826" w:type="dxa"/>
          </w:tcPr>
          <w:p w14:paraId="5735F1A8" w14:textId="2A4CE80A" w:rsidR="009D3625" w:rsidRDefault="006D1165" w:rsidP="007B228D">
            <w:pPr>
              <w:spacing w:before="120"/>
              <w:rPr>
                <w:lang w:val="en-US" w:eastAsia="de-DE"/>
              </w:rPr>
            </w:pPr>
            <m:oMathPara>
              <m:oMath>
                <m:r>
                  <w:rPr>
                    <w:rFonts w:ascii="Cambria Math" w:hAnsi="Cambria Math"/>
                    <w:lang w:val="en-US" w:eastAsia="de-DE"/>
                  </w:rPr>
                  <m:t>-</m:t>
                </m:r>
              </m:oMath>
            </m:oMathPara>
          </w:p>
        </w:tc>
        <w:tc>
          <w:tcPr>
            <w:tcW w:w="6202" w:type="dxa"/>
          </w:tcPr>
          <w:p w14:paraId="4B84A1BB" w14:textId="68CDBBD7" w:rsidR="009D3625" w:rsidRDefault="006D1165" w:rsidP="007B228D">
            <w:pPr>
              <w:spacing w:before="120"/>
              <w:rPr>
                <w:lang w:val="en-US" w:eastAsia="de-DE"/>
              </w:rPr>
            </w:pPr>
            <w:r>
              <w:rPr>
                <w:lang w:val="en-US" w:eastAsia="de-DE"/>
              </w:rPr>
              <w:t>Set of vertices</w:t>
            </w:r>
          </w:p>
        </w:tc>
      </w:tr>
      <w:tr w:rsidR="006D1165" w14:paraId="06A61351" w14:textId="77777777" w:rsidTr="006D1165">
        <w:tc>
          <w:tcPr>
            <w:tcW w:w="1826" w:type="dxa"/>
          </w:tcPr>
          <w:p w14:paraId="4966345D" w14:textId="06E4F05B" w:rsidR="006D1165" w:rsidRPr="006D1165" w:rsidRDefault="006D1165" w:rsidP="007B228D">
            <w:pPr>
              <w:spacing w:before="120"/>
              <w:rPr>
                <w:b/>
                <w:bCs w:val="0"/>
                <w:lang w:val="en-US" w:eastAsia="de-DE"/>
              </w:rPr>
            </w:pPr>
            <m:oMathPara>
              <m:oMathParaPr>
                <m:jc m:val="left"/>
              </m:oMathParaPr>
              <m:oMath>
                <m:r>
                  <m:rPr>
                    <m:sty m:val="bi"/>
                  </m:rPr>
                  <w:rPr>
                    <w:rFonts w:ascii="Cambria Math" w:hAnsi="Cambria Math"/>
                    <w:lang w:val="en-US" w:eastAsia="de-DE"/>
                  </w:rPr>
                  <m:t>E</m:t>
                </m:r>
              </m:oMath>
            </m:oMathPara>
          </w:p>
        </w:tc>
        <w:tc>
          <w:tcPr>
            <w:tcW w:w="1826" w:type="dxa"/>
          </w:tcPr>
          <w:p w14:paraId="70F3BA22" w14:textId="64661BA6" w:rsidR="006D1165" w:rsidRDefault="006D1165" w:rsidP="007B228D">
            <w:pPr>
              <w:spacing w:before="120"/>
              <w:rPr>
                <w:lang w:val="en-US" w:eastAsia="de-DE"/>
              </w:rPr>
            </w:pPr>
            <m:oMathPara>
              <m:oMath>
                <m:r>
                  <w:rPr>
                    <w:rFonts w:ascii="Cambria Math" w:hAnsi="Cambria Math"/>
                    <w:lang w:val="en-US" w:eastAsia="de-DE"/>
                  </w:rPr>
                  <m:t>-</m:t>
                </m:r>
              </m:oMath>
            </m:oMathPara>
          </w:p>
        </w:tc>
        <w:tc>
          <w:tcPr>
            <w:tcW w:w="6202" w:type="dxa"/>
          </w:tcPr>
          <w:p w14:paraId="5138AF33" w14:textId="54416C5E" w:rsidR="006D1165" w:rsidRDefault="006D1165" w:rsidP="007B228D">
            <w:pPr>
              <w:spacing w:before="120"/>
              <w:rPr>
                <w:lang w:val="en-US" w:eastAsia="de-DE"/>
              </w:rPr>
            </w:pPr>
            <w:r>
              <w:rPr>
                <w:lang w:val="en-US" w:eastAsia="de-DE"/>
              </w:rPr>
              <w:t>Set of edges</w:t>
            </w:r>
          </w:p>
        </w:tc>
      </w:tr>
      <w:tr w:rsidR="007B228D" w14:paraId="35FB2E09" w14:textId="77777777" w:rsidTr="006D1165">
        <w:tc>
          <w:tcPr>
            <w:tcW w:w="1826" w:type="dxa"/>
          </w:tcPr>
          <w:p w14:paraId="2C3FD176" w14:textId="6047198C" w:rsidR="007B228D" w:rsidRPr="007B228D" w:rsidRDefault="007B228D" w:rsidP="007B228D">
            <w:pPr>
              <w:spacing w:before="120"/>
              <w:rPr>
                <w:lang w:val="en-US" w:eastAsia="de-DE"/>
              </w:rPr>
            </w:pPr>
            <m:oMathPara>
              <m:oMathParaPr>
                <m:jc m:val="left"/>
              </m:oMathParaPr>
              <m:oMath>
                <m:r>
                  <w:rPr>
                    <w:rFonts w:ascii="Cambria Math" w:hAnsi="Cambria Math"/>
                    <w:lang w:val="en-US" w:eastAsia="de-DE"/>
                  </w:rPr>
                  <m:t>N</m:t>
                </m:r>
              </m:oMath>
            </m:oMathPara>
          </w:p>
        </w:tc>
        <w:tc>
          <w:tcPr>
            <w:tcW w:w="1826" w:type="dxa"/>
          </w:tcPr>
          <w:p w14:paraId="275356D6" w14:textId="08079B5E"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433727B5" w14:textId="6B640042" w:rsidR="007B228D" w:rsidRPr="006D1165" w:rsidRDefault="007B228D" w:rsidP="007B228D">
            <w:pPr>
              <w:spacing w:before="120"/>
              <w:rPr>
                <w:lang w:val="en-US" w:eastAsia="de-DE"/>
              </w:rPr>
            </w:pPr>
            <w:r>
              <w:rPr>
                <w:lang w:val="en-US" w:eastAsia="de-DE"/>
              </w:rPr>
              <w:t>Number of vertices</w:t>
            </w:r>
          </w:p>
        </w:tc>
      </w:tr>
      <w:tr w:rsidR="007B228D" w14:paraId="204065AC" w14:textId="77777777" w:rsidTr="006D1165">
        <w:tc>
          <w:tcPr>
            <w:tcW w:w="1826" w:type="dxa"/>
          </w:tcPr>
          <w:p w14:paraId="0021DC9A" w14:textId="288FDBC6" w:rsidR="007B228D" w:rsidRPr="007B228D" w:rsidRDefault="007B228D" w:rsidP="007B228D">
            <w:pPr>
              <w:spacing w:before="120"/>
              <w:rPr>
                <w:lang w:val="en-US" w:eastAsia="de-DE"/>
              </w:rPr>
            </w:pPr>
            <m:oMathPara>
              <m:oMathParaPr>
                <m:jc m:val="left"/>
              </m:oMathParaPr>
              <m:oMath>
                <m:r>
                  <w:rPr>
                    <w:rFonts w:ascii="Cambria Math" w:hAnsi="Cambria Math"/>
                    <w:lang w:val="en-US" w:eastAsia="de-DE"/>
                  </w:rPr>
                  <m:t>M</m:t>
                </m:r>
              </m:oMath>
            </m:oMathPara>
          </w:p>
        </w:tc>
        <w:tc>
          <w:tcPr>
            <w:tcW w:w="1826" w:type="dxa"/>
          </w:tcPr>
          <w:p w14:paraId="2E189E71" w14:textId="26E023CA"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01832C20" w14:textId="33FF812F" w:rsidR="007B228D" w:rsidRPr="006D1165" w:rsidRDefault="007B228D" w:rsidP="007B228D">
            <w:pPr>
              <w:spacing w:before="120"/>
              <w:rPr>
                <w:lang w:val="en-US" w:eastAsia="de-DE"/>
              </w:rPr>
            </w:pPr>
            <w:r>
              <w:rPr>
                <w:lang w:val="en-US" w:eastAsia="de-DE"/>
              </w:rPr>
              <w:t>Number of edges</w:t>
            </w:r>
          </w:p>
        </w:tc>
      </w:tr>
      <w:tr w:rsidR="006D1165" w14:paraId="31760EA1" w14:textId="77777777" w:rsidTr="006D1165">
        <w:tc>
          <w:tcPr>
            <w:tcW w:w="1826" w:type="dxa"/>
          </w:tcPr>
          <w:p w14:paraId="23986D6F" w14:textId="0C4332F8" w:rsidR="006D1165" w:rsidRPr="007B228D" w:rsidRDefault="006D1165" w:rsidP="007B228D">
            <w:pPr>
              <w:spacing w:before="120"/>
              <w:rPr>
                <w:lang w:val="en-US" w:eastAsia="de-DE"/>
              </w:rPr>
            </w:pPr>
            <m:oMathPara>
              <m:oMathParaPr>
                <m:jc m:val="left"/>
              </m:oMathParaPr>
              <m:oMath>
                <m:r>
                  <w:rPr>
                    <w:rFonts w:ascii="Cambria Math" w:hAnsi="Cambria Math"/>
                    <w:lang w:val="en-US" w:eastAsia="de-DE"/>
                  </w:rPr>
                  <m:t>D</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29AB0BB9" w14:textId="597DAD46" w:rsidR="006D1165" w:rsidRPr="006D1165" w:rsidRDefault="006D116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21ED8E3A" w14:textId="038F5D47" w:rsidR="006D1165" w:rsidRPr="006D1165" w:rsidRDefault="006D1165" w:rsidP="007B228D">
            <w:pPr>
              <w:spacing w:before="120"/>
              <w:rPr>
                <w:lang w:val="en-US" w:eastAsia="de-DE"/>
              </w:rPr>
            </w:pPr>
            <w:r>
              <w:rPr>
                <w:lang w:val="en-US" w:eastAsia="de-DE"/>
              </w:rPr>
              <w:t xml:space="preserve">Diameter of graph </w:t>
            </w:r>
            <m:oMath>
              <m:r>
                <w:rPr>
                  <w:rFonts w:ascii="Cambria Math" w:hAnsi="Cambria Math"/>
                  <w:lang w:val="en-US" w:eastAsia="de-DE"/>
                </w:rPr>
                <m:t>G</m:t>
              </m:r>
            </m:oMath>
          </w:p>
        </w:tc>
      </w:tr>
      <w:tr w:rsidR="007B228D" w14:paraId="2155A5E3" w14:textId="77777777" w:rsidTr="006D1165">
        <w:tc>
          <w:tcPr>
            <w:tcW w:w="1826" w:type="dxa"/>
          </w:tcPr>
          <w:p w14:paraId="191BFBE0" w14:textId="02018134" w:rsidR="007B228D"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v</m:t>
                    </m:r>
                  </m:e>
                  <m:sub>
                    <m:r>
                      <w:rPr>
                        <w:rFonts w:ascii="Cambria Math" w:hAnsi="Cambria Math"/>
                        <w:lang w:val="en-US" w:eastAsia="de-DE"/>
                      </w:rPr>
                      <m:t>i</m:t>
                    </m:r>
                  </m:sub>
                </m:sSub>
              </m:oMath>
            </m:oMathPara>
          </w:p>
        </w:tc>
        <w:tc>
          <w:tcPr>
            <w:tcW w:w="1826" w:type="dxa"/>
          </w:tcPr>
          <w:p w14:paraId="619A7B7E" w14:textId="41767779"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7E8076AC" w14:textId="0DF2445F" w:rsidR="007B228D" w:rsidRPr="006D1165" w:rsidRDefault="007B228D" w:rsidP="007B228D">
            <w:pPr>
              <w:spacing w:before="120"/>
              <w:rPr>
                <w:lang w:val="en-US" w:eastAsia="de-DE"/>
              </w:rPr>
            </w:pPr>
            <w:r>
              <w:rPr>
                <w:lang w:val="en-US" w:eastAsia="de-DE"/>
              </w:rPr>
              <w:t xml:space="preserve">Vertex with index </w:t>
            </w:r>
            <m:oMath>
              <m:r>
                <w:rPr>
                  <w:rFonts w:ascii="Cambria Math" w:hAnsi="Cambria Math"/>
                  <w:lang w:val="en-US" w:eastAsia="de-DE"/>
                </w:rPr>
                <m:t>i</m:t>
              </m:r>
            </m:oMath>
          </w:p>
        </w:tc>
      </w:tr>
      <w:tr w:rsidR="007B228D" w14:paraId="27E2184F" w14:textId="77777777" w:rsidTr="006D1165">
        <w:tc>
          <w:tcPr>
            <w:tcW w:w="1826" w:type="dxa"/>
          </w:tcPr>
          <w:p w14:paraId="6DC9C39D" w14:textId="200A9CB7" w:rsidR="007B228D"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i</m:t>
                    </m:r>
                  </m:sub>
                </m:sSub>
              </m:oMath>
            </m:oMathPara>
          </w:p>
        </w:tc>
        <w:tc>
          <w:tcPr>
            <w:tcW w:w="1826" w:type="dxa"/>
          </w:tcPr>
          <w:p w14:paraId="7062492E" w14:textId="78D221BD" w:rsidR="007B228D" w:rsidRPr="006D1165" w:rsidRDefault="007B228D" w:rsidP="007B228D">
            <w:pPr>
              <w:spacing w:before="120"/>
              <w:rPr>
                <w:lang w:val="en-US" w:eastAsia="de-DE"/>
              </w:rPr>
            </w:pPr>
            <m:oMathPara>
              <m:oMath>
                <m:r>
                  <w:rPr>
                    <w:rFonts w:ascii="Cambria Math" w:hAnsi="Cambria Math"/>
                    <w:lang w:val="en-US" w:eastAsia="de-DE"/>
                  </w:rPr>
                  <m:t>-</m:t>
                </m:r>
              </m:oMath>
            </m:oMathPara>
          </w:p>
        </w:tc>
        <w:tc>
          <w:tcPr>
            <w:tcW w:w="6202" w:type="dxa"/>
          </w:tcPr>
          <w:p w14:paraId="059E6054" w14:textId="05D6A411" w:rsidR="007B228D" w:rsidRPr="006D1165" w:rsidRDefault="007B228D" w:rsidP="007B228D">
            <w:pPr>
              <w:spacing w:before="120"/>
              <w:rPr>
                <w:lang w:val="en-US" w:eastAsia="de-DE"/>
              </w:rPr>
            </w:pPr>
            <w:r>
              <w:rPr>
                <w:lang w:val="en-US" w:eastAsia="de-DE"/>
              </w:rPr>
              <w:t xml:space="preserve">Edge with index </w:t>
            </w:r>
            <m:oMath>
              <m:r>
                <w:rPr>
                  <w:rFonts w:ascii="Cambria Math" w:hAnsi="Cambria Math"/>
                  <w:lang w:val="en-US" w:eastAsia="de-DE"/>
                </w:rPr>
                <m:t>i</m:t>
              </m:r>
            </m:oMath>
          </w:p>
        </w:tc>
      </w:tr>
      <w:tr w:rsidR="006D1165" w:rsidRPr="008F214B" w14:paraId="21573DFC" w14:textId="77777777" w:rsidTr="006D1165">
        <w:tc>
          <w:tcPr>
            <w:tcW w:w="1826" w:type="dxa"/>
          </w:tcPr>
          <w:p w14:paraId="27CB6578" w14:textId="006CFC01" w:rsidR="006D1165" w:rsidRPr="007B228D" w:rsidRDefault="006D1165" w:rsidP="007B228D">
            <w:pPr>
              <w:spacing w:before="120"/>
              <w:rPr>
                <w:lang w:val="en-US" w:eastAsia="de-DE"/>
              </w:rPr>
            </w:pPr>
            <m:oMathPara>
              <m:oMathParaPr>
                <m:jc m:val="left"/>
              </m:oMathParaPr>
              <m:oMath>
                <m:r>
                  <w:rPr>
                    <w:rFonts w:ascii="Cambria Math" w:hAnsi="Cambria Math"/>
                    <w:lang w:val="en-US" w:eastAsia="de-DE"/>
                  </w:rPr>
                  <m:t>L</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41006D1B" w14:textId="32E35E98" w:rsidR="006D1165" w:rsidRPr="006D1165" w:rsidRDefault="006D116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48668DB5" w14:textId="7246438D" w:rsidR="006D1165" w:rsidRPr="006D1165" w:rsidRDefault="006D1165" w:rsidP="007B228D">
            <w:pPr>
              <w:spacing w:before="120"/>
              <w:rPr>
                <w:lang w:val="en-US" w:eastAsia="de-DE"/>
              </w:rPr>
            </w:pPr>
            <w:r>
              <w:rPr>
                <w:lang w:val="en-US" w:eastAsia="de-DE"/>
              </w:rPr>
              <w:t xml:space="preserve">Average distance of graph </w:t>
            </w:r>
            <m:oMath>
              <m:r>
                <w:rPr>
                  <w:rFonts w:ascii="Cambria Math" w:hAnsi="Cambria Math"/>
                  <w:lang w:val="en-US" w:eastAsia="de-DE"/>
                </w:rPr>
                <m:t>G</m:t>
              </m:r>
            </m:oMath>
          </w:p>
        </w:tc>
      </w:tr>
      <w:tr w:rsidR="006D1165" w:rsidRPr="008F214B" w14:paraId="3C5FA4E1" w14:textId="77777777" w:rsidTr="006D1165">
        <w:tc>
          <w:tcPr>
            <w:tcW w:w="1826" w:type="dxa"/>
          </w:tcPr>
          <w:p w14:paraId="2AF1AF3C" w14:textId="6BCA9D63" w:rsidR="006D116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K</m:t>
                    </m:r>
                  </m:e>
                  <m:sub>
                    <m:r>
                      <w:rPr>
                        <w:rFonts w:ascii="Cambria Math" w:hAnsi="Cambria Math"/>
                        <w:lang w:val="en-US" w:eastAsia="de-DE"/>
                      </w:rPr>
                      <m:t>v</m:t>
                    </m:r>
                  </m:sub>
                </m:sSub>
              </m:oMath>
            </m:oMathPara>
          </w:p>
        </w:tc>
        <w:tc>
          <w:tcPr>
            <w:tcW w:w="1826" w:type="dxa"/>
          </w:tcPr>
          <w:p w14:paraId="14DC5D9A" w14:textId="6AE6F55E" w:rsidR="006D1165" w:rsidRPr="006D1165" w:rsidRDefault="00E666F1" w:rsidP="007B228D">
            <w:pPr>
              <w:spacing w:before="120"/>
              <w:rPr>
                <w:lang w:val="en-US" w:eastAsia="de-DE"/>
              </w:rPr>
            </w:pPr>
            <m:oMathPara>
              <m:oMath>
                <m:r>
                  <w:rPr>
                    <w:rFonts w:ascii="Cambria Math" w:hAnsi="Cambria Math"/>
                    <w:lang w:val="en-US" w:eastAsia="de-DE"/>
                  </w:rPr>
                  <m:t>-</m:t>
                </m:r>
              </m:oMath>
            </m:oMathPara>
          </w:p>
        </w:tc>
        <w:tc>
          <w:tcPr>
            <w:tcW w:w="6202" w:type="dxa"/>
          </w:tcPr>
          <w:p w14:paraId="64FF9763" w14:textId="577AC8AD" w:rsidR="006D1165" w:rsidRPr="006D1165" w:rsidRDefault="00E666F1" w:rsidP="007B228D">
            <w:pPr>
              <w:spacing w:before="120"/>
              <w:rPr>
                <w:lang w:val="en-US" w:eastAsia="de-DE"/>
              </w:rPr>
            </w:pPr>
            <w:r>
              <w:rPr>
                <w:lang w:val="en-US"/>
              </w:rPr>
              <w:t>N</w:t>
            </w:r>
            <w:r w:rsidRPr="00B61C9D">
              <w:rPr>
                <w:lang w:val="en-US"/>
              </w:rPr>
              <w:t>umber of vertices that are neighbors of</w:t>
            </w:r>
            <w:r w:rsidR="00F10FCA">
              <w:rPr>
                <w:lang w:val="en-US"/>
              </w:rPr>
              <w:t xml:space="preserve"> node</w:t>
            </w:r>
            <w:r w:rsidRPr="00B61C9D">
              <w:rPr>
                <w:lang w:val="en-US"/>
              </w:rPr>
              <w:t xml:space="preserve"> </w:t>
            </w:r>
            <m:oMath>
              <m:r>
                <w:rPr>
                  <w:rFonts w:ascii="Cambria Math" w:hAnsi="Cambria Math"/>
                  <w:lang w:val="en-US"/>
                </w:rPr>
                <m:t>v</m:t>
              </m:r>
            </m:oMath>
          </w:p>
        </w:tc>
      </w:tr>
      <w:tr w:rsidR="006D1165" w:rsidRPr="008F214B" w14:paraId="6E924749" w14:textId="77777777" w:rsidTr="006D1165">
        <w:tc>
          <w:tcPr>
            <w:tcW w:w="1826" w:type="dxa"/>
          </w:tcPr>
          <w:p w14:paraId="3C452581" w14:textId="0866001A" w:rsidR="006D116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v</m:t>
                    </m:r>
                  </m:sub>
                </m:sSub>
              </m:oMath>
            </m:oMathPara>
          </w:p>
        </w:tc>
        <w:tc>
          <w:tcPr>
            <w:tcW w:w="1826" w:type="dxa"/>
          </w:tcPr>
          <w:p w14:paraId="43BC9091" w14:textId="3198D377" w:rsidR="006D1165" w:rsidRPr="006D1165" w:rsidRDefault="00E666F1" w:rsidP="007B228D">
            <w:pPr>
              <w:spacing w:before="120"/>
              <w:rPr>
                <w:lang w:val="en-US" w:eastAsia="de-DE"/>
              </w:rPr>
            </w:pPr>
            <m:oMathPara>
              <m:oMath>
                <m:r>
                  <w:rPr>
                    <w:rFonts w:ascii="Cambria Math" w:hAnsi="Cambria Math"/>
                    <w:lang w:val="en-US" w:eastAsia="de-DE"/>
                  </w:rPr>
                  <m:t>-</m:t>
                </m:r>
              </m:oMath>
            </m:oMathPara>
          </w:p>
        </w:tc>
        <w:tc>
          <w:tcPr>
            <w:tcW w:w="6202" w:type="dxa"/>
          </w:tcPr>
          <w:p w14:paraId="3402E830" w14:textId="17658A95" w:rsidR="006D1165" w:rsidRPr="006D1165" w:rsidRDefault="00E666F1" w:rsidP="007B228D">
            <w:pPr>
              <w:spacing w:before="120"/>
              <w:rPr>
                <w:lang w:val="en-US" w:eastAsia="de-DE"/>
              </w:rPr>
            </w:pPr>
            <w:r>
              <w:rPr>
                <w:lang w:val="en-US"/>
              </w:rPr>
              <w:t>N</w:t>
            </w:r>
            <w:r w:rsidRPr="00B61C9D">
              <w:rPr>
                <w:lang w:val="en-US"/>
              </w:rPr>
              <w:t>umber of edges between the neighbors of</w:t>
            </w:r>
            <w:r w:rsidR="00F10FCA">
              <w:rPr>
                <w:lang w:val="en-US"/>
              </w:rPr>
              <w:t xml:space="preserve"> node</w:t>
            </w:r>
            <w:r w:rsidRPr="00B61C9D">
              <w:rPr>
                <w:lang w:val="en-US"/>
              </w:rPr>
              <w:t xml:space="preserve"> </w:t>
            </w:r>
            <m:oMath>
              <m:r>
                <w:rPr>
                  <w:rFonts w:ascii="Cambria Math" w:hAnsi="Cambria Math"/>
                  <w:lang w:val="en-US"/>
                </w:rPr>
                <m:t>v</m:t>
              </m:r>
            </m:oMath>
          </w:p>
        </w:tc>
      </w:tr>
      <w:tr w:rsidR="00F10FCA" w:rsidRPr="008F214B" w14:paraId="2E8D7987" w14:textId="77777777" w:rsidTr="006D1165">
        <w:tc>
          <w:tcPr>
            <w:tcW w:w="1826" w:type="dxa"/>
          </w:tcPr>
          <w:p w14:paraId="27A716D8" w14:textId="69BABE64" w:rsidR="00F10FCA"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v</m:t>
                    </m:r>
                  </m:sub>
                </m:sSub>
              </m:oMath>
            </m:oMathPara>
          </w:p>
        </w:tc>
        <w:tc>
          <w:tcPr>
            <w:tcW w:w="1826" w:type="dxa"/>
          </w:tcPr>
          <w:p w14:paraId="50241869" w14:textId="19F4C399" w:rsidR="00F10FCA" w:rsidRDefault="00F10FCA" w:rsidP="007B228D">
            <w:pPr>
              <w:spacing w:before="120"/>
              <w:rPr>
                <w:lang w:val="en-US" w:eastAsia="de-DE"/>
              </w:rPr>
            </w:pPr>
            <m:oMathPara>
              <m:oMath>
                <m:r>
                  <w:rPr>
                    <w:rFonts w:ascii="Cambria Math" w:hAnsi="Cambria Math"/>
                    <w:lang w:val="en-US" w:eastAsia="de-DE"/>
                  </w:rPr>
                  <m:t>-</m:t>
                </m:r>
              </m:oMath>
            </m:oMathPara>
          </w:p>
        </w:tc>
        <w:tc>
          <w:tcPr>
            <w:tcW w:w="6202" w:type="dxa"/>
          </w:tcPr>
          <w:p w14:paraId="13C959FA" w14:textId="1FF2229D" w:rsidR="00F10FCA" w:rsidRDefault="00F10FCA" w:rsidP="007B228D">
            <w:pPr>
              <w:spacing w:before="120"/>
              <w:rPr>
                <w:lang w:val="en-US"/>
              </w:rPr>
            </w:pPr>
            <w:r>
              <w:rPr>
                <w:lang w:val="en-US"/>
              </w:rPr>
              <w:t xml:space="preserve">Clustering coefficient of node </w:t>
            </w:r>
            <m:oMath>
              <m:r>
                <w:rPr>
                  <w:rFonts w:ascii="Cambria Math" w:hAnsi="Cambria Math"/>
                  <w:lang w:val="en-US"/>
                </w:rPr>
                <m:t>v</m:t>
              </m:r>
            </m:oMath>
          </w:p>
        </w:tc>
      </w:tr>
      <w:tr w:rsidR="00F10FCA" w:rsidRPr="00852837" w14:paraId="41300855" w14:textId="77777777" w:rsidTr="006D1165">
        <w:tc>
          <w:tcPr>
            <w:tcW w:w="1826" w:type="dxa"/>
          </w:tcPr>
          <w:p w14:paraId="047C023E" w14:textId="1AE2F370" w:rsidR="00F10FCA"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avg</m:t>
                    </m:r>
                  </m:sub>
                </m:sSub>
              </m:oMath>
            </m:oMathPara>
          </w:p>
        </w:tc>
        <w:tc>
          <w:tcPr>
            <w:tcW w:w="1826" w:type="dxa"/>
          </w:tcPr>
          <w:p w14:paraId="246EC1F7" w14:textId="20F836ED" w:rsidR="00F10FCA" w:rsidRDefault="00F10FCA" w:rsidP="007B228D">
            <w:pPr>
              <w:spacing w:before="120"/>
              <w:rPr>
                <w:lang w:val="en-US" w:eastAsia="de-DE"/>
              </w:rPr>
            </w:pPr>
            <m:oMathPara>
              <m:oMath>
                <m:r>
                  <w:rPr>
                    <w:rFonts w:ascii="Cambria Math" w:hAnsi="Cambria Math"/>
                    <w:lang w:val="en-US" w:eastAsia="de-DE"/>
                  </w:rPr>
                  <m:t>-</m:t>
                </m:r>
              </m:oMath>
            </m:oMathPara>
          </w:p>
        </w:tc>
        <w:tc>
          <w:tcPr>
            <w:tcW w:w="6202" w:type="dxa"/>
          </w:tcPr>
          <w:p w14:paraId="4813F879" w14:textId="0E014FE5" w:rsidR="00F10FCA" w:rsidRDefault="00F10FCA" w:rsidP="007B228D">
            <w:pPr>
              <w:spacing w:before="120"/>
              <w:rPr>
                <w:lang w:val="en-US"/>
              </w:rPr>
            </w:pPr>
            <w:r>
              <w:rPr>
                <w:lang w:val="en-US"/>
              </w:rPr>
              <w:t>Average clustering coefficient</w:t>
            </w:r>
          </w:p>
        </w:tc>
      </w:tr>
    </w:tbl>
    <w:p w14:paraId="211DDD4A" w14:textId="2555FA93" w:rsidR="009D3625" w:rsidRDefault="009D3625" w:rsidP="009D3625">
      <w:pPr>
        <w:rPr>
          <w:lang w:val="en-US" w:eastAsia="de-DE"/>
        </w:rPr>
      </w:pPr>
    </w:p>
    <w:p w14:paraId="51A4A35B" w14:textId="77777777" w:rsidR="009D3625" w:rsidRDefault="009D3625" w:rsidP="009D3625">
      <w:pPr>
        <w:rPr>
          <w:lang w:val="en-US" w:eastAsia="de-DE"/>
        </w:rPr>
        <w:sectPr w:rsidR="009D3625" w:rsidSect="009D236F">
          <w:headerReference w:type="default" r:id="rId26"/>
          <w:headerReference w:type="first" r:id="rId27"/>
          <w:pgSz w:w="11906" w:h="16838" w:code="9"/>
          <w:pgMar w:top="1134" w:right="1134" w:bottom="1134" w:left="1134" w:header="720" w:footer="720" w:gutter="0"/>
          <w:cols w:space="720"/>
        </w:sectPr>
      </w:pPr>
    </w:p>
    <w:p w14:paraId="30B0F409" w14:textId="1CE06BB9" w:rsidR="007B228D" w:rsidRDefault="007B228D" w:rsidP="007B228D">
      <w:pPr>
        <w:pStyle w:val="Heading1"/>
        <w:numPr>
          <w:ilvl w:val="0"/>
          <w:numId w:val="0"/>
        </w:numPr>
        <w:ind w:left="431" w:hanging="431"/>
        <w:rPr>
          <w:lang w:val="en-US"/>
        </w:rPr>
      </w:pPr>
      <w:bookmarkStart w:id="15" w:name="_Toc147435488"/>
      <w:r>
        <w:rPr>
          <w:lang w:val="en-US"/>
        </w:rPr>
        <w:lastRenderedPageBreak/>
        <w:t>List of Abbreviations</w:t>
      </w:r>
      <w:bookmarkEnd w:id="15"/>
    </w:p>
    <w:tbl>
      <w:tblPr>
        <w:tblStyle w:val="TableGrid"/>
        <w:tblW w:w="0" w:type="auto"/>
        <w:tblLook w:val="04A0" w:firstRow="1" w:lastRow="0" w:firstColumn="1" w:lastColumn="0" w:noHBand="0" w:noVBand="1"/>
      </w:tblPr>
      <w:tblGrid>
        <w:gridCol w:w="1809"/>
        <w:gridCol w:w="8045"/>
      </w:tblGrid>
      <w:tr w:rsidR="007B228D" w14:paraId="50648FBF" w14:textId="77777777" w:rsidTr="0097549C">
        <w:tc>
          <w:tcPr>
            <w:tcW w:w="1809" w:type="dxa"/>
          </w:tcPr>
          <w:p w14:paraId="6E6BC82B" w14:textId="36D73B94" w:rsidR="007B228D" w:rsidRDefault="007B228D" w:rsidP="0097549C">
            <w:pPr>
              <w:spacing w:before="120"/>
              <w:rPr>
                <w:lang w:val="en-US" w:eastAsia="de-DE"/>
              </w:rPr>
            </w:pPr>
            <w:r>
              <w:rPr>
                <w:lang w:val="en-US" w:eastAsia="de-DE"/>
              </w:rPr>
              <w:t>GA</w:t>
            </w:r>
          </w:p>
        </w:tc>
        <w:tc>
          <w:tcPr>
            <w:tcW w:w="8045" w:type="dxa"/>
          </w:tcPr>
          <w:p w14:paraId="37EB13D4" w14:textId="2F7F3B97" w:rsidR="007B228D" w:rsidRDefault="007B228D" w:rsidP="0097549C">
            <w:pPr>
              <w:spacing w:before="120"/>
              <w:rPr>
                <w:lang w:val="en-US" w:eastAsia="de-DE"/>
              </w:rPr>
            </w:pPr>
            <w:r>
              <w:rPr>
                <w:lang w:val="en-US" w:eastAsia="de-DE"/>
              </w:rPr>
              <w:t>Genetic Algorithm</w:t>
            </w:r>
          </w:p>
        </w:tc>
      </w:tr>
      <w:tr w:rsidR="007B228D" w14:paraId="3B914BA5" w14:textId="77777777" w:rsidTr="0097549C">
        <w:tc>
          <w:tcPr>
            <w:tcW w:w="1809" w:type="dxa"/>
          </w:tcPr>
          <w:p w14:paraId="3CEB6329" w14:textId="3AC9FBB4" w:rsidR="007B228D" w:rsidRDefault="007B228D" w:rsidP="0097549C">
            <w:pPr>
              <w:spacing w:before="120"/>
              <w:rPr>
                <w:lang w:val="en-US" w:eastAsia="de-DE"/>
              </w:rPr>
            </w:pPr>
            <w:r>
              <w:rPr>
                <w:lang w:val="en-US" w:eastAsia="de-DE"/>
              </w:rPr>
              <w:t>EV</w:t>
            </w:r>
          </w:p>
        </w:tc>
        <w:tc>
          <w:tcPr>
            <w:tcW w:w="8045" w:type="dxa"/>
          </w:tcPr>
          <w:p w14:paraId="2D47EE64" w14:textId="3D7F02CF" w:rsidR="007B228D" w:rsidRDefault="007B228D" w:rsidP="0097549C">
            <w:pPr>
              <w:spacing w:before="120"/>
              <w:rPr>
                <w:lang w:val="en-US" w:eastAsia="de-DE"/>
              </w:rPr>
            </w:pPr>
            <w:r>
              <w:rPr>
                <w:lang w:val="en-US" w:eastAsia="de-DE"/>
              </w:rPr>
              <w:t xml:space="preserve">Electric </w:t>
            </w:r>
            <w:r w:rsidR="0097549C">
              <w:rPr>
                <w:lang w:val="en-US" w:eastAsia="de-DE"/>
              </w:rPr>
              <w:t>V</w:t>
            </w:r>
            <w:r>
              <w:rPr>
                <w:lang w:val="en-US" w:eastAsia="de-DE"/>
              </w:rPr>
              <w:t>ehicles</w:t>
            </w:r>
          </w:p>
        </w:tc>
      </w:tr>
      <w:tr w:rsidR="007B228D" w14:paraId="2370A382" w14:textId="77777777" w:rsidTr="0097549C">
        <w:tc>
          <w:tcPr>
            <w:tcW w:w="1809" w:type="dxa"/>
          </w:tcPr>
          <w:p w14:paraId="79275E84" w14:textId="10105B03" w:rsidR="007B228D" w:rsidRDefault="007B228D" w:rsidP="0097549C">
            <w:pPr>
              <w:spacing w:before="120"/>
              <w:rPr>
                <w:lang w:val="en-US" w:eastAsia="de-DE"/>
              </w:rPr>
            </w:pPr>
            <w:r>
              <w:rPr>
                <w:lang w:val="en-US" w:eastAsia="de-DE"/>
              </w:rPr>
              <w:t>RF</w:t>
            </w:r>
          </w:p>
        </w:tc>
        <w:tc>
          <w:tcPr>
            <w:tcW w:w="8045" w:type="dxa"/>
          </w:tcPr>
          <w:p w14:paraId="7661DD38" w14:textId="529C71B1" w:rsidR="007B228D" w:rsidRDefault="007B228D" w:rsidP="0097549C">
            <w:pPr>
              <w:spacing w:before="120"/>
              <w:rPr>
                <w:lang w:val="en-US" w:eastAsia="de-DE"/>
              </w:rPr>
            </w:pPr>
            <w:proofErr w:type="spellStart"/>
            <w:r>
              <w:rPr>
                <w:lang w:val="en-US" w:eastAsia="de-DE"/>
              </w:rPr>
              <w:t>RandomForest</w:t>
            </w:r>
            <w:proofErr w:type="spellEnd"/>
          </w:p>
        </w:tc>
      </w:tr>
      <w:tr w:rsidR="007B228D" w14:paraId="5DAE6E0E" w14:textId="77777777" w:rsidTr="0097549C">
        <w:tc>
          <w:tcPr>
            <w:tcW w:w="1809" w:type="dxa"/>
          </w:tcPr>
          <w:p w14:paraId="333D76F0" w14:textId="057532B5" w:rsidR="007B228D" w:rsidRDefault="007B228D" w:rsidP="0097549C">
            <w:pPr>
              <w:spacing w:before="120"/>
              <w:rPr>
                <w:lang w:val="en-US" w:eastAsia="de-DE"/>
              </w:rPr>
            </w:pPr>
            <w:r>
              <w:rPr>
                <w:lang w:val="en-US" w:eastAsia="de-DE"/>
              </w:rPr>
              <w:t>ML</w:t>
            </w:r>
          </w:p>
        </w:tc>
        <w:tc>
          <w:tcPr>
            <w:tcW w:w="8045" w:type="dxa"/>
          </w:tcPr>
          <w:p w14:paraId="58089E51" w14:textId="759A8237" w:rsidR="007B228D" w:rsidRDefault="007B228D" w:rsidP="0097549C">
            <w:pPr>
              <w:spacing w:before="120"/>
              <w:rPr>
                <w:lang w:val="en-US" w:eastAsia="de-DE"/>
              </w:rPr>
            </w:pPr>
            <w:r>
              <w:rPr>
                <w:lang w:val="en-US" w:eastAsia="de-DE"/>
              </w:rPr>
              <w:t>Machine Learning</w:t>
            </w:r>
          </w:p>
        </w:tc>
      </w:tr>
      <w:tr w:rsidR="007B228D" w14:paraId="5CC15F33" w14:textId="77777777" w:rsidTr="0097549C">
        <w:tc>
          <w:tcPr>
            <w:tcW w:w="1809" w:type="dxa"/>
          </w:tcPr>
          <w:p w14:paraId="714FCFA4" w14:textId="6EB2258E" w:rsidR="007B228D" w:rsidRDefault="007B228D" w:rsidP="0097549C">
            <w:pPr>
              <w:spacing w:before="120"/>
              <w:rPr>
                <w:lang w:val="en-US" w:eastAsia="de-DE"/>
              </w:rPr>
            </w:pPr>
            <w:r>
              <w:rPr>
                <w:lang w:val="en-US" w:eastAsia="de-DE"/>
              </w:rPr>
              <w:t>KNN</w:t>
            </w:r>
          </w:p>
        </w:tc>
        <w:tc>
          <w:tcPr>
            <w:tcW w:w="8045" w:type="dxa"/>
          </w:tcPr>
          <w:p w14:paraId="1DDDB04E" w14:textId="75198F7D" w:rsidR="007B228D" w:rsidRDefault="007B228D" w:rsidP="0097549C">
            <w:pPr>
              <w:spacing w:before="120"/>
              <w:rPr>
                <w:lang w:val="en-US" w:eastAsia="de-DE"/>
              </w:rPr>
            </w:pPr>
            <w:r>
              <w:rPr>
                <w:lang w:val="en-US" w:eastAsia="de-DE"/>
              </w:rPr>
              <w:t>K-Nearest Neighbors</w:t>
            </w:r>
          </w:p>
        </w:tc>
      </w:tr>
      <w:tr w:rsidR="007B228D" w14:paraId="792DFD7B" w14:textId="77777777" w:rsidTr="0097549C">
        <w:tc>
          <w:tcPr>
            <w:tcW w:w="1809" w:type="dxa"/>
          </w:tcPr>
          <w:p w14:paraId="016E1095" w14:textId="03711AC1" w:rsidR="007B228D" w:rsidRDefault="007B228D" w:rsidP="0097549C">
            <w:pPr>
              <w:spacing w:before="120"/>
              <w:rPr>
                <w:lang w:val="en-US" w:eastAsia="de-DE"/>
              </w:rPr>
            </w:pPr>
            <w:r>
              <w:rPr>
                <w:lang w:val="en-US" w:eastAsia="de-DE"/>
              </w:rPr>
              <w:t>MAE</w:t>
            </w:r>
          </w:p>
        </w:tc>
        <w:tc>
          <w:tcPr>
            <w:tcW w:w="8045" w:type="dxa"/>
          </w:tcPr>
          <w:p w14:paraId="767ECA90" w14:textId="0EFA7E1A" w:rsidR="007B228D" w:rsidRDefault="007B228D" w:rsidP="0097549C">
            <w:pPr>
              <w:spacing w:before="120"/>
              <w:rPr>
                <w:lang w:val="en-US" w:eastAsia="de-DE"/>
              </w:rPr>
            </w:pPr>
            <w:r>
              <w:rPr>
                <w:lang w:val="en-US" w:eastAsia="de-DE"/>
              </w:rPr>
              <w:t>Mean Absolute Error</w:t>
            </w:r>
          </w:p>
        </w:tc>
      </w:tr>
      <w:tr w:rsidR="007B228D" w14:paraId="27CBC158" w14:textId="77777777" w:rsidTr="0097549C">
        <w:tc>
          <w:tcPr>
            <w:tcW w:w="1809" w:type="dxa"/>
          </w:tcPr>
          <w:p w14:paraId="20F442C3" w14:textId="18D5F7EE" w:rsidR="007B228D" w:rsidRDefault="007B228D" w:rsidP="0097549C">
            <w:pPr>
              <w:spacing w:before="120"/>
              <w:rPr>
                <w:lang w:val="en-US" w:eastAsia="de-DE"/>
              </w:rPr>
            </w:pPr>
            <w:r>
              <w:rPr>
                <w:lang w:val="en-US" w:eastAsia="de-DE"/>
              </w:rPr>
              <w:t>MSE</w:t>
            </w:r>
          </w:p>
        </w:tc>
        <w:tc>
          <w:tcPr>
            <w:tcW w:w="8045" w:type="dxa"/>
          </w:tcPr>
          <w:p w14:paraId="55B1F9DF" w14:textId="31278898" w:rsidR="007B228D" w:rsidRDefault="007B228D" w:rsidP="0097549C">
            <w:pPr>
              <w:spacing w:before="120"/>
              <w:rPr>
                <w:lang w:val="en-US" w:eastAsia="de-DE"/>
              </w:rPr>
            </w:pPr>
            <w:r>
              <w:rPr>
                <w:lang w:val="en-US" w:eastAsia="de-DE"/>
              </w:rPr>
              <w:t>Mean Squared Error</w:t>
            </w:r>
          </w:p>
        </w:tc>
      </w:tr>
      <w:tr w:rsidR="007B228D" w14:paraId="76D78122" w14:textId="77777777" w:rsidTr="0097549C">
        <w:tc>
          <w:tcPr>
            <w:tcW w:w="1809" w:type="dxa"/>
          </w:tcPr>
          <w:p w14:paraId="4EC524EF" w14:textId="2492D648" w:rsidR="007B228D" w:rsidRDefault="0097549C" w:rsidP="0097549C">
            <w:pPr>
              <w:spacing w:before="120"/>
              <w:rPr>
                <w:lang w:val="en-US" w:eastAsia="de-DE"/>
              </w:rPr>
            </w:pPr>
            <w:r>
              <w:rPr>
                <w:lang w:val="en-US" w:eastAsia="de-DE"/>
              </w:rPr>
              <w:t>EVCS</w:t>
            </w:r>
          </w:p>
        </w:tc>
        <w:tc>
          <w:tcPr>
            <w:tcW w:w="8045" w:type="dxa"/>
          </w:tcPr>
          <w:p w14:paraId="7C26C81A" w14:textId="4B0334C8" w:rsidR="007B228D" w:rsidRDefault="0097549C" w:rsidP="0097549C">
            <w:pPr>
              <w:spacing w:before="120"/>
              <w:rPr>
                <w:lang w:val="en-US" w:eastAsia="de-DE"/>
              </w:rPr>
            </w:pPr>
            <w:r>
              <w:rPr>
                <w:lang w:val="en-US" w:eastAsia="de-DE"/>
              </w:rPr>
              <w:t>Electric Vehicle Charging Stations</w:t>
            </w:r>
          </w:p>
        </w:tc>
      </w:tr>
      <w:tr w:rsidR="007B228D" w14:paraId="1BD69A9F" w14:textId="77777777" w:rsidTr="0097549C">
        <w:tc>
          <w:tcPr>
            <w:tcW w:w="1809" w:type="dxa"/>
          </w:tcPr>
          <w:p w14:paraId="775362DA" w14:textId="67DE3258" w:rsidR="007B228D" w:rsidRDefault="0097549C" w:rsidP="0097549C">
            <w:pPr>
              <w:spacing w:before="120"/>
              <w:rPr>
                <w:lang w:val="en-US" w:eastAsia="de-DE"/>
              </w:rPr>
            </w:pPr>
            <w:r>
              <w:rPr>
                <w:lang w:val="en-US" w:eastAsia="de-DE"/>
              </w:rPr>
              <w:t>FRLP</w:t>
            </w:r>
          </w:p>
        </w:tc>
        <w:tc>
          <w:tcPr>
            <w:tcW w:w="8045" w:type="dxa"/>
          </w:tcPr>
          <w:p w14:paraId="55042A46" w14:textId="383F3D3F" w:rsidR="007B228D" w:rsidRDefault="0097549C" w:rsidP="0097549C">
            <w:pPr>
              <w:spacing w:before="120"/>
              <w:rPr>
                <w:lang w:val="en-US" w:eastAsia="de-DE"/>
              </w:rPr>
            </w:pPr>
            <w:r>
              <w:rPr>
                <w:lang w:val="en-US" w:eastAsia="de-DE"/>
              </w:rPr>
              <w:t>Flow Refueling Location Problem</w:t>
            </w:r>
          </w:p>
        </w:tc>
      </w:tr>
      <w:tr w:rsidR="007B228D" w:rsidRPr="008F214B" w14:paraId="5458C599" w14:textId="77777777" w:rsidTr="0097549C">
        <w:tc>
          <w:tcPr>
            <w:tcW w:w="1809" w:type="dxa"/>
          </w:tcPr>
          <w:p w14:paraId="12F67B6A" w14:textId="4B88C587" w:rsidR="007B228D" w:rsidRDefault="0097549C" w:rsidP="0097549C">
            <w:pPr>
              <w:spacing w:before="120"/>
              <w:rPr>
                <w:lang w:val="en-US" w:eastAsia="de-DE"/>
              </w:rPr>
            </w:pPr>
            <w:r>
              <w:rPr>
                <w:lang w:val="en-US" w:eastAsia="de-DE"/>
              </w:rPr>
              <w:t>MINLP</w:t>
            </w:r>
          </w:p>
        </w:tc>
        <w:tc>
          <w:tcPr>
            <w:tcW w:w="8045" w:type="dxa"/>
          </w:tcPr>
          <w:p w14:paraId="14E94716" w14:textId="79884467" w:rsidR="007B228D" w:rsidRDefault="0097549C" w:rsidP="0097549C">
            <w:pPr>
              <w:spacing w:before="120"/>
              <w:rPr>
                <w:lang w:val="en-US" w:eastAsia="de-DE"/>
              </w:rPr>
            </w:pPr>
            <w:r>
              <w:rPr>
                <w:lang w:val="en-US" w:eastAsia="de-DE"/>
              </w:rPr>
              <w:t>Mixed-Integer Non-Linear Programming</w:t>
            </w:r>
          </w:p>
        </w:tc>
      </w:tr>
      <w:tr w:rsidR="0097549C" w14:paraId="5412846D" w14:textId="77777777" w:rsidTr="0097549C">
        <w:tc>
          <w:tcPr>
            <w:tcW w:w="1809" w:type="dxa"/>
          </w:tcPr>
          <w:p w14:paraId="41FC8AA8" w14:textId="320A7775" w:rsidR="0097549C" w:rsidRDefault="0097549C" w:rsidP="0097549C">
            <w:pPr>
              <w:spacing w:before="120"/>
              <w:rPr>
                <w:lang w:val="en-US" w:eastAsia="de-DE"/>
              </w:rPr>
            </w:pPr>
            <w:r>
              <w:rPr>
                <w:lang w:val="en-US" w:eastAsia="de-DE"/>
              </w:rPr>
              <w:t>RVGA</w:t>
            </w:r>
          </w:p>
        </w:tc>
        <w:tc>
          <w:tcPr>
            <w:tcW w:w="8045" w:type="dxa"/>
          </w:tcPr>
          <w:p w14:paraId="10602906" w14:textId="737C9DFA" w:rsidR="0097549C" w:rsidRDefault="0097549C" w:rsidP="0097549C">
            <w:pPr>
              <w:spacing w:before="120"/>
              <w:rPr>
                <w:lang w:val="en-US" w:eastAsia="de-DE"/>
              </w:rPr>
            </w:pPr>
            <w:r>
              <w:rPr>
                <w:lang w:val="en-US" w:eastAsia="de-DE"/>
              </w:rPr>
              <w:t>Real-valued Genetic Algorithm</w:t>
            </w:r>
          </w:p>
        </w:tc>
      </w:tr>
      <w:tr w:rsidR="0097549C" w14:paraId="2FE9147F" w14:textId="77777777" w:rsidTr="0097549C">
        <w:tc>
          <w:tcPr>
            <w:tcW w:w="1809" w:type="dxa"/>
          </w:tcPr>
          <w:p w14:paraId="656F1ABE" w14:textId="158A0B9D" w:rsidR="0097549C" w:rsidRDefault="0097549C" w:rsidP="0097549C">
            <w:pPr>
              <w:spacing w:before="120"/>
              <w:rPr>
                <w:lang w:val="en-US" w:eastAsia="de-DE"/>
              </w:rPr>
            </w:pPr>
            <w:r>
              <w:rPr>
                <w:lang w:val="en-US" w:eastAsia="de-DE"/>
              </w:rPr>
              <w:t>HGA</w:t>
            </w:r>
          </w:p>
        </w:tc>
        <w:tc>
          <w:tcPr>
            <w:tcW w:w="8045" w:type="dxa"/>
          </w:tcPr>
          <w:p w14:paraId="7261E05C" w14:textId="582BB215" w:rsidR="0097549C" w:rsidRDefault="0097549C" w:rsidP="0097549C">
            <w:pPr>
              <w:spacing w:before="120"/>
              <w:rPr>
                <w:lang w:val="en-US" w:eastAsia="de-DE"/>
              </w:rPr>
            </w:pPr>
            <w:r>
              <w:rPr>
                <w:lang w:val="en-US" w:eastAsia="de-DE"/>
              </w:rPr>
              <w:t>Hybrid Genetic Algorithm</w:t>
            </w:r>
          </w:p>
        </w:tc>
      </w:tr>
      <w:tr w:rsidR="0097549C" w14:paraId="09561C70" w14:textId="77777777" w:rsidTr="0097549C">
        <w:tc>
          <w:tcPr>
            <w:tcW w:w="1809" w:type="dxa"/>
          </w:tcPr>
          <w:p w14:paraId="1BC41558" w14:textId="3D5658E2" w:rsidR="0097549C" w:rsidRDefault="0097549C" w:rsidP="0097549C">
            <w:pPr>
              <w:spacing w:before="120"/>
              <w:rPr>
                <w:lang w:val="en-US" w:eastAsia="de-DE"/>
              </w:rPr>
            </w:pPr>
            <w:r>
              <w:rPr>
                <w:lang w:val="en-US" w:eastAsia="de-DE"/>
              </w:rPr>
              <w:t>PGA</w:t>
            </w:r>
          </w:p>
        </w:tc>
        <w:tc>
          <w:tcPr>
            <w:tcW w:w="8045" w:type="dxa"/>
          </w:tcPr>
          <w:p w14:paraId="4C739634" w14:textId="6ACFEA7D" w:rsidR="0097549C" w:rsidRDefault="0097549C" w:rsidP="0097549C">
            <w:pPr>
              <w:spacing w:before="120"/>
              <w:rPr>
                <w:lang w:val="en-US" w:eastAsia="de-DE"/>
              </w:rPr>
            </w:pPr>
            <w:r>
              <w:rPr>
                <w:lang w:val="en-US" w:eastAsia="de-DE"/>
              </w:rPr>
              <w:t>Parallel Genetic Algorithm</w:t>
            </w:r>
          </w:p>
        </w:tc>
      </w:tr>
      <w:tr w:rsidR="0097549C" w14:paraId="1F14B039" w14:textId="77777777" w:rsidTr="0097549C">
        <w:tc>
          <w:tcPr>
            <w:tcW w:w="1809" w:type="dxa"/>
          </w:tcPr>
          <w:p w14:paraId="478DBC78" w14:textId="77777777" w:rsidR="0097549C" w:rsidRDefault="0097549C" w:rsidP="0097549C">
            <w:pPr>
              <w:spacing w:before="120"/>
              <w:rPr>
                <w:lang w:val="en-US" w:eastAsia="de-DE"/>
              </w:rPr>
            </w:pPr>
          </w:p>
        </w:tc>
        <w:tc>
          <w:tcPr>
            <w:tcW w:w="8045" w:type="dxa"/>
          </w:tcPr>
          <w:p w14:paraId="238421E2" w14:textId="77777777" w:rsidR="0097549C" w:rsidRDefault="0097549C" w:rsidP="0097549C">
            <w:pPr>
              <w:spacing w:before="120"/>
              <w:rPr>
                <w:lang w:val="en-US" w:eastAsia="de-DE"/>
              </w:rPr>
            </w:pPr>
          </w:p>
        </w:tc>
      </w:tr>
      <w:tr w:rsidR="0097549C" w14:paraId="3DCC4FAF" w14:textId="77777777" w:rsidTr="0097549C">
        <w:tc>
          <w:tcPr>
            <w:tcW w:w="1809" w:type="dxa"/>
          </w:tcPr>
          <w:p w14:paraId="77B93B5E" w14:textId="77777777" w:rsidR="0097549C" w:rsidRDefault="0097549C" w:rsidP="0097549C">
            <w:pPr>
              <w:spacing w:before="120"/>
              <w:rPr>
                <w:lang w:val="en-US" w:eastAsia="de-DE"/>
              </w:rPr>
            </w:pPr>
          </w:p>
        </w:tc>
        <w:tc>
          <w:tcPr>
            <w:tcW w:w="8045" w:type="dxa"/>
          </w:tcPr>
          <w:p w14:paraId="18277BFD" w14:textId="77777777" w:rsidR="0097549C" w:rsidRDefault="0097549C" w:rsidP="0097549C">
            <w:pPr>
              <w:spacing w:before="120"/>
              <w:rPr>
                <w:lang w:val="en-US" w:eastAsia="de-DE"/>
              </w:rPr>
            </w:pPr>
          </w:p>
        </w:tc>
      </w:tr>
      <w:tr w:rsidR="0097549C" w14:paraId="518EDA74" w14:textId="77777777" w:rsidTr="0097549C">
        <w:tc>
          <w:tcPr>
            <w:tcW w:w="1809" w:type="dxa"/>
          </w:tcPr>
          <w:p w14:paraId="6219BDF2" w14:textId="77777777" w:rsidR="0097549C" w:rsidRDefault="0097549C" w:rsidP="0097549C">
            <w:pPr>
              <w:spacing w:before="120"/>
              <w:rPr>
                <w:lang w:val="en-US" w:eastAsia="de-DE"/>
              </w:rPr>
            </w:pPr>
          </w:p>
        </w:tc>
        <w:tc>
          <w:tcPr>
            <w:tcW w:w="8045" w:type="dxa"/>
          </w:tcPr>
          <w:p w14:paraId="1098D0CC" w14:textId="77777777" w:rsidR="0097549C" w:rsidRDefault="0097549C" w:rsidP="0097549C">
            <w:pPr>
              <w:spacing w:before="120"/>
              <w:rPr>
                <w:lang w:val="en-US" w:eastAsia="de-DE"/>
              </w:rPr>
            </w:pPr>
          </w:p>
        </w:tc>
      </w:tr>
      <w:tr w:rsidR="0097549C" w14:paraId="6DD6F4DB" w14:textId="77777777" w:rsidTr="0097549C">
        <w:tc>
          <w:tcPr>
            <w:tcW w:w="1809" w:type="dxa"/>
          </w:tcPr>
          <w:p w14:paraId="705F84C1" w14:textId="77777777" w:rsidR="0097549C" w:rsidRDefault="0097549C" w:rsidP="0097549C">
            <w:pPr>
              <w:spacing w:before="120"/>
              <w:rPr>
                <w:lang w:val="en-US" w:eastAsia="de-DE"/>
              </w:rPr>
            </w:pPr>
          </w:p>
        </w:tc>
        <w:tc>
          <w:tcPr>
            <w:tcW w:w="8045" w:type="dxa"/>
          </w:tcPr>
          <w:p w14:paraId="1B74E08B" w14:textId="77777777" w:rsidR="0097549C" w:rsidRDefault="0097549C" w:rsidP="0097549C">
            <w:pPr>
              <w:spacing w:before="120"/>
              <w:rPr>
                <w:lang w:val="en-US" w:eastAsia="de-DE"/>
              </w:rPr>
            </w:pPr>
          </w:p>
        </w:tc>
      </w:tr>
    </w:tbl>
    <w:p w14:paraId="689155DF" w14:textId="5391E61B" w:rsidR="007B228D" w:rsidRDefault="007B228D" w:rsidP="007B228D">
      <w:pPr>
        <w:rPr>
          <w:lang w:val="en-US" w:eastAsia="de-DE"/>
        </w:rPr>
      </w:pPr>
    </w:p>
    <w:p w14:paraId="2D4D66D7" w14:textId="77777777" w:rsidR="007B228D" w:rsidRDefault="007B228D" w:rsidP="007B228D">
      <w:pPr>
        <w:rPr>
          <w:lang w:val="en-US" w:eastAsia="de-DE"/>
        </w:rPr>
        <w:sectPr w:rsidR="007B228D" w:rsidSect="009D236F">
          <w:pgSz w:w="11906" w:h="16838" w:code="9"/>
          <w:pgMar w:top="1134" w:right="1134" w:bottom="1134" w:left="1134" w:header="720" w:footer="720" w:gutter="0"/>
          <w:cols w:space="720"/>
        </w:sectPr>
      </w:pPr>
    </w:p>
    <w:p w14:paraId="77CDEED1" w14:textId="0FDD1D12" w:rsidR="00840DDF" w:rsidRPr="00B61C9D" w:rsidRDefault="00EC14B7">
      <w:pPr>
        <w:pStyle w:val="Heading1"/>
        <w:rPr>
          <w:lang w:val="en-US"/>
        </w:rPr>
      </w:pPr>
      <w:bookmarkStart w:id="16" w:name="_Toc147435489"/>
      <w:r w:rsidRPr="00B61C9D">
        <w:rPr>
          <w:lang w:val="en-US"/>
        </w:rPr>
        <w:lastRenderedPageBreak/>
        <w:t>Introduction</w:t>
      </w:r>
      <w:bookmarkEnd w:id="16"/>
    </w:p>
    <w:p w14:paraId="324FCCC6" w14:textId="4773E6B5" w:rsidR="00840DDF" w:rsidRDefault="00636D8E">
      <w:pPr>
        <w:rPr>
          <w:lang w:val="en-US"/>
        </w:rPr>
      </w:pPr>
      <w:r w:rsidRPr="00636D8E">
        <w:rPr>
          <w:lang w:val="en-US"/>
        </w:rPr>
        <w:t xml:space="preserve">The transformation of the global automobile industry toward electric mobility is underway. </w:t>
      </w:r>
      <w:r w:rsidR="001D1EB3">
        <w:rPr>
          <w:lang w:val="en-US"/>
        </w:rPr>
        <w:t>Many factors may influence the EV market penetration:</w:t>
      </w:r>
    </w:p>
    <w:p w14:paraId="70AA100F" w14:textId="70F2B3F9" w:rsidR="00840DDF" w:rsidRPr="00B61C9D" w:rsidRDefault="006A717D" w:rsidP="00D621DD">
      <w:pPr>
        <w:rPr>
          <w:lang w:val="en-US"/>
        </w:rPr>
      </w:pPr>
      <w:r w:rsidRPr="00AE7BAB">
        <w:rPr>
          <w:b/>
          <w:bCs w:val="0"/>
          <w:lang w:val="en-US"/>
        </w:rPr>
        <w:t>Anxiety of Range</w:t>
      </w:r>
      <w:r>
        <w:rPr>
          <w:lang w:val="en-US"/>
        </w:rPr>
        <w:t xml:space="preserve">: </w:t>
      </w:r>
      <w:r w:rsidR="006B0D5E" w:rsidRPr="00D621DD">
        <w:rPr>
          <w:lang w:val="en-US"/>
        </w:rPr>
        <w:t xml:space="preserve">The phenomenon termed </w:t>
      </w:r>
      <w:r w:rsidR="00A92900">
        <w:rPr>
          <w:lang w:val="en-US"/>
        </w:rPr>
        <w:t>“</w:t>
      </w:r>
      <w:r w:rsidR="006B0D5E" w:rsidRPr="00D621DD">
        <w:rPr>
          <w:lang w:val="en-US"/>
        </w:rPr>
        <w:t>range anxiety</w:t>
      </w:r>
      <w:r w:rsidR="00A92900">
        <w:rPr>
          <w:lang w:val="en-US"/>
        </w:rPr>
        <w:t>”</w:t>
      </w:r>
      <w:r w:rsidR="006B0D5E" w:rsidRPr="00D621DD">
        <w:rPr>
          <w:lang w:val="en-US"/>
        </w:rPr>
        <w:t xml:space="preserve"> is </w:t>
      </w:r>
      <w:r w:rsidR="00A92900">
        <w:rPr>
          <w:lang w:val="en-US"/>
        </w:rPr>
        <w:t>commo</w:t>
      </w:r>
      <w:r w:rsidR="006B0D5E" w:rsidRPr="00D621DD">
        <w:rPr>
          <w:lang w:val="en-US"/>
        </w:rPr>
        <w:t>n among potential EV owners. Range anxiety refers to the worry that an EV has insufficient reach to get to its destination and would leave the driver stranded. It is one of</w:t>
      </w:r>
      <w:r w:rsidR="006B0D5E" w:rsidRPr="006B0D5E">
        <w:rPr>
          <w:lang w:val="en-US"/>
        </w:rPr>
        <w:t xml:space="preserve"> the key barriers to EV adoption</w:t>
      </w:r>
      <w:r w:rsidR="006B0D5E">
        <w:rPr>
          <w:lang w:val="en-US"/>
        </w:rPr>
        <w:t xml:space="preserve"> </w:t>
      </w:r>
      <w:sdt>
        <w:sdtPr>
          <w:id w:val="1588499752"/>
          <w:citation/>
        </w:sdtPr>
        <w:sdtContent>
          <w:r w:rsidR="006B0D5E" w:rsidRPr="00B91F73">
            <w:fldChar w:fldCharType="begin"/>
          </w:r>
          <w:r w:rsidR="006B0D5E" w:rsidRPr="00C959C4">
            <w:rPr>
              <w:lang w:val="en-US"/>
            </w:rPr>
            <w:instrText xml:space="preserve"> CITATION Fra13 \l 1031 </w:instrText>
          </w:r>
          <w:r w:rsidR="006B0D5E" w:rsidRPr="00B91F73">
            <w:fldChar w:fldCharType="separate"/>
          </w:r>
          <w:r w:rsidR="00FE5B7D" w:rsidRPr="00FE5B7D">
            <w:rPr>
              <w:noProof/>
              <w:lang w:val="en-US"/>
            </w:rPr>
            <w:t>[1]</w:t>
          </w:r>
          <w:r w:rsidR="006B0D5E" w:rsidRPr="00B91F73">
            <w:fldChar w:fldCharType="end"/>
          </w:r>
        </w:sdtContent>
      </w:sdt>
      <w:r w:rsidR="006B0D5E"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FE5B7D" w:rsidRPr="00FE5B7D">
            <w:rPr>
              <w:noProof/>
              <w:lang w:val="en-US"/>
            </w:rPr>
            <w:t>[2]</w:t>
          </w:r>
          <w:r w:rsidR="00EA7E63">
            <w:rPr>
              <w:lang w:val="en-US"/>
            </w:rPr>
            <w:fldChar w:fldCharType="end"/>
          </w:r>
        </w:sdtContent>
      </w:sdt>
      <w:r w:rsidR="006B0D5E" w:rsidRPr="006B0D5E">
        <w:rPr>
          <w:lang w:val="en-US"/>
        </w:rPr>
        <w:t>.</w:t>
      </w:r>
    </w:p>
    <w:p w14:paraId="03B04925" w14:textId="175D9699" w:rsidR="00BC361E" w:rsidRPr="00465C87" w:rsidRDefault="00AE7BAB" w:rsidP="00D621DD">
      <w:pPr>
        <w:rPr>
          <w:b/>
          <w:lang w:val="en-US"/>
        </w:rPr>
      </w:pPr>
      <w:r w:rsidRPr="00AE7BAB">
        <w:rPr>
          <w:b/>
          <w:bCs w:val="0"/>
          <w:lang w:val="en-US"/>
        </w:rPr>
        <w:t>Infrastructure</w:t>
      </w:r>
      <w:r>
        <w:rPr>
          <w:lang w:val="en-US"/>
        </w:rPr>
        <w:t xml:space="preserve">: </w:t>
      </w:r>
      <w:r w:rsidR="001D1EB3" w:rsidRPr="00636D8E">
        <w:rPr>
          <w:lang w:val="en-US"/>
        </w:rPr>
        <w:t>A critical factor influencing this trend is the availability and accessibility of Electric Vehicle (EV) charging infrastructure. It has been widely studied and proven that the prevalence of charging stations strongly influences the acceptance and adoption of EVs</w:t>
      </w:r>
      <w:r w:rsidR="001D1EB3">
        <w:rPr>
          <w:lang w:val="en-US"/>
        </w:rPr>
        <w:t xml:space="preserve"> </w:t>
      </w:r>
      <w:sdt>
        <w:sdtPr>
          <w:rPr>
            <w:lang w:val="en-US"/>
          </w:rPr>
          <w:id w:val="-2045593411"/>
          <w:citation/>
        </w:sdtPr>
        <w:sdtContent>
          <w:r w:rsidR="001D1EB3">
            <w:rPr>
              <w:lang w:val="en-US"/>
            </w:rPr>
            <w:fldChar w:fldCharType="begin"/>
          </w:r>
          <w:r w:rsidR="001D1EB3" w:rsidRPr="00A23CE8">
            <w:rPr>
              <w:lang w:val="en-US"/>
            </w:rPr>
            <w:instrText xml:space="preserve"> CITATION Jor20 \l 1031 </w:instrText>
          </w:r>
          <w:r w:rsidR="001D1EB3">
            <w:rPr>
              <w:lang w:val="en-US"/>
            </w:rPr>
            <w:fldChar w:fldCharType="separate"/>
          </w:r>
          <w:r w:rsidR="00FE5B7D" w:rsidRPr="00FE5B7D">
            <w:rPr>
              <w:noProof/>
              <w:lang w:val="en-US"/>
            </w:rPr>
            <w:t>[3]</w:t>
          </w:r>
          <w:r w:rsidR="001D1EB3">
            <w:rPr>
              <w:lang w:val="en-US"/>
            </w:rPr>
            <w:fldChar w:fldCharType="end"/>
          </w:r>
        </w:sdtContent>
      </w:sdt>
      <w:r w:rsidR="001D1EB3">
        <w:rPr>
          <w:lang w:val="en-US"/>
        </w:rPr>
        <w:t xml:space="preserve"> </w:t>
      </w:r>
      <w:sdt>
        <w:sdtPr>
          <w:rPr>
            <w:lang w:val="en-US"/>
          </w:rPr>
          <w:id w:val="-903375056"/>
          <w:citation/>
        </w:sdtPr>
        <w:sdtContent>
          <w:r w:rsidR="001D1EB3">
            <w:rPr>
              <w:lang w:val="en-US"/>
            </w:rPr>
            <w:fldChar w:fldCharType="begin"/>
          </w:r>
          <w:r w:rsidR="001D1EB3" w:rsidRPr="00A23CE8">
            <w:rPr>
              <w:lang w:val="en-US"/>
            </w:rPr>
            <w:instrText xml:space="preserve"> CITATION Kon19 \l 1031 </w:instrText>
          </w:r>
          <w:r w:rsidR="001D1EB3">
            <w:rPr>
              <w:lang w:val="en-US"/>
            </w:rPr>
            <w:fldChar w:fldCharType="separate"/>
          </w:r>
          <w:r w:rsidR="00FE5B7D" w:rsidRPr="00FE5B7D">
            <w:rPr>
              <w:noProof/>
              <w:lang w:val="en-US"/>
            </w:rPr>
            <w:t>[4]</w:t>
          </w:r>
          <w:r w:rsidR="001D1EB3">
            <w:rPr>
              <w:lang w:val="en-US"/>
            </w:rPr>
            <w:fldChar w:fldCharType="end"/>
          </w:r>
        </w:sdtContent>
      </w:sdt>
      <w:r w:rsidR="001D1EB3">
        <w:rPr>
          <w:lang w:val="en-US"/>
        </w:rPr>
        <w:t xml:space="preserve"> </w:t>
      </w:r>
      <w:sdt>
        <w:sdtPr>
          <w:rPr>
            <w:lang w:val="en-US"/>
          </w:rPr>
          <w:id w:val="-82388442"/>
          <w:citation/>
        </w:sdtPr>
        <w:sdtContent>
          <w:r w:rsidR="001D1EB3">
            <w:rPr>
              <w:lang w:val="en-US"/>
            </w:rPr>
            <w:fldChar w:fldCharType="begin"/>
          </w:r>
          <w:r w:rsidR="001D1EB3" w:rsidRPr="00A23CE8">
            <w:rPr>
              <w:lang w:val="en-US"/>
            </w:rPr>
            <w:instrText xml:space="preserve"> CITATION Hai22 \l 1031 </w:instrText>
          </w:r>
          <w:r w:rsidR="001D1EB3">
            <w:rPr>
              <w:lang w:val="en-US"/>
            </w:rPr>
            <w:fldChar w:fldCharType="separate"/>
          </w:r>
          <w:r w:rsidR="00FE5B7D" w:rsidRPr="00FE5B7D">
            <w:rPr>
              <w:noProof/>
              <w:lang w:val="en-US"/>
            </w:rPr>
            <w:t>[5]</w:t>
          </w:r>
          <w:r w:rsidR="001D1EB3">
            <w:rPr>
              <w:lang w:val="en-US"/>
            </w:rPr>
            <w:fldChar w:fldCharType="end"/>
          </w:r>
        </w:sdtContent>
      </w:sdt>
      <w:r w:rsidR="001D1EB3">
        <w:rPr>
          <w:lang w:val="en-US"/>
        </w:rPr>
        <w:t xml:space="preserve"> </w:t>
      </w:r>
      <w:sdt>
        <w:sdtPr>
          <w:rPr>
            <w:lang w:val="en-US"/>
          </w:rPr>
          <w:id w:val="-1673867471"/>
          <w:citation/>
        </w:sdtPr>
        <w:sdtContent>
          <w:r w:rsidR="001D1EB3">
            <w:rPr>
              <w:lang w:val="en-US"/>
            </w:rPr>
            <w:fldChar w:fldCharType="begin"/>
          </w:r>
          <w:r w:rsidR="001D1EB3" w:rsidRPr="00A23CE8">
            <w:rPr>
              <w:lang w:val="en-US"/>
            </w:rPr>
            <w:instrText xml:space="preserve"> CITATION Fun19 \l 1031 </w:instrText>
          </w:r>
          <w:r w:rsidR="001D1EB3">
            <w:rPr>
              <w:lang w:val="en-US"/>
            </w:rPr>
            <w:fldChar w:fldCharType="separate"/>
          </w:r>
          <w:r w:rsidR="00FE5B7D" w:rsidRPr="00FE5B7D">
            <w:rPr>
              <w:noProof/>
              <w:lang w:val="en-US"/>
            </w:rPr>
            <w:t>[6]</w:t>
          </w:r>
          <w:r w:rsidR="001D1EB3">
            <w:rPr>
              <w:lang w:val="en-US"/>
            </w:rPr>
            <w:fldChar w:fldCharType="end"/>
          </w:r>
        </w:sdtContent>
      </w:sdt>
      <w:r w:rsidR="001D1EB3" w:rsidRPr="00636D8E">
        <w:rPr>
          <w:lang w:val="en-US"/>
        </w:rPr>
        <w:t>.</w:t>
      </w:r>
      <w:r w:rsidR="001D1EB3">
        <w:rPr>
          <w:lang w:val="en-US"/>
        </w:rPr>
        <w:t xml:space="preserve"> In the U.S., a positive correlation between </w:t>
      </w:r>
      <w:r w:rsidR="00A92900">
        <w:rPr>
          <w:lang w:val="en-US"/>
        </w:rPr>
        <w:t xml:space="preserve">public infrastructure and EV uptake </w:t>
      </w:r>
      <w:proofErr w:type="spellStart"/>
      <w:r w:rsidR="00A92900">
        <w:rPr>
          <w:lang w:val="en-US"/>
        </w:rPr>
        <w:t>has</w:t>
      </w:r>
      <w:r w:rsidR="001D1EB3">
        <w:rPr>
          <w:lang w:val="en-US"/>
        </w:rPr>
        <w:t>een</w:t>
      </w:r>
      <w:proofErr w:type="spellEnd"/>
      <w:r w:rsidR="001D1EB3">
        <w:rPr>
          <w:lang w:val="en-US"/>
        </w:rPr>
        <w:t xml:space="preserve"> proven</w:t>
      </w:r>
      <w:r w:rsidR="00887EA4" w:rsidRPr="00887EA4">
        <w:rPr>
          <w:lang w:val="en-US"/>
        </w:rPr>
        <w:t xml:space="preserve">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FE5B7D" w:rsidRPr="00FE5B7D">
            <w:rPr>
              <w:noProof/>
              <w:lang w:val="en-US"/>
            </w:rPr>
            <w:t>[6]</w:t>
          </w:r>
          <w:r w:rsidR="00BC361E" w:rsidRPr="00B91F73">
            <w:rPr>
              <w:b/>
            </w:rPr>
            <w:fldChar w:fldCharType="end"/>
          </w:r>
        </w:sdtContent>
      </w:sdt>
      <w:r w:rsidR="00887EA4" w:rsidRPr="00BC361E">
        <w:rPr>
          <w:lang w:val="en-US"/>
        </w:rPr>
        <w:t>. When charging infrastructure was more available and accessible, the likelihood of consumers purchasing an EV increased.</w:t>
      </w:r>
      <w:r w:rsidR="00887EA4" w:rsidRPr="00BC1926">
        <w:rPr>
          <w:lang w:val="en-US"/>
        </w:rPr>
        <w:t xml:space="preserve"> </w:t>
      </w:r>
      <w:r w:rsidR="00887EA4" w:rsidRPr="00BC361E">
        <w:rPr>
          <w:lang w:val="en-US"/>
        </w:rPr>
        <w:t xml:space="preserve">Moreover, </w:t>
      </w:r>
      <w:r w:rsidR="001D1EB3">
        <w:rPr>
          <w:lang w:val="en-US"/>
        </w:rPr>
        <w:t>a study</w:t>
      </w:r>
      <w:r w:rsidR="00BC361E" w:rsidRPr="00465C87">
        <w:rPr>
          <w:lang w:val="en-US"/>
        </w:rPr>
        <w:t xml:space="preserve"> </w:t>
      </w:r>
      <w:r w:rsidR="00887EA4" w:rsidRPr="00BC361E">
        <w:rPr>
          <w:lang w:val="en-US"/>
        </w:rPr>
        <w:t>examined the influence of various factors on international electric vehicle policies and EV sales</w:t>
      </w:r>
      <w:r w:rsidR="00887EA4" w:rsidRPr="00887EA4">
        <w:rPr>
          <w:lang w:val="en-US"/>
        </w:rPr>
        <w:t xml:space="preserve"> in 30 countries</w:t>
      </w:r>
      <w:r w:rsidR="001D1EB3">
        <w:rPr>
          <w:lang w:val="en-US"/>
        </w:rPr>
        <w:t xml:space="preserve"> </w:t>
      </w:r>
      <w:sdt>
        <w:sdtPr>
          <w:rPr>
            <w:b/>
          </w:rPr>
          <w:id w:val="167918160"/>
          <w:citation/>
        </w:sdtPr>
        <w:sdtContent>
          <w:r w:rsidR="001D1EB3" w:rsidRPr="00B91F73">
            <w:rPr>
              <w:b/>
            </w:rPr>
            <w:fldChar w:fldCharType="begin"/>
          </w:r>
          <w:r w:rsidR="001D1EB3" w:rsidRPr="00C959C4">
            <w:rPr>
              <w:lang w:val="en-US"/>
            </w:rPr>
            <w:instrText xml:space="preserve"> CITATION Sie14 \l 1031 </w:instrText>
          </w:r>
          <w:r w:rsidR="001D1EB3" w:rsidRPr="00B91F73">
            <w:rPr>
              <w:b/>
            </w:rPr>
            <w:fldChar w:fldCharType="separate"/>
          </w:r>
          <w:r w:rsidR="00FE5B7D" w:rsidRPr="00FE5B7D">
            <w:rPr>
              <w:noProof/>
              <w:lang w:val="en-US"/>
            </w:rPr>
            <w:t>[7]</w:t>
          </w:r>
          <w:r w:rsidR="001D1EB3" w:rsidRPr="00B91F73">
            <w:rPr>
              <w:b/>
            </w:rPr>
            <w:fldChar w:fldCharType="end"/>
          </w:r>
        </w:sdtContent>
      </w:sdt>
      <w:r w:rsidR="00887EA4" w:rsidRPr="00887EA4">
        <w:rPr>
          <w:lang w:val="en-US"/>
        </w:rPr>
        <w:t xml:space="preserve">. They found that charging infrastructure was </w:t>
      </w:r>
      <w:r w:rsidR="00A92900">
        <w:rPr>
          <w:lang w:val="en-US"/>
        </w:rPr>
        <w:t>among</w:t>
      </w:r>
      <w:r w:rsidR="00887EA4" w:rsidRPr="00887EA4">
        <w:rPr>
          <w:lang w:val="en-US"/>
        </w:rPr>
        <w:t xml:space="preserve">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FE5B7D" w:rsidRPr="00FE5B7D">
            <w:rPr>
              <w:noProof/>
              <w:lang w:val="en-US"/>
            </w:rPr>
            <w:t>[8]</w:t>
          </w:r>
          <w:r w:rsidR="00EA7E63">
            <w:rPr>
              <w:lang w:val="en-US"/>
            </w:rPr>
            <w:fldChar w:fldCharType="end"/>
          </w:r>
        </w:sdtContent>
      </w:sdt>
      <w:r w:rsidR="00887EA4" w:rsidRPr="00887EA4">
        <w:rPr>
          <w:lang w:val="en-US"/>
        </w:rPr>
        <w:t>.</w:t>
      </w:r>
    </w:p>
    <w:p w14:paraId="2F15D248" w14:textId="3D87C075" w:rsidR="00BC361E" w:rsidRDefault="00AE7BAB" w:rsidP="00BC361E">
      <w:pPr>
        <w:rPr>
          <w:lang w:val="en-US"/>
        </w:rPr>
      </w:pPr>
      <w:r w:rsidRPr="00AE7BAB">
        <w:rPr>
          <w:b/>
          <w:bCs w:val="0"/>
          <w:lang w:val="en-US"/>
        </w:rPr>
        <w:t>Policies and Regulations</w:t>
      </w:r>
      <w:r>
        <w:rPr>
          <w:lang w:val="en-US"/>
        </w:rPr>
        <w:t xml:space="preserve">: </w:t>
      </w:r>
      <w:r w:rsidR="00BC361E" w:rsidRPr="00BC361E">
        <w:rPr>
          <w:lang w:val="en-US"/>
        </w:rPr>
        <w:t>Government policies also play a crucial role in the proliferation of charging stations and</w:t>
      </w:r>
      <w:r w:rsidR="00A92900">
        <w:rPr>
          <w:lang w:val="en-US"/>
        </w:rPr>
        <w:t>,</w:t>
      </w:r>
      <w:r w:rsidR="00BC361E" w:rsidRPr="00BC361E">
        <w:rPr>
          <w:lang w:val="en-US"/>
        </w:rPr>
        <w:t xml:space="preserve">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FE5B7D" w:rsidRPr="00FE5B7D">
            <w:rPr>
              <w:noProof/>
              <w:lang w:val="en-US"/>
            </w:rPr>
            <w:t>[9]</w:t>
          </w:r>
          <w:r w:rsidR="00465C87">
            <w:rPr>
              <w:lang w:val="en-US"/>
            </w:rPr>
            <w:fldChar w:fldCharType="end"/>
          </w:r>
        </w:sdtContent>
      </w:sdt>
      <w:r w:rsidR="00BC361E" w:rsidRPr="00BC361E">
        <w:rPr>
          <w:lang w:val="en-US"/>
        </w:rPr>
        <w:t xml:space="preserve">. Such policy measures have </w:t>
      </w:r>
      <w:r w:rsidR="00A92900">
        <w:rPr>
          <w:lang w:val="en-US"/>
        </w:rPr>
        <w:t>substantially impacted</w:t>
      </w:r>
      <w:r w:rsidR="00BC361E" w:rsidRPr="00BC361E">
        <w:rPr>
          <w:lang w:val="en-US"/>
        </w:rPr>
        <w:t xml:space="preserve"> both the expansion of charging infrastructure and the adoption of electric vehicles.</w:t>
      </w:r>
    </w:p>
    <w:p w14:paraId="141CA7AE" w14:textId="4F34C49B" w:rsidR="00465C87" w:rsidRDefault="00AE7BAB" w:rsidP="00BC361E">
      <w:pPr>
        <w:rPr>
          <w:lang w:val="en-US"/>
        </w:rPr>
      </w:pPr>
      <w:r w:rsidRPr="00AE7BAB">
        <w:rPr>
          <w:b/>
          <w:bCs w:val="0"/>
          <w:lang w:val="en-US"/>
        </w:rPr>
        <w:t>EV Prices, Battery Capacity</w:t>
      </w:r>
      <w:r>
        <w:rPr>
          <w:lang w:val="en-US"/>
        </w:rPr>
        <w:t xml:space="preserve">: </w:t>
      </w:r>
      <w:r w:rsidR="00465C87" w:rsidRPr="00465C87">
        <w:rPr>
          <w:lang w:val="en-US"/>
        </w:rPr>
        <w:t xml:space="preserve">While the charging infrastructure is a significant factor, other elements like EV prices, government subsidies, and battery capabilities are also key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FE5B7D" w:rsidRPr="00FE5B7D">
            <w:rPr>
              <w:noProof/>
              <w:lang w:val="en-US"/>
            </w:rPr>
            <w:t>[9]</w:t>
          </w:r>
          <w:r w:rsidR="00A80CD2">
            <w:rPr>
              <w:lang w:val="en-US"/>
            </w:rPr>
            <w:fldChar w:fldCharType="end"/>
          </w:r>
        </w:sdtContent>
      </w:sdt>
      <w:r w:rsidR="00465C87" w:rsidRPr="00465C87">
        <w:rPr>
          <w:lang w:val="en-US"/>
        </w:rPr>
        <w:t>. Reduction</w:t>
      </w:r>
      <w:r w:rsidR="00A92900">
        <w:rPr>
          <w:lang w:val="en-US"/>
        </w:rPr>
        <w:t>s</w:t>
      </w:r>
      <w:r w:rsidR="00465C87" w:rsidRPr="00465C87">
        <w:rPr>
          <w:lang w:val="en-US"/>
        </w:rPr>
        <w:t xml:space="preserve"> in battery prices and improvements in battery technology have increased the affordability and driving range of EVs, thereby supporting the growth of the EV market. Nevertheless, wi</w:t>
      </w:r>
      <w:r w:rsidR="00A92900">
        <w:rPr>
          <w:lang w:val="en-US"/>
        </w:rPr>
        <w:t>despread EV adoption remains a challenge without an extensive and reliable charging network</w:t>
      </w:r>
      <w:r w:rsidR="00F33B68">
        <w:rPr>
          <w:lang w:val="en-US"/>
        </w:rPr>
        <w:t>.</w:t>
      </w:r>
    </w:p>
    <w:p w14:paraId="4C5CA0C6" w14:textId="2AA24588" w:rsidR="00F33B68" w:rsidRPr="00F33B68" w:rsidRDefault="00F33B68" w:rsidP="00F33B68">
      <w:pPr>
        <w:pStyle w:val="Heading2"/>
        <w:rPr>
          <w:lang w:val="en-US"/>
        </w:rPr>
      </w:pPr>
      <w:bookmarkStart w:id="17" w:name="_Toc147435490"/>
      <w:r w:rsidRPr="00F33B68">
        <w:rPr>
          <w:lang w:val="en-US"/>
        </w:rPr>
        <w:lastRenderedPageBreak/>
        <w:t>Factors Affecting Charging Station Location</w:t>
      </w:r>
      <w:bookmarkEnd w:id="17"/>
    </w:p>
    <w:p w14:paraId="1890BAE7" w14:textId="70E71542" w:rsidR="00F33B68" w:rsidRPr="00F33B68" w:rsidRDefault="00F33B68" w:rsidP="00F33B68">
      <w:pPr>
        <w:rPr>
          <w:lang w:val="en-US"/>
        </w:rPr>
      </w:pPr>
      <w:r w:rsidRPr="00F33B68">
        <w:rPr>
          <w:lang w:val="en-US"/>
        </w:rPr>
        <w:t xml:space="preserve">The decision regarding the ideal placement of Electric Vehicle Charging Stations (EVCS) is a sophisticated process encompassing a plethora of considerations. </w:t>
      </w:r>
      <w:r w:rsidR="00A92900">
        <w:rPr>
          <w:lang w:val="en-US"/>
        </w:rPr>
        <w:t xml:space="preserve">Several interrelated quantitative and qualitative factors </w:t>
      </w:r>
      <w:proofErr w:type="spellStart"/>
      <w:r w:rsidR="00A92900">
        <w:rPr>
          <w:lang w:val="en-US"/>
        </w:rPr>
        <w:t>influence</w:t>
      </w:r>
      <w:r w:rsidRPr="00F33B68">
        <w:rPr>
          <w:lang w:val="en-US"/>
        </w:rPr>
        <w:t>his</w:t>
      </w:r>
      <w:proofErr w:type="spellEnd"/>
      <w:r w:rsidRPr="00F33B68">
        <w:rPr>
          <w:lang w:val="en-US"/>
        </w:rPr>
        <w:t xml:space="preserve">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00FE5B7D" w:rsidRPr="00FE5B7D">
            <w:rPr>
              <w:noProof/>
              <w:lang w:val="en-US"/>
            </w:rPr>
            <w:t>[10]</w:t>
          </w:r>
          <w:r w:rsidRPr="00F33B68">
            <w:fldChar w:fldCharType="end"/>
          </w:r>
        </w:sdtContent>
      </w:sdt>
      <w:r w:rsidRPr="00F33B68">
        <w:rPr>
          <w:lang w:val="en-US"/>
        </w:rPr>
        <w:t>.</w:t>
      </w:r>
    </w:p>
    <w:p w14:paraId="035EE3C6" w14:textId="40307FE7" w:rsidR="00F33B68" w:rsidRPr="00F33B68" w:rsidRDefault="00F33B68" w:rsidP="00F33B68">
      <w:pPr>
        <w:rPr>
          <w:lang w:val="en-US"/>
        </w:rPr>
      </w:pPr>
      <w:proofErr w:type="spellStart"/>
      <w:r w:rsidRPr="00F33B68">
        <w:rPr>
          <w:lang w:val="en-US"/>
        </w:rPr>
        <w:t>Falvo</w:t>
      </w:r>
      <w:proofErr w:type="spellEnd"/>
      <w:r w:rsidRPr="00F33B68">
        <w:rPr>
          <w:lang w:val="en-US"/>
        </w:rPr>
        <w:t xml:space="preserve"> et al.</w:t>
      </w:r>
      <w:r w:rsidR="00A92900">
        <w:rPr>
          <w:lang w:val="en-US"/>
        </w:rPr>
        <w:t>’</w:t>
      </w:r>
      <w:r w:rsidRPr="00F33B68">
        <w:rPr>
          <w:lang w:val="en-US"/>
        </w:rPr>
        <w:t>s work illustrates the role of reducing energy consumption by exploiting the capabilities of existing power plants. They draw attention to the interconnectivity of different transportation systems - EVs and subways - highlighting the potential for symbiotic relationships to optimize power usage. Their research sheds light on the strategic importance of aligning EVCS locations with the current power grid</w:t>
      </w:r>
      <w:r w:rsidR="00A92900">
        <w:rPr>
          <w:lang w:val="en-US"/>
        </w:rPr>
        <w:t xml:space="preserve"> for energy efficiency, operational economics,</w:t>
      </w:r>
      <w:r w:rsidRPr="00F33B68">
        <w:rPr>
          <w:lang w:val="en-US"/>
        </w:rPr>
        <w:t xml:space="preserve">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00FE5B7D" w:rsidRPr="00FE5B7D">
            <w:rPr>
              <w:noProof/>
              <w:lang w:val="en-US"/>
            </w:rPr>
            <w:t>[11]</w:t>
          </w:r>
          <w:r w:rsidRPr="00F33B68">
            <w:fldChar w:fldCharType="end"/>
          </w:r>
        </w:sdtContent>
      </w:sdt>
      <w:r w:rsidRPr="00F33B68">
        <w:rPr>
          <w:lang w:val="en-US"/>
        </w:rPr>
        <w:t>.</w:t>
      </w:r>
    </w:p>
    <w:p w14:paraId="6A54CAB7" w14:textId="20201777" w:rsidR="00F33B68" w:rsidRPr="00F33B68" w:rsidRDefault="00F33B68" w:rsidP="00F33B68">
      <w:pPr>
        <w:rPr>
          <w:lang w:val="en-US"/>
        </w:rPr>
      </w:pPr>
      <w:r w:rsidRPr="00F33B68">
        <w:rPr>
          <w:lang w:val="en-US"/>
        </w:rPr>
        <w:t xml:space="preserve">Guo et al. present an alternative approach to the problem, employing a fuzzy TOPSIS method </w:t>
      </w:r>
      <w:r w:rsidR="00A92900">
        <w:rPr>
          <w:lang w:val="en-US"/>
        </w:rPr>
        <w:t>to assess</w:t>
      </w:r>
      <w:r w:rsidRPr="00F33B68">
        <w:rPr>
          <w:lang w:val="en-US"/>
        </w:rPr>
        <w:t xml:space="preserve"> potential locations. Their approach </w:t>
      </w:r>
      <w:r w:rsidR="00A92900">
        <w:rPr>
          <w:lang w:val="en-US"/>
        </w:rPr>
        <w:t>considers</w:t>
      </w:r>
      <w:r w:rsidRPr="00F33B68">
        <w:rPr>
          <w:lang w:val="en-US"/>
        </w:rPr>
        <w:t xml:space="preserve"> </w:t>
      </w:r>
      <w:r w:rsidR="00A92900">
        <w:rPr>
          <w:lang w:val="en-US"/>
        </w:rPr>
        <w:t>practical or economic factors and</w:t>
      </w:r>
      <w:r w:rsidRPr="00F33B68">
        <w:rPr>
          <w:lang w:val="en-US"/>
        </w:rPr>
        <w:t xml:space="preserve"> a broad array of environmental, economic, and social benchmarks. This underscores the importance of a holistic, multi</w:t>
      </w:r>
      <w:r w:rsidR="00A92900">
        <w:rPr>
          <w:lang w:val="en-US"/>
        </w:rPr>
        <w:t>-</w:t>
      </w:r>
      <w:r w:rsidRPr="00F33B68">
        <w:rPr>
          <w:lang w:val="en-US"/>
        </w:rPr>
        <w:t xml:space="preserve">faceted evaluation process for locating EVCS. Beyond the fundamental requirements of power supply and accessibility, Guo et al. emphasize the need to assess </w:t>
      </w:r>
      <w:r w:rsidR="00A92900">
        <w:rPr>
          <w:lang w:val="en-US"/>
        </w:rPr>
        <w:t>potential locations’ broader societal impact, environmental implications, and economic viability</w:t>
      </w:r>
      <w:r w:rsidRPr="00F33B68">
        <w:rPr>
          <w:lang w:val="en-US"/>
        </w:rPr>
        <w:t xml:space="preserve">. These findings underscore that the decision-making process should not be limited to infrastructure and logistics alone but should strive to align with wider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00FE5B7D" w:rsidRPr="00FE5B7D">
            <w:rPr>
              <w:noProof/>
              <w:lang w:val="en-US"/>
            </w:rPr>
            <w:t>[12]</w:t>
          </w:r>
          <w:r w:rsidRPr="00F33B68">
            <w:fldChar w:fldCharType="end"/>
          </w:r>
        </w:sdtContent>
      </w:sdt>
      <w:r w:rsidRPr="00F33B68">
        <w:rPr>
          <w:lang w:val="en-US"/>
        </w:rPr>
        <w:t>.</w:t>
      </w:r>
    </w:p>
    <w:p w14:paraId="51F1B9A1" w14:textId="52EF48E6" w:rsidR="00F33B68" w:rsidRPr="00F33B68" w:rsidRDefault="00F33B68" w:rsidP="00F33B68">
      <w:pPr>
        <w:rPr>
          <w:lang w:val="en-US"/>
        </w:rPr>
      </w:pPr>
      <w:r w:rsidRPr="00F33B68">
        <w:rPr>
          <w:lang w:val="en-US"/>
        </w:rPr>
        <w:t xml:space="preserve">Similarly, </w:t>
      </w:r>
      <w:proofErr w:type="spellStart"/>
      <w:r w:rsidRPr="00F33B68">
        <w:rPr>
          <w:lang w:val="en-US"/>
        </w:rPr>
        <w:t>Asamer</w:t>
      </w:r>
      <w:proofErr w:type="spellEnd"/>
      <w:r w:rsidRPr="00F33B68">
        <w:rPr>
          <w:lang w:val="en-US"/>
        </w:rPr>
        <w:t xml:space="preserve"> et al. propose a comprehensive, integrative approach to the placement of EVCS. They contend that several variables</w:t>
      </w:r>
      <w:r w:rsidR="00A92900">
        <w:rPr>
          <w:lang w:val="en-US"/>
        </w:rPr>
        <w:t xml:space="preserve"> must be factored into the decision-making process, ranging from environmental conditions to the availability of power and legislative consideration</w:t>
      </w:r>
      <w:r w:rsidRPr="00F33B68">
        <w:rPr>
          <w:lang w:val="en-US"/>
        </w:rPr>
        <w:t xml:space="preserve">s. Significantly, they also highlight the importance of empirical data, employing taxi data as a proxy to assess charging demand. The utilization of real-world data, they suggest, can provide invaluable insights into patterns of use and potential 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00FE5B7D" w:rsidRPr="00FE5B7D">
            <w:rPr>
              <w:noProof/>
              <w:lang w:val="en-US"/>
            </w:rPr>
            <w:t>[13]</w:t>
          </w:r>
          <w:r w:rsidRPr="00F33B68">
            <w:fldChar w:fldCharType="end"/>
          </w:r>
        </w:sdtContent>
      </w:sdt>
      <w:r w:rsidRPr="00F33B68">
        <w:rPr>
          <w:lang w:val="en-US"/>
        </w:rPr>
        <w:t>.</w:t>
      </w:r>
    </w:p>
    <w:p w14:paraId="416B2596" w14:textId="38291487" w:rsidR="00F33B68" w:rsidRPr="00F33B68" w:rsidRDefault="00F33B68" w:rsidP="00F33B68">
      <w:pPr>
        <w:rPr>
          <w:lang w:val="en-US"/>
        </w:rPr>
      </w:pPr>
      <w:r w:rsidRPr="00F33B68">
        <w:rPr>
          <w:lang w:val="en-US"/>
        </w:rPr>
        <w:t xml:space="preserve">Building upon this foundation, Zhu et al. introduce an economic perspective into the analysis, evaluating how costs - both to the user and those associated with </w:t>
      </w:r>
      <w:r w:rsidR="00A92900">
        <w:rPr>
          <w:lang w:val="en-US"/>
        </w:rPr>
        <w:t>establishing and operating</w:t>
      </w:r>
      <w:r w:rsidRPr="00F33B68">
        <w:rPr>
          <w:lang w:val="en-US"/>
        </w:rPr>
        <w:t xml:space="preserve"> the charging stations - impact the final number and location of EVCS. This </w:t>
      </w:r>
      <w:r w:rsidRPr="00F33B68">
        <w:rPr>
          <w:lang w:val="en-US"/>
        </w:rPr>
        <w:lastRenderedPageBreak/>
        <w:t xml:space="preserve">underscores the need for a detailed cost-benefit analysis as part of the decision-making process. It also raises an important question of user satisfaction and accessibility, emphasizing that the locations need to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00FE5B7D" w:rsidRPr="00FE5B7D">
            <w:rPr>
              <w:noProof/>
              <w:lang w:val="en-US"/>
            </w:rPr>
            <w:t>[14]</w:t>
          </w:r>
          <w:r w:rsidRPr="00F33B68">
            <w:fldChar w:fldCharType="end"/>
          </w:r>
        </w:sdtContent>
      </w:sdt>
      <w:r w:rsidRPr="00F33B68">
        <w:rPr>
          <w:lang w:val="en-US"/>
        </w:rPr>
        <w:t>.</w:t>
      </w:r>
    </w:p>
    <w:p w14:paraId="468DCC00" w14:textId="0F9FD134" w:rsidR="00F33B68" w:rsidRPr="00F33B68" w:rsidRDefault="00F33B68" w:rsidP="00F33B68">
      <w:pPr>
        <w:rPr>
          <w:lang w:val="en-US"/>
        </w:rPr>
      </w:pPr>
      <w:r w:rsidRPr="00F33B68">
        <w:rPr>
          <w:lang w:val="en-US"/>
        </w:rPr>
        <w:t>Complementing these perspectives, Sun et al. propose an innovative, user-centric approach. They consider residents</w:t>
      </w:r>
      <w:r w:rsidR="00A92900">
        <w:rPr>
          <w:lang w:val="en-US"/>
        </w:rPr>
        <w:t>’</w:t>
      </w:r>
      <w:r w:rsidRPr="00F33B68">
        <w:rPr>
          <w:lang w:val="en-US"/>
        </w:rPr>
        <w:t xml:space="preserve"> travel patterns, categorizing them as either short-distance or long-distance travelers. This differentiation aids in determining not only the optimal location for charging stations but also the appropriate number of stations needed. It serves as a reminder that the deployment of EVCS should not be a one-size-fits-all solution. Instead, it should be tailored to meet </w:t>
      </w:r>
      <w:proofErr w:type="gramStart"/>
      <w:r w:rsidR="00A92900">
        <w:rPr>
          <w:lang w:val="en-US"/>
        </w:rPr>
        <w:t>local residents</w:t>
      </w:r>
      <w:proofErr w:type="gramEnd"/>
      <w:r w:rsidR="00A92900">
        <w:rPr>
          <w:lang w:val="en-US"/>
        </w:rPr>
        <w:t>’ needs and ensu</w:t>
      </w:r>
      <w:r w:rsidRPr="00F33B68">
        <w:rPr>
          <w:lang w:val="en-US"/>
        </w:rPr>
        <w:t xml:space="preserve">ring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00FE5B7D" w:rsidRPr="00FE5B7D">
            <w:rPr>
              <w:noProof/>
              <w:lang w:val="en-US"/>
            </w:rPr>
            <w:t>[15]</w:t>
          </w:r>
          <w:r w:rsidRPr="00F33B68">
            <w:fldChar w:fldCharType="end"/>
          </w:r>
        </w:sdtContent>
      </w:sdt>
      <w:r w:rsidRPr="00F33B68">
        <w:rPr>
          <w:lang w:val="en-US"/>
        </w:rPr>
        <w:t>.</w:t>
      </w:r>
    </w:p>
    <w:p w14:paraId="1FBA0DE2" w14:textId="48BA9C0B" w:rsidR="00F33B68" w:rsidRPr="00F33B68" w:rsidRDefault="00F33B68" w:rsidP="00F33B68">
      <w:pPr>
        <w:rPr>
          <w:lang w:val="en-US"/>
        </w:rPr>
      </w:pPr>
      <w:r w:rsidRPr="00F33B68">
        <w:rPr>
          <w:lang w:val="en-US"/>
        </w:rPr>
        <w:t>In summary, the complex interplay of factors affecting the location of EVCS necessitates a multi</w:t>
      </w:r>
      <w:r w:rsidR="00A92900">
        <w:rPr>
          <w:lang w:val="en-US"/>
        </w:rPr>
        <w:t>-</w:t>
      </w:r>
      <w:r w:rsidRPr="00F33B68">
        <w:rPr>
          <w:lang w:val="en-US"/>
        </w:rPr>
        <w:t xml:space="preserve">faceted and integrative approach. The </w:t>
      </w:r>
      <w:r w:rsidR="00A92900">
        <w:rPr>
          <w:lang w:val="en-US"/>
        </w:rPr>
        <w:t>studies mentioned above</w:t>
      </w:r>
      <w:r w:rsidRPr="00F33B68">
        <w:rPr>
          <w:lang w:val="en-US"/>
        </w:rPr>
        <w:t xml:space="preserve"> underline the need for strategies that balance technical requirements, economic feasibility, societal impact, and end-user needs. </w:t>
      </w:r>
      <w:r w:rsidR="00A92900">
        <w:rPr>
          <w:lang w:val="en-US"/>
        </w:rPr>
        <w:t>Through this careful balancing act,</w:t>
      </w:r>
      <w:r w:rsidRPr="00F33B68">
        <w:rPr>
          <w:lang w:val="en-US"/>
        </w:rPr>
        <w:t xml:space="preserve"> the optimal location for EVCS can be determined,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00FE5B7D" w:rsidRPr="00FE5B7D">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00FE5B7D" w:rsidRPr="00FE5B7D">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18" w:name="_Toc147435491"/>
      <w:r w:rsidRPr="00F33B68">
        <w:rPr>
          <w:lang w:val="en-US"/>
        </w:rPr>
        <w:t>Optimization Models for EV Charging Station Distribution</w:t>
      </w:r>
      <w:bookmarkEnd w:id="18"/>
    </w:p>
    <w:p w14:paraId="5F827BEE" w14:textId="446AFDA9" w:rsidR="00F33B68" w:rsidRPr="00F33B68" w:rsidRDefault="00F33B68" w:rsidP="00F33B68">
      <w:pPr>
        <w:rPr>
          <w:lang w:val="en-US"/>
        </w:rPr>
      </w:pPr>
      <w:r w:rsidRPr="00F33B68">
        <w:rPr>
          <w:lang w:val="en-US"/>
        </w:rPr>
        <w:t>This section discusses various optimization models proposed by researchers for the distribution of EVCS. These models consider a broad spectrum of factors to help enhance the adoption of EVs and user satisfaction.</w:t>
      </w:r>
    </w:p>
    <w:p w14:paraId="2BD9535F" w14:textId="0406BD5C" w:rsidR="00F33B68" w:rsidRPr="00F33B68" w:rsidRDefault="00F33B68" w:rsidP="00F33B68">
      <w:pPr>
        <w:rPr>
          <w:lang w:val="en-US"/>
        </w:rPr>
      </w:pPr>
      <w:proofErr w:type="spellStart"/>
      <w:r w:rsidRPr="00F33B68">
        <w:rPr>
          <w:lang w:val="en-US"/>
        </w:rPr>
        <w:t>Frade</w:t>
      </w:r>
      <w:proofErr w:type="spellEnd"/>
      <w:r w:rsidRPr="00F33B68">
        <w:rPr>
          <w:lang w:val="en-US"/>
        </w:rPr>
        <w:t xml:space="preserve"> et al. 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00FE5B7D" w:rsidRPr="00FE5B7D">
            <w:rPr>
              <w:noProof/>
              <w:lang w:val="en-US"/>
            </w:rPr>
            <w:t>[16]</w:t>
          </w:r>
          <w:r w:rsidRPr="00F33B68">
            <w:fldChar w:fldCharType="end"/>
          </w:r>
        </w:sdtContent>
      </w:sdt>
      <w:r w:rsidRPr="00F33B68">
        <w:rPr>
          <w:lang w:val="en-US"/>
        </w:rPr>
        <w:t xml:space="preserve">. He et al. proposed a double-layer mathematical model considering vehicle driving distances and charging </w:t>
      </w:r>
      <w:r w:rsidR="00A92900">
        <w:rPr>
          <w:lang w:val="en-US"/>
        </w:rPr>
        <w:t>nee</w:t>
      </w:r>
      <w:r w:rsidRPr="00F33B68">
        <w:rPr>
          <w:lang w:val="en-US"/>
        </w:rPr>
        <w:t xml:space="preserve">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00FE5B7D" w:rsidRPr="00FE5B7D">
            <w:rPr>
              <w:noProof/>
              <w:lang w:val="en-US"/>
            </w:rPr>
            <w:t>[17]</w:t>
          </w:r>
          <w:r w:rsidRPr="00F33B68">
            <w:fldChar w:fldCharType="end"/>
          </w:r>
        </w:sdtContent>
      </w:sdt>
      <w:r w:rsidRPr="00F33B68">
        <w:rPr>
          <w:lang w:val="en-US"/>
        </w:rPr>
        <w:t>.</w:t>
      </w:r>
    </w:p>
    <w:p w14:paraId="4B602B4B" w14:textId="2D42F1B1" w:rsidR="00F33B68" w:rsidRPr="00F33B68" w:rsidRDefault="00F33B68" w:rsidP="00F33B68">
      <w:pPr>
        <w:rPr>
          <w:lang w:val="en-US"/>
        </w:rPr>
      </w:pPr>
      <w:proofErr w:type="spellStart"/>
      <w:r w:rsidRPr="00F33B68">
        <w:rPr>
          <w:lang w:val="en-US"/>
        </w:rPr>
        <w:t>Shahraki</w:t>
      </w:r>
      <w:proofErr w:type="spellEnd"/>
      <w:r w:rsidRPr="00F33B68">
        <w:rPr>
          <w:lang w:val="en-US"/>
        </w:rPr>
        <w:t xml:space="preserve"> et al. 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00FE5B7D" w:rsidRPr="00FE5B7D">
            <w:rPr>
              <w:noProof/>
              <w:lang w:val="en-US"/>
            </w:rPr>
            <w:t>[18]</w:t>
          </w:r>
          <w:r w:rsidRPr="00F33B68">
            <w:fldChar w:fldCharType="end"/>
          </w:r>
        </w:sdtContent>
      </w:sdt>
      <w:r w:rsidRPr="00F33B68">
        <w:rPr>
          <w:lang w:val="en-US"/>
        </w:rPr>
        <w:t>. Wu et al. designed a stochastic flow</w:t>
      </w:r>
      <w:r w:rsidR="00A92900">
        <w:rPr>
          <w:lang w:val="en-US"/>
        </w:rPr>
        <w:t>-</w:t>
      </w:r>
      <w:r w:rsidRPr="00F33B68">
        <w:rPr>
          <w:lang w:val="en-US"/>
        </w:rPr>
        <w:t>capturing location model reflecting the randomness in EV users</w:t>
      </w:r>
      <w:r w:rsidR="00A92900">
        <w:rPr>
          <w:lang w:val="en-US"/>
        </w:rPr>
        <w:t>’</w:t>
      </w:r>
      <w:r w:rsidRPr="00F33B68">
        <w:rPr>
          <w:lang w:val="en-US"/>
        </w:rPr>
        <w:t xml:space="preserve">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00FE5B7D" w:rsidRPr="00FE5B7D">
            <w:rPr>
              <w:noProof/>
              <w:lang w:val="en-US"/>
            </w:rPr>
            <w:t>[19]</w:t>
          </w:r>
          <w:r w:rsidRPr="00F33B68">
            <w:fldChar w:fldCharType="end"/>
          </w:r>
        </w:sdtContent>
      </w:sdt>
      <w:r w:rsidRPr="00F33B68">
        <w:rPr>
          <w:lang w:val="en-US"/>
        </w:rPr>
        <w:t>.</w:t>
      </w:r>
    </w:p>
    <w:p w14:paraId="4369B689" w14:textId="6F8C0157" w:rsidR="00F33B68" w:rsidRPr="00F33B68" w:rsidRDefault="00F33B68" w:rsidP="00F33B68">
      <w:pPr>
        <w:rPr>
          <w:lang w:val="en-US"/>
        </w:rPr>
      </w:pPr>
      <w:r w:rsidRPr="00F33B68">
        <w:rPr>
          <w:lang w:val="en-US"/>
        </w:rPr>
        <w:lastRenderedPageBreak/>
        <w:t>Models by Tu et al. and Luo et al. included temporal and spatial constraints, making these models more realistic by considering variable parking availability, congestion levels, and EV owners</w:t>
      </w:r>
      <w:r w:rsidR="00A92900">
        <w:rPr>
          <w:lang w:val="en-US"/>
        </w:rPr>
        <w:t>’</w:t>
      </w:r>
      <w:r w:rsidRPr="00F33B68">
        <w:rPr>
          <w:lang w:val="en-US"/>
        </w:rPr>
        <w:t xml:space="preserve">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00FE5B7D" w:rsidRPr="00FE5B7D">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00FE5B7D" w:rsidRPr="00FE5B7D">
            <w:rPr>
              <w:noProof/>
              <w:lang w:val="en-US"/>
            </w:rPr>
            <w:t>[21]</w:t>
          </w:r>
          <w:r w:rsidRPr="00F33B68">
            <w:fldChar w:fldCharType="end"/>
          </w:r>
        </w:sdtContent>
      </w:sdt>
      <w:r w:rsidRPr="00F33B68">
        <w:rPr>
          <w:lang w:val="en-US"/>
        </w:rPr>
        <w:t>.</w:t>
      </w:r>
    </w:p>
    <w:p w14:paraId="498C7AE3" w14:textId="78DC2DDE" w:rsidR="00F33B68" w:rsidRPr="00F33B68" w:rsidRDefault="00F33B68" w:rsidP="00F33B68">
      <w:pPr>
        <w:rPr>
          <w:lang w:val="en-US"/>
        </w:rPr>
      </w:pPr>
      <w:r w:rsidRPr="00F33B68">
        <w:rPr>
          <w:lang w:val="en-US"/>
        </w:rPr>
        <w:t xml:space="preserve">Battery characteristics have been factored into models by Liu et al. and </w:t>
      </w:r>
      <w:proofErr w:type="spellStart"/>
      <w:r w:rsidRPr="00F33B68">
        <w:rPr>
          <w:lang w:val="en-US"/>
        </w:rPr>
        <w:t>Mehrjerdi</w:t>
      </w:r>
      <w:proofErr w:type="spellEnd"/>
      <w:r w:rsidRPr="00F33B68">
        <w:rPr>
          <w:lang w:val="en-US"/>
        </w:rPr>
        <w:t xml:space="preserve"> et al.,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00FE5B7D" w:rsidRPr="00FE5B7D">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00FE5B7D" w:rsidRPr="00FE5B7D">
            <w:rPr>
              <w:noProof/>
              <w:lang w:val="en-US"/>
            </w:rPr>
            <w:t>[23]</w:t>
          </w:r>
          <w:r w:rsidRPr="00F33B68">
            <w:fldChar w:fldCharType="end"/>
          </w:r>
        </w:sdtContent>
      </w:sdt>
      <w:r w:rsidRPr="00F33B68">
        <w:rPr>
          <w:lang w:val="en-US"/>
        </w:rPr>
        <w:t>.</w:t>
      </w:r>
    </w:p>
    <w:p w14:paraId="2D533D7E" w14:textId="38265705" w:rsidR="00F33B68" w:rsidRPr="00F33B68" w:rsidRDefault="00F33B68" w:rsidP="00F33B68">
      <w:pPr>
        <w:rPr>
          <w:lang w:val="en-US"/>
        </w:rPr>
      </w:pPr>
      <w:r w:rsidRPr="00F33B68">
        <w:rPr>
          <w:lang w:val="en-US"/>
        </w:rPr>
        <w:t xml:space="preserve">He et al. and Davidov et al. 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00FE5B7D" w:rsidRPr="00FE5B7D">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00FE5B7D" w:rsidRPr="00FE5B7D">
            <w:rPr>
              <w:noProof/>
              <w:lang w:val="en-US"/>
            </w:rPr>
            <w:t>[25]</w:t>
          </w:r>
          <w:r w:rsidRPr="00F33B68">
            <w:fldChar w:fldCharType="end"/>
          </w:r>
        </w:sdtContent>
      </w:sdt>
      <w:r w:rsidRPr="00F33B68">
        <w:rPr>
          <w:lang w:val="en-US"/>
        </w:rPr>
        <w:t>.</w:t>
      </w:r>
    </w:p>
    <w:p w14:paraId="6D6ADB3E" w14:textId="4DF45A84" w:rsidR="00F33B68" w:rsidRPr="00F33B68" w:rsidRDefault="00F33B68" w:rsidP="00F33B68">
      <w:pPr>
        <w:rPr>
          <w:lang w:val="en-US"/>
        </w:rPr>
      </w:pPr>
      <w:r w:rsidRPr="00F33B68">
        <w:rPr>
          <w:lang w:val="en-US"/>
        </w:rPr>
        <w:t>Hosseini</w:t>
      </w:r>
      <w:r w:rsidR="00A92900">
        <w:rPr>
          <w:lang w:val="en-US"/>
        </w:rPr>
        <w:t xml:space="preserve"> et al. integrated qua</w:t>
      </w:r>
      <w:r w:rsidRPr="00F33B68">
        <w:rPr>
          <w:lang w:val="en-US"/>
        </w:rPr>
        <w:t xml:space="preserve">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00FE5B7D" w:rsidRPr="00FE5B7D">
            <w:rPr>
              <w:noProof/>
              <w:lang w:val="en-US"/>
            </w:rPr>
            <w:t>[26]</w:t>
          </w:r>
          <w:r w:rsidRPr="00F33B68">
            <w:fldChar w:fldCharType="end"/>
          </w:r>
        </w:sdtContent>
      </w:sdt>
      <w:r w:rsidRPr="00F33B68">
        <w:rPr>
          <w:lang w:val="en-US"/>
        </w:rPr>
        <w:t xml:space="preserve"> </w:t>
      </w:r>
      <w:sdt>
        <w:sdtPr>
          <w:id w:val="1063989603"/>
          <w:citation/>
        </w:sdtPr>
        <w:sdtContent>
          <w:r w:rsidRPr="00F33B68">
            <w:fldChar w:fldCharType="begin"/>
          </w:r>
          <w:r w:rsidRPr="00F33B68">
            <w:rPr>
              <w:lang w:val="en-US"/>
            </w:rPr>
            <w:instrText xml:space="preserve"> CITATION Che20 \l 1031 </w:instrText>
          </w:r>
          <w:r w:rsidRPr="00F33B68">
            <w:fldChar w:fldCharType="separate"/>
          </w:r>
          <w:r w:rsidR="00FE5B7D" w:rsidRPr="00FE5B7D">
            <w:rPr>
              <w:noProof/>
              <w:lang w:val="en-US"/>
            </w:rPr>
            <w:t>[27]</w:t>
          </w:r>
          <w:r w:rsidRPr="00F33B68">
            <w:fldChar w:fldCharType="end"/>
          </w:r>
        </w:sdtContent>
      </w:sdt>
      <w:r w:rsidRPr="00F33B68">
        <w:rPr>
          <w:lang w:val="en-US"/>
        </w:rPr>
        <w:t>.</w:t>
      </w:r>
    </w:p>
    <w:p w14:paraId="3769DCE0" w14:textId="4E20B6EB" w:rsidR="00F33B68" w:rsidRPr="00F33B68" w:rsidRDefault="00F33B68" w:rsidP="00F33B68">
      <w:pPr>
        <w:rPr>
          <w:lang w:val="en-US"/>
        </w:rPr>
      </w:pPr>
      <w:r w:rsidRPr="00F33B68">
        <w:rPr>
          <w:lang w:val="en-US"/>
        </w:rPr>
        <w:t xml:space="preserve">Zeng et al. 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00FE5B7D" w:rsidRPr="00FE5B7D">
            <w:rPr>
              <w:noProof/>
              <w:lang w:val="en-US"/>
            </w:rPr>
            <w:t>[28]</w:t>
          </w:r>
          <w:r w:rsidRPr="00F33B68">
            <w:fldChar w:fldCharType="end"/>
          </w:r>
        </w:sdtContent>
      </w:sdt>
      <w:r w:rsidRPr="00F33B68">
        <w:rPr>
          <w:lang w:val="en-US"/>
        </w:rPr>
        <w:t>.</w:t>
      </w:r>
    </w:p>
    <w:p w14:paraId="734B40E2" w14:textId="5F4F40CD" w:rsidR="00F33B68" w:rsidRPr="00F33B68" w:rsidRDefault="00F33B68" w:rsidP="00F33B68">
      <w:pPr>
        <w:rPr>
          <w:lang w:val="en-US"/>
        </w:rPr>
      </w:pPr>
      <w:r w:rsidRPr="00F33B68">
        <w:rPr>
          <w:lang w:val="en-US"/>
        </w:rPr>
        <w:t xml:space="preserve">Hodgson </w:t>
      </w:r>
      <w:r w:rsidR="00A92900">
        <w:rPr>
          <w:lang w:val="en-US"/>
        </w:rPr>
        <w:t>et al.</w:t>
      </w:r>
      <w:r w:rsidRPr="00F33B68">
        <w:rPr>
          <w:lang w:val="en-US"/>
        </w:rPr>
        <w:t xml:space="preserve"> 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00FE5B7D" w:rsidRPr="00FE5B7D">
            <w:rPr>
              <w:noProof/>
              <w:lang w:val="en-US"/>
            </w:rPr>
            <w:t>[29]</w:t>
          </w:r>
          <w:r w:rsidRPr="00F33B68">
            <w:fldChar w:fldCharType="end"/>
          </w:r>
        </w:sdtContent>
      </w:sdt>
      <w:r w:rsidRPr="00F33B68">
        <w:rPr>
          <w:lang w:val="en-US"/>
        </w:rPr>
        <w:t xml:space="preserve"> </w:t>
      </w:r>
      <w:sdt>
        <w:sdtPr>
          <w:id w:val="592671759"/>
          <w:citation/>
        </w:sdtPr>
        <w:sdtContent>
          <w:r w:rsidRPr="00F33B68">
            <w:fldChar w:fldCharType="begin"/>
          </w:r>
          <w:r w:rsidRPr="00F33B68">
            <w:rPr>
              <w:lang w:val="en-US"/>
            </w:rPr>
            <w:instrText xml:space="preserve"> CITATION Kub05 \l 1031 </w:instrText>
          </w:r>
          <w:r w:rsidRPr="00F33B68">
            <w:fldChar w:fldCharType="separate"/>
          </w:r>
          <w:r w:rsidR="00FE5B7D" w:rsidRPr="00FE5B7D">
            <w:rPr>
              <w:noProof/>
              <w:lang w:val="en-US"/>
            </w:rPr>
            <w:t>[30]</w:t>
          </w:r>
          <w:r w:rsidRPr="00F33B68">
            <w:fldChar w:fldCharType="end"/>
          </w:r>
        </w:sdtContent>
      </w:sdt>
      <w:r w:rsidRPr="00F33B68">
        <w:rPr>
          <w:lang w:val="en-US"/>
        </w:rPr>
        <w:t xml:space="preserve"> </w:t>
      </w:r>
      <w:sdt>
        <w:sdtPr>
          <w:id w:val="1686625623"/>
          <w:citation/>
        </w:sdtPr>
        <w:sdtContent>
          <w:r w:rsidRPr="00F33B68">
            <w:fldChar w:fldCharType="begin"/>
          </w:r>
          <w:r w:rsidRPr="00F33B68">
            <w:rPr>
              <w:lang w:val="en-US"/>
            </w:rPr>
            <w:instrText xml:space="preserve"> CITATION Fra11 \l 1031 </w:instrText>
          </w:r>
          <w:r w:rsidRPr="00F33B68">
            <w:fldChar w:fldCharType="separate"/>
          </w:r>
          <w:r w:rsidR="00FE5B7D" w:rsidRPr="00FE5B7D">
            <w:rPr>
              <w:noProof/>
              <w:lang w:val="en-US"/>
            </w:rPr>
            <w:t>[16]</w:t>
          </w:r>
          <w:r w:rsidRPr="00F33B68">
            <w:fldChar w:fldCharType="end"/>
          </w:r>
        </w:sdtContent>
      </w:sdt>
      <w:r w:rsidRPr="00F33B68">
        <w:rPr>
          <w:lang w:val="en-US"/>
        </w:rPr>
        <w:t>.</w:t>
      </w:r>
    </w:p>
    <w:p w14:paraId="42715EA4" w14:textId="66CA9DE5"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00FE5B7D" w:rsidRPr="00FE5B7D">
            <w:rPr>
              <w:noProof/>
              <w:lang w:val="en-US"/>
            </w:rPr>
            <w:t>[31]</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00FE5B7D" w:rsidRPr="00FE5B7D">
            <w:rPr>
              <w:noProof/>
              <w:lang w:val="en-US"/>
            </w:rPr>
            <w:t>[32]</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00FE5B7D" w:rsidRPr="00FE5B7D">
            <w:rPr>
              <w:noProof/>
              <w:lang w:val="en-US"/>
            </w:rPr>
            <w:t>[33]</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00FE5B7D" w:rsidRPr="00FE5B7D">
            <w:rPr>
              <w:noProof/>
              <w:lang w:val="en-US"/>
            </w:rPr>
            <w:t>[34]</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00FE5B7D" w:rsidRPr="00FE5B7D">
            <w:rPr>
              <w:noProof/>
              <w:lang w:val="en-US"/>
            </w:rPr>
            <w:t>[35]</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00FE5B7D" w:rsidRPr="00FE5B7D">
            <w:rPr>
              <w:noProof/>
              <w:lang w:val="en-US"/>
            </w:rPr>
            <w:t>[36]</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00FE5B7D" w:rsidRPr="00FE5B7D">
            <w:rPr>
              <w:noProof/>
              <w:lang w:val="en-US"/>
            </w:rPr>
            <w:t>[37]</w:t>
          </w:r>
          <w:r w:rsidRPr="00F33B68">
            <w:fldChar w:fldCharType="end"/>
          </w:r>
        </w:sdtContent>
      </w:sdt>
      <w:r w:rsidRPr="00F33B68">
        <w:rPr>
          <w:lang w:val="en-US"/>
        </w:rPr>
        <w:t xml:space="preserve">. Multi-period deterministic extensions of FRLP have been suggested, allowing for </w:t>
      </w:r>
      <w:r w:rsidR="00A92900">
        <w:rPr>
          <w:lang w:val="en-US"/>
        </w:rPr>
        <w:t xml:space="preserve">a </w:t>
      </w:r>
      <w:r w:rsidRPr="00F33B68">
        <w:rPr>
          <w:lang w:val="en-US"/>
        </w:rPr>
        <w:t xml:space="preserve">dynamic opening of new </w:t>
      </w:r>
      <w:proofErr w:type="gramStart"/>
      <w:r w:rsidRPr="00F33B68">
        <w:rPr>
          <w:lang w:val="en-US"/>
        </w:rPr>
        <w:t>stations</w:t>
      </w:r>
      <w:proofErr w:type="gramEnd"/>
      <w:r w:rsidRPr="00F33B68">
        <w:rPr>
          <w:lang w:val="en-US"/>
        </w:rPr>
        <w:t xml:space="preserve">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00FE5B7D" w:rsidRPr="00FE5B7D">
            <w:rPr>
              <w:noProof/>
              <w:lang w:val="en-US"/>
            </w:rPr>
            <w:t>[38]</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00FE5B7D" w:rsidRPr="00FE5B7D">
            <w:rPr>
              <w:noProof/>
              <w:lang w:val="en-US"/>
            </w:rPr>
            <w:t>[39]</w:t>
          </w:r>
          <w:r w:rsidRPr="00F33B68">
            <w:fldChar w:fldCharType="end"/>
          </w:r>
        </w:sdtContent>
      </w:sdt>
      <w:r w:rsidRPr="00F33B68">
        <w:rPr>
          <w:lang w:val="en-US"/>
        </w:rPr>
        <w:t>.</w:t>
      </w:r>
    </w:p>
    <w:p w14:paraId="12488B41" w14:textId="44718FEE"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00FE5B7D" w:rsidRPr="00FE5B7D">
            <w:rPr>
              <w:noProof/>
              <w:lang w:val="en-US"/>
            </w:rPr>
            <w:t>[40]</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00FE5B7D" w:rsidRPr="00FE5B7D">
            <w:rPr>
              <w:noProof/>
              <w:lang w:val="en-US"/>
            </w:rPr>
            <w:t>[41]</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00FE5B7D" w:rsidRPr="00FE5B7D">
            <w:rPr>
              <w:noProof/>
              <w:lang w:val="en-US"/>
            </w:rPr>
            <w:t>[42]</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00FE5B7D" w:rsidRPr="00FE5B7D">
            <w:rPr>
              <w:noProof/>
              <w:lang w:val="en-US"/>
            </w:rPr>
            <w:t>[43]</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00FE5B7D" w:rsidRPr="00FE5B7D">
            <w:rPr>
              <w:noProof/>
              <w:lang w:val="en-US"/>
            </w:rPr>
            <w:t>[44]</w:t>
          </w:r>
          <w:r w:rsidRPr="00F33B68">
            <w:fldChar w:fldCharType="end"/>
          </w:r>
        </w:sdtContent>
      </w:sdt>
      <w:r w:rsidRPr="00F33B68">
        <w:rPr>
          <w:lang w:val="en-US"/>
        </w:rPr>
        <w:t>.</w:t>
      </w:r>
    </w:p>
    <w:p w14:paraId="658034CD" w14:textId="5A55824B"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00FE5B7D" w:rsidRPr="00FE5B7D">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00FE5B7D" w:rsidRPr="00FE5B7D">
            <w:rPr>
              <w:noProof/>
              <w:lang w:val="en-US"/>
            </w:rPr>
            <w:t>[28]</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19" w:name="_Toc147435492"/>
      <w:r w:rsidRPr="00F33B68">
        <w:rPr>
          <w:lang w:val="en-US"/>
        </w:rPr>
        <w:t>Algorithm for Optimal EV Charging Station Configuration</w:t>
      </w:r>
      <w:bookmarkEnd w:id="19"/>
    </w:p>
    <w:p w14:paraId="194902D6" w14:textId="22C5AC34" w:rsidR="00F33B68" w:rsidRPr="00F33B68" w:rsidRDefault="00F33B68" w:rsidP="00F33B68">
      <w:pPr>
        <w:rPr>
          <w:lang w:val="en-US"/>
        </w:rPr>
      </w:pPr>
      <w:r>
        <w:rPr>
          <w:lang w:val="en-US"/>
        </w:rPr>
        <w:t>This section</w:t>
      </w:r>
      <w:r w:rsidRPr="00F33B68">
        <w:rPr>
          <w:lang w:val="en-US"/>
        </w:rPr>
        <w:t xml:space="preserve"> discusses various optimization techniques used to determine optimal configurations of EVCS. The methods include optimization methods, genetic algorithms, decomposition algorithms, clustering methods, and combinations of these techniques.</w:t>
      </w:r>
    </w:p>
    <w:p w14:paraId="20FE8644" w14:textId="7B9FB374" w:rsidR="00F33B68" w:rsidRPr="00F33B68" w:rsidRDefault="00F33B68" w:rsidP="00F33B68">
      <w:pPr>
        <w:rPr>
          <w:lang w:val="en-US"/>
        </w:rPr>
      </w:pPr>
      <w:r w:rsidRPr="00F33B68">
        <w:rPr>
          <w:lang w:val="en-US"/>
        </w:rPr>
        <w:lastRenderedPageBreak/>
        <w:t xml:space="preserve">Sadeghi-Barzani et al. used a mixed-integer non-linear programming (MINLP) optimization method and a genetic algorithm to find </w:t>
      </w:r>
      <w:r w:rsidR="00A92900">
        <w:rPr>
          <w:lang w:val="en-US"/>
        </w:rPr>
        <w:t xml:space="preserve">the </w:t>
      </w:r>
      <w:r w:rsidRPr="00F33B68">
        <w:rPr>
          <w:lang w:val="en-US"/>
        </w:rPr>
        <w:t xml:space="preserve">optimal EVCS location and scale </w:t>
      </w:r>
      <w:sdt>
        <w:sdtPr>
          <w:id w:val="-696307058"/>
          <w:citation/>
        </w:sdtPr>
        <w:sdtContent>
          <w:r w:rsidRPr="00966EF9">
            <w:fldChar w:fldCharType="begin"/>
          </w:r>
          <w:r w:rsidRPr="00A92900">
            <w:rPr>
              <w:lang w:val="en-US"/>
            </w:rPr>
            <w:instrText xml:space="preserve"> CITATION Sad14 \l 1031 </w:instrText>
          </w:r>
          <w:r w:rsidRPr="00966EF9">
            <w:fldChar w:fldCharType="separate"/>
          </w:r>
          <w:r w:rsidR="00FE5B7D" w:rsidRPr="00FE5B7D">
            <w:rPr>
              <w:noProof/>
              <w:lang w:val="en-US"/>
            </w:rPr>
            <w:t>[45]</w:t>
          </w:r>
          <w:r w:rsidRPr="00966EF9">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00FE5B7D" w:rsidRPr="00FE5B7D">
            <w:rPr>
              <w:noProof/>
              <w:lang w:val="en-US"/>
            </w:rPr>
            <w:t>[46]</w:t>
          </w:r>
          <w:r w:rsidRPr="00F33B68">
            <w:fldChar w:fldCharType="end"/>
          </w:r>
        </w:sdtContent>
      </w:sdt>
      <w:r w:rsidRPr="00F33B68">
        <w:rPr>
          <w:lang w:val="en-US"/>
        </w:rPr>
        <w:t>.</w:t>
      </w:r>
    </w:p>
    <w:p w14:paraId="5F71A3DC" w14:textId="06C4AEC1" w:rsidR="00F33B68" w:rsidRPr="00F33B68" w:rsidRDefault="00F33B68" w:rsidP="00F33B68">
      <w:pPr>
        <w:rPr>
          <w:lang w:val="en-US"/>
        </w:rPr>
      </w:pPr>
      <w:r w:rsidRPr="00F33B68">
        <w:rPr>
          <w:lang w:val="en-US"/>
        </w:rPr>
        <w:t>Zhang et al. introduced a decentralized valley-filling charging strategy that used a cost</w:t>
      </w:r>
      <w:r w:rsidR="00A92900">
        <w:rPr>
          <w:lang w:val="en-US"/>
        </w:rPr>
        <w:t>-</w:t>
      </w:r>
      <w:r w:rsidRPr="00F33B68">
        <w:rPr>
          <w:lang w:val="en-US"/>
        </w:rPr>
        <w:t xml:space="preserve">minimization pricing scheme, emphasizing the importance of pricing mechanisms </w:t>
      </w:r>
      <w:sdt>
        <w:sdtPr>
          <w:id w:val="-587618850"/>
          <w:citation/>
        </w:sdtPr>
        <w:sdtContent>
          <w:r w:rsidRPr="00966EF9">
            <w:fldChar w:fldCharType="begin"/>
          </w:r>
          <w:r w:rsidRPr="00A92900">
            <w:rPr>
              <w:lang w:val="en-US"/>
            </w:rPr>
            <w:instrText xml:space="preserve"> CITATION Zha14 \l 1031 </w:instrText>
          </w:r>
          <w:r w:rsidRPr="00966EF9">
            <w:fldChar w:fldCharType="separate"/>
          </w:r>
          <w:r w:rsidR="00FE5B7D" w:rsidRPr="00FE5B7D">
            <w:rPr>
              <w:noProof/>
              <w:lang w:val="en-US"/>
            </w:rPr>
            <w:t>[47]</w:t>
          </w:r>
          <w:r w:rsidRPr="00966EF9">
            <w:fldChar w:fldCharType="end"/>
          </w:r>
        </w:sdtContent>
      </w:sdt>
      <w:r w:rsidRPr="00F33B68">
        <w:rPr>
          <w:lang w:val="en-US"/>
        </w:rPr>
        <w:t>. Dong et al. applied the SNN clustering algorithm for optimizing EVCS placement on expressways [YYY].</w:t>
      </w:r>
    </w:p>
    <w:p w14:paraId="25A821DD" w14:textId="42964565" w:rsidR="00F33B68" w:rsidRPr="00F33B68" w:rsidRDefault="00F33B68" w:rsidP="00F33B68">
      <w:pPr>
        <w:rPr>
          <w:lang w:val="en-US"/>
        </w:rPr>
      </w:pPr>
      <w:r w:rsidRPr="00F33B68">
        <w:rPr>
          <w:lang w:val="en-US"/>
        </w:rPr>
        <w:t xml:space="preserve">Zhu et al. and Akbari et al. 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00FE5B7D" w:rsidRPr="00FE5B7D">
            <w:rPr>
              <w:noProof/>
              <w:lang w:val="en-US"/>
            </w:rPr>
            <w:t>[48]</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00FE5B7D" w:rsidRPr="00FE5B7D">
            <w:rPr>
              <w:noProof/>
              <w:lang w:val="en-US"/>
            </w:rPr>
            <w:t>[49]</w:t>
          </w:r>
          <w:r w:rsidRPr="00F33B68">
            <w:fldChar w:fldCharType="end"/>
          </w:r>
        </w:sdtContent>
      </w:sdt>
      <w:r w:rsidRPr="00F33B68">
        <w:rPr>
          <w:lang w:val="en-US"/>
        </w:rPr>
        <w:t xml:space="preserve">. Awasthi et al. combined a genetic algorithm with particle swarm optimization </w:t>
      </w:r>
      <w:r w:rsidR="00A92900">
        <w:rPr>
          <w:lang w:val="en-US"/>
        </w:rPr>
        <w:t>to determine</w:t>
      </w:r>
      <w:r w:rsidRPr="00F33B68">
        <w:rPr>
          <w:lang w:val="en-US"/>
        </w:rPr>
        <w:t xml:space="preserve">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00FE5B7D" w:rsidRPr="00FE5B7D">
            <w:rPr>
              <w:noProof/>
              <w:lang w:val="en-US"/>
            </w:rPr>
            <w:t>[50]</w:t>
          </w:r>
          <w:r w:rsidRPr="00F33B68">
            <w:fldChar w:fldCharType="end"/>
          </w:r>
        </w:sdtContent>
      </w:sdt>
      <w:r w:rsidRPr="00F33B68">
        <w:rPr>
          <w:lang w:val="en-US"/>
        </w:rPr>
        <w:t>.</w:t>
      </w:r>
    </w:p>
    <w:p w14:paraId="3E27E730" w14:textId="58B1EEBD" w:rsidR="00F33B68" w:rsidRPr="00F33B68" w:rsidRDefault="00F33B68" w:rsidP="00F33B68">
      <w:pPr>
        <w:rPr>
          <w:lang w:val="en-US"/>
        </w:rPr>
      </w:pPr>
      <w:r w:rsidRPr="00F33B68">
        <w:rPr>
          <w:lang w:val="en-US"/>
        </w:rPr>
        <w:t>Particle swarm optimization algorithms have been used by Li et al. and Chen et al. to determine EVCS deployment strategy and charging facility distribution [XXXX]</w:t>
      </w:r>
      <w:r w:rsidRPr="00F33B68">
        <w:rPr>
          <w:rFonts w:ascii="NimbusRomNo9L-Regu" w:hAnsi="NimbusRomNo9L-Regu" w:cs="NimbusRomNo9L-Regu"/>
          <w:color w:val="000000"/>
          <w:sz w:val="20"/>
          <w:lang w:val="en-US"/>
        </w:rPr>
        <w:t xml:space="preserve"> </w:t>
      </w:r>
      <w:sdt>
        <w:sdtPr>
          <w:id w:val="-103423563"/>
          <w:citation/>
        </w:sdtPr>
        <w:sdtContent>
          <w:r w:rsidRPr="00F33B68">
            <w:fldChar w:fldCharType="begin"/>
          </w:r>
          <w:r w:rsidRPr="00F33B68">
            <w:rPr>
              <w:lang w:val="en-US"/>
            </w:rPr>
            <w:instrText xml:space="preserve"> CITATION Cheng \l 1031 </w:instrText>
          </w:r>
          <w:r w:rsidRPr="00F33B68">
            <w:fldChar w:fldCharType="separate"/>
          </w:r>
          <w:r w:rsidR="00FE5B7D" w:rsidRPr="00FE5B7D">
            <w:rPr>
              <w:noProof/>
              <w:lang w:val="en-US"/>
            </w:rPr>
            <w:t>[51]</w:t>
          </w:r>
          <w:r w:rsidRPr="00F33B68">
            <w:fldChar w:fldCharType="end"/>
          </w:r>
        </w:sdtContent>
      </w:sdt>
      <w:r w:rsidRPr="00F33B68">
        <w:rPr>
          <w:lang w:val="en-US"/>
        </w:rPr>
        <w:t xml:space="preserve">. Clustering methods like k-means cluster analysis were employed by Zhang et al. and </w:t>
      </w:r>
      <w:proofErr w:type="spellStart"/>
      <w:r w:rsidRPr="00F33B68">
        <w:rPr>
          <w:lang w:val="en-US"/>
        </w:rPr>
        <w:t>Straka</w:t>
      </w:r>
      <w:proofErr w:type="spellEnd"/>
      <w:r w:rsidRPr="00F33B68">
        <w:rPr>
          <w:lang w:val="en-US"/>
        </w:rPr>
        <w:t xml:space="preserve"> et al. 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00FE5B7D" w:rsidRPr="00FE5B7D">
            <w:rPr>
              <w:noProof/>
              <w:lang w:val="en-US"/>
            </w:rPr>
            <w:t>[52]</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00FE5B7D" w:rsidRPr="00FE5B7D">
            <w:rPr>
              <w:noProof/>
              <w:lang w:val="en-US"/>
            </w:rPr>
            <w:t>[53]</w:t>
          </w:r>
          <w:r w:rsidRPr="00F33B68">
            <w:fldChar w:fldCharType="end"/>
          </w:r>
        </w:sdtContent>
      </w:sdt>
      <w:r w:rsidRPr="00F33B68">
        <w:rPr>
          <w:lang w:val="en-US"/>
        </w:rPr>
        <w:t>.</w:t>
      </w:r>
    </w:p>
    <w:p w14:paraId="1BDCF65B" w14:textId="35C50855" w:rsidR="00F33B68" w:rsidRPr="00F33B68" w:rsidRDefault="00F33B68" w:rsidP="00F33B68">
      <w:pPr>
        <w:rPr>
          <w:lang w:val="en-US"/>
        </w:rPr>
      </w:pPr>
      <w:r w:rsidRPr="00F33B68">
        <w:rPr>
          <w:lang w:val="en-US"/>
        </w:rPr>
        <w:t xml:space="preserve">Wu et al. used approximate dynamic programming and an evolutionary algorithm to determine optimal charging start times for EVs, demonstrating the interest in smart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00FE5B7D" w:rsidRPr="00FE5B7D">
            <w:rPr>
              <w:noProof/>
              <w:lang w:val="en-US"/>
            </w:rPr>
            <w:t>[54]</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Despite these advancements, the article identifies gaps, including the lack of comprehensive analyses considering total social cost, underutilization of genetic algorithms, and limited case studies of specific charging station scenarios, like those in Ireland.</w:t>
      </w:r>
    </w:p>
    <w:p w14:paraId="6863BF82" w14:textId="48E376C1" w:rsidR="00F33B68" w:rsidRDefault="00F33B68" w:rsidP="00F33B68">
      <w:pPr>
        <w:rPr>
          <w:lang w:val="en-US"/>
        </w:rPr>
      </w:pPr>
      <w:r w:rsidRPr="00F33B68">
        <w:rPr>
          <w:lang w:val="en-US"/>
        </w:rPr>
        <w:t xml:space="preserve">To address these gaps, the article proposes an optimal distribution model of EVCS based on total social cost, utilizing a genetic algorithm for iterative simulation. This model 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00FE5B7D" w:rsidRPr="00FE5B7D">
            <w:rPr>
              <w:noProof/>
              <w:lang w:val="en-US"/>
            </w:rPr>
            <w:t>[45]</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00FE5B7D" w:rsidRPr="00FE5B7D">
            <w:rPr>
              <w:noProof/>
              <w:lang w:val="en-US"/>
            </w:rPr>
            <w:t>[54]</w:t>
          </w:r>
          <w:r w:rsidRPr="00F33B68">
            <w:fldChar w:fldCharType="end"/>
          </w:r>
        </w:sdtContent>
      </w:sdt>
      <w:r w:rsidRPr="00F33B68">
        <w:rPr>
          <w:lang w:val="en-US"/>
        </w:rPr>
        <w:t>.</w:t>
      </w:r>
    </w:p>
    <w:p w14:paraId="6EC55B10" w14:textId="79283048" w:rsidR="00966EF9" w:rsidRDefault="007E7E8E" w:rsidP="007E7E8E">
      <w:pPr>
        <w:pStyle w:val="Heading2"/>
        <w:rPr>
          <w:lang w:val="en-US"/>
        </w:rPr>
      </w:pPr>
      <w:bookmarkStart w:id="20" w:name="_Toc147435493"/>
      <w:r>
        <w:rPr>
          <w:lang w:val="en-US"/>
        </w:rPr>
        <w:t>Structure of this work and novelty</w:t>
      </w:r>
      <w:bookmarkEnd w:id="20"/>
    </w:p>
    <w:p w14:paraId="15D13A5D" w14:textId="63093269" w:rsidR="007E7E8E" w:rsidRDefault="007E7E8E" w:rsidP="007E7E8E">
      <w:pPr>
        <w:rPr>
          <w:lang w:val="en-US"/>
        </w:rPr>
      </w:pPr>
      <w:r w:rsidRPr="007E7E8E">
        <w:rPr>
          <w:lang w:val="en-US"/>
        </w:rPr>
        <w:t>This section aims to summarize the fundamental points of this work and the innovations compared to similar works.</w:t>
      </w:r>
      <w:r>
        <w:rPr>
          <w:lang w:val="en-US"/>
        </w:rPr>
        <w:t xml:space="preserve"> </w:t>
      </w:r>
      <w:r w:rsidRPr="007E7E8E">
        <w:rPr>
          <w:lang w:val="en-US"/>
        </w:rPr>
        <w:t xml:space="preserve">The first peculiarity is to approach the problem using graph </w:t>
      </w:r>
      <w:r w:rsidRPr="007E7E8E">
        <w:rPr>
          <w:lang w:val="en-US"/>
        </w:rPr>
        <w:lastRenderedPageBreak/>
        <w:t>theory. Each charging station is considered a point (of which latitude and longitude are known) and is connected to every other point below a search distance. This distance is calculated as road distance (including one-way streets and dead ends) and therefore</w:t>
      </w:r>
      <w:r w:rsidR="00A92900">
        <w:rPr>
          <w:lang w:val="en-US"/>
        </w:rPr>
        <w:t>,</w:t>
      </w:r>
      <w:r w:rsidRPr="007E7E8E">
        <w:rPr>
          <w:lang w:val="en-US"/>
        </w:rPr>
        <w:t xml:space="preserve"> represents a </w:t>
      </w:r>
      <w:r>
        <w:rPr>
          <w:lang w:val="en-US"/>
        </w:rPr>
        <w:t>good</w:t>
      </w:r>
      <w:r w:rsidRPr="007E7E8E">
        <w:rPr>
          <w:lang w:val="en-US"/>
        </w:rPr>
        <w:t xml:space="preserve"> approximation</w:t>
      </w:r>
      <w:r>
        <w:rPr>
          <w:lang w:val="en-US"/>
        </w:rPr>
        <w:t xml:space="preserve">. </w:t>
      </w:r>
      <w:r w:rsidRPr="007E7E8E">
        <w:rPr>
          <w:lang w:val="en-US"/>
        </w:rPr>
        <w:t xml:space="preserve">Each </w:t>
      </w:r>
      <w:r>
        <w:rPr>
          <w:lang w:val="en-US"/>
        </w:rPr>
        <w:t>edge</w:t>
      </w:r>
      <w:r w:rsidRPr="007E7E8E">
        <w:rPr>
          <w:lang w:val="en-US"/>
        </w:rPr>
        <w:t xml:space="preserve"> of the graph is weighted with the distance between the two points that the branch connects. By doing so, a national graph is obtained from which it is possible to calculate parameters useful for optimization (</w:t>
      </w:r>
      <w:r>
        <w:rPr>
          <w:lang w:val="en-US"/>
        </w:rPr>
        <w:t>e.g.</w:t>
      </w:r>
      <w:r w:rsidRPr="007E7E8E">
        <w:rPr>
          <w:lang w:val="en-US"/>
        </w:rPr>
        <w:t>, diameter)</w:t>
      </w:r>
      <w:r>
        <w:rPr>
          <w:lang w:val="en-US"/>
        </w:rPr>
        <w:t xml:space="preserve">. </w:t>
      </w:r>
      <w:r w:rsidR="008E306D" w:rsidRPr="008E306D">
        <w:rPr>
          <w:lang w:val="en-US"/>
        </w:rPr>
        <w:t>Using these parameters ensures that positioning the charging stations not only follows the logic of demand-population (which creates large urban agglomerations as in the case of Berlin), but also improves the network by including peripheral areas and connecting points that, before, were divided.</w:t>
      </w:r>
      <w:r w:rsidR="008E306D">
        <w:rPr>
          <w:lang w:val="en-US"/>
        </w:rPr>
        <w:t xml:space="preserve"> </w:t>
      </w:r>
      <w:r w:rsidR="008E306D" w:rsidRPr="008E306D">
        <w:rPr>
          <w:lang w:val="en-US"/>
        </w:rPr>
        <w:t>This way, clusters are not created in Munich and Berlin, but points are also inserted so that Munich and Berlin can be reached by car at a finite number of stations/stops</w:t>
      </w:r>
      <w:r w:rsidR="008E306D">
        <w:rPr>
          <w:lang w:val="en-US"/>
        </w:rPr>
        <w:t>.</w:t>
      </w:r>
    </w:p>
    <w:p w14:paraId="69D7644B" w14:textId="700F415C" w:rsidR="00A92900" w:rsidRPr="007E7E8E" w:rsidRDefault="00A92900" w:rsidP="007E7E8E">
      <w:pPr>
        <w:rPr>
          <w:lang w:val="en-US"/>
        </w:rPr>
      </w:pPr>
      <w:r>
        <w:rPr>
          <w:lang w:val="en-US"/>
        </w:rPr>
        <w:t>A genetic algorithm was used to optimize the network</w:t>
      </w:r>
      <w:r w:rsidRPr="00A92900">
        <w:rPr>
          <w:lang w:val="en-US"/>
        </w:rPr>
        <w:t xml:space="preserve"> as it is the most flexible to consider multiple parameters.</w:t>
      </w:r>
      <w:r>
        <w:rPr>
          <w:lang w:val="en-US"/>
        </w:rPr>
        <w:t xml:space="preserve"> </w:t>
      </w:r>
      <w:r w:rsidRPr="00A92900">
        <w:rPr>
          <w:lang w:val="en-US"/>
        </w:rPr>
        <w:t>Another novelty in the work is that predictive methods have been used within the algorithm to identify the optimal position for the initial population. This is done to obtain a more plausible provision and, indirectly, mimic the different economic and political position</w:t>
      </w:r>
      <w:r>
        <w:rPr>
          <w:lang w:val="en-US"/>
        </w:rPr>
        <w:t>s</w:t>
      </w:r>
      <w:r w:rsidRPr="00A92900">
        <w:rPr>
          <w:lang w:val="en-US"/>
        </w:rPr>
        <w:t xml:space="preserve"> of the various Lands on this issue.</w:t>
      </w:r>
      <w:r>
        <w:rPr>
          <w:lang w:val="en-US"/>
        </w:rPr>
        <w:t xml:space="preserve"> </w:t>
      </w:r>
      <w:r w:rsidRPr="00A92900">
        <w:rPr>
          <w:lang w:val="en-US"/>
        </w:rPr>
        <w:t>To accentuate the objective of extending the network to the suburbs, in addition to the parameters of the graph, the relationship between the area covered by the network and the territorial extension of Germany is also used.</w:t>
      </w:r>
    </w:p>
    <w:p w14:paraId="63E337CA" w14:textId="77777777" w:rsidR="007E7E8E" w:rsidRDefault="007E7E8E" w:rsidP="00F33B68">
      <w:pPr>
        <w:rPr>
          <w:lang w:val="en-US"/>
        </w:rPr>
      </w:pPr>
    </w:p>
    <w:p w14:paraId="5AB439FC" w14:textId="77777777" w:rsidR="007E7E8E" w:rsidRPr="00F33B68" w:rsidRDefault="007E7E8E" w:rsidP="00F33B68">
      <w:pPr>
        <w:rPr>
          <w:lang w:val="en-US"/>
        </w:rPr>
      </w:pPr>
    </w:p>
    <w:p w14:paraId="2FFB7534" w14:textId="77777777" w:rsidR="00F33B68" w:rsidRDefault="00F33B68" w:rsidP="00BC361E">
      <w:pPr>
        <w:rPr>
          <w:lang w:val="en-US"/>
        </w:rPr>
      </w:pPr>
    </w:p>
    <w:p w14:paraId="6B32B7C9" w14:textId="77777777" w:rsidR="00BC361E" w:rsidRDefault="00BC361E" w:rsidP="00BC361E">
      <w:pPr>
        <w:rPr>
          <w:lang w:val="en-US"/>
        </w:rPr>
      </w:pPr>
    </w:p>
    <w:p w14:paraId="25673656" w14:textId="48EA9A6A" w:rsidR="00BC361E" w:rsidRPr="00BC361E" w:rsidRDefault="00BC361E" w:rsidP="00BC361E">
      <w:pPr>
        <w:rPr>
          <w:lang w:val="en-US"/>
        </w:rPr>
        <w:sectPr w:rsidR="00BC361E" w:rsidRPr="00BC361E" w:rsidSect="009D236F">
          <w:pgSz w:w="11906" w:h="16838" w:code="9"/>
          <w:pgMar w:top="1134" w:right="1134" w:bottom="1134" w:left="1134" w:header="720" w:footer="720" w:gutter="0"/>
          <w:cols w:space="720"/>
        </w:sectPr>
      </w:pPr>
    </w:p>
    <w:p w14:paraId="41FFEC5B" w14:textId="2BE65C0A" w:rsidR="00840DDF" w:rsidRDefault="008F0A17">
      <w:pPr>
        <w:pStyle w:val="Heading1"/>
        <w:rPr>
          <w:lang w:val="en-US"/>
        </w:rPr>
      </w:pPr>
      <w:bookmarkStart w:id="21" w:name="_Toc147435494"/>
      <w:r>
        <w:rPr>
          <w:lang w:val="en-US"/>
        </w:rPr>
        <w:lastRenderedPageBreak/>
        <w:t>Theoretical Background</w:t>
      </w:r>
      <w:bookmarkEnd w:id="21"/>
    </w:p>
    <w:p w14:paraId="3F65C2C6" w14:textId="53EBAEE5" w:rsidR="00C644C7" w:rsidRPr="00C644C7" w:rsidRDefault="00C644C7" w:rsidP="00C644C7">
      <w:pPr>
        <w:rPr>
          <w:lang w:val="en-US" w:eastAsia="de-DE"/>
        </w:rPr>
      </w:pPr>
      <w:r w:rsidRPr="00C644C7">
        <w:rPr>
          <w:lang w:val="en-US" w:eastAsia="de-DE"/>
        </w:rPr>
        <w:t>This chapter contains all the theorems, algorithms and network parameters that were used for the development of the method.</w:t>
      </w:r>
      <w:r>
        <w:rPr>
          <w:lang w:val="en-US" w:eastAsia="de-DE"/>
        </w:rPr>
        <w:t xml:space="preserve"> Section</w:t>
      </w:r>
      <w:r w:rsidRPr="00C644C7">
        <w:rPr>
          <w:lang w:val="en-US" w:eastAsia="de-DE"/>
        </w:rPr>
        <w:t xml:space="preserve"> </w:t>
      </w:r>
      <w:r>
        <w:rPr>
          <w:lang w:val="en-US" w:eastAsia="de-DE"/>
        </w:rPr>
        <w:fldChar w:fldCharType="begin"/>
      </w:r>
      <w:r>
        <w:rPr>
          <w:lang w:val="en-US" w:eastAsia="de-DE"/>
        </w:rPr>
        <w:instrText xml:space="preserve"> REF _Ref147431928 \r \h </w:instrText>
      </w:r>
      <w:r>
        <w:rPr>
          <w:lang w:val="en-US" w:eastAsia="de-DE"/>
        </w:rPr>
      </w:r>
      <w:r>
        <w:rPr>
          <w:lang w:val="en-US" w:eastAsia="de-DE"/>
        </w:rPr>
        <w:fldChar w:fldCharType="separate"/>
      </w:r>
      <w:r w:rsidR="00CD38E9">
        <w:rPr>
          <w:lang w:val="en-US" w:eastAsia="de-DE"/>
        </w:rPr>
        <w:t>2.1</w:t>
      </w:r>
      <w:r>
        <w:rPr>
          <w:lang w:val="en-US" w:eastAsia="de-DE"/>
        </w:rPr>
        <w:fldChar w:fldCharType="end"/>
      </w:r>
      <w:r w:rsidRPr="00C644C7">
        <w:rPr>
          <w:lang w:val="en-US" w:eastAsia="de-DE"/>
        </w:rPr>
        <w:t xml:space="preserve"> mathematically describes the three main parameters used to establish the quality of a network. Section </w:t>
      </w:r>
      <w:r>
        <w:rPr>
          <w:lang w:val="en-US" w:eastAsia="de-DE"/>
        </w:rPr>
        <w:fldChar w:fldCharType="begin"/>
      </w:r>
      <w:r>
        <w:rPr>
          <w:lang w:val="en-US" w:eastAsia="de-DE"/>
        </w:rPr>
        <w:instrText xml:space="preserve"> REF _Ref147431946 \r \h </w:instrText>
      </w:r>
      <w:r>
        <w:rPr>
          <w:lang w:val="en-US" w:eastAsia="de-DE"/>
        </w:rPr>
      </w:r>
      <w:r>
        <w:rPr>
          <w:lang w:val="en-US" w:eastAsia="de-DE"/>
        </w:rPr>
        <w:fldChar w:fldCharType="separate"/>
      </w:r>
      <w:r w:rsidR="00CD38E9">
        <w:rPr>
          <w:lang w:val="en-US" w:eastAsia="de-DE"/>
        </w:rPr>
        <w:t>2.2</w:t>
      </w:r>
      <w:r>
        <w:rPr>
          <w:lang w:val="en-US" w:eastAsia="de-DE"/>
        </w:rPr>
        <w:fldChar w:fldCharType="end"/>
      </w:r>
      <w:r w:rsidRPr="00C644C7">
        <w:rPr>
          <w:lang w:val="en-US" w:eastAsia="de-DE"/>
        </w:rPr>
        <w:t xml:space="preserve"> contains a general explanation about the genetic algorithm used to optimize the graph. Finally, </w:t>
      </w:r>
      <w:r>
        <w:rPr>
          <w:lang w:val="en-US" w:eastAsia="de-DE"/>
        </w:rPr>
        <w:t>S</w:t>
      </w:r>
      <w:r w:rsidRPr="00C644C7">
        <w:rPr>
          <w:lang w:val="en-US" w:eastAsia="de-DE"/>
        </w:rPr>
        <w:t xml:space="preserve">ection </w:t>
      </w:r>
      <w:r>
        <w:rPr>
          <w:lang w:val="en-US" w:eastAsia="de-DE"/>
        </w:rPr>
        <w:fldChar w:fldCharType="begin"/>
      </w:r>
      <w:r>
        <w:rPr>
          <w:lang w:val="en-US" w:eastAsia="de-DE"/>
        </w:rPr>
        <w:instrText xml:space="preserve"> REF _Ref147431954 \r \h </w:instrText>
      </w:r>
      <w:r>
        <w:rPr>
          <w:lang w:val="en-US" w:eastAsia="de-DE"/>
        </w:rPr>
      </w:r>
      <w:r>
        <w:rPr>
          <w:lang w:val="en-US" w:eastAsia="de-DE"/>
        </w:rPr>
        <w:fldChar w:fldCharType="separate"/>
      </w:r>
      <w:r w:rsidR="00CD38E9">
        <w:rPr>
          <w:lang w:val="en-US" w:eastAsia="de-DE"/>
        </w:rPr>
        <w:t>2.3</w:t>
      </w:r>
      <w:r>
        <w:rPr>
          <w:lang w:val="en-US" w:eastAsia="de-DE"/>
        </w:rPr>
        <w:fldChar w:fldCharType="end"/>
      </w:r>
      <w:r w:rsidRPr="00C644C7">
        <w:rPr>
          <w:lang w:val="en-US" w:eastAsia="de-DE"/>
        </w:rPr>
        <w:t xml:space="preserve"> presents the two methods that were compared for the general initial population.</w:t>
      </w:r>
    </w:p>
    <w:p w14:paraId="121B2D23" w14:textId="0E7F9C7E" w:rsidR="00840DDF" w:rsidRPr="00B61C9D" w:rsidRDefault="005B5030">
      <w:pPr>
        <w:pStyle w:val="Heading2"/>
        <w:rPr>
          <w:lang w:val="en-US"/>
        </w:rPr>
      </w:pPr>
      <w:bookmarkStart w:id="22" w:name="_Ref147431928"/>
      <w:bookmarkStart w:id="23" w:name="_Toc147435495"/>
      <w:r w:rsidRPr="00B61C9D">
        <w:rPr>
          <w:lang w:val="en-US"/>
        </w:rPr>
        <w:t>Network Theory</w:t>
      </w:r>
      <w:bookmarkEnd w:id="22"/>
      <w:bookmarkEnd w:id="23"/>
    </w:p>
    <w:p w14:paraId="379F5588" w14:textId="0C1A1BC7" w:rsidR="00840DDF" w:rsidRPr="00B61C9D" w:rsidRDefault="005B5030">
      <w:pPr>
        <w:pStyle w:val="Heading3"/>
        <w:rPr>
          <w:lang w:val="en-US"/>
        </w:rPr>
      </w:pPr>
      <w:bookmarkStart w:id="24" w:name="_Toc147435496"/>
      <w:r w:rsidRPr="00B61C9D">
        <w:rPr>
          <w:lang w:val="en-US"/>
        </w:rPr>
        <w:t>Diameter</w:t>
      </w:r>
      <w:bookmarkEnd w:id="24"/>
    </w:p>
    <w:p w14:paraId="04D434D8" w14:textId="23BBAB94" w:rsidR="00F855A4" w:rsidRPr="00F855A4" w:rsidRDefault="005C6B92" w:rsidP="00F855A4">
      <w:pPr>
        <w:rPr>
          <w:lang w:val="en-US"/>
        </w:rPr>
      </w:pPr>
      <w:r w:rsidRPr="00B61C9D">
        <w:rPr>
          <w:lang w:val="en-US"/>
        </w:rPr>
        <w:t>The diameter of a graph is a fundamental concept in the field of graph theory, offering significant insights into the overall structural properties of the graph.</w:t>
      </w:r>
      <w:r w:rsidR="00464D41" w:rsidRPr="00B61C9D">
        <w:rPr>
          <w:lang w:val="en-US"/>
        </w:rPr>
        <w:t xml:space="preserve"> </w:t>
      </w:r>
      <w:r w:rsidRPr="00B61C9D">
        <w:rPr>
          <w:lang w:val="en-US"/>
        </w:rPr>
        <w:t>In a formal sense, the diameter of a graph is defined as the greatest shortest path length between any pair of vertices within the graph. It signifies the longest of all the shortest paths which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FE5B7D" w:rsidRPr="00FE5B7D">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To express this mathematically, let</w:t>
      </w:r>
      <w:r w:rsidR="00A92900">
        <w:rPr>
          <w:lang w:val="en-US"/>
        </w:rPr>
        <w:t>’</w:t>
      </w:r>
      <w:r w:rsidRPr="00B61C9D">
        <w:rPr>
          <w:lang w:val="en-US"/>
        </w:rPr>
        <w:t xml:space="preserve">s denote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Pr="00B61C9D">
        <w:rPr>
          <w:lang w:val="en-US"/>
        </w:rPr>
        <w:t xml:space="preserve"> is the set of </w:t>
      </w:r>
      <m:oMath>
        <m:r>
          <w:rPr>
            <w:rFonts w:ascii="Cambria Math" w:hAnsi="Cambria Math"/>
            <w:lang w:val="en-US"/>
          </w:rPr>
          <m:t>N</m:t>
        </m:r>
      </m:oMath>
      <w:r w:rsidR="00B343D9">
        <w:rPr>
          <w:lang w:val="en-US"/>
        </w:rPr>
        <w:t xml:space="preserve"> </w:t>
      </w:r>
      <w:r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Pr="00B61C9D">
        <w:rPr>
          <w:lang w:val="en-US"/>
        </w:rPr>
        <w:t xml:space="preserve"> is the set of </w:t>
      </w:r>
      <m:oMath>
        <m:r>
          <w:rPr>
            <w:rFonts w:ascii="Cambria Math" w:hAnsi="Cambria Math"/>
            <w:lang w:val="en-US"/>
          </w:rPr>
          <m:t>M</m:t>
        </m:r>
      </m:oMath>
      <w:r w:rsidR="00B343D9">
        <w:rPr>
          <w:lang w:val="en-US"/>
        </w:rPr>
        <w:t xml:space="preserve"> </w:t>
      </w:r>
      <w:r w:rsidRPr="00B61C9D">
        <w:rPr>
          <w:lang w:val="en-US"/>
        </w:rPr>
        <w:t xml:space="preserve">edges present in the graph. For any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w:t>
      </w:r>
      <m:oMath>
        <m:r>
          <m:rPr>
            <m:sty m:val="bi"/>
          </m:rPr>
          <w:rPr>
            <w:rFonts w:ascii="Cambria Math" w:hAnsi="Cambria Math"/>
            <w:lang w:val="en-US"/>
          </w:rPr>
          <m:t>V</m:t>
        </m:r>
      </m:oMath>
      <w:r w:rsidRPr="00B61C9D">
        <w:rPr>
          <w:lang w:val="en-US"/>
        </w:rPr>
        <w:t xml:space="preserve">, let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Pr="00B61C9D">
        <w:rPr>
          <w:lang w:val="en-US"/>
        </w:rPr>
        <w:t xml:space="preserve"> denote the shortest path distance between these vertices. Thus, the di</w:t>
      </w:r>
      <w:proofErr w:type="spellStart"/>
      <w:r w:rsidRPr="00B61C9D">
        <w:rPr>
          <w:lang w:val="en-US"/>
        </w:rPr>
        <w:t>ameter</w:t>
      </w:r>
      <w:proofErr w:type="spellEnd"/>
      <w:r w:rsidRPr="00B61C9D">
        <w:rPr>
          <w:lang w:val="en-US"/>
        </w:rPr>
        <w:t xml:space="preserve"> </w:t>
      </w:r>
      <m:oMath>
        <m:r>
          <w:rPr>
            <w:rFonts w:ascii="Cambria Math" w:hAnsi="Cambria Math"/>
            <w:lang w:val="en-US"/>
          </w:rPr>
          <m:t>D</m:t>
        </m:r>
      </m:oMath>
      <w:r w:rsidRPr="00B61C9D">
        <w:rPr>
          <w:lang w:val="en-US"/>
        </w:rPr>
        <w:t xml:space="preserve"> of </w:t>
      </w:r>
      <m:oMath>
        <m:r>
          <w:rPr>
            <w:rFonts w:ascii="Cambria Math" w:hAnsi="Cambria Math"/>
            <w:lang w:val="en-US"/>
          </w:rPr>
          <m:t>G</m:t>
        </m:r>
      </m:oMath>
      <w:r w:rsidRPr="00B61C9D">
        <w:rPr>
          <w:lang w:val="en-US"/>
        </w:rPr>
        <w:t xml:space="preserve"> is represented by the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CD38E9" w:rsidRPr="00CD38E9">
        <w:rPr>
          <w:noProof/>
          <w:lang w:val="en-US"/>
        </w:rPr>
        <w:t>2</w:t>
      </w:r>
      <w:r w:rsidR="00CD38E9" w:rsidRPr="00CD38E9">
        <w:rPr>
          <w:lang w:val="en-US"/>
        </w:rPr>
        <w:noBreakHyphen/>
      </w:r>
      <w:r w:rsidR="00CD38E9" w:rsidRPr="00CD38E9">
        <w:rPr>
          <w:noProof/>
          <w:lang w:val="en-US"/>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25" w:name="_Ref140238669"/>
        <w:tc>
          <w:tcPr>
            <w:tcW w:w="3285" w:type="dxa"/>
            <w:vAlign w:val="center"/>
          </w:tcPr>
          <w:p w14:paraId="67ABE17F" w14:textId="47E6259F"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CD38E9">
              <w:rPr>
                <w:noProof/>
              </w:rPr>
              <w:t>2</w:t>
            </w:r>
            <w:r>
              <w:fldChar w:fldCharType="end"/>
            </w:r>
            <w:r>
              <w:noBreakHyphen/>
            </w:r>
            <w:fldSimple w:instr=" SEQ Equation \* ARABIC \s 1 ">
              <w:r w:rsidR="00CD38E9">
                <w:rPr>
                  <w:noProof/>
                </w:rPr>
                <w:t>1</w:t>
              </w:r>
            </w:fldSimple>
            <w:bookmarkEnd w:id="25"/>
          </w:p>
        </w:tc>
      </w:tr>
    </w:tbl>
    <w:p w14:paraId="3E6B8DC6" w14:textId="2D817D36"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E5B7D" w:rsidRPr="00FE5B7D">
            <w:rPr>
              <w:noProof/>
              <w:lang w:val="en-US"/>
            </w:rPr>
            <w:t>[56]</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in discerning the structure of social networks among others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E5B7D" w:rsidRPr="00FE5B7D">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A92900">
        <w:rPr>
          <w:lang w:val="en-US"/>
        </w:rPr>
        <w:t>’</w:t>
      </w:r>
      <w:r w:rsidRPr="00B61C9D">
        <w:rPr>
          <w:lang w:val="en-US"/>
        </w:rPr>
        <w:t xml:space="preserve">s important to note that the process of calculating the diameter of a graph can be computationally expensive, particularly for large graphs. </w:t>
      </w:r>
      <w:proofErr w:type="gramStart"/>
      <w:r w:rsidRPr="00B61C9D">
        <w:rPr>
          <w:lang w:val="en-US"/>
        </w:rPr>
        <w:t>A number of</w:t>
      </w:r>
      <w:proofErr w:type="gramEnd"/>
      <w:r w:rsidRPr="00B61C9D">
        <w:rPr>
          <w:lang w:val="en-US"/>
        </w:rPr>
        <w:t xml:space="preserve"> algorithms have been developed to compute the diameter of a graph, which include but are not limited to, the Floyd-</w:t>
      </w:r>
      <w:proofErr w:type="spellStart"/>
      <w:r w:rsidRPr="00B61C9D">
        <w:rPr>
          <w:lang w:val="en-US"/>
        </w:rPr>
        <w:t>Warshall</w:t>
      </w:r>
      <w:proofErr w:type="spellEnd"/>
      <w:r w:rsidRPr="00B61C9D">
        <w:rPr>
          <w:lang w:val="en-US"/>
        </w:rPr>
        <w:t xml:space="preserve"> algorithm and Johnson’s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E5B7D" w:rsidRPr="00FE5B7D">
            <w:rPr>
              <w:noProof/>
              <w:lang w:val="en-US"/>
            </w:rPr>
            <w:t>[56]</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26" w:name="_Toc147435497"/>
      <w:r w:rsidRPr="00B61C9D">
        <w:rPr>
          <w:lang w:val="en-US"/>
        </w:rPr>
        <w:lastRenderedPageBreak/>
        <w:t>Average Distance</w:t>
      </w:r>
      <w:bookmarkEnd w:id="26"/>
    </w:p>
    <w:p w14:paraId="074CD9BD" w14:textId="026FA29B" w:rsidR="00A46819" w:rsidRPr="00B61C9D" w:rsidRDefault="005C6B92" w:rsidP="005C6B92">
      <w:pPr>
        <w:rPr>
          <w:lang w:val="en-US"/>
        </w:rPr>
      </w:pPr>
      <w:r w:rsidRPr="00B61C9D">
        <w:rPr>
          <w:lang w:val="en-US"/>
        </w:rPr>
        <w:t>The average distance in a graph, also known as the average path length or the characteristic path length, is another crucial concept in graph theory. This metric gives an indication of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That is, it 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E5B7D" w:rsidRPr="00FE5B7D">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The average distance L of G 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CD38E9" w:rsidRPr="00CD38E9">
        <w:rPr>
          <w:noProof/>
          <w:lang w:val="en-US"/>
        </w:rPr>
        <w:t>2</w:t>
      </w:r>
      <w:r w:rsidR="00CD38E9" w:rsidRPr="00CD38E9">
        <w:rPr>
          <w:lang w:val="en-US"/>
        </w:rPr>
        <w:noBreakHyphen/>
      </w:r>
      <w:r w:rsidR="00CD38E9" w:rsidRPr="00CD38E9">
        <w:rPr>
          <w:noProof/>
          <w:lang w:val="en-US"/>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EA35A56"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27" w:name="_Ref140238953"/>
        <w:tc>
          <w:tcPr>
            <w:tcW w:w="3285" w:type="dxa"/>
            <w:vAlign w:val="center"/>
          </w:tcPr>
          <w:p w14:paraId="703589A9" w14:textId="75A7812A"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CD38E9">
              <w:rPr>
                <w:noProof/>
              </w:rPr>
              <w:t>2</w:t>
            </w:r>
            <w:r>
              <w:fldChar w:fldCharType="end"/>
            </w:r>
            <w:r>
              <w:noBreakHyphen/>
            </w:r>
            <w:fldSimple w:instr=" SEQ Equation \* ARABIC \s 1 ">
              <w:r w:rsidR="00CD38E9">
                <w:rPr>
                  <w:noProof/>
                </w:rPr>
                <w:t>2</w:t>
              </w:r>
            </w:fldSimple>
            <w:bookmarkEnd w:id="27"/>
          </w:p>
        </w:tc>
      </w:tr>
    </w:tbl>
    <w:p w14:paraId="0E2DCB33" w14:textId="11FE203D" w:rsidR="005C6B92" w:rsidRPr="00B61C9D" w:rsidRDefault="005C6B92" w:rsidP="005C6B92">
      <w:pPr>
        <w:rPr>
          <w:lang w:val="en-US"/>
        </w:rPr>
      </w:pPr>
      <w:r w:rsidRPr="00B61C9D">
        <w:rPr>
          <w:lang w:val="en-US"/>
        </w:rPr>
        <w:t xml:space="preserve">Here, the sum is over all pairs of distinct vertices, and n is the number of vertices in the graph. Essentially, we are summing up the shortest path distances between all pairs of vertices and then dividing by the total number of such pairs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E5B7D" w:rsidRPr="00FE5B7D">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is a critical metric in understanding the properties of real-world networks, which often exhibit the small-world property. The small-world property describes networks where the average path length is relatively small, meaning that one can get from any given node to any other node in the network through a small number of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E5B7D" w:rsidRPr="00FE5B7D">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A92900">
        <w:rPr>
          <w:lang w:val="en-US"/>
        </w:rPr>
        <w:t>’</w:t>
      </w:r>
      <w:r w:rsidRPr="00B61C9D">
        <w:rPr>
          <w:lang w:val="en-US"/>
        </w:rPr>
        <w:t>s important to note that the average distance only makes sense for connected graphs, where a path exists between every pair of vertices. If a graph is not connected, this metric can</w:t>
      </w:r>
      <w:r w:rsidR="00A92900">
        <w:rPr>
          <w:lang w:val="en-US"/>
        </w:rPr>
        <w:t>’</w:t>
      </w:r>
      <w:r w:rsidRPr="00B61C9D">
        <w:rPr>
          <w:lang w:val="en-US"/>
        </w:rPr>
        <w:t>t be defined without modification.</w:t>
      </w:r>
    </w:p>
    <w:p w14:paraId="050FF819" w14:textId="5A445BD5" w:rsidR="005B5030" w:rsidRPr="00B61C9D" w:rsidRDefault="005B5030" w:rsidP="005B5030">
      <w:pPr>
        <w:pStyle w:val="Heading3"/>
        <w:rPr>
          <w:lang w:val="en-US"/>
        </w:rPr>
      </w:pPr>
      <w:bookmarkStart w:id="28" w:name="_Toc147435498"/>
      <w:r w:rsidRPr="00B61C9D">
        <w:rPr>
          <w:lang w:val="en-US"/>
        </w:rPr>
        <w:t>Average Clustering</w:t>
      </w:r>
      <w:bookmarkEnd w:id="28"/>
    </w:p>
    <w:p w14:paraId="7A0FC6C1" w14:textId="661C51B5" w:rsidR="004D28FB" w:rsidRDefault="004D28FB" w:rsidP="004D28FB">
      <w:pPr>
        <w:rPr>
          <w:lang w:val="en-US"/>
        </w:rPr>
      </w:pPr>
      <w:r w:rsidRPr="00B61C9D">
        <w:rPr>
          <w:lang w:val="en-US"/>
        </w:rPr>
        <w:t>The average clustering coefficient is an essential measure in the field of graph theory, frequently used to evaluate the tendency of nodes in a network to cluster together. It provides insights into the overall clustering of the graph and the interconnectedness of its nodes.</w:t>
      </w:r>
      <w:r w:rsidR="00464D41" w:rsidRPr="00B61C9D">
        <w:rPr>
          <w:lang w:val="en-US"/>
        </w:rPr>
        <w:t xml:space="preserve"> </w:t>
      </w:r>
      <w:r w:rsidRPr="00B61C9D">
        <w:rPr>
          <w:lang w:val="en-US"/>
        </w:rPr>
        <w:t xml:space="preserve">The clustering coefficient of a single node in a graph quantifies how close its neighbors are to being a complete graph. A complete graph is one where every pair of vertices is connected by a unique edge. The average clustering coefficient is simply the mean of the clustering coefficients of all the nodes in the graph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E5B7D" w:rsidRPr="00FE5B7D">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To be more precise,</w:t>
      </w:r>
      <w:r w:rsidR="000146A4">
        <w:rPr>
          <w:lang w:val="en-US"/>
        </w:rPr>
        <w:t xml:space="preserve"> </w:t>
      </w:r>
      <w:r w:rsidRPr="00B61C9D">
        <w:rPr>
          <w:lang w:val="en-US"/>
        </w:rPr>
        <w:t xml:space="preserve">let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oMath>
      <w:r w:rsidRPr="00B61C9D">
        <w:rPr>
          <w:lang w:val="en-US"/>
        </w:rPr>
        <w:t xml:space="preserve"> denote the number of vertices that are neighbors of</w:t>
      </w:r>
      <w:r w:rsidR="00F10FCA">
        <w:rPr>
          <w:lang w:val="en-US"/>
        </w:rPr>
        <w:t xml:space="preserve"> node</w:t>
      </w:r>
      <w:r w:rsidRPr="00B61C9D">
        <w:rPr>
          <w:lang w:val="en-US"/>
        </w:rPr>
        <w:t xml:space="preserve"> </w:t>
      </w:r>
      <m:oMath>
        <m:r>
          <w:rPr>
            <w:rFonts w:ascii="Cambria Math" w:hAnsi="Cambria Math"/>
            <w:lang w:val="en-US"/>
          </w:rPr>
          <m:t>v</m:t>
        </m:r>
      </m:oMath>
      <w:r w:rsidRPr="00B61C9D">
        <w:rPr>
          <w:lang w:val="en-US"/>
        </w:rPr>
        <w:t xml:space="preserve">, and let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oMath>
      <w:r w:rsidRPr="00B61C9D">
        <w:rPr>
          <w:lang w:val="en-US"/>
        </w:rPr>
        <w:t xml:space="preserve"> denote the number of edges between the neighbors of</w:t>
      </w:r>
      <w:r w:rsidR="00F10FCA">
        <w:rPr>
          <w:lang w:val="en-US"/>
        </w:rPr>
        <w:t xml:space="preserve"> node</w:t>
      </w:r>
      <w:r w:rsidRPr="00B61C9D">
        <w:rPr>
          <w:lang w:val="en-US"/>
        </w:rPr>
        <w:t xml:space="preserve"> </w:t>
      </w:r>
      <m:oMath>
        <m:r>
          <w:rPr>
            <w:rFonts w:ascii="Cambria Math" w:hAnsi="Cambria Math"/>
            <w:lang w:val="en-US"/>
          </w:rPr>
          <m:t>v</m:t>
        </m:r>
      </m:oMath>
      <w:r w:rsidRPr="00B61C9D">
        <w:rPr>
          <w:lang w:val="en-US"/>
        </w:rPr>
        <w:t xml:space="preserve">. The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B61C9D">
        <w:rPr>
          <w:lang w:val="en-US"/>
        </w:rPr>
        <w:t xml:space="preserve"> for the node </w:t>
      </w:r>
      <m:oMath>
        <m:r>
          <w:rPr>
            <w:rFonts w:ascii="Cambria Math" w:hAnsi="Cambria Math"/>
            <w:lang w:val="en-US"/>
          </w:rPr>
          <m:t>v</m:t>
        </m:r>
      </m:oMath>
      <w:r w:rsidRPr="00B61C9D">
        <w:rPr>
          <w:lang w:val="en-US"/>
        </w:rPr>
        <w:t xml:space="preserve"> is given by: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4E68B8C6" w14:textId="77777777" w:rsidTr="00CD6270">
        <w:tc>
          <w:tcPr>
            <w:tcW w:w="567" w:type="dxa"/>
          </w:tcPr>
          <w:p w14:paraId="485ECF9D" w14:textId="77777777" w:rsidR="00E666F1" w:rsidRDefault="00E666F1" w:rsidP="00CD6270">
            <w:pPr>
              <w:spacing w:before="100" w:beforeAutospacing="1" w:after="100" w:afterAutospacing="1"/>
              <w:rPr>
                <w:lang w:val="en-US"/>
              </w:rPr>
            </w:pPr>
          </w:p>
        </w:tc>
        <w:tc>
          <w:tcPr>
            <w:tcW w:w="5894" w:type="dxa"/>
            <w:vAlign w:val="center"/>
          </w:tcPr>
          <w:p w14:paraId="784F9346" w14:textId="303C5C3F"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-1</m:t>
                        </m:r>
                      </m:e>
                    </m:d>
                  </m:den>
                </m:f>
              </m:oMath>
            </m:oMathPara>
          </w:p>
        </w:tc>
        <w:tc>
          <w:tcPr>
            <w:tcW w:w="3285" w:type="dxa"/>
            <w:vAlign w:val="center"/>
          </w:tcPr>
          <w:p w14:paraId="1FD1CB15" w14:textId="37533DCB" w:rsidR="00E666F1" w:rsidRDefault="00000000" w:rsidP="00CD6270">
            <w:pPr>
              <w:spacing w:before="100" w:beforeAutospacing="1" w:after="100" w:afterAutospacing="1"/>
              <w:jc w:val="right"/>
              <w:rPr>
                <w:lang w:val="en-US"/>
              </w:rPr>
            </w:pPr>
            <w:fldSimple w:instr=" STYLEREF 1 \s ">
              <w:r w:rsidR="00CD38E9">
                <w:rPr>
                  <w:noProof/>
                </w:rPr>
                <w:t>2</w:t>
              </w:r>
            </w:fldSimple>
            <w:r w:rsidR="00E666F1">
              <w:noBreakHyphen/>
            </w:r>
            <w:fldSimple w:instr=" SEQ Equation \* ARABIC \s 1 ">
              <w:r w:rsidR="00CD38E9">
                <w:rPr>
                  <w:noProof/>
                </w:rPr>
                <w:t>3</w:t>
              </w:r>
            </w:fldSimple>
          </w:p>
        </w:tc>
      </w:tr>
    </w:tbl>
    <w:p w14:paraId="2E2A128F" w14:textId="093997A2" w:rsidR="004D28FB" w:rsidRPr="00B61C9D" w:rsidRDefault="004D28FB" w:rsidP="004D28FB">
      <w:pPr>
        <w:rPr>
          <w:lang w:val="en-US"/>
        </w:rPr>
      </w:pPr>
      <w:r w:rsidRPr="00B61C9D">
        <w:rPr>
          <w:lang w:val="en-US"/>
        </w:rPr>
        <w:lastRenderedPageBreak/>
        <w:t xml:space="preserve">The average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oMath>
      <w:r w:rsidRPr="00B61C9D">
        <w:rPr>
          <w:lang w:val="en-US"/>
        </w:rPr>
        <w:t xml:space="preserve"> of the graph is then calculated as: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29790745" w14:textId="77777777" w:rsidTr="00CD6270">
        <w:tc>
          <w:tcPr>
            <w:tcW w:w="567" w:type="dxa"/>
          </w:tcPr>
          <w:p w14:paraId="15FB18C3" w14:textId="77777777" w:rsidR="00E666F1" w:rsidRDefault="00E666F1" w:rsidP="00CD6270">
            <w:pPr>
              <w:spacing w:before="100" w:beforeAutospacing="1" w:after="100" w:afterAutospacing="1"/>
              <w:rPr>
                <w:lang w:val="en-US"/>
              </w:rPr>
            </w:pPr>
          </w:p>
        </w:tc>
        <w:tc>
          <w:tcPr>
            <w:tcW w:w="5894" w:type="dxa"/>
            <w:vAlign w:val="center"/>
          </w:tcPr>
          <w:p w14:paraId="5CF1C13D" w14:textId="0E564E8E"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v</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num>
                      <m:den>
                        <m:r>
                          <w:rPr>
                            <w:rFonts w:ascii="Cambria Math" w:hAnsi="Cambria Math"/>
                            <w:lang w:val="en-US"/>
                          </w:rPr>
                          <m:t>N</m:t>
                        </m:r>
                      </m:den>
                    </m:f>
                  </m:e>
                </m:nary>
              </m:oMath>
            </m:oMathPara>
          </w:p>
        </w:tc>
        <w:tc>
          <w:tcPr>
            <w:tcW w:w="3285" w:type="dxa"/>
            <w:vAlign w:val="center"/>
          </w:tcPr>
          <w:p w14:paraId="418F172E" w14:textId="160006C5" w:rsidR="00E666F1" w:rsidRDefault="00000000" w:rsidP="00CD6270">
            <w:pPr>
              <w:spacing w:before="100" w:beforeAutospacing="1" w:after="100" w:afterAutospacing="1"/>
              <w:jc w:val="right"/>
              <w:rPr>
                <w:lang w:val="en-US"/>
              </w:rPr>
            </w:pPr>
            <w:fldSimple w:instr=" STYLEREF 1 \s ">
              <w:r w:rsidR="00CD38E9">
                <w:rPr>
                  <w:noProof/>
                </w:rPr>
                <w:t>2</w:t>
              </w:r>
            </w:fldSimple>
            <w:r w:rsidR="00E666F1">
              <w:noBreakHyphen/>
            </w:r>
            <w:fldSimple w:instr=" SEQ Equation \* ARABIC \s 1 ">
              <w:r w:rsidR="00CD38E9">
                <w:rPr>
                  <w:noProof/>
                </w:rPr>
                <w:t>4</w:t>
              </w:r>
            </w:fldSimple>
          </w:p>
        </w:tc>
      </w:tr>
    </w:tbl>
    <w:p w14:paraId="26209575" w14:textId="3AB4BBEC" w:rsidR="004D28FB" w:rsidRPr="00B61C9D" w:rsidRDefault="004D28FB" w:rsidP="004D28FB">
      <w:pPr>
        <w:rPr>
          <w:lang w:val="en-US"/>
        </w:rPr>
      </w:pPr>
      <w:r w:rsidRPr="00B61C9D">
        <w:rPr>
          <w:lang w:val="en-US"/>
        </w:rPr>
        <w:t xml:space="preserve">Here, the sum is over all vertices in the graph, and </w:t>
      </w:r>
      <m:oMath>
        <m:r>
          <w:rPr>
            <w:rFonts w:ascii="Cambria Math" w:hAnsi="Cambria Math"/>
            <w:lang w:val="en-US"/>
          </w:rPr>
          <m:t>N</m:t>
        </m:r>
      </m:oMath>
      <w:r w:rsidRPr="00B61C9D">
        <w:rPr>
          <w:lang w:val="en-US"/>
        </w:rPr>
        <w:t xml:space="preserve"> is the total number of vertices </w:t>
      </w:r>
      <w:sdt>
        <w:sdtPr>
          <w:rPr>
            <w:lang w:val="en-US"/>
          </w:rPr>
          <w:id w:val="-127477944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E5B7D" w:rsidRPr="00FE5B7D">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clustering coefficient measures the degree to which nodes in a graph tend to cluster together. It has found widespread application in the study of various types of networks, such as social networks, biological networks, and the World Wide Web, among others </w:t>
      </w:r>
      <w:sdt>
        <w:sdtPr>
          <w:rPr>
            <w:lang w:val="en-US"/>
          </w:rPr>
          <w:id w:val="1594593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E5B7D" w:rsidRPr="00FE5B7D">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In calculating the average clustering coefficient, it is important to note that it is typically only defined for nodes with at least two neighbors, since the denominator of the formula for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B61C9D">
        <w:rPr>
          <w:lang w:val="en-US"/>
        </w:rPr>
        <w:t xml:space="preserve"> would be zero for nodes with fewer than two neighbors.</w:t>
      </w:r>
      <w:r w:rsidR="00464D41" w:rsidRPr="00B61C9D">
        <w:rPr>
          <w:lang w:val="en-US"/>
        </w:rPr>
        <w:t xml:space="preserve"> </w:t>
      </w:r>
      <w:r w:rsidRPr="00B61C9D">
        <w:rPr>
          <w:lang w:val="en-US"/>
        </w:rPr>
        <w:t xml:space="preserve">Computing the average clustering coefficient can be a computationally intensive task, especially for larger networks. Various algorithms have been developed to </w:t>
      </w:r>
      <w:proofErr w:type="gramStart"/>
      <w:r w:rsidRPr="00B61C9D">
        <w:rPr>
          <w:lang w:val="en-US"/>
        </w:rPr>
        <w:t>more efficiently calculate it</w:t>
      </w:r>
      <w:proofErr w:type="gramEnd"/>
      <w:r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E5B7D" w:rsidRPr="00FE5B7D">
            <w:rPr>
              <w:noProof/>
              <w:lang w:val="en-US"/>
            </w:rPr>
            <w:t>[56]</w:t>
          </w:r>
          <w:r w:rsidR="00A01119" w:rsidRPr="00B61C9D">
            <w:rPr>
              <w:lang w:val="en-US"/>
            </w:rPr>
            <w:fldChar w:fldCharType="end"/>
          </w:r>
        </w:sdtContent>
      </w:sdt>
      <w:r w:rsidRPr="00B61C9D">
        <w:rPr>
          <w:lang w:val="en-US"/>
        </w:rPr>
        <w:t>.</w:t>
      </w:r>
    </w:p>
    <w:p w14:paraId="6707957D" w14:textId="05288290" w:rsidR="005B5030" w:rsidRPr="00B61C9D" w:rsidRDefault="005B5030" w:rsidP="005B5030">
      <w:pPr>
        <w:pStyle w:val="Heading2"/>
        <w:rPr>
          <w:lang w:val="en-US"/>
        </w:rPr>
      </w:pPr>
      <w:bookmarkStart w:id="29" w:name="_Ref147431946"/>
      <w:bookmarkStart w:id="30" w:name="_Toc147435499"/>
      <w:r w:rsidRPr="00B61C9D">
        <w:rPr>
          <w:lang w:val="en-US"/>
        </w:rPr>
        <w:t>Genetic Algorithm</w:t>
      </w:r>
      <w:r w:rsidR="00A141C9">
        <w:rPr>
          <w:rStyle w:val="FootnoteReference"/>
          <w:lang w:val="en-US"/>
        </w:rPr>
        <w:footnoteReference w:id="2"/>
      </w:r>
      <w:bookmarkEnd w:id="29"/>
      <w:bookmarkEnd w:id="30"/>
    </w:p>
    <w:p w14:paraId="14DDEFBF" w14:textId="0D9892AA"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FE5B7D" w:rsidRPr="00FE5B7D">
            <w:rPr>
              <w:noProof/>
              <w:lang w:val="en-US"/>
            </w:rPr>
            <w:t>[58]</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FE5B7D" w:rsidRPr="00FE5B7D">
            <w:rPr>
              <w:noProof/>
              <w:lang w:val="en-US"/>
            </w:rPr>
            <w:t>[59]</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613E621B"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is based on the fundamental principles of biological evolution. According to Darwin</w:t>
      </w:r>
      <w:r w:rsidR="00A92900">
        <w:rPr>
          <w:lang w:val="en-US"/>
        </w:rPr>
        <w:t>’</w:t>
      </w:r>
      <w:r w:rsidRPr="00411854">
        <w:rPr>
          <w:lang w:val="en-US"/>
        </w:rPr>
        <w:t xml:space="preserve">s theory of evolution, the most physically fit people are chosen for reproduction, passing on their qualities to the next generation. Over </w:t>
      </w:r>
      <w:proofErr w:type="gramStart"/>
      <w:r w:rsidRPr="00411854">
        <w:rPr>
          <w:lang w:val="en-US"/>
        </w:rPr>
        <w:t>a period of time</w:t>
      </w:r>
      <w:proofErr w:type="gramEnd"/>
      <w:r w:rsidRPr="00411854">
        <w:rPr>
          <w:lang w:val="en-US"/>
        </w:rPr>
        <w:t>, this phenomenon results in the acclimatization of species to their surroundings, thereby enhancing their likelihood of survival</w:t>
      </w:r>
      <w:r w:rsidRPr="00BB7A9D">
        <w:rPr>
          <w:lang w:val="en-US"/>
        </w:rPr>
        <w:t>.</w:t>
      </w:r>
    </w:p>
    <w:p w14:paraId="18581226" w14:textId="27F5AC56" w:rsidR="005B5030" w:rsidRPr="00B61C9D" w:rsidRDefault="00B7423C" w:rsidP="005B5030">
      <w:pPr>
        <w:rPr>
          <w:lang w:val="en-US"/>
        </w:rPr>
      </w:pPr>
      <w:r>
        <w:rPr>
          <w:lang w:val="en-US"/>
        </w:rPr>
        <w:t xml:space="preserve">In GAs, a population consists of a set of potential solutions, each referred to as an individual. Genetic operators such as selection, crossover, and mutation are applied to this population. There operators simulate an evolutionary process that occurs over multiple </w:t>
      </w:r>
      <w:r>
        <w:rPr>
          <w:lang w:val="en-US"/>
        </w:rPr>
        <w:lastRenderedPageBreak/>
        <w:t xml:space="preserve">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FE5B7D" w:rsidRPr="00FE5B7D">
            <w:rPr>
              <w:noProof/>
              <w:lang w:val="en-US"/>
            </w:rPr>
            <w:t>[58]</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FE5B7D" w:rsidRPr="00FE5B7D">
            <w:rPr>
              <w:noProof/>
              <w:lang w:val="en-US"/>
            </w:rPr>
            <w:t>[60]</w:t>
          </w:r>
          <w:r>
            <w:rPr>
              <w:lang w:val="en-US"/>
            </w:rPr>
            <w:fldChar w:fldCharType="end"/>
          </w:r>
        </w:sdtContent>
      </w:sdt>
      <w:r w:rsidRPr="00BB7A9D">
        <w:rPr>
          <w:lang w:val="en-US"/>
        </w:rPr>
        <w:t>.</w:t>
      </w:r>
    </w:p>
    <w:p w14:paraId="05A75FAC" w14:textId="0360225F" w:rsidR="005B5030" w:rsidRPr="00B61C9D" w:rsidRDefault="00B7423C" w:rsidP="005B5030">
      <w:pPr>
        <w:pStyle w:val="Heading3"/>
        <w:rPr>
          <w:lang w:val="en-US"/>
        </w:rPr>
      </w:pPr>
      <w:bookmarkStart w:id="31" w:name="_Toc147435500"/>
      <w:r>
        <w:rPr>
          <w:lang w:val="en-US"/>
        </w:rPr>
        <w:t>Process</w:t>
      </w:r>
      <w:bookmarkEnd w:id="31"/>
    </w:p>
    <w:p w14:paraId="60AFE060" w14:textId="20D71868"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format that is used the most often is the binary string, where each possible answer is represented as a 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FE5B7D" w:rsidRPr="00FE5B7D">
            <w:rPr>
              <w:noProof/>
              <w:lang w:val="en-US"/>
            </w:rPr>
            <w:t>[58]</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FE5B7D" w:rsidRPr="00FE5B7D">
            <w:rPr>
              <w:noProof/>
              <w:lang w:val="en-US"/>
            </w:rPr>
            <w:t>[59]</w:t>
          </w:r>
          <w:r>
            <w:rPr>
              <w:lang w:val="en-US"/>
            </w:rPr>
            <w:fldChar w:fldCharType="end"/>
          </w:r>
        </w:sdtContent>
      </w:sdt>
      <w:r>
        <w:rPr>
          <w:lang w:val="en-US"/>
        </w:rPr>
        <w:t>.</w:t>
      </w:r>
    </w:p>
    <w:p w14:paraId="563FB18B" w14:textId="5E45A57D"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CD38E9" w:rsidRPr="00CD38E9">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FE5B7D" w:rsidRPr="00FE5B7D">
            <w:rPr>
              <w:noProof/>
              <w:lang w:val="en-US"/>
            </w:rPr>
            <w:t>[61]</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FE5B7D" w:rsidRPr="00FE5B7D">
            <w:rPr>
              <w:noProof/>
              <w:lang w:val="en-US"/>
            </w:rPr>
            <w:t>[62]</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B326CA">
            <w:pPr>
              <w:keepNext/>
              <w:keepLines/>
              <w:spacing w:before="100" w:beforeAutospacing="1" w:after="100" w:afterAutospacing="1"/>
              <w:jc w:val="center"/>
              <w:rPr>
                <w:lang w:val="en-US"/>
              </w:rPr>
            </w:pPr>
            <w:r w:rsidRPr="002C5870">
              <w:rPr>
                <w:noProof/>
                <w:lang w:val="en-US"/>
              </w:rPr>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8F214B" w14:paraId="65F6E752" w14:textId="77777777" w:rsidTr="00D621DD">
        <w:trPr>
          <w:jc w:val="center"/>
        </w:trPr>
        <w:tc>
          <w:tcPr>
            <w:tcW w:w="9854" w:type="dxa"/>
            <w:vAlign w:val="center"/>
          </w:tcPr>
          <w:p w14:paraId="5E6F1148" w14:textId="731F77AC" w:rsidR="00D621DD" w:rsidRPr="00D621DD" w:rsidRDefault="00D621DD" w:rsidP="00B326CA">
            <w:pPr>
              <w:pStyle w:val="Caption"/>
              <w:keepNext/>
              <w:keepLines/>
              <w:spacing w:before="100" w:beforeAutospacing="1" w:after="100" w:afterAutospacing="1"/>
              <w:jc w:val="center"/>
              <w:rPr>
                <w:sz w:val="16"/>
                <w:szCs w:val="16"/>
                <w:lang w:val="en-US"/>
              </w:rPr>
            </w:pPr>
            <w:bookmarkStart w:id="32" w:name="_Ref140480538"/>
            <w:bookmarkStart w:id="33" w:name="_Toc147435518"/>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CD38E9">
              <w:rPr>
                <w:noProof/>
                <w:sz w:val="16"/>
                <w:szCs w:val="16"/>
                <w:lang w:val="en-US"/>
              </w:rPr>
              <w:t>1</w:t>
            </w:r>
            <w:r w:rsidRPr="00B62CF9">
              <w:rPr>
                <w:sz w:val="16"/>
                <w:szCs w:val="16"/>
                <w:lang w:val="en-US"/>
              </w:rPr>
              <w:fldChar w:fldCharType="end"/>
            </w:r>
            <w:bookmarkEnd w:id="32"/>
            <w:r w:rsidRPr="00B62CF9">
              <w:rPr>
                <w:sz w:val="16"/>
                <w:szCs w:val="16"/>
                <w:lang w:val="en-US"/>
              </w:rPr>
              <w:t xml:space="preserve">: </w:t>
            </w:r>
            <w:r>
              <w:rPr>
                <w:sz w:val="16"/>
                <w:szCs w:val="16"/>
                <w:lang w:val="en-US"/>
              </w:rPr>
              <w:t>Initial population on Wave function</w:t>
            </w:r>
            <w:bookmarkEnd w:id="33"/>
          </w:p>
        </w:tc>
      </w:tr>
    </w:tbl>
    <w:p w14:paraId="2D3FBBFC" w14:textId="77777777" w:rsidR="00D621DD" w:rsidRDefault="00D621DD" w:rsidP="00B7423C">
      <w:pPr>
        <w:rPr>
          <w:lang w:val="en-US"/>
        </w:rPr>
      </w:pPr>
    </w:p>
    <w:p w14:paraId="14F60393" w14:textId="0270D68F"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Pr>
          <w:lang w:val="en-US"/>
        </w:rPr>
        <w:t>“</w:t>
      </w:r>
      <w:r w:rsidRPr="00035ED4">
        <w:rPr>
          <w:lang w:val="en-US"/>
        </w:rPr>
        <w:t>quality</w:t>
      </w:r>
      <w:r>
        <w:rPr>
          <w:lang w:val="en-US"/>
        </w:rPr>
        <w:t xml:space="preserve">” of </w:t>
      </w:r>
      <w:proofErr w:type="gramStart"/>
      <w:r>
        <w:rPr>
          <w:lang w:val="en-US"/>
        </w:rPr>
        <w:t>each individual</w:t>
      </w:r>
      <w:proofErr w:type="gramEnd"/>
      <w:r>
        <w:rPr>
          <w:lang w:val="en-US"/>
        </w:rPr>
        <w:t xml:space="preserve">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FE5B7D" w:rsidRPr="00FE5B7D">
            <w:rPr>
              <w:noProof/>
              <w:lang w:val="en-US"/>
            </w:rPr>
            <w:t>[58]</w:t>
          </w:r>
          <w:r>
            <w:rPr>
              <w:lang w:val="en-US"/>
            </w:rPr>
            <w:fldChar w:fldCharType="end"/>
          </w:r>
        </w:sdtContent>
      </w:sdt>
      <w:r w:rsidRPr="00756532">
        <w:rPr>
          <w:lang w:val="en-US"/>
        </w:rPr>
        <w:t xml:space="preserve">. </w:t>
      </w:r>
      <w:r w:rsidRPr="00035ED4">
        <w:rPr>
          <w:lang w:val="en-US"/>
        </w:rPr>
        <w:t xml:space="preserve">The fitness function must be created </w:t>
      </w:r>
      <w:r>
        <w:rPr>
          <w:lang w:val="en-US"/>
        </w:rPr>
        <w:t>to represent the intended result and to direct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FE5B7D" w:rsidRPr="00FE5B7D">
            <w:rPr>
              <w:noProof/>
              <w:lang w:val="en-US"/>
            </w:rPr>
            <w:t>[63]</w:t>
          </w:r>
          <w:r>
            <w:rPr>
              <w:lang w:val="en-US"/>
            </w:rPr>
            <w:fldChar w:fldCharType="end"/>
          </w:r>
        </w:sdtContent>
      </w:sdt>
      <w:r w:rsidRPr="00756532">
        <w:rPr>
          <w:lang w:val="en-US"/>
        </w:rPr>
        <w:t>.</w:t>
      </w:r>
    </w:p>
    <w:p w14:paraId="3CF3ECD1" w14:textId="18039546"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proofErr w:type="gramStart"/>
      <w:r>
        <w:rPr>
          <w:lang w:val="en-US"/>
        </w:rPr>
        <w:t>in</w:t>
      </w:r>
      <w:r w:rsidRPr="004E1875">
        <w:rPr>
          <w:lang w:val="en-US"/>
        </w:rPr>
        <w:t xml:space="preserve"> order to</w:t>
      </w:r>
      <w:proofErr w:type="gramEnd"/>
      <w:r w:rsidRPr="004E1875">
        <w:rPr>
          <w:lang w:val="en-US"/>
        </w:rPr>
        <w:t xml:space="preserve">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CD38E9" w:rsidRPr="00CD38E9">
        <w:rPr>
          <w:lang w:val="en-US"/>
        </w:rPr>
        <w:t>Figure 2</w:t>
      </w:r>
      <w:r w:rsidR="00D621DD">
        <w:rPr>
          <w:lang w:val="en-US"/>
        </w:rPr>
        <w:fldChar w:fldCharType="end"/>
      </w:r>
      <w:r>
        <w:rPr>
          <w:lang w:val="en-US"/>
        </w:rPr>
        <w:t>)</w:t>
      </w:r>
      <w:r w:rsidRPr="004E1875">
        <w:rPr>
          <w:lang w:val="en-US"/>
        </w:rPr>
        <w:t xml:space="preserve">. This mechanism </w:t>
      </w:r>
      <w:proofErr w:type="gramStart"/>
      <w:r w:rsidRPr="004E1875">
        <w:rPr>
          <w:lang w:val="en-US"/>
        </w:rPr>
        <w:t>has a preference for</w:t>
      </w:r>
      <w:proofErr w:type="gramEnd"/>
      <w:r w:rsidRPr="004E1875">
        <w:rPr>
          <w:lang w:val="en-US"/>
        </w:rPr>
        <w:t xml:space="preserve"> those with greater levels of fitness, which is consistent with the concept of </w:t>
      </w:r>
      <w:r w:rsidR="00A92900">
        <w:rPr>
          <w:lang w:val="en-US"/>
        </w:rPr>
        <w:t>“</w:t>
      </w:r>
      <w:r w:rsidRPr="004E1875">
        <w:rPr>
          <w:lang w:val="en-US"/>
        </w:rPr>
        <w:t>survival of the fittest</w:t>
      </w:r>
      <w:r w:rsidR="00A92900">
        <w:rPr>
          <w:lang w:val="en-US"/>
        </w:rPr>
        <w: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FE5B7D" w:rsidRPr="00FE5B7D">
            <w:rPr>
              <w:noProof/>
              <w:lang w:val="en-US"/>
            </w:rPr>
            <w:t>[58]</w:t>
          </w:r>
          <w:r>
            <w:rPr>
              <w:lang w:val="en-US"/>
            </w:rPr>
            <w:fldChar w:fldCharType="end"/>
          </w:r>
        </w:sdtContent>
      </w:sdt>
      <w:r w:rsidRPr="00EE5BE9">
        <w:rPr>
          <w:lang w:val="en-US"/>
        </w:rPr>
        <w:t xml:space="preserve">. </w:t>
      </w:r>
      <w:r>
        <w:rPr>
          <w:lang w:val="en-US"/>
        </w:rPr>
        <w:t xml:space="preserve">Numerous selection methods </w:t>
      </w:r>
      <w:r>
        <w:rPr>
          <w:lang w:val="en-US"/>
        </w:rPr>
        <w:lastRenderedPageBreak/>
        <w:t>have been put forward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FE5B7D" w:rsidRPr="00FE5B7D">
            <w:rPr>
              <w:noProof/>
              <w:lang w:val="en-US"/>
            </w:rPr>
            <w:t>[59]</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FE5B7D" w:rsidRPr="00FE5B7D">
            <w:rPr>
              <w:noProof/>
              <w:lang w:val="en-US"/>
            </w:rPr>
            <w:t>[64]</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FE5B7D" w:rsidRPr="00FE5B7D">
            <w:rPr>
              <w:noProof/>
              <w:lang w:val="en-US"/>
            </w:rPr>
            <w:t>[65]</w:t>
          </w:r>
          <w:r>
            <w:rPr>
              <w:lang w:val="en-US"/>
            </w:rPr>
            <w:fldChar w:fldCharType="end"/>
          </w:r>
        </w:sdtContent>
      </w:sdt>
      <w:r w:rsidRPr="00EE5BE9">
        <w:rPr>
          <w:lang w:val="en-US"/>
        </w:rPr>
        <w:t>, have been proposed in the literature.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B326CA">
            <w:pPr>
              <w:keepNext/>
              <w:keepLines/>
              <w:spacing w:before="100" w:beforeAutospacing="1" w:after="100" w:afterAutospacing="1"/>
              <w:jc w:val="center"/>
              <w:rPr>
                <w:lang w:val="en-US"/>
              </w:rPr>
            </w:pPr>
            <w:r w:rsidRPr="006D0EFF">
              <w:rPr>
                <w:noProof/>
                <w:lang w:val="en-US"/>
              </w:rPr>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8F214B" w14:paraId="66BCCA8A" w14:textId="77777777" w:rsidTr="00D621DD">
        <w:tc>
          <w:tcPr>
            <w:tcW w:w="9854" w:type="dxa"/>
            <w:vAlign w:val="center"/>
          </w:tcPr>
          <w:p w14:paraId="219EDE24" w14:textId="36A8D8F2" w:rsidR="00D621DD" w:rsidRPr="00D621DD" w:rsidRDefault="00D621DD" w:rsidP="00B326CA">
            <w:pPr>
              <w:pStyle w:val="Caption"/>
              <w:keepNext/>
              <w:keepLines/>
              <w:spacing w:before="100" w:beforeAutospacing="1" w:after="100" w:afterAutospacing="1"/>
              <w:jc w:val="center"/>
              <w:rPr>
                <w:sz w:val="16"/>
                <w:szCs w:val="16"/>
                <w:lang w:val="en-US"/>
              </w:rPr>
            </w:pPr>
            <w:bookmarkStart w:id="34" w:name="_Ref140480575"/>
            <w:bookmarkStart w:id="35" w:name="_Toc147435519"/>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CD38E9">
              <w:rPr>
                <w:noProof/>
                <w:sz w:val="16"/>
                <w:szCs w:val="16"/>
                <w:lang w:val="en-US"/>
              </w:rPr>
              <w:t>2</w:t>
            </w:r>
            <w:r w:rsidRPr="00B62CF9">
              <w:rPr>
                <w:sz w:val="16"/>
                <w:szCs w:val="16"/>
                <w:lang w:val="en-US"/>
              </w:rPr>
              <w:fldChar w:fldCharType="end"/>
            </w:r>
            <w:bookmarkEnd w:id="34"/>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CD38E9" w:rsidRPr="00B62CF9">
              <w:rPr>
                <w:sz w:val="16"/>
                <w:szCs w:val="16"/>
                <w:lang w:val="en-US"/>
              </w:rPr>
              <w:t xml:space="preserve">Figure </w:t>
            </w:r>
            <w:r w:rsidR="00CD38E9">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35"/>
          </w:p>
        </w:tc>
      </w:tr>
    </w:tbl>
    <w:p w14:paraId="00B15878" w14:textId="36786A9E" w:rsidR="00B7423C" w:rsidRDefault="00B7423C" w:rsidP="005B5030">
      <w:pPr>
        <w:rPr>
          <w:lang w:val="en-US"/>
        </w:rPr>
      </w:pPr>
    </w:p>
    <w:p w14:paraId="7B41BEE3" w14:textId="45C96941" w:rsidR="00B7423C" w:rsidRDefault="00B7423C" w:rsidP="00B7423C">
      <w:pPr>
        <w:rPr>
          <w:lang w:val="en-US"/>
        </w:rPr>
      </w:pPr>
      <w:r w:rsidRPr="004E1875">
        <w:rPr>
          <w:lang w:val="en-US"/>
        </w:rPr>
        <w:t xml:space="preserve">The act of integrating the genetic material from two parent solutions to produce one or more child solutions is known as </w:t>
      </w:r>
      <w:r>
        <w:rPr>
          <w:lang w:val="en-US"/>
        </w:rPr>
        <w:t xml:space="preserve">a </w:t>
      </w:r>
      <w:r w:rsidRPr="004E1875">
        <w:rPr>
          <w:b/>
          <w:lang w:val="en-US"/>
        </w:rPr>
        <w:t>crossover</w:t>
      </w:r>
      <w:r w:rsidRPr="004E1875">
        <w:rPr>
          <w:lang w:val="en-US"/>
        </w:rPr>
        <w:t>, often referred to as recombination. Crossover aims to explore the search area by developing new solutions that may have higher fitness values</w:t>
      </w:r>
      <w:r>
        <w:rPr>
          <w:lang w:val="en-US"/>
        </w:rPr>
        <w:t xml:space="preserve"> </w:t>
      </w:r>
      <w:sdt>
        <w:sdtPr>
          <w:rPr>
            <w:lang w:val="en-US"/>
          </w:rPr>
          <w:id w:val="149031072"/>
          <w:citation/>
        </w:sdtPr>
        <w:sdtContent>
          <w:r>
            <w:rPr>
              <w:lang w:val="en-US"/>
            </w:rPr>
            <w:fldChar w:fldCharType="begin"/>
          </w:r>
          <w:r w:rsidRPr="00EE5BE9">
            <w:rPr>
              <w:lang w:val="en-US"/>
            </w:rPr>
            <w:instrText xml:space="preserve"> CITATION Hol92 \l 1031 </w:instrText>
          </w:r>
          <w:r>
            <w:rPr>
              <w:lang w:val="en-US"/>
            </w:rPr>
            <w:fldChar w:fldCharType="separate"/>
          </w:r>
          <w:r w:rsidR="00FE5B7D" w:rsidRPr="00FE5B7D">
            <w:rPr>
              <w:noProof/>
              <w:lang w:val="en-US"/>
            </w:rPr>
            <w:t>[58]</w:t>
          </w:r>
          <w:r>
            <w:rPr>
              <w:lang w:val="en-US"/>
            </w:rPr>
            <w:fldChar w:fldCharType="end"/>
          </w:r>
        </w:sdtContent>
      </w:sdt>
      <w:r w:rsidRPr="00EE5BE9">
        <w:rPr>
          <w:lang w:val="en-US"/>
        </w:rPr>
        <w:t>. Common crossover operators include single-point, multi-point, and uniform crossover</w:t>
      </w:r>
      <w:r>
        <w:rPr>
          <w:lang w:val="en-US"/>
        </w:rPr>
        <w:t xml:space="preserve"> </w:t>
      </w:r>
      <w:sdt>
        <w:sdtPr>
          <w:rPr>
            <w:lang w:val="en-US"/>
          </w:rPr>
          <w:id w:val="1591736056"/>
          <w:citation/>
        </w:sdtPr>
        <w:sdtContent>
          <w:r>
            <w:rPr>
              <w:lang w:val="en-US"/>
            </w:rPr>
            <w:fldChar w:fldCharType="begin"/>
          </w:r>
          <w:r w:rsidRPr="00EE5BE9">
            <w:rPr>
              <w:lang w:val="en-US"/>
            </w:rPr>
            <w:instrText xml:space="preserve"> CITATION Gol89 \l 1031 </w:instrText>
          </w:r>
          <w:r>
            <w:rPr>
              <w:lang w:val="en-US"/>
            </w:rPr>
            <w:fldChar w:fldCharType="separate"/>
          </w:r>
          <w:r w:rsidR="00FE5B7D" w:rsidRPr="00FE5B7D">
            <w:rPr>
              <w:noProof/>
              <w:lang w:val="en-US"/>
            </w:rPr>
            <w:t>[59]</w:t>
          </w:r>
          <w:r>
            <w:rPr>
              <w:lang w:val="en-US"/>
            </w:rPr>
            <w:fldChar w:fldCharType="end"/>
          </w:r>
        </w:sdtContent>
      </w:sdt>
      <w:r w:rsidRPr="00EE5BE9">
        <w:rPr>
          <w:lang w:val="en-US"/>
        </w:rPr>
        <w:t>.</w:t>
      </w:r>
    </w:p>
    <w:p w14:paraId="03A4EE7F" w14:textId="017856BA"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FE5B7D" w:rsidRPr="00FE5B7D">
            <w:rPr>
              <w:noProof/>
              <w:lang w:val="en-US"/>
            </w:rPr>
            <w:t>[60]</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FE5B7D" w:rsidRPr="00FE5B7D">
            <w:rPr>
              <w:noProof/>
              <w:lang w:val="en-US"/>
            </w:rPr>
            <w:t>[59]</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36" w:name="_Toc147435501"/>
      <w:r>
        <w:rPr>
          <w:lang w:val="en-US"/>
        </w:rPr>
        <w:t>Variants</w:t>
      </w:r>
      <w:bookmarkEnd w:id="36"/>
    </w:p>
    <w:p w14:paraId="1CB4F79B" w14:textId="77777777" w:rsidR="00B7423C" w:rsidRDefault="00B7423C" w:rsidP="00B7423C">
      <w:pPr>
        <w:rPr>
          <w:lang w:val="en-US"/>
        </w:rPr>
      </w:pPr>
      <w:proofErr w:type="gramStart"/>
      <w:r w:rsidRPr="00E637CD">
        <w:rPr>
          <w:lang w:val="en-US"/>
        </w:rPr>
        <w:t>In order to</w:t>
      </w:r>
      <w:proofErr w:type="gramEnd"/>
      <w:r w:rsidRPr="00E637CD">
        <w:rPr>
          <w:lang w:val="en-US"/>
        </w:rPr>
        <w:t xml:space="preserve"> improve their efficiency and customize them for certain problem domains, many variations of genetic algorithms have been presented. Below is a discussion of a few of the more common variations</w:t>
      </w:r>
      <w:r>
        <w:rPr>
          <w:lang w:val="en-US"/>
        </w:rPr>
        <w:t>:</w:t>
      </w:r>
    </w:p>
    <w:p w14:paraId="658BADCD" w14:textId="7E530579" w:rsidR="00B7423C" w:rsidRPr="007B707B" w:rsidRDefault="00B7423C">
      <w:pPr>
        <w:pStyle w:val="ListParagraph"/>
        <w:numPr>
          <w:ilvl w:val="0"/>
          <w:numId w:val="15"/>
        </w:numPr>
        <w:rPr>
          <w:lang w:val="en-US"/>
        </w:rPr>
      </w:pPr>
      <w:r w:rsidRPr="007B707B">
        <w:rPr>
          <w:lang w:val="en-US"/>
        </w:rPr>
        <w:t xml:space="preserve">Real-valued Genetic Algorithms (RVGAs): employ real-valued representations rather than binary strings, enabling a more accurate and effective description of certain problem domains </w:t>
      </w:r>
      <w:sdt>
        <w:sdtPr>
          <w:id w:val="-1769142868"/>
          <w:citation/>
        </w:sdtPr>
        <w:sdtContent>
          <w:r w:rsidRPr="007B228D">
            <w:fldChar w:fldCharType="begin"/>
          </w:r>
          <w:r w:rsidRPr="007B707B">
            <w:rPr>
              <w:lang w:val="en-US"/>
            </w:rPr>
            <w:instrText xml:space="preserve"> CITATION Wri91 \l 1031 </w:instrText>
          </w:r>
          <w:r w:rsidRPr="007B228D">
            <w:fldChar w:fldCharType="separate"/>
          </w:r>
          <w:r w:rsidR="00FE5B7D" w:rsidRPr="00FE5B7D">
            <w:rPr>
              <w:noProof/>
              <w:lang w:val="en-US"/>
            </w:rPr>
            <w:t>[66]</w:t>
          </w:r>
          <w:r w:rsidRPr="007B228D">
            <w:fldChar w:fldCharType="end"/>
          </w:r>
        </w:sdtContent>
      </w:sdt>
      <w:r w:rsidRPr="007B707B">
        <w:rPr>
          <w:lang w:val="en-US"/>
        </w:rPr>
        <w:t xml:space="preserve">. Arithmetic crossover </w:t>
      </w:r>
      <w:sdt>
        <w:sdtPr>
          <w:id w:val="105774312"/>
          <w:citation/>
        </w:sdtPr>
        <w:sdtContent>
          <w:r w:rsidRPr="007B228D">
            <w:fldChar w:fldCharType="begin"/>
          </w:r>
          <w:r w:rsidRPr="007B707B">
            <w:rPr>
              <w:lang w:val="en-US"/>
            </w:rPr>
            <w:instrText xml:space="preserve"> CITATION DebAgra2 \l 1031 </w:instrText>
          </w:r>
          <w:r w:rsidRPr="007B228D">
            <w:fldChar w:fldCharType="separate"/>
          </w:r>
          <w:r w:rsidR="00FE5B7D" w:rsidRPr="00FE5B7D">
            <w:rPr>
              <w:noProof/>
              <w:lang w:val="en-US"/>
            </w:rPr>
            <w:t>[67]</w:t>
          </w:r>
          <w:r w:rsidRPr="007B228D">
            <w:fldChar w:fldCharType="end"/>
          </w:r>
        </w:sdtContent>
      </w:sdt>
      <w:r w:rsidRPr="007B707B">
        <w:rPr>
          <w:lang w:val="en-US"/>
        </w:rPr>
        <w:t xml:space="preserve"> and non-uniform mutation </w:t>
      </w:r>
      <w:sdt>
        <w:sdtPr>
          <w:id w:val="-208265894"/>
          <w:citation/>
        </w:sdtPr>
        <w:sdtContent>
          <w:r w:rsidRPr="007B228D">
            <w:fldChar w:fldCharType="begin"/>
          </w:r>
          <w:r w:rsidRPr="007B707B">
            <w:rPr>
              <w:lang w:val="en-US"/>
            </w:rPr>
            <w:instrText xml:space="preserve"> CITATION Mic96 \l 1031 </w:instrText>
          </w:r>
          <w:r w:rsidRPr="007B228D">
            <w:fldChar w:fldCharType="separate"/>
          </w:r>
          <w:r w:rsidR="00FE5B7D" w:rsidRPr="00FE5B7D">
            <w:rPr>
              <w:noProof/>
              <w:lang w:val="en-US"/>
            </w:rPr>
            <w:t>[68]</w:t>
          </w:r>
          <w:r w:rsidRPr="007B228D">
            <w:fldChar w:fldCharType="end"/>
          </w:r>
        </w:sdtContent>
      </w:sdt>
      <w:r w:rsidRPr="007B707B">
        <w:rPr>
          <w:lang w:val="en-US"/>
        </w:rPr>
        <w:t xml:space="preserve"> are two examples of the specific crossover and mutation operators needed for RVGAs.</w:t>
      </w:r>
    </w:p>
    <w:p w14:paraId="3A979007" w14:textId="7EF80BBB" w:rsidR="00B7423C" w:rsidRPr="007B228D" w:rsidRDefault="00B7423C">
      <w:pPr>
        <w:pStyle w:val="ListParagraph"/>
        <w:numPr>
          <w:ilvl w:val="0"/>
          <w:numId w:val="15"/>
        </w:numPr>
        <w:rPr>
          <w:lang w:val="en-US"/>
        </w:rPr>
      </w:pPr>
      <w:r w:rsidRPr="007B228D">
        <w:rPr>
          <w:lang w:val="en-US"/>
        </w:rPr>
        <w:lastRenderedPageBreak/>
        <w:t xml:space="preserve">Constraint-Handling Techniques: GAs must </w:t>
      </w:r>
      <w:proofErr w:type="gramStart"/>
      <w:r w:rsidRPr="007B228D">
        <w:rPr>
          <w:lang w:val="en-US"/>
        </w:rPr>
        <w:t>take into account</w:t>
      </w:r>
      <w:proofErr w:type="gramEnd"/>
      <w:r w:rsidRPr="007B228D">
        <w:rPr>
          <w:lang w:val="en-US"/>
        </w:rPr>
        <w:t xml:space="preserve"> restrictions in order to effectively solve optimization issues in the real world. Numerous methods for addressing constraints have been put forward, such as penalty functions </w:t>
      </w:r>
      <w:sdt>
        <w:sdtPr>
          <w:rPr>
            <w:lang w:val="en-US"/>
          </w:rPr>
          <w:id w:val="-1976289292"/>
          <w:citation/>
        </w:sdtPr>
        <w:sdtContent>
          <w:r w:rsidRPr="007B228D">
            <w:rPr>
              <w:lang w:val="en-US"/>
            </w:rPr>
            <w:fldChar w:fldCharType="begin"/>
          </w:r>
          <w:r w:rsidRPr="007B228D">
            <w:rPr>
              <w:lang w:val="en-US"/>
            </w:rPr>
            <w:instrText xml:space="preserve"> CITATION Smi97 \l 1031 </w:instrText>
          </w:r>
          <w:r w:rsidRPr="007B228D">
            <w:rPr>
              <w:lang w:val="en-US"/>
            </w:rPr>
            <w:fldChar w:fldCharType="separate"/>
          </w:r>
          <w:r w:rsidR="00FE5B7D" w:rsidRPr="00FE5B7D">
            <w:rPr>
              <w:noProof/>
              <w:lang w:val="en-US"/>
            </w:rPr>
            <w:t>[69]</w:t>
          </w:r>
          <w:r w:rsidRPr="007B228D">
            <w:rPr>
              <w:lang w:val="en-US"/>
            </w:rPr>
            <w:fldChar w:fldCharType="end"/>
          </w:r>
        </w:sdtContent>
      </w:sdt>
      <w:r w:rsidRPr="007B228D">
        <w:rPr>
          <w:lang w:val="en-US"/>
        </w:rPr>
        <w:t xml:space="preserve">, repair algorithms </w:t>
      </w:r>
      <w:sdt>
        <w:sdtPr>
          <w:rPr>
            <w:lang w:val="en-US"/>
          </w:rPr>
          <w:id w:val="-1782022868"/>
          <w:citation/>
        </w:sdtPr>
        <w:sdtContent>
          <w:r w:rsidRPr="007B228D">
            <w:rPr>
              <w:lang w:val="en-US"/>
            </w:rPr>
            <w:fldChar w:fldCharType="begin"/>
          </w:r>
          <w:r w:rsidRPr="007B228D">
            <w:rPr>
              <w:lang w:val="en-US"/>
            </w:rPr>
            <w:instrText xml:space="preserve"> CITATION Bea94 \l 1031 </w:instrText>
          </w:r>
          <w:r w:rsidRPr="007B228D">
            <w:rPr>
              <w:lang w:val="en-US"/>
            </w:rPr>
            <w:fldChar w:fldCharType="separate"/>
          </w:r>
          <w:r w:rsidR="00FE5B7D" w:rsidRPr="00FE5B7D">
            <w:rPr>
              <w:noProof/>
              <w:lang w:val="en-US"/>
            </w:rPr>
            <w:t>[70]</w:t>
          </w:r>
          <w:r w:rsidRPr="007B228D">
            <w:rPr>
              <w:lang w:val="en-US"/>
            </w:rPr>
            <w:fldChar w:fldCharType="end"/>
          </w:r>
        </w:sdtContent>
      </w:sdt>
      <w:r w:rsidRPr="007B228D">
        <w:rPr>
          <w:lang w:val="en-US"/>
        </w:rPr>
        <w:t xml:space="preserve">, and multi-objective approaches </w:t>
      </w:r>
      <w:sdt>
        <w:sdtPr>
          <w:rPr>
            <w:lang w:val="en-US"/>
          </w:rPr>
          <w:id w:val="1355073216"/>
          <w:citation/>
        </w:sdtPr>
        <w:sdtContent>
          <w:r w:rsidRPr="007B228D">
            <w:rPr>
              <w:lang w:val="en-US"/>
            </w:rPr>
            <w:fldChar w:fldCharType="begin"/>
          </w:r>
          <w:r w:rsidRPr="007B228D">
            <w:rPr>
              <w:lang w:val="en-US"/>
            </w:rPr>
            <w:instrText xml:space="preserve"> CITATION Deb01 \l 1031 </w:instrText>
          </w:r>
          <w:r w:rsidRPr="007B228D">
            <w:rPr>
              <w:lang w:val="en-US"/>
            </w:rPr>
            <w:fldChar w:fldCharType="separate"/>
          </w:r>
          <w:r w:rsidR="00FE5B7D" w:rsidRPr="00FE5B7D">
            <w:rPr>
              <w:noProof/>
              <w:lang w:val="en-US"/>
            </w:rPr>
            <w:t>[63]</w:t>
          </w:r>
          <w:r w:rsidRPr="007B228D">
            <w:rPr>
              <w:lang w:val="en-US"/>
            </w:rPr>
            <w:fldChar w:fldCharType="end"/>
          </w:r>
        </w:sdtContent>
      </w:sdt>
      <w:r w:rsidRPr="007B228D">
        <w:rPr>
          <w:lang w:val="en-US"/>
        </w:rPr>
        <w:t>.</w:t>
      </w:r>
    </w:p>
    <w:p w14:paraId="637D2E5D" w14:textId="7B435AE2" w:rsidR="00B7423C" w:rsidRPr="007B228D" w:rsidRDefault="00B7423C">
      <w:pPr>
        <w:pStyle w:val="ListParagraph"/>
        <w:numPr>
          <w:ilvl w:val="0"/>
          <w:numId w:val="15"/>
        </w:numPr>
        <w:rPr>
          <w:lang w:val="en-US"/>
        </w:rPr>
      </w:pPr>
      <w:r w:rsidRPr="007B228D">
        <w:rPr>
          <w:lang w:val="en-US"/>
        </w:rPr>
        <w:t xml:space="preserve">Hybrid Genetic Algorithms (HGAs): combine GAs with additional optimization methods to enhance convergence and search effectiveness </w:t>
      </w:r>
      <w:sdt>
        <w:sdtPr>
          <w:rPr>
            <w:lang w:val="en-US"/>
          </w:rPr>
          <w:id w:val="1148240057"/>
          <w:citation/>
        </w:sdtPr>
        <w:sdtContent>
          <w:r w:rsidRPr="007B228D">
            <w:rPr>
              <w:lang w:val="en-US"/>
            </w:rPr>
            <w:fldChar w:fldCharType="begin"/>
          </w:r>
          <w:r w:rsidRPr="007B228D">
            <w:rPr>
              <w:lang w:val="en-US"/>
            </w:rPr>
            <w:instrText xml:space="preserve"> CITATION Yao99 \l 1031 </w:instrText>
          </w:r>
          <w:r w:rsidRPr="007B228D">
            <w:rPr>
              <w:lang w:val="en-US"/>
            </w:rPr>
            <w:fldChar w:fldCharType="separate"/>
          </w:r>
          <w:r w:rsidR="00FE5B7D" w:rsidRPr="00FE5B7D">
            <w:rPr>
              <w:noProof/>
              <w:lang w:val="en-US"/>
            </w:rPr>
            <w:t>[71]</w:t>
          </w:r>
          <w:r w:rsidRPr="007B228D">
            <w:rPr>
              <w:lang w:val="en-US"/>
            </w:rPr>
            <w:fldChar w:fldCharType="end"/>
          </w:r>
        </w:sdtContent>
      </w:sdt>
      <w:r w:rsidRPr="007B228D">
        <w:rPr>
          <w:lang w:val="en-US"/>
        </w:rPr>
        <w:t xml:space="preserve">. Hill climbing or simulated annealing are two examples of local search techniques that are often used into HGAs to improve the solutions produced by GAs </w:t>
      </w:r>
      <w:sdt>
        <w:sdtPr>
          <w:rPr>
            <w:lang w:val="en-US"/>
          </w:rPr>
          <w:id w:val="-447857223"/>
          <w:citation/>
        </w:sdtPr>
        <w:sdtContent>
          <w:r w:rsidRPr="007B228D">
            <w:rPr>
              <w:lang w:val="en-US"/>
            </w:rPr>
            <w:fldChar w:fldCharType="begin"/>
          </w:r>
          <w:r w:rsidRPr="007B228D">
            <w:rPr>
              <w:lang w:val="en-US"/>
            </w:rPr>
            <w:instrText xml:space="preserve"> CITATION Gol99 \l 1031 </w:instrText>
          </w:r>
          <w:r w:rsidRPr="007B228D">
            <w:rPr>
              <w:lang w:val="en-US"/>
            </w:rPr>
            <w:fldChar w:fldCharType="separate"/>
          </w:r>
          <w:r w:rsidR="00FE5B7D" w:rsidRPr="00FE5B7D">
            <w:rPr>
              <w:noProof/>
              <w:lang w:val="en-US"/>
            </w:rPr>
            <w:t>[72]</w:t>
          </w:r>
          <w:r w:rsidRPr="007B228D">
            <w:rPr>
              <w:lang w:val="en-US"/>
            </w:rPr>
            <w:fldChar w:fldCharType="end"/>
          </w:r>
        </w:sdtContent>
      </w:sdt>
      <w:r w:rsidRPr="007B228D">
        <w:rPr>
          <w:lang w:val="en-US"/>
        </w:rPr>
        <w:t>.</w:t>
      </w:r>
    </w:p>
    <w:p w14:paraId="54688D1C" w14:textId="43EAEDF5" w:rsidR="00B7423C" w:rsidRPr="007B228D" w:rsidRDefault="00B7423C">
      <w:pPr>
        <w:pStyle w:val="ListParagraph"/>
        <w:numPr>
          <w:ilvl w:val="0"/>
          <w:numId w:val="15"/>
        </w:numPr>
        <w:rPr>
          <w:lang w:val="en-US"/>
        </w:rPr>
      </w:pPr>
      <w:r w:rsidRPr="007B228D">
        <w:rPr>
          <w:lang w:val="en-US"/>
        </w:rPr>
        <w:t>Parallel Genetic Algorithms (PGAs): make use of GAs</w:t>
      </w:r>
      <w:r w:rsidR="00A92900">
        <w:rPr>
          <w:lang w:val="en-US"/>
        </w:rPr>
        <w:t>’</w:t>
      </w:r>
      <w:r w:rsidRPr="007B228D">
        <w:rPr>
          <w:lang w:val="en-US"/>
        </w:rPr>
        <w:t xml:space="preserve"> built-in parallelism to improve performance </w:t>
      </w:r>
      <w:sdt>
        <w:sdtPr>
          <w:rPr>
            <w:lang w:val="en-US"/>
          </w:rPr>
          <w:id w:val="840817755"/>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FE5B7D" w:rsidRPr="00FE5B7D">
            <w:rPr>
              <w:noProof/>
              <w:lang w:val="en-US"/>
            </w:rPr>
            <w:t>[73]</w:t>
          </w:r>
          <w:r w:rsidRPr="007B228D">
            <w:rPr>
              <w:lang w:val="en-US"/>
            </w:rPr>
            <w:fldChar w:fldCharType="end"/>
          </w:r>
        </w:sdtContent>
      </w:sdt>
      <w:r w:rsidRPr="007B228D">
        <w:rPr>
          <w:lang w:val="en-US"/>
        </w:rPr>
        <w:t>. PGAs may be implemented using a variety of parallelization techniques, including island models, fine-grained parallelization, and global parallelization.</w:t>
      </w:r>
    </w:p>
    <w:p w14:paraId="0A7D2227" w14:textId="6C9C2EBB" w:rsidR="005B5030" w:rsidRDefault="00B7423C" w:rsidP="009D5354">
      <w:pPr>
        <w:pStyle w:val="Heading3"/>
        <w:rPr>
          <w:lang w:val="en-US"/>
        </w:rPr>
      </w:pPr>
      <w:bookmarkStart w:id="37" w:name="_Toc147435502"/>
      <w:r>
        <w:rPr>
          <w:lang w:val="en-US"/>
        </w:rPr>
        <w:t>Strengths and Weakness of Genetic Algorithms</w:t>
      </w:r>
      <w:bookmarkEnd w:id="37"/>
    </w:p>
    <w:p w14:paraId="3C636CD2" w14:textId="77777777" w:rsidR="00B7423C" w:rsidRDefault="00B7423C" w:rsidP="00B7423C">
      <w:pPr>
        <w:rPr>
          <w:lang w:val="en-US"/>
        </w:rPr>
      </w:pPr>
      <w:r>
        <w:rPr>
          <w:lang w:val="en-US"/>
        </w:rPr>
        <w:t xml:space="preserve">Strengths: </w:t>
      </w:r>
    </w:p>
    <w:p w14:paraId="4D52953F" w14:textId="00220D0F" w:rsidR="00B7423C" w:rsidRPr="007B228D" w:rsidRDefault="00B7423C">
      <w:pPr>
        <w:pStyle w:val="ListParagraph"/>
        <w:numPr>
          <w:ilvl w:val="0"/>
          <w:numId w:val="16"/>
        </w:numPr>
        <w:rPr>
          <w:lang w:val="en-US"/>
        </w:rPr>
      </w:pPr>
      <w:r w:rsidRPr="007B228D">
        <w:rPr>
          <w:lang w:val="en-US"/>
        </w:rPr>
        <w:t xml:space="preserve">Global search capability: due to their lower propensity to get stuck in local optima than gradient-based approaches, GAs are well-suited for identifying global optima in complicated search domains </w:t>
      </w:r>
      <w:sdt>
        <w:sdtPr>
          <w:rPr>
            <w:lang w:val="en-US"/>
          </w:rPr>
          <w:id w:val="1384068350"/>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FE5B7D" w:rsidRPr="00FE5B7D">
            <w:rPr>
              <w:noProof/>
              <w:lang w:val="en-US"/>
            </w:rPr>
            <w:t>[59]</w:t>
          </w:r>
          <w:r w:rsidRPr="007B228D">
            <w:rPr>
              <w:lang w:val="en-US"/>
            </w:rPr>
            <w:fldChar w:fldCharType="end"/>
          </w:r>
        </w:sdtContent>
      </w:sdt>
      <w:r w:rsidRPr="007B228D">
        <w:rPr>
          <w:lang w:val="en-US"/>
        </w:rPr>
        <w:t>.</w:t>
      </w:r>
    </w:p>
    <w:p w14:paraId="74346D5F" w14:textId="162DF7CC" w:rsidR="00B7423C" w:rsidRPr="007B228D" w:rsidRDefault="00B7423C">
      <w:pPr>
        <w:pStyle w:val="ListParagraph"/>
        <w:numPr>
          <w:ilvl w:val="0"/>
          <w:numId w:val="16"/>
        </w:numPr>
        <w:rPr>
          <w:lang w:val="en-US"/>
        </w:rPr>
      </w:pPr>
      <w:r w:rsidRPr="007B228D">
        <w:rPr>
          <w:lang w:val="en-US"/>
        </w:rPr>
        <w:t xml:space="preserve">Applicability: GAs can be applied to a wide range of optimization problems, as they only require the definition of a fitness function and an appropriate representation </w:t>
      </w:r>
      <w:sdt>
        <w:sdtPr>
          <w:rPr>
            <w:lang w:val="en-US"/>
          </w:rPr>
          <w:id w:val="-321888688"/>
          <w:citation/>
        </w:sdtPr>
        <w:sdtContent>
          <w:r w:rsidRPr="007B228D">
            <w:rPr>
              <w:lang w:val="en-US"/>
            </w:rPr>
            <w:fldChar w:fldCharType="begin"/>
          </w:r>
          <w:r w:rsidRPr="007B228D">
            <w:rPr>
              <w:lang w:val="en-US"/>
            </w:rPr>
            <w:instrText xml:space="preserve"> CITATION Hol92 \l 1031 </w:instrText>
          </w:r>
          <w:r w:rsidRPr="007B228D">
            <w:rPr>
              <w:lang w:val="en-US"/>
            </w:rPr>
            <w:fldChar w:fldCharType="separate"/>
          </w:r>
          <w:r w:rsidR="00FE5B7D" w:rsidRPr="00FE5B7D">
            <w:rPr>
              <w:noProof/>
              <w:lang w:val="en-US"/>
            </w:rPr>
            <w:t>[58]</w:t>
          </w:r>
          <w:r w:rsidRPr="007B228D">
            <w:rPr>
              <w:lang w:val="en-US"/>
            </w:rPr>
            <w:fldChar w:fldCharType="end"/>
          </w:r>
        </w:sdtContent>
      </w:sdt>
      <w:r w:rsidRPr="007B228D">
        <w:rPr>
          <w:lang w:val="en-US"/>
        </w:rPr>
        <w:t>.</w:t>
      </w:r>
    </w:p>
    <w:p w14:paraId="1A54CD66" w14:textId="2BB0F255" w:rsidR="00B7423C" w:rsidRPr="007B228D" w:rsidRDefault="00B7423C">
      <w:pPr>
        <w:pStyle w:val="ListParagraph"/>
        <w:numPr>
          <w:ilvl w:val="0"/>
          <w:numId w:val="16"/>
        </w:numPr>
        <w:rPr>
          <w:lang w:val="en-US"/>
        </w:rPr>
      </w:pPr>
      <w:r w:rsidRPr="007B228D">
        <w:rPr>
          <w:lang w:val="en-US"/>
        </w:rPr>
        <w:t xml:space="preserve">Robustness: GAs </w:t>
      </w:r>
      <w:proofErr w:type="gramStart"/>
      <w:r w:rsidRPr="007B228D">
        <w:rPr>
          <w:lang w:val="en-US"/>
        </w:rPr>
        <w:t>are</w:t>
      </w:r>
      <w:proofErr w:type="gramEnd"/>
      <w:r w:rsidRPr="007B228D">
        <w:rPr>
          <w:lang w:val="en-US"/>
        </w:rPr>
        <w:t xml:space="preserve"> resilient and simple to apply in real-world problems since they are comparatively insensitive to parameter selection </w:t>
      </w:r>
      <w:sdt>
        <w:sdtPr>
          <w:rPr>
            <w:lang w:val="en-US"/>
          </w:rPr>
          <w:id w:val="-300923148"/>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FE5B7D" w:rsidRPr="00FE5B7D">
            <w:rPr>
              <w:noProof/>
              <w:lang w:val="en-US"/>
            </w:rPr>
            <w:t>[60]</w:t>
          </w:r>
          <w:r w:rsidRPr="007B228D">
            <w:rPr>
              <w:lang w:val="en-US"/>
            </w:rPr>
            <w:fldChar w:fldCharType="end"/>
          </w:r>
        </w:sdtContent>
      </w:sdt>
      <w:r w:rsidRPr="007B228D">
        <w:rPr>
          <w:lang w:val="en-US"/>
        </w:rPr>
        <w:t>.</w:t>
      </w:r>
    </w:p>
    <w:p w14:paraId="42588D82" w14:textId="3D1BD300" w:rsidR="00B7423C" w:rsidRPr="007B228D" w:rsidRDefault="00B7423C">
      <w:pPr>
        <w:pStyle w:val="ListParagraph"/>
        <w:numPr>
          <w:ilvl w:val="0"/>
          <w:numId w:val="16"/>
        </w:numPr>
        <w:rPr>
          <w:lang w:val="en-US"/>
        </w:rPr>
      </w:pPr>
      <w:r w:rsidRPr="007B228D">
        <w:rPr>
          <w:lang w:val="en-US"/>
        </w:rPr>
        <w:t xml:space="preserve">Parallelism: GAs may be significantly speed up by leveraging parallel computer resources since they are inherently parallelizable </w:t>
      </w:r>
      <w:sdt>
        <w:sdtPr>
          <w:rPr>
            <w:lang w:val="en-US"/>
          </w:rPr>
          <w:id w:val="-1711800913"/>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FE5B7D" w:rsidRPr="00FE5B7D">
            <w:rPr>
              <w:noProof/>
              <w:lang w:val="en-US"/>
            </w:rPr>
            <w:t>[73]</w:t>
          </w:r>
          <w:r w:rsidRPr="007B228D">
            <w:rPr>
              <w:lang w:val="en-US"/>
            </w:rPr>
            <w:fldChar w:fldCharType="end"/>
          </w:r>
        </w:sdtContent>
      </w:sdt>
      <w:r w:rsidRPr="007B228D">
        <w:rPr>
          <w:lang w:val="en-US"/>
        </w:rPr>
        <w:t>.</w:t>
      </w:r>
    </w:p>
    <w:p w14:paraId="5A398AB1" w14:textId="77777777" w:rsidR="00B7423C" w:rsidRDefault="00B7423C" w:rsidP="00B7423C">
      <w:pPr>
        <w:rPr>
          <w:lang w:val="en-US"/>
        </w:rPr>
      </w:pPr>
      <w:r>
        <w:rPr>
          <w:lang w:val="en-US"/>
        </w:rPr>
        <w:t>Weakness:</w:t>
      </w:r>
    </w:p>
    <w:p w14:paraId="6C8A99AA" w14:textId="643ABE48" w:rsidR="00B7423C" w:rsidRPr="007B228D" w:rsidRDefault="00B7423C">
      <w:pPr>
        <w:pStyle w:val="ListParagraph"/>
        <w:numPr>
          <w:ilvl w:val="0"/>
          <w:numId w:val="17"/>
        </w:numPr>
        <w:rPr>
          <w:lang w:val="en-US"/>
        </w:rPr>
      </w:pPr>
      <w:r w:rsidRPr="007B228D">
        <w:rPr>
          <w:lang w:val="en-US"/>
        </w:rPr>
        <w:t xml:space="preserve">Slow convergence: GAs may take a while to converge, particularly in cases where the search spaces are big and complex, or the population is huge </w:t>
      </w:r>
      <w:sdt>
        <w:sdtPr>
          <w:rPr>
            <w:lang w:val="en-US"/>
          </w:rPr>
          <w:id w:val="1870336067"/>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FE5B7D" w:rsidRPr="00FE5B7D">
            <w:rPr>
              <w:noProof/>
              <w:lang w:val="en-US"/>
            </w:rPr>
            <w:t>[59]</w:t>
          </w:r>
          <w:r w:rsidRPr="007B228D">
            <w:rPr>
              <w:lang w:val="en-US"/>
            </w:rPr>
            <w:fldChar w:fldCharType="end"/>
          </w:r>
        </w:sdtContent>
      </w:sdt>
      <w:r w:rsidRPr="007B228D">
        <w:rPr>
          <w:lang w:val="en-US"/>
        </w:rPr>
        <w:t>.</w:t>
      </w:r>
    </w:p>
    <w:p w14:paraId="1C360825" w14:textId="63F7174D" w:rsidR="00B7423C" w:rsidRPr="007B228D" w:rsidRDefault="00B7423C">
      <w:pPr>
        <w:pStyle w:val="ListParagraph"/>
        <w:numPr>
          <w:ilvl w:val="0"/>
          <w:numId w:val="17"/>
        </w:numPr>
        <w:rPr>
          <w:lang w:val="en-US"/>
        </w:rPr>
      </w:pPr>
      <w:r w:rsidRPr="007B228D">
        <w:rPr>
          <w:lang w:val="en-US"/>
        </w:rPr>
        <w:t xml:space="preserve">Premature convergence: GAs can sometimes converge prematurely to suboptimal solutions, particularly if the selection pressure is too high or the mutation rate is too low </w:t>
      </w:r>
      <w:sdt>
        <w:sdtPr>
          <w:rPr>
            <w:lang w:val="en-US"/>
          </w:rPr>
          <w:id w:val="-1057778411"/>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FE5B7D" w:rsidRPr="00FE5B7D">
            <w:rPr>
              <w:noProof/>
              <w:lang w:val="en-US"/>
            </w:rPr>
            <w:t>[60]</w:t>
          </w:r>
          <w:r w:rsidRPr="007B228D">
            <w:rPr>
              <w:lang w:val="en-US"/>
            </w:rPr>
            <w:fldChar w:fldCharType="end"/>
          </w:r>
        </w:sdtContent>
      </w:sdt>
      <w:r w:rsidRPr="007B228D">
        <w:rPr>
          <w:lang w:val="en-US"/>
        </w:rPr>
        <w:t>.</w:t>
      </w:r>
    </w:p>
    <w:p w14:paraId="5FE330CE" w14:textId="322147C0" w:rsidR="00B7423C" w:rsidRPr="007B228D" w:rsidRDefault="00B7423C">
      <w:pPr>
        <w:pStyle w:val="ListParagraph"/>
        <w:numPr>
          <w:ilvl w:val="0"/>
          <w:numId w:val="17"/>
        </w:numPr>
        <w:rPr>
          <w:lang w:val="en-US"/>
        </w:rPr>
      </w:pPr>
      <w:r w:rsidRPr="007B228D">
        <w:rPr>
          <w:lang w:val="en-US"/>
        </w:rPr>
        <w:t xml:space="preserve">Problem-dependent performance: depending on the problem domain and the selected representation, crossover, and mutation operators, the performance of GAs might vary dramatically </w:t>
      </w:r>
      <w:sdt>
        <w:sdtPr>
          <w:rPr>
            <w:lang w:val="en-US"/>
          </w:rPr>
          <w:id w:val="1526900621"/>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FE5B7D" w:rsidRPr="00FE5B7D">
            <w:rPr>
              <w:noProof/>
              <w:lang w:val="en-US"/>
            </w:rPr>
            <w:t>[59]</w:t>
          </w:r>
          <w:r w:rsidRPr="007B228D">
            <w:rPr>
              <w:lang w:val="en-US"/>
            </w:rPr>
            <w:fldChar w:fldCharType="end"/>
          </w:r>
        </w:sdtContent>
      </w:sdt>
      <w:r w:rsidRPr="007B228D">
        <w:rPr>
          <w:lang w:val="en-US"/>
        </w:rPr>
        <w:t>.</w:t>
      </w:r>
    </w:p>
    <w:p w14:paraId="3EB9B026" w14:textId="0D4F8C48" w:rsidR="00B7423C" w:rsidRDefault="00B7423C" w:rsidP="007B228D">
      <w:pPr>
        <w:rPr>
          <w:lang w:val="en-US"/>
        </w:rPr>
      </w:pPr>
      <w:r w:rsidRPr="00D03182">
        <w:rPr>
          <w:lang w:val="en-US"/>
        </w:rPr>
        <w:lastRenderedPageBreak/>
        <w:t xml:space="preserve">Parameter </w:t>
      </w:r>
      <w:proofErr w:type="gramStart"/>
      <w:r w:rsidRPr="00D03182">
        <w:rPr>
          <w:lang w:val="en-US"/>
        </w:rPr>
        <w:t>tuning:</w:t>
      </w:r>
      <w:proofErr w:type="gramEnd"/>
      <w:r w:rsidRPr="00D03182">
        <w:rPr>
          <w:lang w:val="en-US"/>
        </w:rPr>
        <w:t xml:space="preserve">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FE5B7D" w:rsidRPr="00FE5B7D">
            <w:rPr>
              <w:noProof/>
              <w:lang w:val="en-US"/>
            </w:rPr>
            <w:t>[62]</w:t>
          </w:r>
          <w:r>
            <w:rPr>
              <w:lang w:val="en-US"/>
            </w:rPr>
            <w:fldChar w:fldCharType="end"/>
          </w:r>
        </w:sdtContent>
      </w:sdt>
      <w:r w:rsidRPr="00D03182">
        <w:rPr>
          <w:lang w:val="en-US"/>
        </w:rPr>
        <w:t>.</w:t>
      </w:r>
    </w:p>
    <w:p w14:paraId="487F63EC" w14:textId="368102B0" w:rsidR="002B002E" w:rsidRDefault="008F214B" w:rsidP="002B002E">
      <w:pPr>
        <w:pStyle w:val="Heading2"/>
        <w:rPr>
          <w:lang w:val="en-US"/>
        </w:rPr>
      </w:pPr>
      <w:bookmarkStart w:id="38" w:name="_Ref147431954"/>
      <w:bookmarkStart w:id="39" w:name="_Toc147435503"/>
      <w:r>
        <w:rPr>
          <w:lang w:val="en-US"/>
        </w:rPr>
        <w:t>Predictions</w:t>
      </w:r>
      <w:r w:rsidR="002B002E">
        <w:rPr>
          <w:lang w:val="en-US"/>
        </w:rPr>
        <w:t xml:space="preserve"> Methods</w:t>
      </w:r>
      <w:bookmarkEnd w:id="38"/>
      <w:bookmarkEnd w:id="39"/>
    </w:p>
    <w:p w14:paraId="68642247" w14:textId="16A2E142" w:rsidR="002B002E" w:rsidRDefault="0004294D" w:rsidP="0004294D">
      <w:pPr>
        <w:pStyle w:val="Heading3"/>
        <w:rPr>
          <w:lang w:val="en-US"/>
        </w:rPr>
      </w:pPr>
      <w:bookmarkStart w:id="40" w:name="_Ref147430899"/>
      <w:bookmarkStart w:id="41" w:name="_Toc147435504"/>
      <w:r>
        <w:rPr>
          <w:lang w:val="en-US"/>
        </w:rPr>
        <w:t>Random Forest</w:t>
      </w:r>
      <w:bookmarkEnd w:id="40"/>
      <w:bookmarkEnd w:id="41"/>
    </w:p>
    <w:p w14:paraId="6A476D15" w14:textId="76BA1D5C" w:rsidR="0004294D" w:rsidRDefault="0004294D" w:rsidP="00B7423C">
      <w:pPr>
        <w:rPr>
          <w:lang w:val="en-US"/>
        </w:rPr>
      </w:pPr>
      <w:r w:rsidRPr="0004294D">
        <w:rPr>
          <w:lang w:val="en-US"/>
        </w:rPr>
        <w:t xml:space="preserve">Random Forest </w:t>
      </w:r>
      <w:r>
        <w:rPr>
          <w:lang w:val="en-US"/>
        </w:rPr>
        <w:t xml:space="preserve">(RF) </w:t>
      </w:r>
      <w:r w:rsidRPr="0004294D">
        <w:rPr>
          <w:lang w:val="en-US"/>
        </w:rPr>
        <w:t xml:space="preserve">is a versatile and popular ensemble learning technique that combines multiple decision trees to produce a more accurate and generalizable prediction. It was first introduced by </w:t>
      </w:r>
      <w:proofErr w:type="spellStart"/>
      <w:r w:rsidRPr="0004294D">
        <w:rPr>
          <w:lang w:val="en-US"/>
        </w:rPr>
        <w:t>Breiman</w:t>
      </w:r>
      <w:proofErr w:type="spellEnd"/>
      <w:r w:rsidRPr="0004294D">
        <w:rPr>
          <w:lang w:val="en-US"/>
        </w:rPr>
        <w:t xml:space="preserve"> in 2001 </w:t>
      </w:r>
      <w:sdt>
        <w:sdtPr>
          <w:rPr>
            <w:lang w:val="en-US"/>
          </w:rPr>
          <w:id w:val="729965221"/>
          <w:citation/>
        </w:sdtPr>
        <w:sdtContent>
          <w:r w:rsidR="0043094A">
            <w:rPr>
              <w:lang w:val="en-US"/>
            </w:rPr>
            <w:fldChar w:fldCharType="begin"/>
          </w:r>
          <w:r w:rsidR="0043094A" w:rsidRPr="0043094A">
            <w:rPr>
              <w:lang w:val="en-US"/>
            </w:rPr>
            <w:instrText xml:space="preserve"> CITATION Bre011 \l 1031 </w:instrText>
          </w:r>
          <w:r w:rsidR="0043094A">
            <w:rPr>
              <w:lang w:val="en-US"/>
            </w:rPr>
            <w:fldChar w:fldCharType="separate"/>
          </w:r>
          <w:r w:rsidR="00FE5B7D" w:rsidRPr="00FE5B7D">
            <w:rPr>
              <w:noProof/>
              <w:lang w:val="en-US"/>
            </w:rPr>
            <w:t>[74]</w:t>
          </w:r>
          <w:r w:rsidR="0043094A">
            <w:rPr>
              <w:lang w:val="en-US"/>
            </w:rPr>
            <w:fldChar w:fldCharType="end"/>
          </w:r>
        </w:sdtContent>
      </w:sdt>
      <w:r w:rsidR="0043094A">
        <w:rPr>
          <w:lang w:val="en-US"/>
        </w:rPr>
        <w:t xml:space="preserve"> </w:t>
      </w:r>
      <w:r w:rsidRPr="0004294D">
        <w:rPr>
          <w:lang w:val="en-US"/>
        </w:rPr>
        <w:t>and has since become a staple in the machine learning toolkit.</w:t>
      </w:r>
    </w:p>
    <w:p w14:paraId="7EFD7C05" w14:textId="391C743C" w:rsidR="008F0A17" w:rsidRDefault="0004294D" w:rsidP="00B7423C">
      <w:pPr>
        <w:rPr>
          <w:lang w:val="en-US"/>
        </w:rPr>
      </w:pPr>
      <w:r w:rsidRPr="0004294D">
        <w:rPr>
          <w:lang w:val="en-US"/>
        </w:rPr>
        <w:t xml:space="preserve">The primary intuition behind Random Forest is to create multiple decision trees during training and then aggregate their results (either by averaging for regression problems or voting for classification) to predict the </w:t>
      </w:r>
      <w:proofErr w:type="gramStart"/>
      <w:r w:rsidRPr="0004294D">
        <w:rPr>
          <w:lang w:val="en-US"/>
        </w:rPr>
        <w:t>final outcome</w:t>
      </w:r>
      <w:proofErr w:type="gramEnd"/>
      <w:r w:rsidRPr="0004294D">
        <w:rPr>
          <w:lang w:val="en-US"/>
        </w:rPr>
        <w:t xml:space="preserve">. Each decision tree is built on a subset of the data, using a subset of the features. This kind of bootstrapped aggregation is known as "bagging", which is instrumental in reducing variance and overfitting </w:t>
      </w:r>
      <w:sdt>
        <w:sdtPr>
          <w:rPr>
            <w:lang w:val="en-US"/>
          </w:rPr>
          <w:id w:val="286332462"/>
          <w:citation/>
        </w:sdtPr>
        <w:sdtContent>
          <w:r w:rsidR="00371556">
            <w:rPr>
              <w:lang w:val="en-US"/>
            </w:rPr>
            <w:fldChar w:fldCharType="begin"/>
          </w:r>
          <w:r w:rsidR="00371556" w:rsidRPr="00371556">
            <w:rPr>
              <w:lang w:val="en-US"/>
            </w:rPr>
            <w:instrText xml:space="preserve"> CITATION Bre96 \l 1031 </w:instrText>
          </w:r>
          <w:r w:rsidR="00371556">
            <w:rPr>
              <w:lang w:val="en-US"/>
            </w:rPr>
            <w:fldChar w:fldCharType="separate"/>
          </w:r>
          <w:r w:rsidR="00FE5B7D" w:rsidRPr="00FE5B7D">
            <w:rPr>
              <w:noProof/>
              <w:lang w:val="en-US"/>
            </w:rPr>
            <w:t>[75]</w:t>
          </w:r>
          <w:r w:rsidR="00371556">
            <w:rPr>
              <w:lang w:val="en-US"/>
            </w:rPr>
            <w:fldChar w:fldCharType="end"/>
          </w:r>
        </w:sdtContent>
      </w:sdt>
      <w:r w:rsidRPr="0004294D">
        <w:rPr>
          <w:lang w:val="en-US"/>
        </w:rPr>
        <w:t>.</w:t>
      </w:r>
    </w:p>
    <w:p w14:paraId="6AD85C55" w14:textId="1F8613D2" w:rsidR="008F0A17" w:rsidRDefault="008F0A17" w:rsidP="00B7423C">
      <w:pPr>
        <w:rPr>
          <w:lang w:val="en-US"/>
        </w:rPr>
      </w:pPr>
      <w:r>
        <w:rPr>
          <w:lang w:val="en-US"/>
        </w:rPr>
        <w:t xml:space="preserve">The RF has different advantages and </w:t>
      </w:r>
      <w:proofErr w:type="spellStart"/>
      <w:r>
        <w:rPr>
          <w:lang w:val="en-US"/>
        </w:rPr>
        <w:t>pecualirities</w:t>
      </w:r>
      <w:proofErr w:type="spellEnd"/>
      <w:r>
        <w:rPr>
          <w:lang w:val="en-US"/>
        </w:rPr>
        <w:t xml:space="preserve">: </w:t>
      </w:r>
    </w:p>
    <w:p w14:paraId="1AD2AAEC" w14:textId="6DF0F2A2" w:rsidR="0004294D" w:rsidRPr="008F0A17" w:rsidRDefault="0004294D" w:rsidP="008F0A17">
      <w:pPr>
        <w:pStyle w:val="ListParagraph"/>
        <w:numPr>
          <w:ilvl w:val="0"/>
          <w:numId w:val="20"/>
        </w:numPr>
        <w:rPr>
          <w:lang w:val="en-US"/>
        </w:rPr>
      </w:pPr>
      <w:r w:rsidRPr="008F0A17">
        <w:rPr>
          <w:lang w:val="en-US"/>
        </w:rPr>
        <w:t>Robustness to Overfitting: Because each tree in the forest is trained on a random subset of the data and features, the model is less likely to overfit to the training data. This inherent diversity leads to a more generalizable model.</w:t>
      </w:r>
    </w:p>
    <w:p w14:paraId="0EBD84F8" w14:textId="389A5A82" w:rsidR="0004294D" w:rsidRPr="008F0A17" w:rsidRDefault="0004294D" w:rsidP="008F0A17">
      <w:pPr>
        <w:pStyle w:val="ListParagraph"/>
        <w:numPr>
          <w:ilvl w:val="0"/>
          <w:numId w:val="20"/>
        </w:numPr>
        <w:rPr>
          <w:lang w:val="en-US"/>
        </w:rPr>
      </w:pPr>
      <w:r w:rsidRPr="008F0A17">
        <w:rPr>
          <w:lang w:val="en-US"/>
        </w:rPr>
        <w:t>Feature Importance: One of the unique aspects of Random Forest is its ability to gauge the importance of each feature. The importance is calculated based on how often a feature is used to split data across all trees and how much it improves the prediction.</w:t>
      </w:r>
    </w:p>
    <w:p w14:paraId="5C517F95" w14:textId="44BAA720" w:rsidR="0004294D" w:rsidRPr="008F0A17" w:rsidRDefault="0004294D" w:rsidP="008F0A17">
      <w:pPr>
        <w:pStyle w:val="ListParagraph"/>
        <w:numPr>
          <w:ilvl w:val="0"/>
          <w:numId w:val="20"/>
        </w:numPr>
        <w:rPr>
          <w:lang w:val="en-US"/>
        </w:rPr>
      </w:pPr>
      <w:r w:rsidRPr="008F0A17">
        <w:rPr>
          <w:lang w:val="en-US"/>
        </w:rPr>
        <w:t>Flexibility: Random Forest can be used for both classification and regression tasks, making it a versatile algorithm.</w:t>
      </w:r>
    </w:p>
    <w:p w14:paraId="05F5C812" w14:textId="553B8F57" w:rsidR="0004294D" w:rsidRPr="008F0A17" w:rsidRDefault="0004294D" w:rsidP="008F0A17">
      <w:pPr>
        <w:pStyle w:val="ListParagraph"/>
        <w:numPr>
          <w:ilvl w:val="0"/>
          <w:numId w:val="20"/>
        </w:numPr>
        <w:rPr>
          <w:lang w:val="en-US"/>
        </w:rPr>
      </w:pPr>
      <w:r w:rsidRPr="008F0A17">
        <w:rPr>
          <w:lang w:val="en-US"/>
        </w:rPr>
        <w:t>Handling Missing Data: Random Forest can handle missing data more gracefully than many other algorithms. During training, the algorithm learns the best imputation strategy based on the existing data, and during prediction, it can use similar strategies to deal with missing features</w:t>
      </w:r>
      <w:r w:rsidR="00EC4230" w:rsidRPr="008F0A17">
        <w:rPr>
          <w:lang w:val="en-US"/>
        </w:rPr>
        <w:t xml:space="preserve"> </w:t>
      </w:r>
      <w:sdt>
        <w:sdtPr>
          <w:rPr>
            <w:lang w:val="en-US"/>
          </w:rPr>
          <w:id w:val="1495066771"/>
          <w:citation/>
        </w:sdtPr>
        <w:sdtContent>
          <w:r w:rsidR="00EC4230" w:rsidRPr="008F0A17">
            <w:rPr>
              <w:lang w:val="en-US"/>
            </w:rPr>
            <w:fldChar w:fldCharType="begin"/>
          </w:r>
          <w:r w:rsidR="00EC4230" w:rsidRPr="008F0A17">
            <w:rPr>
              <w:lang w:val="en-US"/>
            </w:rPr>
            <w:instrText xml:space="preserve"> CITATION Ste12 \l 1031 </w:instrText>
          </w:r>
          <w:r w:rsidR="00EC4230" w:rsidRPr="008F0A17">
            <w:rPr>
              <w:lang w:val="en-US"/>
            </w:rPr>
            <w:fldChar w:fldCharType="separate"/>
          </w:r>
          <w:r w:rsidR="00FE5B7D" w:rsidRPr="00FE5B7D">
            <w:rPr>
              <w:noProof/>
              <w:lang w:val="en-US"/>
            </w:rPr>
            <w:t>[76]</w:t>
          </w:r>
          <w:r w:rsidR="00EC4230" w:rsidRPr="008F0A17">
            <w:rPr>
              <w:lang w:val="en-US"/>
            </w:rPr>
            <w:fldChar w:fldCharType="end"/>
          </w:r>
        </w:sdtContent>
      </w:sdt>
      <w:r w:rsidRPr="008F0A17">
        <w:rPr>
          <w:lang w:val="en-US"/>
        </w:rPr>
        <w:t>.</w:t>
      </w:r>
    </w:p>
    <w:p w14:paraId="45B62120" w14:textId="11847C00" w:rsidR="0004294D" w:rsidRDefault="0004294D" w:rsidP="0004294D">
      <w:pPr>
        <w:rPr>
          <w:lang w:val="en-US"/>
        </w:rPr>
      </w:pPr>
      <w:r w:rsidRPr="0004294D">
        <w:rPr>
          <w:lang w:val="en-US"/>
        </w:rPr>
        <w:t xml:space="preserve">Despite its advantages, Random Forest has its limitations. For one, it can be computationally intensive, especially with </w:t>
      </w:r>
      <w:proofErr w:type="gramStart"/>
      <w:r w:rsidRPr="0004294D">
        <w:rPr>
          <w:lang w:val="en-US"/>
        </w:rPr>
        <w:t>a large number of</w:t>
      </w:r>
      <w:proofErr w:type="gramEnd"/>
      <w:r w:rsidRPr="0004294D">
        <w:rPr>
          <w:lang w:val="en-US"/>
        </w:rPr>
        <w:t xml:space="preserve"> trees or with a high-dimensional dataset. Moreover, while it offers insight into feature importance, the model itself is a black-box, meaning it does not provide intuitive, rule-based logic like a single decision tree.</w:t>
      </w:r>
    </w:p>
    <w:p w14:paraId="2295D0A3" w14:textId="7A756675" w:rsidR="0004294D" w:rsidRDefault="0004294D" w:rsidP="0004294D">
      <w:pPr>
        <w:pStyle w:val="Heading3"/>
        <w:rPr>
          <w:lang w:val="en-US"/>
        </w:rPr>
      </w:pPr>
      <w:bookmarkStart w:id="42" w:name="_Ref147430907"/>
      <w:bookmarkStart w:id="43" w:name="_Toc147435505"/>
      <w:r>
        <w:rPr>
          <w:lang w:val="en-US"/>
        </w:rPr>
        <w:lastRenderedPageBreak/>
        <w:t>K-Nearest Neighbors (KNN)</w:t>
      </w:r>
      <w:bookmarkEnd w:id="42"/>
      <w:bookmarkEnd w:id="43"/>
    </w:p>
    <w:p w14:paraId="04E894C3" w14:textId="198046FF" w:rsidR="0004294D" w:rsidRDefault="0004294D" w:rsidP="0004294D">
      <w:pPr>
        <w:rPr>
          <w:lang w:val="en-US"/>
        </w:rPr>
      </w:pPr>
      <w:r w:rsidRPr="0004294D">
        <w:rPr>
          <w:lang w:val="en-US"/>
        </w:rPr>
        <w:t xml:space="preserve">K-Nearest Neighbors is a type of instance-based learning where the algorithm doesn't explicitly learn a model. Instead, it memorizes the training dataset and makes predictions based on the proximity of new data points to the known data points. Introduced as early as the 1950s </w:t>
      </w:r>
      <w:sdt>
        <w:sdtPr>
          <w:rPr>
            <w:lang w:val="en-US"/>
          </w:rPr>
          <w:id w:val="560990986"/>
          <w:citation/>
        </w:sdtPr>
        <w:sdtContent>
          <w:r w:rsidR="00EC4230">
            <w:rPr>
              <w:lang w:val="en-US"/>
            </w:rPr>
            <w:fldChar w:fldCharType="begin"/>
          </w:r>
          <w:r w:rsidR="00EC4230" w:rsidRPr="00EC4230">
            <w:rPr>
              <w:lang w:val="en-US"/>
            </w:rPr>
            <w:instrText xml:space="preserve"> CITATION Fix51 \l 1031 </w:instrText>
          </w:r>
          <w:r w:rsidR="00EC4230">
            <w:rPr>
              <w:lang w:val="en-US"/>
            </w:rPr>
            <w:fldChar w:fldCharType="separate"/>
          </w:r>
          <w:r w:rsidR="00FE5B7D" w:rsidRPr="00FE5B7D">
            <w:rPr>
              <w:noProof/>
              <w:lang w:val="en-US"/>
            </w:rPr>
            <w:t>[77]</w:t>
          </w:r>
          <w:r w:rsidR="00EC4230">
            <w:rPr>
              <w:lang w:val="en-US"/>
            </w:rPr>
            <w:fldChar w:fldCharType="end"/>
          </w:r>
        </w:sdtContent>
      </w:sdt>
      <w:r w:rsidRPr="0004294D">
        <w:rPr>
          <w:lang w:val="en-US"/>
        </w:rPr>
        <w:t>, KNN has remained a simple yet powerful algorithm for various classification and regression tasks.</w:t>
      </w:r>
    </w:p>
    <w:p w14:paraId="25E076F3" w14:textId="3D0AEF2D" w:rsidR="0004294D" w:rsidRDefault="0004294D" w:rsidP="0004294D">
      <w:pPr>
        <w:rPr>
          <w:lang w:val="en-US"/>
        </w:rPr>
      </w:pPr>
      <w:r w:rsidRPr="0004294D">
        <w:rPr>
          <w:lang w:val="en-US"/>
        </w:rPr>
        <w:t>Given a new data point, the KNN algorithm searches the training dataset for the "k" training examples that are closest to the point. The prediction is then made based on the output values of these k-nearest neighbors. For classification, this typically involves majority voting, while for regression, it's usually the average of the k neighbors.</w:t>
      </w:r>
    </w:p>
    <w:p w14:paraId="67865CCC" w14:textId="628C978A" w:rsidR="008F0A17" w:rsidRDefault="008F0A17" w:rsidP="0004294D">
      <w:pPr>
        <w:rPr>
          <w:lang w:val="en-US"/>
        </w:rPr>
      </w:pPr>
      <w:r>
        <w:rPr>
          <w:lang w:val="en-US"/>
        </w:rPr>
        <w:t>The KNN has different advantages and peculiarities:</w:t>
      </w:r>
    </w:p>
    <w:p w14:paraId="5174050C" w14:textId="77777777" w:rsidR="0004294D" w:rsidRPr="008F0A17" w:rsidRDefault="0004294D" w:rsidP="008F0A17">
      <w:pPr>
        <w:pStyle w:val="ListParagraph"/>
        <w:numPr>
          <w:ilvl w:val="0"/>
          <w:numId w:val="22"/>
        </w:numPr>
        <w:rPr>
          <w:lang w:val="en-US"/>
        </w:rPr>
      </w:pPr>
      <w:r w:rsidRPr="008F0A17">
        <w:rPr>
          <w:lang w:val="en-US"/>
        </w:rPr>
        <w:t>Simplicity: The core concept behind KNN is straightforward, making it easy to implement and understand.</w:t>
      </w:r>
    </w:p>
    <w:p w14:paraId="728EB44D" w14:textId="77777777" w:rsidR="0004294D" w:rsidRPr="008F0A17" w:rsidRDefault="0004294D" w:rsidP="008F0A17">
      <w:pPr>
        <w:pStyle w:val="ListParagraph"/>
        <w:numPr>
          <w:ilvl w:val="0"/>
          <w:numId w:val="22"/>
        </w:numPr>
        <w:rPr>
          <w:lang w:val="en-US"/>
        </w:rPr>
      </w:pPr>
      <w:r w:rsidRPr="008F0A17">
        <w:rPr>
          <w:lang w:val="en-US"/>
        </w:rPr>
        <w:t>Versatility: Like Random Forest, KNN can be used for both classification and regression tasks.</w:t>
      </w:r>
    </w:p>
    <w:p w14:paraId="5B863570" w14:textId="0FD3A152" w:rsidR="0004294D" w:rsidRPr="008F0A17" w:rsidRDefault="0004294D" w:rsidP="008F0A17">
      <w:pPr>
        <w:pStyle w:val="ListParagraph"/>
        <w:numPr>
          <w:ilvl w:val="0"/>
          <w:numId w:val="22"/>
        </w:numPr>
        <w:rPr>
          <w:lang w:val="en-US"/>
        </w:rPr>
      </w:pPr>
      <w:r w:rsidRPr="008F0A17">
        <w:rPr>
          <w:lang w:val="en-US"/>
        </w:rPr>
        <w:t>No Training Phase: Since KNN doesn’t explicitly build a model, there's no training phase. This can be an advantage in settings where real-time decisions are required. However, it also means that the prediction phase can be computationally intensive.</w:t>
      </w:r>
      <w:sdt>
        <w:sdtPr>
          <w:rPr>
            <w:lang w:val="en-US"/>
          </w:rPr>
          <w:id w:val="-1107653183"/>
          <w:citation/>
        </w:sdtPr>
        <w:sdtContent>
          <w:r w:rsidR="00EC4230" w:rsidRPr="008F0A17">
            <w:rPr>
              <w:lang w:val="en-US"/>
            </w:rPr>
            <w:fldChar w:fldCharType="begin"/>
          </w:r>
          <w:r w:rsidR="00EC4230" w:rsidRPr="008F0A17">
            <w:rPr>
              <w:lang w:val="en-US"/>
            </w:rPr>
            <w:instrText xml:space="preserve"> CITATION Wei09 \l 1031 </w:instrText>
          </w:r>
          <w:r w:rsidR="00EC4230" w:rsidRPr="008F0A17">
            <w:rPr>
              <w:lang w:val="en-US"/>
            </w:rPr>
            <w:fldChar w:fldCharType="separate"/>
          </w:r>
          <w:r w:rsidR="00FE5B7D">
            <w:rPr>
              <w:noProof/>
              <w:lang w:val="en-US"/>
            </w:rPr>
            <w:t xml:space="preserve"> </w:t>
          </w:r>
          <w:r w:rsidR="00FE5B7D" w:rsidRPr="00FE5B7D">
            <w:rPr>
              <w:noProof/>
              <w:lang w:val="en-US"/>
            </w:rPr>
            <w:t>[78]</w:t>
          </w:r>
          <w:r w:rsidR="00EC4230" w:rsidRPr="008F0A17">
            <w:rPr>
              <w:lang w:val="en-US"/>
            </w:rPr>
            <w:fldChar w:fldCharType="end"/>
          </w:r>
        </w:sdtContent>
      </w:sdt>
    </w:p>
    <w:p w14:paraId="4EB3F171" w14:textId="51B94B73" w:rsidR="0004294D" w:rsidRDefault="008F0A17" w:rsidP="0004294D">
      <w:pPr>
        <w:rPr>
          <w:lang w:val="en-US"/>
        </w:rPr>
      </w:pPr>
      <w:r w:rsidRPr="0004294D">
        <w:rPr>
          <w:lang w:val="en-US"/>
        </w:rPr>
        <w:t xml:space="preserve">Despite its advantages, </w:t>
      </w:r>
      <w:r>
        <w:rPr>
          <w:lang w:val="en-US"/>
        </w:rPr>
        <w:t>KNN</w:t>
      </w:r>
      <w:r w:rsidRPr="0004294D">
        <w:rPr>
          <w:lang w:val="en-US"/>
        </w:rPr>
        <w:t xml:space="preserve"> has its limitations</w:t>
      </w:r>
      <w:r w:rsidR="0004294D">
        <w:rPr>
          <w:lang w:val="en-US"/>
        </w:rPr>
        <w:t xml:space="preserve">: </w:t>
      </w:r>
    </w:p>
    <w:p w14:paraId="7D4119C5" w14:textId="451CA36C" w:rsidR="0004294D" w:rsidRPr="008F0A17" w:rsidRDefault="0004294D" w:rsidP="008F0A17">
      <w:pPr>
        <w:pStyle w:val="ListParagraph"/>
        <w:numPr>
          <w:ilvl w:val="0"/>
          <w:numId w:val="21"/>
        </w:numPr>
        <w:rPr>
          <w:lang w:val="en-US"/>
        </w:rPr>
      </w:pPr>
      <w:r w:rsidRPr="008F0A17">
        <w:rPr>
          <w:lang w:val="en-US"/>
        </w:rPr>
        <w:t xml:space="preserve">Computationally Intensive During Prediction: </w:t>
      </w:r>
      <w:r w:rsidR="00FE5B7D">
        <w:rPr>
          <w:lang w:val="en-US"/>
        </w:rPr>
        <w:t>Since</w:t>
      </w:r>
      <w:r w:rsidRPr="008F0A17">
        <w:rPr>
          <w:lang w:val="en-US"/>
        </w:rPr>
        <w:t xml:space="preserve"> KNN requires a distance calculation with all points in the training dataset for each prediction, it can be slow, especially with large datasets.</w:t>
      </w:r>
    </w:p>
    <w:p w14:paraId="5759AFD5" w14:textId="4E27FC9C" w:rsidR="0004294D" w:rsidRPr="008F0A17" w:rsidRDefault="0004294D" w:rsidP="008F0A17">
      <w:pPr>
        <w:pStyle w:val="ListParagraph"/>
        <w:numPr>
          <w:ilvl w:val="0"/>
          <w:numId w:val="21"/>
        </w:numPr>
        <w:rPr>
          <w:lang w:val="en-US"/>
        </w:rPr>
      </w:pPr>
      <w:r w:rsidRPr="008F0A17">
        <w:rPr>
          <w:lang w:val="en-US"/>
        </w:rPr>
        <w:t xml:space="preserve">Sensitive to Irrelevant Features: Since the algorithm relies on calculating distances, it's sensitive to irrelevant or redundant features, which can skew the distances and hence the predictions. Feature scaling and selection are crucial when working with KNN </w:t>
      </w:r>
      <w:sdt>
        <w:sdtPr>
          <w:rPr>
            <w:lang w:val="en-US"/>
          </w:rPr>
          <w:id w:val="892235000"/>
          <w:citation/>
        </w:sdtPr>
        <w:sdtContent>
          <w:r w:rsidR="00FE5B7D">
            <w:rPr>
              <w:lang w:val="en-US"/>
            </w:rPr>
            <w:fldChar w:fldCharType="begin"/>
          </w:r>
          <w:r w:rsidR="00FE5B7D" w:rsidRPr="00FE5B7D">
            <w:rPr>
              <w:lang w:val="en-US"/>
            </w:rPr>
            <w:instrText xml:space="preserve"> CITATION Wei09 \l 1031 </w:instrText>
          </w:r>
          <w:r w:rsidR="00FE5B7D">
            <w:rPr>
              <w:lang w:val="en-US"/>
            </w:rPr>
            <w:fldChar w:fldCharType="separate"/>
          </w:r>
          <w:r w:rsidR="00FE5B7D" w:rsidRPr="00FE5B7D">
            <w:rPr>
              <w:noProof/>
              <w:lang w:val="en-US"/>
            </w:rPr>
            <w:t>[78]</w:t>
          </w:r>
          <w:r w:rsidR="00FE5B7D">
            <w:rPr>
              <w:lang w:val="en-US"/>
            </w:rPr>
            <w:fldChar w:fldCharType="end"/>
          </w:r>
        </w:sdtContent>
      </w:sdt>
      <w:r w:rsidR="00FE5B7D">
        <w:rPr>
          <w:lang w:val="en-US"/>
        </w:rPr>
        <w:t>.</w:t>
      </w:r>
    </w:p>
    <w:p w14:paraId="255565F0" w14:textId="1B61B5F9" w:rsidR="0004294D" w:rsidRPr="008F0A17" w:rsidRDefault="0004294D" w:rsidP="008F0A17">
      <w:pPr>
        <w:pStyle w:val="ListParagraph"/>
        <w:numPr>
          <w:ilvl w:val="0"/>
          <w:numId w:val="21"/>
        </w:numPr>
        <w:rPr>
          <w:lang w:val="en-US"/>
        </w:rPr>
      </w:pPr>
      <w:r w:rsidRPr="008F0A17">
        <w:rPr>
          <w:lang w:val="en-US"/>
        </w:rPr>
        <w:t xml:space="preserve">Choice of Distance Metric: The choice of distance metric (e.g., Euclidean, Manhattan, </w:t>
      </w:r>
      <w:proofErr w:type="spellStart"/>
      <w:r w:rsidRPr="008F0A17">
        <w:rPr>
          <w:lang w:val="en-US"/>
        </w:rPr>
        <w:t>Minkowski</w:t>
      </w:r>
      <w:proofErr w:type="spellEnd"/>
      <w:r w:rsidRPr="008F0A17">
        <w:rPr>
          <w:lang w:val="en-US"/>
        </w:rPr>
        <w:t>) can significantly impact the performance of KNN. The best metric often depends on the nature of the data.</w:t>
      </w:r>
    </w:p>
    <w:p w14:paraId="302AF1AF" w14:textId="3918DE98" w:rsidR="00FE5B7D" w:rsidRDefault="0004294D" w:rsidP="00FE5B7D">
      <w:pPr>
        <w:rPr>
          <w:lang w:val="en-US"/>
        </w:rPr>
      </w:pPr>
      <w:r w:rsidRPr="0004294D">
        <w:rPr>
          <w:lang w:val="en-US"/>
        </w:rPr>
        <w:t>In conclusion, both Random Forest and KNN are powerful algorithms, each with its strengths and weaknesses. The choice between them largely depends on the specific problem at hand, the nature of the data, and the computational resources available.</w:t>
      </w:r>
      <w:r w:rsidR="00FE5B7D">
        <w:rPr>
          <w:lang w:val="en-US"/>
        </w:rPr>
        <w:br w:type="page"/>
      </w:r>
    </w:p>
    <w:p w14:paraId="09207D2E" w14:textId="19035E95" w:rsidR="005B5030" w:rsidRPr="00B61C9D" w:rsidRDefault="005B5030" w:rsidP="005B5030">
      <w:pPr>
        <w:pStyle w:val="Heading1"/>
        <w:rPr>
          <w:lang w:val="en-US"/>
        </w:rPr>
      </w:pPr>
      <w:bookmarkStart w:id="44" w:name="_Toc147435506"/>
      <w:r w:rsidRPr="00B61C9D">
        <w:rPr>
          <w:lang w:val="en-US"/>
        </w:rPr>
        <w:lastRenderedPageBreak/>
        <w:t>Results</w:t>
      </w:r>
      <w:bookmarkEnd w:id="44"/>
    </w:p>
    <w:p w14:paraId="32E2ECB2" w14:textId="6D6C3AC3" w:rsidR="00887EA4" w:rsidRDefault="005B5030" w:rsidP="005B5030">
      <w:pPr>
        <w:rPr>
          <w:lang w:val="en-US" w:eastAsia="de-DE"/>
        </w:rPr>
      </w:pPr>
      <w:r w:rsidRPr="00B61C9D">
        <w:rPr>
          <w:lang w:val="en-US" w:eastAsia="de-DE"/>
        </w:rPr>
        <w:t>Test</w:t>
      </w:r>
    </w:p>
    <w:p w14:paraId="535555F1" w14:textId="12EE5395" w:rsidR="00BC1926" w:rsidRDefault="00BC1926" w:rsidP="00BC1926">
      <w:pPr>
        <w:pStyle w:val="Heading2"/>
        <w:rPr>
          <w:lang w:val="en-US" w:eastAsia="de-DE"/>
        </w:rPr>
      </w:pPr>
      <w:bookmarkStart w:id="45" w:name="_Toc147435507"/>
      <w:r>
        <w:rPr>
          <w:lang w:val="en-US" w:eastAsia="de-DE"/>
        </w:rPr>
        <w:t>Pre-Processing</w:t>
      </w:r>
      <w:bookmarkEnd w:id="45"/>
    </w:p>
    <w:p w14:paraId="5C0947DB" w14:textId="4DDC8A34" w:rsidR="00BC1926" w:rsidRDefault="00BC1926" w:rsidP="00BC1926">
      <w:pPr>
        <w:rPr>
          <w:lang w:val="en-US" w:eastAsia="de-DE"/>
        </w:rPr>
      </w:pPr>
      <w:r w:rsidRPr="00BC1926">
        <w:rPr>
          <w:lang w:val="en-US" w:eastAsia="de-DE"/>
        </w:rPr>
        <w:t>The raw dataset, procured from the Federal Network Agency, underwent meticulous preprocessing to render it suitable for subsequent analysis. This preprocessing involved several steps aimed at enhancing the quality and readability of the data, thereby facilitating more accurate and effective analysis.</w:t>
      </w:r>
      <w:r>
        <w:rPr>
          <w:lang w:val="en-US" w:eastAsia="de-DE"/>
        </w:rPr>
        <w:t xml:space="preserve"> </w:t>
      </w:r>
      <w:r w:rsidRPr="00BC1926">
        <w:rPr>
          <w:lang w:val="en-US" w:eastAsia="de-DE"/>
        </w:rPr>
        <w:t>One key aspect of the preprocessing was the elimination of duplicate entries from the dataset. It is not uncommon for datasets, particularly those aggregated from multiple sources or entered manually, to contain duplicate entries. Duplicate entries, if not removed, can lead to redundancy in the data and distort the subsequent analysis. Thus, duplicate entries in the dataset were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 xml:space="preserve">Following this, the data underwent a process of transformation aimed at standardizing its structure and making it more conducive to analysis. A prime example of this is the transformation of the </w:t>
      </w:r>
      <w:r w:rsidR="00A92900">
        <w:rPr>
          <w:lang w:val="en-US" w:eastAsia="de-DE"/>
        </w:rPr>
        <w:t>‘</w:t>
      </w:r>
      <w:proofErr w:type="spellStart"/>
      <w:r w:rsidRPr="00BC1926">
        <w:rPr>
          <w:i/>
          <w:iCs/>
          <w:lang w:val="en-US" w:eastAsia="de-DE"/>
        </w:rPr>
        <w:t>type_of_charger</w:t>
      </w:r>
      <w:proofErr w:type="spellEnd"/>
      <w:r w:rsidR="00A92900">
        <w:rPr>
          <w:lang w:val="en-US" w:eastAsia="de-DE"/>
        </w:rPr>
        <w:t>’</w:t>
      </w:r>
      <w:r w:rsidRPr="00BC1926">
        <w:rPr>
          <w:lang w:val="en-US" w:eastAsia="de-DE"/>
        </w:rPr>
        <w:t xml:space="preserve"> variable. The original values, </w:t>
      </w:r>
      <w:r w:rsidR="00A92900">
        <w:rPr>
          <w:lang w:val="en-US" w:eastAsia="de-DE"/>
        </w:rPr>
        <w:t>‘</w:t>
      </w:r>
      <w:proofErr w:type="spellStart"/>
      <w:r w:rsidRPr="00BC1926">
        <w:rPr>
          <w:i/>
          <w:iCs/>
          <w:lang w:val="en-US" w:eastAsia="de-DE"/>
        </w:rPr>
        <w:t>Schnellladeeinrichtung</w:t>
      </w:r>
      <w:proofErr w:type="spellEnd"/>
      <w:r w:rsidR="00A92900">
        <w:rPr>
          <w:lang w:val="en-US" w:eastAsia="de-DE"/>
        </w:rPr>
        <w:t>’</w:t>
      </w:r>
      <w:r w:rsidRPr="00BC1926">
        <w:rPr>
          <w:lang w:val="en-US" w:eastAsia="de-DE"/>
        </w:rPr>
        <w:t xml:space="preserve"> and </w:t>
      </w:r>
      <w:r w:rsidR="00A92900">
        <w:rPr>
          <w:lang w:val="en-US" w:eastAsia="de-DE"/>
        </w:rPr>
        <w:t>‘</w:t>
      </w:r>
      <w:proofErr w:type="spellStart"/>
      <w:r w:rsidRPr="00BC1926">
        <w:rPr>
          <w:i/>
          <w:iCs/>
          <w:lang w:val="en-US" w:eastAsia="de-DE"/>
        </w:rPr>
        <w:t>Normalladeeinrichtung</w:t>
      </w:r>
      <w:proofErr w:type="spellEnd"/>
      <w:r w:rsidR="00A92900">
        <w:rPr>
          <w:lang w:val="en-US" w:eastAsia="de-DE"/>
        </w:rPr>
        <w:t>’</w:t>
      </w:r>
      <w:r w:rsidRPr="00BC1926">
        <w:rPr>
          <w:lang w:val="en-US" w:eastAsia="de-DE"/>
        </w:rPr>
        <w:t xml:space="preserve">, were remapped </w:t>
      </w:r>
      <w:proofErr w:type="gramStart"/>
      <w:r w:rsidRPr="00BC1926">
        <w:rPr>
          <w:lang w:val="en-US" w:eastAsia="de-DE"/>
        </w:rPr>
        <w:t>to</w:t>
      </w:r>
      <w:proofErr w:type="gramEnd"/>
      <w:r w:rsidRPr="00BC1926">
        <w:rPr>
          <w:lang w:val="en-US" w:eastAsia="de-DE"/>
        </w:rPr>
        <w:t xml:space="preserve"> </w:t>
      </w:r>
      <w:r w:rsidR="00A92900">
        <w:rPr>
          <w:lang w:val="en-US" w:eastAsia="de-DE"/>
        </w:rPr>
        <w:t>‘</w:t>
      </w:r>
      <w:r w:rsidRPr="00BC1926">
        <w:rPr>
          <w:lang w:val="en-US" w:eastAsia="de-DE"/>
        </w:rPr>
        <w:t>fast</w:t>
      </w:r>
      <w:r w:rsidR="00A92900">
        <w:rPr>
          <w:lang w:val="en-US" w:eastAsia="de-DE"/>
        </w:rPr>
        <w:t>’</w:t>
      </w:r>
      <w:r w:rsidRPr="00BC1926">
        <w:rPr>
          <w:lang w:val="en-US" w:eastAsia="de-DE"/>
        </w:rPr>
        <w:t xml:space="preserve"> and </w:t>
      </w:r>
      <w:r w:rsidR="00A92900">
        <w:rPr>
          <w:lang w:val="en-US" w:eastAsia="de-DE"/>
        </w:rPr>
        <w:t>‘</w:t>
      </w:r>
      <w:r w:rsidRPr="00BC1926">
        <w:rPr>
          <w:lang w:val="en-US" w:eastAsia="de-DE"/>
        </w:rPr>
        <w:t>normal</w:t>
      </w:r>
      <w:r w:rsidR="00A92900">
        <w:rPr>
          <w:lang w:val="en-US" w:eastAsia="de-DE"/>
        </w:rPr>
        <w:t>’</w:t>
      </w:r>
      <w:r w:rsidRPr="00BC1926">
        <w:rPr>
          <w:lang w:val="en-US" w:eastAsia="de-DE"/>
        </w:rPr>
        <w:t xml:space="preserve"> respectively. This alteration simplified the task of classifying charging stations based on their charging speed, thereby paving the way for more straightforward subsequent analysis.</w:t>
      </w:r>
      <w:r>
        <w:rPr>
          <w:lang w:val="en-US" w:eastAsia="de-DE"/>
        </w:rPr>
        <w:t xml:space="preserve"> </w:t>
      </w:r>
      <w:r w:rsidRPr="00BC1926">
        <w:rPr>
          <w:lang w:val="en-US" w:eastAsia="de-DE"/>
        </w:rPr>
        <w:t>In the original dataset, geographical coordinates were presented in a format unsuitable for computational processing, with commas employed as decimal points. This posed significant challenges for any computational or spatial analyses that relied on these coordinates. To address this, the commas were replaced with decimal points, and these columns were converted to the float data type. Consequently, calculations involving distances became significantly more straightforward, and the feasibility of creating detailed geospatial visualizations was substantially improved.</w:t>
      </w:r>
      <w:r>
        <w:rPr>
          <w:lang w:val="en-US" w:eastAsia="de-DE"/>
        </w:rPr>
        <w:t xml:space="preserve"> </w:t>
      </w:r>
      <w:r w:rsidRPr="00BC1926">
        <w:rPr>
          <w:lang w:val="en-US" w:eastAsia="de-DE"/>
        </w:rPr>
        <w:t xml:space="preserve">Another vital transformation step involved the </w:t>
      </w:r>
      <w:r w:rsidR="00A92900">
        <w:rPr>
          <w:lang w:val="en-US" w:eastAsia="de-DE"/>
        </w:rPr>
        <w:t>‘</w:t>
      </w:r>
      <w:proofErr w:type="spellStart"/>
      <w:r w:rsidRPr="00BC1926">
        <w:rPr>
          <w:i/>
          <w:iCs/>
          <w:lang w:val="en-US" w:eastAsia="de-DE"/>
        </w:rPr>
        <w:t>commissioning_date</w:t>
      </w:r>
      <w:proofErr w:type="spellEnd"/>
      <w:r w:rsidR="00A92900">
        <w:rPr>
          <w:lang w:val="en-US" w:eastAsia="de-DE"/>
        </w:rPr>
        <w:t>’</w:t>
      </w:r>
      <w:r w:rsidRPr="00BC1926">
        <w:rPr>
          <w:lang w:val="en-US" w:eastAsia="de-DE"/>
        </w:rPr>
        <w:t xml:space="preserve"> column, which stored the commissioning date of each charging station as a string in the day-month-year format. For a more detailed and useful chronological analysis, it was necessary to convert this data into a datetime format. This modification facilitated an overview of the temporal progression of charging station installations, offering valuable insights into their spread over time.</w:t>
      </w:r>
      <w:r>
        <w:rPr>
          <w:lang w:val="en-US" w:eastAsia="de-DE"/>
        </w:rPr>
        <w:t xml:space="preserve"> </w:t>
      </w:r>
      <w:r w:rsidRPr="00BC1926">
        <w:rPr>
          <w:lang w:val="en-US" w:eastAsia="de-DE"/>
        </w:rPr>
        <w:t xml:space="preserve">Additionally, </w:t>
      </w:r>
      <w:proofErr w:type="gramStart"/>
      <w:r w:rsidRPr="00BC1926">
        <w:rPr>
          <w:lang w:val="en-US" w:eastAsia="de-DE"/>
        </w:rPr>
        <w:t>leading</w:t>
      </w:r>
      <w:proofErr w:type="gramEnd"/>
      <w:r w:rsidRPr="00BC1926">
        <w:rPr>
          <w:lang w:val="en-US" w:eastAsia="de-DE"/>
        </w:rPr>
        <w:t xml:space="preserve"> and trailing spaces found in several columns of the dataset were removed to maintain uniformity in the data. Ensuring this consistency was especially important for object </w:t>
      </w:r>
      <w:r w:rsidRPr="00BC1926">
        <w:rPr>
          <w:lang w:val="en-US" w:eastAsia="de-DE"/>
        </w:rPr>
        <w:lastRenderedPageBreak/>
        <w:t>columns, such as city names, where minor differences in formatting could lead to inaccurate grouping or comparison of values.</w:t>
      </w:r>
      <w:r>
        <w:rPr>
          <w:lang w:val="en-US" w:eastAsia="de-DE"/>
        </w:rPr>
        <w:t xml:space="preserve"> </w:t>
      </w:r>
      <w:r w:rsidRPr="00BC1926">
        <w:rPr>
          <w:lang w:val="en-US" w:eastAsia="de-DE"/>
        </w:rPr>
        <w:t>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representation of data.</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 xml:space="preserve">In the final stage of preprocessing, the refined dataset was saved into a new CSV file termed </w:t>
      </w:r>
      <w:r w:rsidR="00A92900">
        <w:rPr>
          <w:lang w:val="en-US" w:eastAsia="de-DE"/>
        </w:rPr>
        <w:t>‘</w:t>
      </w:r>
      <w:r w:rsidRPr="00BC1926">
        <w:rPr>
          <w:i/>
          <w:iCs/>
          <w:lang w:val="en-US" w:eastAsia="de-DE"/>
        </w:rPr>
        <w:t>ChargingStationCleaned.csv</w:t>
      </w:r>
      <w:r w:rsidR="00A92900">
        <w:rPr>
          <w:lang w:val="en-US" w:eastAsia="de-DE"/>
        </w:rPr>
        <w:t>’</w:t>
      </w:r>
      <w:r w:rsidRPr="00BC1926">
        <w:rPr>
          <w:lang w:val="en-US" w:eastAsia="de-DE"/>
        </w:rPr>
        <w:t>. This file stands as a meticulously cleaned and preprocessed version of the original dataset, primed for a detailed examination of the distribution, characteristics, and evolution of electric vehicle charging stations across Germany.</w:t>
      </w:r>
    </w:p>
    <w:p w14:paraId="5ED653A6" w14:textId="2867935D" w:rsidR="009D5354" w:rsidRDefault="009D5354" w:rsidP="009D5354">
      <w:pPr>
        <w:pStyle w:val="Heading2"/>
        <w:rPr>
          <w:lang w:val="en-US" w:eastAsia="de-DE"/>
        </w:rPr>
      </w:pPr>
      <w:bookmarkStart w:id="46" w:name="_Toc147435508"/>
      <w:r>
        <w:rPr>
          <w:lang w:val="en-US" w:eastAsia="de-DE"/>
        </w:rPr>
        <w:t>Data analysis</w:t>
      </w:r>
      <w:bookmarkEnd w:id="46"/>
    </w:p>
    <w:p w14:paraId="288D1BDF" w14:textId="2484C68F" w:rsidR="009D5354" w:rsidRDefault="009D5354" w:rsidP="00BC1926">
      <w:pPr>
        <w:rPr>
          <w:lang w:val="en-US" w:eastAsia="de-DE"/>
        </w:rPr>
      </w:pPr>
      <w:r>
        <w:rPr>
          <w:lang w:val="en-US" w:eastAsia="de-DE"/>
        </w:rPr>
        <w:t>Test</w:t>
      </w:r>
    </w:p>
    <w:p w14:paraId="22BF30AC" w14:textId="77777777" w:rsidR="00B62CF9" w:rsidRDefault="00B62CF9" w:rsidP="00B62CF9">
      <w:pPr>
        <w:keepNext/>
        <w:jc w:val="center"/>
      </w:pPr>
      <w:r w:rsidRPr="00B62CF9">
        <w:rPr>
          <w:noProof/>
          <w:lang w:val="en-US" w:eastAsia="de-DE"/>
        </w:rPr>
        <w:drawing>
          <wp:inline distT="0" distB="0" distL="0" distR="0" wp14:anchorId="526A4CEA" wp14:editId="1941EC9E">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3905" cy="2236732"/>
                    </a:xfrm>
                    <a:prstGeom prst="rect">
                      <a:avLst/>
                    </a:prstGeom>
                  </pic:spPr>
                </pic:pic>
              </a:graphicData>
            </a:graphic>
          </wp:inline>
        </w:drawing>
      </w:r>
    </w:p>
    <w:p w14:paraId="14C22681" w14:textId="13380B7E" w:rsidR="00B62CF9" w:rsidRPr="00B62CF9" w:rsidRDefault="00B62CF9" w:rsidP="00B62CF9">
      <w:pPr>
        <w:pStyle w:val="Caption"/>
        <w:jc w:val="center"/>
        <w:rPr>
          <w:sz w:val="16"/>
          <w:szCs w:val="16"/>
          <w:lang w:val="en-US"/>
        </w:rPr>
      </w:pPr>
      <w:bookmarkStart w:id="47" w:name="_Toc147435520"/>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CD38E9">
        <w:rPr>
          <w:noProof/>
          <w:sz w:val="16"/>
          <w:szCs w:val="16"/>
          <w:lang w:val="en-US"/>
        </w:rPr>
        <w:t>3</w:t>
      </w:r>
      <w:r w:rsidRPr="00B62CF9">
        <w:rPr>
          <w:sz w:val="16"/>
          <w:szCs w:val="16"/>
          <w:lang w:val="en-US"/>
        </w:rPr>
        <w:fldChar w:fldCharType="end"/>
      </w:r>
      <w:r w:rsidRPr="00B62CF9">
        <w:rPr>
          <w:sz w:val="16"/>
          <w:szCs w:val="16"/>
          <w:lang w:val="en-US"/>
        </w:rPr>
        <w:t>: Cumulative histogram per year</w:t>
      </w:r>
      <w:bookmarkEnd w:id="47"/>
    </w:p>
    <w:p w14:paraId="31714AAF" w14:textId="77777777" w:rsidR="009D5354" w:rsidRDefault="009D5354" w:rsidP="009D5354">
      <w:pPr>
        <w:keepNext/>
      </w:pPr>
      <w:r w:rsidRPr="009D5354">
        <w:rPr>
          <w:noProof/>
          <w:lang w:val="en-US" w:eastAsia="de-DE"/>
        </w:rPr>
        <w:lastRenderedPageBreak/>
        <w:drawing>
          <wp:inline distT="0" distB="0" distL="0" distR="0" wp14:anchorId="52E1475C" wp14:editId="04E391A4">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59305"/>
                    </a:xfrm>
                    <a:prstGeom prst="rect">
                      <a:avLst/>
                    </a:prstGeom>
                  </pic:spPr>
                </pic:pic>
              </a:graphicData>
            </a:graphic>
          </wp:inline>
        </w:drawing>
      </w:r>
    </w:p>
    <w:p w14:paraId="5666C378" w14:textId="1AD58FD7" w:rsidR="009D5354" w:rsidRDefault="009D5354" w:rsidP="009D5354">
      <w:pPr>
        <w:pStyle w:val="Caption"/>
        <w:jc w:val="center"/>
        <w:rPr>
          <w:sz w:val="16"/>
          <w:szCs w:val="16"/>
          <w:lang w:val="en-US"/>
        </w:rPr>
      </w:pPr>
      <w:bookmarkStart w:id="48" w:name="_Toc147435521"/>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CD38E9">
        <w:rPr>
          <w:noProof/>
          <w:sz w:val="16"/>
          <w:szCs w:val="16"/>
          <w:lang w:val="en-US"/>
        </w:rPr>
        <w:t>4</w:t>
      </w:r>
      <w:r w:rsidRPr="009D5354">
        <w:rPr>
          <w:sz w:val="16"/>
          <w:szCs w:val="16"/>
          <w:lang w:val="en-US"/>
        </w:rPr>
        <w:fldChar w:fldCharType="end"/>
      </w:r>
      <w:r w:rsidRPr="009D5354">
        <w:rPr>
          <w:sz w:val="16"/>
          <w:szCs w:val="16"/>
          <w:lang w:val="en-US"/>
        </w:rPr>
        <w:t xml:space="preserve">: Cumulative histogram per year divided into Normal and Fast </w:t>
      </w:r>
      <w:proofErr w:type="gramStart"/>
      <w:r w:rsidRPr="009D5354">
        <w:rPr>
          <w:sz w:val="16"/>
          <w:szCs w:val="16"/>
          <w:lang w:val="en-US"/>
        </w:rPr>
        <w:t>charging</w:t>
      </w:r>
      <w:bookmarkEnd w:id="48"/>
      <w:proofErr w:type="gramEnd"/>
    </w:p>
    <w:p w14:paraId="76F4D8FF" w14:textId="77777777" w:rsidR="00B62CF9" w:rsidRDefault="00B62CF9" w:rsidP="00B62CF9">
      <w:pPr>
        <w:keepNext/>
        <w:jc w:val="center"/>
      </w:pPr>
      <w:r w:rsidRPr="00B62CF9">
        <w:rPr>
          <w:noProof/>
          <w:lang w:val="en-US"/>
        </w:rPr>
        <w:drawing>
          <wp:inline distT="0" distB="0" distL="0" distR="0" wp14:anchorId="31D6676A" wp14:editId="266554E5">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307" cy="2163188"/>
                    </a:xfrm>
                    <a:prstGeom prst="rect">
                      <a:avLst/>
                    </a:prstGeom>
                  </pic:spPr>
                </pic:pic>
              </a:graphicData>
            </a:graphic>
          </wp:inline>
        </w:drawing>
      </w:r>
    </w:p>
    <w:p w14:paraId="68858538" w14:textId="6DCEB60A" w:rsidR="00B62CF9" w:rsidRDefault="00B62CF9" w:rsidP="00B62CF9">
      <w:pPr>
        <w:pStyle w:val="Caption"/>
        <w:jc w:val="center"/>
        <w:rPr>
          <w:sz w:val="16"/>
          <w:szCs w:val="16"/>
          <w:lang w:val="en-US"/>
        </w:rPr>
      </w:pPr>
      <w:bookmarkStart w:id="49" w:name="_Toc147435522"/>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CD38E9">
        <w:rPr>
          <w:noProof/>
          <w:sz w:val="16"/>
          <w:szCs w:val="16"/>
          <w:lang w:val="en-US"/>
        </w:rPr>
        <w:t>5</w:t>
      </w:r>
      <w:r w:rsidRPr="00B62CF9">
        <w:rPr>
          <w:sz w:val="16"/>
          <w:szCs w:val="16"/>
          <w:lang w:val="en-US"/>
        </w:rPr>
        <w:fldChar w:fldCharType="end"/>
      </w:r>
      <w:r w:rsidRPr="00B62CF9">
        <w:rPr>
          <w:sz w:val="16"/>
          <w:szCs w:val="16"/>
          <w:lang w:val="en-US"/>
        </w:rPr>
        <w:t>: Power clustering histogram per year</w:t>
      </w:r>
      <w:bookmarkEnd w:id="49"/>
    </w:p>
    <w:p w14:paraId="39143EA3" w14:textId="77777777" w:rsidR="002A447F" w:rsidRDefault="002A447F" w:rsidP="002A447F">
      <w:pPr>
        <w:keepNext/>
        <w:jc w:val="center"/>
      </w:pPr>
      <w:r w:rsidRPr="002A447F">
        <w:rPr>
          <w:noProof/>
          <w:lang w:val="en-US"/>
        </w:rPr>
        <w:drawing>
          <wp:inline distT="0" distB="0" distL="0" distR="0" wp14:anchorId="66D101C9" wp14:editId="24FA93FE">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798" cy="2103331"/>
                    </a:xfrm>
                    <a:prstGeom prst="rect">
                      <a:avLst/>
                    </a:prstGeom>
                  </pic:spPr>
                </pic:pic>
              </a:graphicData>
            </a:graphic>
          </wp:inline>
        </w:drawing>
      </w:r>
    </w:p>
    <w:p w14:paraId="30785E11" w14:textId="1A3CE41C" w:rsidR="002A447F" w:rsidRPr="002A447F" w:rsidRDefault="002A447F" w:rsidP="002A447F">
      <w:pPr>
        <w:pStyle w:val="Caption"/>
        <w:jc w:val="center"/>
        <w:rPr>
          <w:sz w:val="16"/>
          <w:szCs w:val="16"/>
          <w:lang w:val="en-US"/>
        </w:rPr>
      </w:pPr>
      <w:bookmarkStart w:id="50" w:name="_Toc147435523"/>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CD38E9">
        <w:rPr>
          <w:noProof/>
          <w:sz w:val="16"/>
          <w:szCs w:val="16"/>
          <w:lang w:val="en-US"/>
        </w:rPr>
        <w:t>6</w:t>
      </w:r>
      <w:r w:rsidRPr="002A447F">
        <w:rPr>
          <w:sz w:val="16"/>
          <w:szCs w:val="16"/>
          <w:lang w:val="en-US"/>
        </w:rPr>
        <w:fldChar w:fldCharType="end"/>
      </w:r>
      <w:r w:rsidRPr="002A447F">
        <w:rPr>
          <w:sz w:val="16"/>
          <w:szCs w:val="16"/>
          <w:lang w:val="en-US"/>
        </w:rPr>
        <w:t xml:space="preserve">: Charging Type clustering per </w:t>
      </w:r>
      <w:proofErr w:type="gramStart"/>
      <w:r w:rsidRPr="002A447F">
        <w:rPr>
          <w:sz w:val="16"/>
          <w:szCs w:val="16"/>
          <w:lang w:val="en-US"/>
        </w:rPr>
        <w:t>year</w:t>
      </w:r>
      <w:bookmarkEnd w:id="50"/>
      <w:proofErr w:type="gramEnd"/>
    </w:p>
    <w:p w14:paraId="30436391" w14:textId="4E8BB140" w:rsidR="005B5030" w:rsidRPr="00B61C9D" w:rsidRDefault="00BC1926" w:rsidP="005B5030">
      <w:pPr>
        <w:pStyle w:val="Heading2"/>
        <w:rPr>
          <w:lang w:val="en-US" w:eastAsia="de-DE"/>
        </w:rPr>
      </w:pPr>
      <w:bookmarkStart w:id="51" w:name="_Toc147435509"/>
      <w:r>
        <w:rPr>
          <w:lang w:val="en-US" w:eastAsia="de-DE"/>
        </w:rPr>
        <w:t>Network construction</w:t>
      </w:r>
      <w:bookmarkEnd w:id="51"/>
    </w:p>
    <w:p w14:paraId="15878DF7" w14:textId="79F4B1BF" w:rsidR="00B61C9D" w:rsidRDefault="00BF1688" w:rsidP="005B5030">
      <w:pPr>
        <w:rPr>
          <w:lang w:val="en-US" w:eastAsia="de-DE"/>
        </w:rPr>
      </w:pPr>
      <w:r w:rsidRPr="00BF1688">
        <w:rPr>
          <w:lang w:val="en-US" w:eastAsia="de-DE"/>
        </w:rPr>
        <w:t xml:space="preserve">To further </w:t>
      </w:r>
      <w:proofErr w:type="spellStart"/>
      <w:r w:rsidR="00FE5B7D">
        <w:rPr>
          <w:lang w:val="en-US" w:eastAsia="de-DE"/>
        </w:rPr>
        <w:t>analize</w:t>
      </w:r>
      <w:proofErr w:type="spellEnd"/>
      <w:r w:rsidRPr="00BF1688">
        <w:rPr>
          <w:lang w:val="en-US" w:eastAsia="de-DE"/>
        </w:rPr>
        <w:t xml:space="preserve"> the distribution and accessibility of electric vehicle charging stations across various geographical regions, a meticulous process for network creation was deployed. The outcome was a detailed and comprehensive graphical representation, visualizing connections between the charging stations for specified years and within user-determined distance parameters.</w:t>
      </w:r>
      <w:r>
        <w:rPr>
          <w:lang w:val="en-US" w:eastAsia="de-DE"/>
        </w:rPr>
        <w:t xml:space="preserve"> </w:t>
      </w:r>
      <w:r w:rsidRPr="00BF1688">
        <w:rPr>
          <w:lang w:val="en-US" w:eastAsia="de-DE"/>
        </w:rPr>
        <w:t xml:space="preserve">Several programming libraries, each with a unique role, </w:t>
      </w:r>
      <w:r w:rsidRPr="00BF1688">
        <w:rPr>
          <w:lang w:val="en-US" w:eastAsia="de-DE"/>
        </w:rPr>
        <w:lastRenderedPageBreak/>
        <w:t xml:space="preserve">were brought into play in this complex process. The sqlite3 library provided the means for interaction with </w:t>
      </w:r>
      <w:proofErr w:type="gramStart"/>
      <w:r w:rsidRPr="00BF1688">
        <w:rPr>
          <w:lang w:val="en-US" w:eastAsia="de-DE"/>
        </w:rPr>
        <w:t>a</w:t>
      </w:r>
      <w:proofErr w:type="gramEnd"/>
      <w:r w:rsidRPr="00BF1688">
        <w:rPr>
          <w:lang w:val="en-US" w:eastAsia="de-DE"/>
        </w:rPr>
        <w:t xml:space="preserve">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w:t>
      </w:r>
      <w:proofErr w:type="spellStart"/>
      <w:r w:rsidRPr="00BF1688">
        <w:rPr>
          <w:lang w:val="en-US" w:eastAsia="de-DE"/>
        </w:rPr>
        <w:t>pyproj</w:t>
      </w:r>
      <w:proofErr w:type="spellEnd"/>
      <w:r w:rsidRPr="00BF1688">
        <w:rPr>
          <w:lang w:val="en-US" w:eastAsia="de-DE"/>
        </w:rPr>
        <w:t xml:space="preserve"> library was crucial for geographic coordinate conversions.</w:t>
      </w:r>
      <w:r>
        <w:rPr>
          <w:lang w:val="en-US" w:eastAsia="de-DE"/>
        </w:rPr>
        <w:t xml:space="preserve"> </w:t>
      </w:r>
      <w:r w:rsidRPr="00BF1688">
        <w:rPr>
          <w:lang w:val="en-US" w:eastAsia="de-DE"/>
        </w:rPr>
        <w:t xml:space="preserve">An important part of this procedure was the calculation of the Haversine distance, a method utilized to determine the </w:t>
      </w:r>
      <w:r w:rsidR="00A92900">
        <w:rPr>
          <w:lang w:val="en-US" w:eastAsia="de-DE"/>
        </w:rPr>
        <w:t>‘</w:t>
      </w:r>
      <w:proofErr w:type="gramStart"/>
      <w:r w:rsidRPr="00BF1688">
        <w:rPr>
          <w:lang w:val="en-US" w:eastAsia="de-DE"/>
        </w:rPr>
        <w:t>great-circle</w:t>
      </w:r>
      <w:proofErr w:type="gramEnd"/>
      <w:r w:rsidR="00A92900">
        <w:rPr>
          <w:lang w:val="en-US" w:eastAsia="de-DE"/>
        </w:rPr>
        <w:t>’</w:t>
      </w:r>
      <w:r w:rsidRPr="00BF1688">
        <w:rPr>
          <w:lang w:val="en-US" w:eastAsia="de-DE"/>
        </w:rPr>
        <w:t xml:space="preserve"> distance between two points on the Earth</w:t>
      </w:r>
      <w:r w:rsidR="00A92900">
        <w:rPr>
          <w:lang w:val="en-US" w:eastAsia="de-DE"/>
        </w:rPr>
        <w:t>’</w:t>
      </w:r>
      <w:r w:rsidRPr="00BF1688">
        <w:rPr>
          <w:lang w:val="en-US" w:eastAsia="de-DE"/>
        </w:rPr>
        <w:t>s surface given their longitudes and latitudes. Here, the Earth was assumed to be a perfect sphere, and its radius was taken as 6371 kilometers.</w:t>
      </w:r>
      <w:r>
        <w:rPr>
          <w:lang w:val="en-US" w:eastAsia="de-DE"/>
        </w:rPr>
        <w:t xml:space="preserve"> </w:t>
      </w:r>
      <w:r w:rsidRPr="00BF1688">
        <w:rPr>
          <w:lang w:val="en-US" w:eastAsia="de-DE"/>
        </w:rPr>
        <w:t xml:space="preserve">The function </w:t>
      </w:r>
      <w:proofErr w:type="spellStart"/>
      <w:proofErr w:type="gramStart"/>
      <w:r w:rsidRPr="00BF1688">
        <w:rPr>
          <w:lang w:val="en-US" w:eastAsia="de-DE"/>
        </w:rPr>
        <w:t>get</w:t>
      </w:r>
      <w:proofErr w:type="gramEnd"/>
      <w:r w:rsidRPr="00BF1688">
        <w:rPr>
          <w:lang w:val="en-US" w:eastAsia="de-DE"/>
        </w:rPr>
        <w:t>_osrm_distance</w:t>
      </w:r>
      <w:proofErr w:type="spellEnd"/>
      <w:r w:rsidRPr="00BF1688">
        <w:rPr>
          <w:lang w:val="en-US" w:eastAsia="de-DE"/>
        </w:rPr>
        <w:t xml:space="preserv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w:t>
      </w:r>
      <w:proofErr w:type="gramStart"/>
      <w:r w:rsidRPr="00BF1688">
        <w:rPr>
          <w:lang w:val="en-US" w:eastAsia="de-DE"/>
        </w:rPr>
        <w:t>a</w:t>
      </w:r>
      <w:proofErr w:type="gramEnd"/>
      <w:r w:rsidRPr="00BF1688">
        <w:rPr>
          <w:lang w:val="en-US" w:eastAsia="de-DE"/>
        </w:rPr>
        <w:t xml:space="preserve"> SQLite database named </w:t>
      </w:r>
      <w:r w:rsidR="00A92900">
        <w:rPr>
          <w:lang w:val="en-US" w:eastAsia="de-DE"/>
        </w:rPr>
        <w:t>‘</w:t>
      </w:r>
      <w:proofErr w:type="spellStart"/>
      <w:r w:rsidRPr="00BF1688">
        <w:rPr>
          <w:lang w:val="en-US" w:eastAsia="de-DE"/>
        </w:rPr>
        <w:t>distances.db</w:t>
      </w:r>
      <w:proofErr w:type="spellEnd"/>
      <w:r w:rsidR="00A92900">
        <w:rPr>
          <w:lang w:val="en-US" w:eastAsia="de-DE"/>
        </w:rPr>
        <w:t>’</w:t>
      </w:r>
      <w:r w:rsidRPr="00BF1688">
        <w:rPr>
          <w:lang w:val="en-US" w:eastAsia="de-DE"/>
        </w:rPr>
        <w:t>, intended to save previously calculated distances. This efficient system considerably reduced the need for repetitive API calls to the OSRM service. If a previously calculated distance value was found in the database, it was 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w:t>
      </w:r>
      <w:proofErr w:type="spellStart"/>
      <w:r w:rsidRPr="00BF1688">
        <w:rPr>
          <w:lang w:val="en-US" w:eastAsia="de-DE"/>
        </w:rPr>
        <w:t>create_network</w:t>
      </w:r>
      <w:proofErr w:type="spellEnd"/>
      <w:r w:rsidRPr="00BF1688">
        <w:rPr>
          <w:lang w:val="en-US" w:eastAsia="de-DE"/>
        </w:rPr>
        <w:t xml:space="preserve"> function. This function utilized the previously described distance calculations to construct an undirected graph, which served as a representation of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 distance between them, calculated by the </w:t>
      </w:r>
      <w:proofErr w:type="spellStart"/>
      <w:r w:rsidRPr="00BF1688">
        <w:rPr>
          <w:lang w:val="en-US" w:eastAsia="de-DE"/>
        </w:rPr>
        <w:t>get_osrm_distance</w:t>
      </w:r>
      <w:proofErr w:type="spellEnd"/>
      <w:r w:rsidRPr="00BF1688">
        <w:rPr>
          <w:lang w:val="en-US" w:eastAsia="de-DE"/>
        </w:rPr>
        <w:t xml:space="preserve"> function.</w:t>
      </w:r>
      <w:r>
        <w:rPr>
          <w:lang w:val="en-US" w:eastAsia="de-DE"/>
        </w:rPr>
        <w:t xml:space="preserve"> </w:t>
      </w:r>
      <w:r w:rsidRPr="00BF1688">
        <w:rPr>
          <w:lang w:val="en-US" w:eastAsia="de-DE"/>
        </w:rPr>
        <w:t>After the graph</w:t>
      </w:r>
      <w:r w:rsidR="00A92900">
        <w:rPr>
          <w:lang w:val="en-US" w:eastAsia="de-DE"/>
        </w:rPr>
        <w:t>’</w:t>
      </w:r>
      <w:r w:rsidRPr="00BF1688">
        <w:rPr>
          <w:lang w:val="en-US" w:eastAsia="de-DE"/>
        </w:rPr>
        <w:t xml:space="preserve">s construction, it was visualized on a map. For geographical reference, the boundaries of Germany were used as a backdrop. These boundaries were acquired from a </w:t>
      </w:r>
      <w:proofErr w:type="spellStart"/>
      <w:r w:rsidRPr="00BF1688">
        <w:rPr>
          <w:lang w:val="en-US" w:eastAsia="de-DE"/>
        </w:rPr>
        <w:t>GeoJSON</w:t>
      </w:r>
      <w:proofErr w:type="spellEnd"/>
      <w:r w:rsidRPr="00BF1688">
        <w:rPr>
          <w:lang w:val="en-US" w:eastAsia="de-DE"/>
        </w:rPr>
        <w:t xml:space="preserve"> file. The resulting visual output was a graph overlaid on Germany</w:t>
      </w:r>
      <w:r w:rsidR="00A92900">
        <w:rPr>
          <w:lang w:val="en-US" w:eastAsia="de-DE"/>
        </w:rPr>
        <w:t>’</w:t>
      </w:r>
      <w:r w:rsidRPr="00BF1688">
        <w:rPr>
          <w:lang w:val="en-US" w:eastAsia="de-DE"/>
        </w:rPr>
        <w:t>s geographic boundaries, portraying the spread of charging stations and the connectivity between them.</w:t>
      </w:r>
      <w:r>
        <w:rPr>
          <w:lang w:val="en-US" w:eastAsia="de-DE"/>
        </w:rPr>
        <w:t xml:space="preserve"> </w:t>
      </w:r>
      <w:r w:rsidRPr="00BF1688">
        <w:rPr>
          <w:lang w:val="en-US" w:eastAsia="de-DE"/>
        </w:rPr>
        <w:t xml:space="preserve">The final phase of this process was storing the constructed graph for future uses. The graph was saved in the </w:t>
      </w:r>
      <w:proofErr w:type="spellStart"/>
      <w:r w:rsidRPr="00BF1688">
        <w:rPr>
          <w:lang w:val="en-US" w:eastAsia="de-DE"/>
        </w:rPr>
        <w:t>GraphML</w:t>
      </w:r>
      <w:proofErr w:type="spellEnd"/>
      <w:r w:rsidRPr="00BF1688">
        <w:rPr>
          <w:lang w:val="en-US" w:eastAsia="de-DE"/>
        </w:rPr>
        <w:t xml:space="preserve"> format, a comprehensive and easy-to-use file format for graphs, enabling potential future network </w:t>
      </w:r>
      <w:r w:rsidRPr="00BF1688">
        <w:rPr>
          <w:lang w:val="en-US" w:eastAsia="de-DE"/>
        </w:rPr>
        <w:lastRenderedPageBreak/>
        <w:t>analysis. Moreover, a visual representation of the graph was saved as a PNG image. This image served as an easily accessible, ready-to-view snapshot of the network for the designated year and distance threshold, aiding in immediate analysis and comparison.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200"/>
        <w:gridCol w:w="1949"/>
      </w:tblGrid>
      <w:tr w:rsidR="00933458" w:rsidRPr="00B61C9D" w14:paraId="283F5E2E" w14:textId="410D5E2D" w:rsidTr="008F0A17">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B326CA">
            <w:pPr>
              <w:keepNext/>
              <w:keepLines/>
              <w:jc w:val="center"/>
              <w:rPr>
                <w:b/>
                <w:lang w:val="en-US"/>
              </w:rPr>
            </w:pPr>
            <w:r>
              <w:rPr>
                <w:b/>
                <w:lang w:val="en-US"/>
              </w:rPr>
              <w:t>Year</w:t>
            </w:r>
          </w:p>
        </w:tc>
        <w:tc>
          <w:tcPr>
            <w:tcW w:w="1341" w:type="dxa"/>
            <w:tcBorders>
              <w:top w:val="single" w:sz="4" w:space="0" w:color="auto"/>
              <w:bottom w:val="single" w:sz="4" w:space="0" w:color="auto"/>
            </w:tcBorders>
          </w:tcPr>
          <w:p w14:paraId="72E076ED" w14:textId="1F2B359E" w:rsidR="00933458" w:rsidRPr="00B61C9D" w:rsidRDefault="00933458" w:rsidP="00B326CA">
            <w:pPr>
              <w:keepNext/>
              <w:keepLines/>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B326CA">
            <w:pPr>
              <w:keepNext/>
              <w:keepLines/>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B326CA">
            <w:pPr>
              <w:keepNext/>
              <w:keepLines/>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B326CA">
            <w:pPr>
              <w:keepNext/>
              <w:keepLines/>
              <w:jc w:val="center"/>
              <w:rPr>
                <w:b/>
                <w:lang w:val="en-US"/>
              </w:rPr>
            </w:pPr>
            <w:r>
              <w:rPr>
                <w:b/>
                <w:lang w:val="en-US"/>
              </w:rPr>
              <w:t>Density</w:t>
            </w:r>
          </w:p>
        </w:tc>
        <w:tc>
          <w:tcPr>
            <w:tcW w:w="1200" w:type="dxa"/>
            <w:tcBorders>
              <w:top w:val="single" w:sz="4" w:space="0" w:color="auto"/>
              <w:bottom w:val="single" w:sz="4" w:space="0" w:color="auto"/>
            </w:tcBorders>
          </w:tcPr>
          <w:p w14:paraId="4C4559ED" w14:textId="7B98D32B" w:rsidR="00933458" w:rsidRDefault="00933458" w:rsidP="00B326CA">
            <w:pPr>
              <w:keepNext/>
              <w:keepLines/>
              <w:jc w:val="center"/>
              <w:rPr>
                <w:b/>
                <w:lang w:val="en-US"/>
              </w:rPr>
            </w:pPr>
            <w:r>
              <w:rPr>
                <w:b/>
                <w:lang w:val="en-US"/>
              </w:rPr>
              <w:t>Total nodes</w:t>
            </w:r>
          </w:p>
        </w:tc>
        <w:tc>
          <w:tcPr>
            <w:tcW w:w="1949" w:type="dxa"/>
            <w:tcBorders>
              <w:top w:val="single" w:sz="4" w:space="0" w:color="auto"/>
              <w:bottom w:val="single" w:sz="4" w:space="0" w:color="auto"/>
            </w:tcBorders>
          </w:tcPr>
          <w:p w14:paraId="1B97C393" w14:textId="3F92DDDA" w:rsidR="00933458" w:rsidRDefault="00933458" w:rsidP="00B326CA">
            <w:pPr>
              <w:keepNext/>
              <w:keepLines/>
              <w:jc w:val="center"/>
              <w:rPr>
                <w:b/>
                <w:lang w:val="en-US"/>
              </w:rPr>
            </w:pPr>
            <w:r>
              <w:rPr>
                <w:b/>
                <w:lang w:val="en-US"/>
              </w:rPr>
              <w:t>Subnetwork size</w:t>
            </w:r>
          </w:p>
        </w:tc>
      </w:tr>
      <w:tr w:rsidR="00933458" w:rsidRPr="00B61C9D" w14:paraId="104813F5" w14:textId="28369627" w:rsidTr="008F0A17">
        <w:trPr>
          <w:trHeight w:hRule="exact" w:val="385"/>
        </w:trPr>
        <w:tc>
          <w:tcPr>
            <w:tcW w:w="1341" w:type="dxa"/>
            <w:tcBorders>
              <w:top w:val="single" w:sz="4" w:space="0" w:color="auto"/>
            </w:tcBorders>
          </w:tcPr>
          <w:p w14:paraId="220CDCC2" w14:textId="69ABB672" w:rsidR="00933458" w:rsidRPr="00B61C9D" w:rsidRDefault="00933458" w:rsidP="00B326CA">
            <w:pPr>
              <w:keepNext/>
              <w:keepLines/>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B326CA">
            <w:pPr>
              <w:keepNext/>
              <w:keepLines/>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B326CA">
            <w:pPr>
              <w:keepNext/>
              <w:keepLines/>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B326CA">
            <w:pPr>
              <w:keepNext/>
              <w:keepLines/>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B326CA">
            <w:pPr>
              <w:keepNext/>
              <w:keepLines/>
              <w:jc w:val="center"/>
              <w:rPr>
                <w:lang w:val="en-US"/>
              </w:rPr>
            </w:pPr>
            <w:r w:rsidRPr="000E62F2">
              <w:t>1</w:t>
            </w:r>
            <w:r w:rsidR="003A6AEC">
              <w:t>.00</w:t>
            </w:r>
          </w:p>
        </w:tc>
        <w:tc>
          <w:tcPr>
            <w:tcW w:w="1200" w:type="dxa"/>
            <w:tcBorders>
              <w:top w:val="single" w:sz="4" w:space="0" w:color="auto"/>
            </w:tcBorders>
          </w:tcPr>
          <w:p w14:paraId="45A6B88D" w14:textId="5B46036E" w:rsidR="00933458" w:rsidRPr="00B61C9D" w:rsidRDefault="00933458" w:rsidP="00B326CA">
            <w:pPr>
              <w:keepNext/>
              <w:keepLines/>
              <w:jc w:val="center"/>
              <w:rPr>
                <w:lang w:val="en-US"/>
              </w:rPr>
            </w:pPr>
            <w:r w:rsidRPr="00110703">
              <w:t>60</w:t>
            </w:r>
          </w:p>
        </w:tc>
        <w:tc>
          <w:tcPr>
            <w:tcW w:w="1949" w:type="dxa"/>
            <w:tcBorders>
              <w:top w:val="single" w:sz="4" w:space="0" w:color="auto"/>
            </w:tcBorders>
          </w:tcPr>
          <w:p w14:paraId="2802E280" w14:textId="62B3C0F8" w:rsidR="00933458" w:rsidRPr="00B61C9D" w:rsidRDefault="00933458" w:rsidP="00B326CA">
            <w:pPr>
              <w:keepNext/>
              <w:keepLines/>
              <w:jc w:val="center"/>
              <w:rPr>
                <w:lang w:val="en-US"/>
              </w:rPr>
            </w:pPr>
            <w:r w:rsidRPr="0004188E">
              <w:t xml:space="preserve">[2, 2, 23, 4, </w:t>
            </w:r>
            <w:r w:rsidR="009C10C3">
              <w:t>26</w:t>
            </w:r>
            <w:r w:rsidRPr="0004188E">
              <w:t>]</w:t>
            </w:r>
          </w:p>
        </w:tc>
      </w:tr>
      <w:tr w:rsidR="00933458" w:rsidRPr="00B61C9D" w14:paraId="166DE946" w14:textId="11B803D9" w:rsidTr="008F0A17">
        <w:trPr>
          <w:trHeight w:hRule="exact" w:val="397"/>
        </w:trPr>
        <w:tc>
          <w:tcPr>
            <w:tcW w:w="1341" w:type="dxa"/>
          </w:tcPr>
          <w:p w14:paraId="38324544" w14:textId="5D9C4046" w:rsidR="00933458" w:rsidRPr="00B61C9D" w:rsidRDefault="00933458" w:rsidP="00B326CA">
            <w:pPr>
              <w:keepNext/>
              <w:keepLines/>
              <w:jc w:val="center"/>
              <w:rPr>
                <w:lang w:val="en-US"/>
              </w:rPr>
            </w:pPr>
            <w:r>
              <w:rPr>
                <w:lang w:val="en-US"/>
              </w:rPr>
              <w:t>2010</w:t>
            </w:r>
          </w:p>
        </w:tc>
        <w:tc>
          <w:tcPr>
            <w:tcW w:w="1341" w:type="dxa"/>
          </w:tcPr>
          <w:p w14:paraId="7B98226F" w14:textId="09E613AC" w:rsidR="00933458" w:rsidRPr="00B61C9D" w:rsidRDefault="00933458" w:rsidP="00B326CA">
            <w:pPr>
              <w:keepNext/>
              <w:keepLines/>
              <w:jc w:val="center"/>
              <w:rPr>
                <w:lang w:val="en-US"/>
              </w:rPr>
            </w:pPr>
            <w:r w:rsidRPr="0098555C">
              <w:t>4.20</w:t>
            </w:r>
          </w:p>
        </w:tc>
        <w:tc>
          <w:tcPr>
            <w:tcW w:w="1341" w:type="dxa"/>
          </w:tcPr>
          <w:p w14:paraId="12F9FD8A" w14:textId="3250B7A8" w:rsidR="00933458" w:rsidRPr="00B61C9D" w:rsidRDefault="00933458" w:rsidP="00B326CA">
            <w:pPr>
              <w:keepNext/>
              <w:keepLines/>
              <w:jc w:val="center"/>
              <w:rPr>
                <w:lang w:val="en-US"/>
              </w:rPr>
            </w:pPr>
            <w:r w:rsidRPr="00BB3B05">
              <w:t>36.71</w:t>
            </w:r>
          </w:p>
        </w:tc>
        <w:tc>
          <w:tcPr>
            <w:tcW w:w="1472" w:type="dxa"/>
          </w:tcPr>
          <w:p w14:paraId="1B804285" w14:textId="52EE3919" w:rsidR="00933458" w:rsidRPr="00B61C9D" w:rsidRDefault="00933458" w:rsidP="00B326CA">
            <w:pPr>
              <w:keepNext/>
              <w:keepLines/>
              <w:jc w:val="center"/>
              <w:rPr>
                <w:lang w:val="en-US"/>
              </w:rPr>
            </w:pPr>
            <w:r w:rsidRPr="009D318B">
              <w:t>0.90</w:t>
            </w:r>
          </w:p>
        </w:tc>
        <w:tc>
          <w:tcPr>
            <w:tcW w:w="1210" w:type="dxa"/>
          </w:tcPr>
          <w:p w14:paraId="5B7849E9" w14:textId="014B694D" w:rsidR="00933458" w:rsidRPr="00B61C9D" w:rsidRDefault="00933458" w:rsidP="00B326CA">
            <w:pPr>
              <w:keepNext/>
              <w:keepLines/>
              <w:jc w:val="center"/>
              <w:rPr>
                <w:lang w:val="en-US"/>
              </w:rPr>
            </w:pPr>
            <w:r w:rsidRPr="000E62F2">
              <w:t>0.64</w:t>
            </w:r>
          </w:p>
        </w:tc>
        <w:tc>
          <w:tcPr>
            <w:tcW w:w="1200" w:type="dxa"/>
          </w:tcPr>
          <w:p w14:paraId="2CFB5CC6" w14:textId="27FE7ABD" w:rsidR="00933458" w:rsidRPr="00B61C9D" w:rsidRDefault="00933458" w:rsidP="00B326CA">
            <w:pPr>
              <w:keepNext/>
              <w:keepLines/>
              <w:jc w:val="center"/>
              <w:rPr>
                <w:lang w:val="en-US"/>
              </w:rPr>
            </w:pPr>
            <w:r w:rsidRPr="00110703">
              <w:t>130</w:t>
            </w:r>
          </w:p>
        </w:tc>
        <w:tc>
          <w:tcPr>
            <w:tcW w:w="1949" w:type="dxa"/>
          </w:tcPr>
          <w:p w14:paraId="4222F18B" w14:textId="2CA3DFB5" w:rsidR="00933458" w:rsidRPr="00B61C9D" w:rsidRDefault="00933458" w:rsidP="00B326CA">
            <w:pPr>
              <w:keepNext/>
              <w:keepLines/>
              <w:jc w:val="center"/>
              <w:rPr>
                <w:lang w:val="en-US"/>
              </w:rPr>
            </w:pPr>
            <w:r w:rsidRPr="0004188E">
              <w:t>[14, 77, 38]</w:t>
            </w:r>
          </w:p>
        </w:tc>
      </w:tr>
      <w:tr w:rsidR="00933458" w:rsidRPr="00B61C9D" w14:paraId="37D1F1E8" w14:textId="519944A0" w:rsidTr="008F0A17">
        <w:trPr>
          <w:trHeight w:hRule="exact" w:val="397"/>
        </w:trPr>
        <w:tc>
          <w:tcPr>
            <w:tcW w:w="1341" w:type="dxa"/>
          </w:tcPr>
          <w:p w14:paraId="119ADA1B" w14:textId="0AF3CC85" w:rsidR="00933458" w:rsidRPr="00B61C9D" w:rsidRDefault="00933458" w:rsidP="00B326CA">
            <w:pPr>
              <w:keepNext/>
              <w:keepLines/>
              <w:jc w:val="center"/>
              <w:rPr>
                <w:lang w:val="en-US"/>
              </w:rPr>
            </w:pPr>
            <w:r>
              <w:rPr>
                <w:lang w:val="en-US"/>
              </w:rPr>
              <w:t>2011</w:t>
            </w:r>
          </w:p>
        </w:tc>
        <w:tc>
          <w:tcPr>
            <w:tcW w:w="1341" w:type="dxa"/>
          </w:tcPr>
          <w:p w14:paraId="7CADEFB5" w14:textId="5A8D50A0" w:rsidR="00933458" w:rsidRPr="00B61C9D" w:rsidRDefault="00933458" w:rsidP="00B326CA">
            <w:pPr>
              <w:keepNext/>
              <w:keepLines/>
              <w:jc w:val="center"/>
              <w:rPr>
                <w:lang w:val="en-US"/>
              </w:rPr>
            </w:pPr>
            <w:r w:rsidRPr="0098555C">
              <w:t>8.27</w:t>
            </w:r>
          </w:p>
        </w:tc>
        <w:tc>
          <w:tcPr>
            <w:tcW w:w="1341" w:type="dxa"/>
          </w:tcPr>
          <w:p w14:paraId="5553A12A" w14:textId="5DA272BC" w:rsidR="00933458" w:rsidRPr="00B61C9D" w:rsidRDefault="00933458" w:rsidP="00B326CA">
            <w:pPr>
              <w:keepNext/>
              <w:keepLines/>
              <w:jc w:val="center"/>
              <w:rPr>
                <w:lang w:val="en-US"/>
              </w:rPr>
            </w:pPr>
            <w:r w:rsidRPr="00BB3B05">
              <w:t>41.38</w:t>
            </w:r>
          </w:p>
        </w:tc>
        <w:tc>
          <w:tcPr>
            <w:tcW w:w="1472" w:type="dxa"/>
          </w:tcPr>
          <w:p w14:paraId="045ABAC1" w14:textId="181145AF" w:rsidR="00933458" w:rsidRPr="00B61C9D" w:rsidRDefault="00933458" w:rsidP="00B326CA">
            <w:pPr>
              <w:keepNext/>
              <w:keepLines/>
              <w:jc w:val="center"/>
              <w:rPr>
                <w:lang w:val="en-US"/>
              </w:rPr>
            </w:pPr>
            <w:r w:rsidRPr="009D318B">
              <w:t>0.86</w:t>
            </w:r>
          </w:p>
        </w:tc>
        <w:tc>
          <w:tcPr>
            <w:tcW w:w="1210" w:type="dxa"/>
          </w:tcPr>
          <w:p w14:paraId="7FEA93E0" w14:textId="45135590" w:rsidR="00933458" w:rsidRPr="00B61C9D" w:rsidRDefault="00933458" w:rsidP="00B326CA">
            <w:pPr>
              <w:keepNext/>
              <w:keepLines/>
              <w:jc w:val="center"/>
              <w:rPr>
                <w:lang w:val="en-US"/>
              </w:rPr>
            </w:pPr>
            <w:r w:rsidRPr="000E62F2">
              <w:t>0.42</w:t>
            </w:r>
          </w:p>
        </w:tc>
        <w:tc>
          <w:tcPr>
            <w:tcW w:w="1200" w:type="dxa"/>
          </w:tcPr>
          <w:p w14:paraId="2D5F6D80" w14:textId="68B76E16" w:rsidR="00933458" w:rsidRPr="00B61C9D" w:rsidRDefault="00933458" w:rsidP="00B326CA">
            <w:pPr>
              <w:keepNext/>
              <w:keepLines/>
              <w:jc w:val="center"/>
              <w:rPr>
                <w:lang w:val="en-US"/>
              </w:rPr>
            </w:pPr>
            <w:r w:rsidRPr="00110703">
              <w:t>320</w:t>
            </w:r>
          </w:p>
        </w:tc>
        <w:tc>
          <w:tcPr>
            <w:tcW w:w="1949" w:type="dxa"/>
          </w:tcPr>
          <w:p w14:paraId="40F88B89" w14:textId="25C9F3D4" w:rsidR="00933458" w:rsidRPr="00B61C9D" w:rsidRDefault="00933458" w:rsidP="00B326CA">
            <w:pPr>
              <w:keepNext/>
              <w:keepLines/>
              <w:jc w:val="center"/>
              <w:rPr>
                <w:lang w:val="en-US"/>
              </w:rPr>
            </w:pPr>
            <w:r w:rsidRPr="0004188E">
              <w:t>[256, 61]</w:t>
            </w:r>
          </w:p>
        </w:tc>
      </w:tr>
      <w:tr w:rsidR="00933458" w:rsidRPr="00B61C9D" w14:paraId="59D7E529" w14:textId="77777777" w:rsidTr="008F0A17">
        <w:trPr>
          <w:trHeight w:hRule="exact" w:val="397"/>
        </w:trPr>
        <w:tc>
          <w:tcPr>
            <w:tcW w:w="1341" w:type="dxa"/>
          </w:tcPr>
          <w:p w14:paraId="75CF6F91" w14:textId="3BB8AFC3" w:rsidR="00933458" w:rsidRDefault="00933458" w:rsidP="00B326CA">
            <w:pPr>
              <w:keepNext/>
              <w:keepLines/>
              <w:jc w:val="center"/>
              <w:rPr>
                <w:lang w:val="en-US"/>
              </w:rPr>
            </w:pPr>
            <w:r>
              <w:rPr>
                <w:lang w:val="en-US"/>
              </w:rPr>
              <w:t>2012</w:t>
            </w:r>
          </w:p>
        </w:tc>
        <w:tc>
          <w:tcPr>
            <w:tcW w:w="1341" w:type="dxa"/>
          </w:tcPr>
          <w:p w14:paraId="31F80710" w14:textId="2D3E27EF" w:rsidR="00933458" w:rsidRPr="00B61C9D" w:rsidRDefault="00933458" w:rsidP="00B326CA">
            <w:pPr>
              <w:keepNext/>
              <w:keepLines/>
              <w:jc w:val="center"/>
              <w:rPr>
                <w:lang w:val="en-US"/>
              </w:rPr>
            </w:pPr>
            <w:r w:rsidRPr="0098555C">
              <w:t>11</w:t>
            </w:r>
            <w:r w:rsidR="003A6AEC">
              <w:t>.00</w:t>
            </w:r>
          </w:p>
        </w:tc>
        <w:tc>
          <w:tcPr>
            <w:tcW w:w="1341" w:type="dxa"/>
          </w:tcPr>
          <w:p w14:paraId="1333AE2F" w14:textId="3C1873CF" w:rsidR="00933458" w:rsidRPr="00B61C9D" w:rsidRDefault="00933458" w:rsidP="00B326CA">
            <w:pPr>
              <w:keepNext/>
              <w:keepLines/>
              <w:jc w:val="center"/>
              <w:rPr>
                <w:lang w:val="en-US"/>
              </w:rPr>
            </w:pPr>
            <w:r w:rsidRPr="00BB3B05">
              <w:t>43.65</w:t>
            </w:r>
          </w:p>
        </w:tc>
        <w:tc>
          <w:tcPr>
            <w:tcW w:w="1472" w:type="dxa"/>
          </w:tcPr>
          <w:p w14:paraId="40ADEB7C" w14:textId="69AAF6A1" w:rsidR="00933458" w:rsidRPr="00B61C9D" w:rsidRDefault="00933458" w:rsidP="00B326CA">
            <w:pPr>
              <w:keepNext/>
              <w:keepLines/>
              <w:jc w:val="center"/>
              <w:rPr>
                <w:lang w:val="en-US"/>
              </w:rPr>
            </w:pPr>
            <w:r w:rsidRPr="009D318B">
              <w:t>0.85</w:t>
            </w:r>
          </w:p>
        </w:tc>
        <w:tc>
          <w:tcPr>
            <w:tcW w:w="1210" w:type="dxa"/>
          </w:tcPr>
          <w:p w14:paraId="6B2FC68A" w14:textId="11C63DB3" w:rsidR="00933458" w:rsidRPr="00B61C9D" w:rsidRDefault="00933458" w:rsidP="00B326CA">
            <w:pPr>
              <w:keepNext/>
              <w:keepLines/>
              <w:jc w:val="center"/>
              <w:rPr>
                <w:lang w:val="en-US"/>
              </w:rPr>
            </w:pPr>
            <w:r w:rsidRPr="000E62F2">
              <w:t>0.18</w:t>
            </w:r>
          </w:p>
        </w:tc>
        <w:tc>
          <w:tcPr>
            <w:tcW w:w="1200" w:type="dxa"/>
          </w:tcPr>
          <w:p w14:paraId="22E09BD0" w14:textId="6007427E" w:rsidR="00933458" w:rsidRPr="00B61C9D" w:rsidRDefault="00933458" w:rsidP="00B326CA">
            <w:pPr>
              <w:keepNext/>
              <w:keepLines/>
              <w:jc w:val="center"/>
              <w:rPr>
                <w:lang w:val="en-US"/>
              </w:rPr>
            </w:pPr>
            <w:r w:rsidRPr="00110703">
              <w:t>494</w:t>
            </w:r>
          </w:p>
        </w:tc>
        <w:tc>
          <w:tcPr>
            <w:tcW w:w="1949" w:type="dxa"/>
          </w:tcPr>
          <w:p w14:paraId="1DC641D2" w14:textId="4F9BD405" w:rsidR="00933458" w:rsidRPr="00B61C9D" w:rsidRDefault="00933458" w:rsidP="00B326CA">
            <w:pPr>
              <w:keepNext/>
              <w:keepLines/>
              <w:jc w:val="center"/>
              <w:rPr>
                <w:lang w:val="en-US"/>
              </w:rPr>
            </w:pPr>
            <w:r w:rsidRPr="0004188E">
              <w:t>[494]</w:t>
            </w:r>
          </w:p>
        </w:tc>
      </w:tr>
      <w:tr w:rsidR="00933458" w:rsidRPr="00B61C9D" w14:paraId="081806F6" w14:textId="77777777" w:rsidTr="008F0A17">
        <w:trPr>
          <w:trHeight w:hRule="exact" w:val="397"/>
        </w:trPr>
        <w:tc>
          <w:tcPr>
            <w:tcW w:w="1341" w:type="dxa"/>
          </w:tcPr>
          <w:p w14:paraId="4A7F47DC" w14:textId="45C7932C" w:rsidR="00933458" w:rsidRDefault="00933458" w:rsidP="00B326CA">
            <w:pPr>
              <w:keepNext/>
              <w:keepLines/>
              <w:jc w:val="center"/>
              <w:rPr>
                <w:lang w:val="en-US"/>
              </w:rPr>
            </w:pPr>
            <w:r>
              <w:rPr>
                <w:lang w:val="en-US"/>
              </w:rPr>
              <w:t>2013</w:t>
            </w:r>
          </w:p>
        </w:tc>
        <w:tc>
          <w:tcPr>
            <w:tcW w:w="1341" w:type="dxa"/>
          </w:tcPr>
          <w:p w14:paraId="0FF4A754" w14:textId="0CFF1FDC" w:rsidR="00933458" w:rsidRPr="00B61C9D" w:rsidRDefault="00933458" w:rsidP="00B326CA">
            <w:pPr>
              <w:keepNext/>
              <w:keepLines/>
              <w:jc w:val="center"/>
              <w:rPr>
                <w:lang w:val="en-US"/>
              </w:rPr>
            </w:pPr>
            <w:r w:rsidRPr="0098555C">
              <w:t>11.96</w:t>
            </w:r>
          </w:p>
        </w:tc>
        <w:tc>
          <w:tcPr>
            <w:tcW w:w="1341" w:type="dxa"/>
          </w:tcPr>
          <w:p w14:paraId="37C40447" w14:textId="111F9A0E" w:rsidR="00933458" w:rsidRPr="00B61C9D" w:rsidRDefault="00933458" w:rsidP="00B326CA">
            <w:pPr>
              <w:keepNext/>
              <w:keepLines/>
              <w:jc w:val="center"/>
              <w:rPr>
                <w:lang w:val="en-US"/>
              </w:rPr>
            </w:pPr>
            <w:r w:rsidRPr="00BB3B05">
              <w:t>47.52</w:t>
            </w:r>
          </w:p>
        </w:tc>
        <w:tc>
          <w:tcPr>
            <w:tcW w:w="1472" w:type="dxa"/>
          </w:tcPr>
          <w:p w14:paraId="75E4EB8F" w14:textId="5EC47732" w:rsidR="00933458" w:rsidRPr="00B61C9D" w:rsidRDefault="00933458" w:rsidP="00B326CA">
            <w:pPr>
              <w:keepNext/>
              <w:keepLines/>
              <w:jc w:val="center"/>
              <w:rPr>
                <w:lang w:val="en-US"/>
              </w:rPr>
            </w:pPr>
            <w:r w:rsidRPr="009D318B">
              <w:t>0.83</w:t>
            </w:r>
          </w:p>
        </w:tc>
        <w:tc>
          <w:tcPr>
            <w:tcW w:w="1210" w:type="dxa"/>
          </w:tcPr>
          <w:p w14:paraId="6A2DCFFF" w14:textId="7D39A66F" w:rsidR="00933458" w:rsidRPr="00B61C9D" w:rsidRDefault="00933458" w:rsidP="00B326CA">
            <w:pPr>
              <w:keepNext/>
              <w:keepLines/>
              <w:jc w:val="center"/>
              <w:rPr>
                <w:lang w:val="en-US"/>
              </w:rPr>
            </w:pPr>
            <w:r w:rsidRPr="000E62F2">
              <w:t>0.17</w:t>
            </w:r>
          </w:p>
        </w:tc>
        <w:tc>
          <w:tcPr>
            <w:tcW w:w="1200" w:type="dxa"/>
          </w:tcPr>
          <w:p w14:paraId="7A915DFF" w14:textId="118EC952" w:rsidR="00933458" w:rsidRPr="00B61C9D" w:rsidRDefault="00933458" w:rsidP="00B326CA">
            <w:pPr>
              <w:keepNext/>
              <w:keepLines/>
              <w:jc w:val="center"/>
              <w:rPr>
                <w:lang w:val="en-US"/>
              </w:rPr>
            </w:pPr>
            <w:r w:rsidRPr="00110703">
              <w:t>615</w:t>
            </w:r>
          </w:p>
        </w:tc>
        <w:tc>
          <w:tcPr>
            <w:tcW w:w="1949" w:type="dxa"/>
          </w:tcPr>
          <w:p w14:paraId="35D00336" w14:textId="2821B303" w:rsidR="00933458" w:rsidRPr="00B61C9D" w:rsidRDefault="00933458" w:rsidP="00B326CA">
            <w:pPr>
              <w:keepNext/>
              <w:keepLines/>
              <w:jc w:val="center"/>
              <w:rPr>
                <w:lang w:val="en-US"/>
              </w:rPr>
            </w:pPr>
            <w:r w:rsidRPr="0004188E">
              <w:t>[613, 2]</w:t>
            </w:r>
          </w:p>
        </w:tc>
      </w:tr>
      <w:tr w:rsidR="00933458" w:rsidRPr="00B61C9D" w14:paraId="0AC9ABC6" w14:textId="77777777" w:rsidTr="008F0A17">
        <w:trPr>
          <w:trHeight w:hRule="exact" w:val="397"/>
        </w:trPr>
        <w:tc>
          <w:tcPr>
            <w:tcW w:w="1341" w:type="dxa"/>
          </w:tcPr>
          <w:p w14:paraId="7197105F" w14:textId="71B0E9F0" w:rsidR="00933458" w:rsidRDefault="00933458" w:rsidP="00B326CA">
            <w:pPr>
              <w:keepNext/>
              <w:keepLines/>
              <w:jc w:val="center"/>
              <w:rPr>
                <w:lang w:val="en-US"/>
              </w:rPr>
            </w:pPr>
            <w:r>
              <w:rPr>
                <w:lang w:val="en-US"/>
              </w:rPr>
              <w:t>2014</w:t>
            </w:r>
          </w:p>
        </w:tc>
        <w:tc>
          <w:tcPr>
            <w:tcW w:w="1341" w:type="dxa"/>
          </w:tcPr>
          <w:p w14:paraId="4B5C07B2" w14:textId="1C071DF0" w:rsidR="00933458" w:rsidRPr="00B61C9D" w:rsidRDefault="00933458" w:rsidP="00B326CA">
            <w:pPr>
              <w:keepNext/>
              <w:keepLines/>
              <w:jc w:val="center"/>
              <w:rPr>
                <w:lang w:val="en-US"/>
              </w:rPr>
            </w:pPr>
            <w:r w:rsidRPr="0098555C">
              <w:t>12</w:t>
            </w:r>
            <w:r w:rsidR="003A6AEC">
              <w:t>.00</w:t>
            </w:r>
          </w:p>
        </w:tc>
        <w:tc>
          <w:tcPr>
            <w:tcW w:w="1341" w:type="dxa"/>
          </w:tcPr>
          <w:p w14:paraId="24A002D2" w14:textId="0465B400" w:rsidR="00933458" w:rsidRPr="00B61C9D" w:rsidRDefault="00933458" w:rsidP="00B326CA">
            <w:pPr>
              <w:keepNext/>
              <w:keepLines/>
              <w:jc w:val="center"/>
              <w:rPr>
                <w:lang w:val="en-US"/>
              </w:rPr>
            </w:pPr>
            <w:r w:rsidRPr="00BB3B05">
              <w:t>51.92</w:t>
            </w:r>
          </w:p>
        </w:tc>
        <w:tc>
          <w:tcPr>
            <w:tcW w:w="1472" w:type="dxa"/>
          </w:tcPr>
          <w:p w14:paraId="2998ECE2" w14:textId="321DAAE8" w:rsidR="00933458" w:rsidRPr="00B61C9D" w:rsidRDefault="00933458" w:rsidP="00B326CA">
            <w:pPr>
              <w:keepNext/>
              <w:keepLines/>
              <w:jc w:val="center"/>
              <w:rPr>
                <w:lang w:val="en-US"/>
              </w:rPr>
            </w:pPr>
            <w:r w:rsidRPr="009D318B">
              <w:t>0.81</w:t>
            </w:r>
          </w:p>
        </w:tc>
        <w:tc>
          <w:tcPr>
            <w:tcW w:w="1210" w:type="dxa"/>
          </w:tcPr>
          <w:p w14:paraId="6AC47596" w14:textId="27B2E92F" w:rsidR="00933458" w:rsidRPr="00B61C9D" w:rsidRDefault="00933458" w:rsidP="00B326CA">
            <w:pPr>
              <w:keepNext/>
              <w:keepLines/>
              <w:jc w:val="center"/>
              <w:rPr>
                <w:lang w:val="en-US"/>
              </w:rPr>
            </w:pPr>
            <w:r w:rsidRPr="000E62F2">
              <w:t>0.15</w:t>
            </w:r>
          </w:p>
        </w:tc>
        <w:tc>
          <w:tcPr>
            <w:tcW w:w="1200" w:type="dxa"/>
          </w:tcPr>
          <w:p w14:paraId="0DDFF361" w14:textId="2DCE17B2" w:rsidR="00933458" w:rsidRPr="00B61C9D" w:rsidRDefault="00933458" w:rsidP="00B326CA">
            <w:pPr>
              <w:keepNext/>
              <w:keepLines/>
              <w:jc w:val="center"/>
              <w:rPr>
                <w:lang w:val="en-US"/>
              </w:rPr>
            </w:pPr>
            <w:r w:rsidRPr="00110703">
              <w:t>861</w:t>
            </w:r>
          </w:p>
        </w:tc>
        <w:tc>
          <w:tcPr>
            <w:tcW w:w="1949" w:type="dxa"/>
          </w:tcPr>
          <w:p w14:paraId="63889BB0" w14:textId="2FDD42D9" w:rsidR="00933458" w:rsidRPr="00B61C9D" w:rsidRDefault="00933458" w:rsidP="00B326CA">
            <w:pPr>
              <w:keepNext/>
              <w:keepLines/>
              <w:jc w:val="center"/>
              <w:rPr>
                <w:lang w:val="en-US"/>
              </w:rPr>
            </w:pPr>
            <w:r w:rsidRPr="0004188E">
              <w:t>[861]</w:t>
            </w:r>
          </w:p>
        </w:tc>
      </w:tr>
      <w:tr w:rsidR="00933458" w:rsidRPr="00B61C9D" w14:paraId="20FFBBD6" w14:textId="77777777" w:rsidTr="008F0A17">
        <w:trPr>
          <w:trHeight w:hRule="exact" w:val="397"/>
        </w:trPr>
        <w:tc>
          <w:tcPr>
            <w:tcW w:w="1341" w:type="dxa"/>
          </w:tcPr>
          <w:p w14:paraId="0958BB68" w14:textId="2D16C670" w:rsidR="00933458" w:rsidRDefault="00933458" w:rsidP="00B326CA">
            <w:pPr>
              <w:keepNext/>
              <w:keepLines/>
              <w:jc w:val="center"/>
              <w:rPr>
                <w:lang w:val="en-US"/>
              </w:rPr>
            </w:pPr>
            <w:r>
              <w:rPr>
                <w:lang w:val="en-US"/>
              </w:rPr>
              <w:t>2015</w:t>
            </w:r>
          </w:p>
        </w:tc>
        <w:tc>
          <w:tcPr>
            <w:tcW w:w="1341" w:type="dxa"/>
          </w:tcPr>
          <w:p w14:paraId="2C1A33EA" w14:textId="742D15E0" w:rsidR="00933458" w:rsidRPr="00B61C9D" w:rsidRDefault="00933458" w:rsidP="00B326CA">
            <w:pPr>
              <w:keepNext/>
              <w:keepLines/>
              <w:jc w:val="center"/>
              <w:rPr>
                <w:lang w:val="en-US"/>
              </w:rPr>
            </w:pPr>
            <w:r w:rsidRPr="0098555C">
              <w:t>11</w:t>
            </w:r>
            <w:r w:rsidR="003A6AEC">
              <w:t>.00</w:t>
            </w:r>
          </w:p>
        </w:tc>
        <w:tc>
          <w:tcPr>
            <w:tcW w:w="1341" w:type="dxa"/>
          </w:tcPr>
          <w:p w14:paraId="044660A8" w14:textId="4CB71E38" w:rsidR="00933458" w:rsidRPr="00B61C9D" w:rsidRDefault="00933458" w:rsidP="00B326CA">
            <w:pPr>
              <w:keepNext/>
              <w:keepLines/>
              <w:jc w:val="center"/>
              <w:rPr>
                <w:lang w:val="en-US"/>
              </w:rPr>
            </w:pPr>
            <w:r w:rsidRPr="00BB3B05">
              <w:t>50.75</w:t>
            </w:r>
          </w:p>
        </w:tc>
        <w:tc>
          <w:tcPr>
            <w:tcW w:w="1472" w:type="dxa"/>
          </w:tcPr>
          <w:p w14:paraId="1AF6B130" w14:textId="373255C8" w:rsidR="00933458" w:rsidRPr="00B61C9D" w:rsidRDefault="00933458" w:rsidP="00B326CA">
            <w:pPr>
              <w:keepNext/>
              <w:keepLines/>
              <w:jc w:val="center"/>
              <w:rPr>
                <w:lang w:val="en-US"/>
              </w:rPr>
            </w:pPr>
            <w:r w:rsidRPr="009D318B">
              <w:t>0.80</w:t>
            </w:r>
          </w:p>
        </w:tc>
        <w:tc>
          <w:tcPr>
            <w:tcW w:w="1210" w:type="dxa"/>
          </w:tcPr>
          <w:p w14:paraId="04F83759" w14:textId="15A88977" w:rsidR="00933458" w:rsidRPr="00B61C9D" w:rsidRDefault="00933458" w:rsidP="00B326CA">
            <w:pPr>
              <w:keepNext/>
              <w:keepLines/>
              <w:jc w:val="center"/>
              <w:rPr>
                <w:lang w:val="en-US"/>
              </w:rPr>
            </w:pPr>
            <w:r w:rsidRPr="000E62F2">
              <w:t>0.11</w:t>
            </w:r>
          </w:p>
        </w:tc>
        <w:tc>
          <w:tcPr>
            <w:tcW w:w="1200" w:type="dxa"/>
          </w:tcPr>
          <w:p w14:paraId="4170164E" w14:textId="3353C54D" w:rsidR="00933458" w:rsidRPr="00B61C9D" w:rsidRDefault="00933458" w:rsidP="00B326CA">
            <w:pPr>
              <w:keepNext/>
              <w:keepLines/>
              <w:jc w:val="center"/>
              <w:rPr>
                <w:lang w:val="en-US"/>
              </w:rPr>
            </w:pPr>
            <w:r w:rsidRPr="00110703">
              <w:t>1393</w:t>
            </w:r>
          </w:p>
        </w:tc>
        <w:tc>
          <w:tcPr>
            <w:tcW w:w="1949" w:type="dxa"/>
          </w:tcPr>
          <w:p w14:paraId="04147CAD" w14:textId="565A409E" w:rsidR="00933458" w:rsidRPr="00B61C9D" w:rsidRDefault="00933458" w:rsidP="00B326CA">
            <w:pPr>
              <w:keepNext/>
              <w:keepLines/>
              <w:jc w:val="center"/>
              <w:rPr>
                <w:lang w:val="en-US"/>
              </w:rPr>
            </w:pPr>
            <w:r w:rsidRPr="0004188E">
              <w:t>[1393]</w:t>
            </w:r>
          </w:p>
        </w:tc>
      </w:tr>
      <w:tr w:rsidR="00933458" w:rsidRPr="00B61C9D" w14:paraId="1134FCC7" w14:textId="77777777" w:rsidTr="008F0A17">
        <w:trPr>
          <w:trHeight w:hRule="exact" w:val="397"/>
        </w:trPr>
        <w:tc>
          <w:tcPr>
            <w:tcW w:w="1341" w:type="dxa"/>
          </w:tcPr>
          <w:p w14:paraId="0DD5C30F" w14:textId="2861180F" w:rsidR="00933458" w:rsidRDefault="00933458" w:rsidP="00B326CA">
            <w:pPr>
              <w:keepNext/>
              <w:keepLines/>
              <w:jc w:val="center"/>
              <w:rPr>
                <w:lang w:val="en-US"/>
              </w:rPr>
            </w:pPr>
            <w:r>
              <w:rPr>
                <w:lang w:val="en-US"/>
              </w:rPr>
              <w:t>2016</w:t>
            </w:r>
          </w:p>
        </w:tc>
        <w:tc>
          <w:tcPr>
            <w:tcW w:w="1341" w:type="dxa"/>
          </w:tcPr>
          <w:p w14:paraId="5CA8C068" w14:textId="5BC0B990" w:rsidR="00933458" w:rsidRPr="00B61C9D" w:rsidRDefault="00933458" w:rsidP="00B326CA">
            <w:pPr>
              <w:keepNext/>
              <w:keepLines/>
              <w:jc w:val="center"/>
              <w:rPr>
                <w:lang w:val="en-US"/>
              </w:rPr>
            </w:pPr>
            <w:r w:rsidRPr="0098555C">
              <w:t>11</w:t>
            </w:r>
            <w:r w:rsidR="003A6AEC">
              <w:t>.00</w:t>
            </w:r>
          </w:p>
        </w:tc>
        <w:tc>
          <w:tcPr>
            <w:tcW w:w="1341" w:type="dxa"/>
          </w:tcPr>
          <w:p w14:paraId="50EA4B31" w14:textId="280F295B" w:rsidR="00933458" w:rsidRPr="00B61C9D" w:rsidRDefault="00933458" w:rsidP="00B326CA">
            <w:pPr>
              <w:keepNext/>
              <w:keepLines/>
              <w:jc w:val="center"/>
              <w:rPr>
                <w:lang w:val="en-US"/>
              </w:rPr>
            </w:pPr>
            <w:r w:rsidRPr="00BB3B05">
              <w:t>51.70</w:t>
            </w:r>
          </w:p>
        </w:tc>
        <w:tc>
          <w:tcPr>
            <w:tcW w:w="1472" w:type="dxa"/>
          </w:tcPr>
          <w:p w14:paraId="475388D7" w14:textId="2111A8C8" w:rsidR="00933458" w:rsidRPr="00B61C9D" w:rsidRDefault="00933458" w:rsidP="00B326CA">
            <w:pPr>
              <w:keepNext/>
              <w:keepLines/>
              <w:jc w:val="center"/>
              <w:rPr>
                <w:lang w:val="en-US"/>
              </w:rPr>
            </w:pPr>
            <w:r w:rsidRPr="009D318B">
              <w:t>0.78</w:t>
            </w:r>
          </w:p>
        </w:tc>
        <w:tc>
          <w:tcPr>
            <w:tcW w:w="1210" w:type="dxa"/>
          </w:tcPr>
          <w:p w14:paraId="6AB58B7A" w14:textId="7DAE6874" w:rsidR="00933458" w:rsidRPr="00B61C9D" w:rsidRDefault="00933458" w:rsidP="00B326CA">
            <w:pPr>
              <w:keepNext/>
              <w:keepLines/>
              <w:jc w:val="center"/>
              <w:rPr>
                <w:lang w:val="en-US"/>
              </w:rPr>
            </w:pPr>
            <w:r w:rsidRPr="000E62F2">
              <w:t>0.10</w:t>
            </w:r>
          </w:p>
        </w:tc>
        <w:tc>
          <w:tcPr>
            <w:tcW w:w="1200" w:type="dxa"/>
          </w:tcPr>
          <w:p w14:paraId="51B4AC53" w14:textId="395AEC5C" w:rsidR="00933458" w:rsidRPr="00B61C9D" w:rsidRDefault="00933458" w:rsidP="00B326CA">
            <w:pPr>
              <w:keepNext/>
              <w:keepLines/>
              <w:jc w:val="center"/>
              <w:rPr>
                <w:lang w:val="en-US"/>
              </w:rPr>
            </w:pPr>
            <w:r w:rsidRPr="00110703">
              <w:t>2503</w:t>
            </w:r>
          </w:p>
        </w:tc>
        <w:tc>
          <w:tcPr>
            <w:tcW w:w="1949" w:type="dxa"/>
          </w:tcPr>
          <w:p w14:paraId="1B43C04D" w14:textId="5F6DD9AB" w:rsidR="00933458" w:rsidRPr="00B61C9D" w:rsidRDefault="00933458" w:rsidP="00B326CA">
            <w:pPr>
              <w:keepNext/>
              <w:keepLines/>
              <w:jc w:val="center"/>
              <w:rPr>
                <w:lang w:val="en-US"/>
              </w:rPr>
            </w:pPr>
            <w:r w:rsidRPr="0004188E">
              <w:t>[2503]</w:t>
            </w:r>
          </w:p>
        </w:tc>
      </w:tr>
      <w:tr w:rsidR="00933458" w:rsidRPr="00B61C9D" w14:paraId="081BC8B9" w14:textId="77777777" w:rsidTr="008F0A17">
        <w:trPr>
          <w:trHeight w:hRule="exact" w:val="397"/>
        </w:trPr>
        <w:tc>
          <w:tcPr>
            <w:tcW w:w="1341" w:type="dxa"/>
          </w:tcPr>
          <w:p w14:paraId="38D2179D" w14:textId="0EA0A9B3" w:rsidR="00933458" w:rsidRDefault="00933458" w:rsidP="00B326CA">
            <w:pPr>
              <w:keepNext/>
              <w:keepLines/>
              <w:jc w:val="center"/>
              <w:rPr>
                <w:lang w:val="en-US"/>
              </w:rPr>
            </w:pPr>
            <w:r>
              <w:rPr>
                <w:lang w:val="en-US"/>
              </w:rPr>
              <w:t>2017</w:t>
            </w:r>
          </w:p>
        </w:tc>
        <w:tc>
          <w:tcPr>
            <w:tcW w:w="1341" w:type="dxa"/>
          </w:tcPr>
          <w:p w14:paraId="6EE0BA26" w14:textId="0A729BEF" w:rsidR="00933458" w:rsidRPr="00B61C9D" w:rsidRDefault="00933458" w:rsidP="00B326CA">
            <w:pPr>
              <w:keepNext/>
              <w:keepLines/>
              <w:jc w:val="center"/>
              <w:rPr>
                <w:lang w:val="en-US"/>
              </w:rPr>
            </w:pPr>
            <w:r w:rsidRPr="0098555C">
              <w:t>10</w:t>
            </w:r>
            <w:r w:rsidR="003A6AEC">
              <w:t>.00</w:t>
            </w:r>
          </w:p>
        </w:tc>
        <w:tc>
          <w:tcPr>
            <w:tcW w:w="1341" w:type="dxa"/>
          </w:tcPr>
          <w:p w14:paraId="3E523506" w14:textId="68B247D2" w:rsidR="00933458" w:rsidRPr="00B61C9D" w:rsidRDefault="00933458" w:rsidP="00B326CA">
            <w:pPr>
              <w:keepNext/>
              <w:keepLines/>
              <w:jc w:val="center"/>
              <w:rPr>
                <w:lang w:val="en-US"/>
              </w:rPr>
            </w:pPr>
            <w:r w:rsidRPr="00BB3B05">
              <w:t>53.26</w:t>
            </w:r>
          </w:p>
        </w:tc>
        <w:tc>
          <w:tcPr>
            <w:tcW w:w="1472" w:type="dxa"/>
          </w:tcPr>
          <w:p w14:paraId="72C8EC56" w14:textId="3D84D34D" w:rsidR="00933458" w:rsidRPr="00B61C9D" w:rsidRDefault="00933458" w:rsidP="00B326CA">
            <w:pPr>
              <w:keepNext/>
              <w:keepLines/>
              <w:jc w:val="center"/>
              <w:rPr>
                <w:lang w:val="en-US"/>
              </w:rPr>
            </w:pPr>
            <w:r w:rsidRPr="009D318B">
              <w:t>0.77</w:t>
            </w:r>
          </w:p>
        </w:tc>
        <w:tc>
          <w:tcPr>
            <w:tcW w:w="1210" w:type="dxa"/>
          </w:tcPr>
          <w:p w14:paraId="211F922F" w14:textId="26EA1C42" w:rsidR="00933458" w:rsidRPr="00B61C9D" w:rsidRDefault="00933458" w:rsidP="00B326CA">
            <w:pPr>
              <w:keepNext/>
              <w:keepLines/>
              <w:jc w:val="center"/>
              <w:rPr>
                <w:lang w:val="en-US"/>
              </w:rPr>
            </w:pPr>
            <w:r w:rsidRPr="000E62F2">
              <w:t>0.09</w:t>
            </w:r>
          </w:p>
        </w:tc>
        <w:tc>
          <w:tcPr>
            <w:tcW w:w="1200" w:type="dxa"/>
          </w:tcPr>
          <w:p w14:paraId="5337E120" w14:textId="158A9065" w:rsidR="00933458" w:rsidRPr="00B61C9D" w:rsidRDefault="00933458" w:rsidP="00B326CA">
            <w:pPr>
              <w:keepNext/>
              <w:keepLines/>
              <w:jc w:val="center"/>
              <w:rPr>
                <w:lang w:val="en-US"/>
              </w:rPr>
            </w:pPr>
            <w:r w:rsidRPr="00110703">
              <w:t>4350</w:t>
            </w:r>
          </w:p>
        </w:tc>
        <w:tc>
          <w:tcPr>
            <w:tcW w:w="1949" w:type="dxa"/>
          </w:tcPr>
          <w:p w14:paraId="21C4707A" w14:textId="14446105" w:rsidR="00933458" w:rsidRPr="00B61C9D" w:rsidRDefault="00933458" w:rsidP="00B326CA">
            <w:pPr>
              <w:keepNext/>
              <w:keepLines/>
              <w:jc w:val="center"/>
              <w:rPr>
                <w:lang w:val="en-US"/>
              </w:rPr>
            </w:pPr>
            <w:r w:rsidRPr="0004188E">
              <w:t>[4350]</w:t>
            </w:r>
          </w:p>
        </w:tc>
      </w:tr>
      <w:tr w:rsidR="00933458" w:rsidRPr="00B61C9D" w14:paraId="0A674D8F" w14:textId="77777777" w:rsidTr="008F0A17">
        <w:trPr>
          <w:trHeight w:hRule="exact" w:val="397"/>
        </w:trPr>
        <w:tc>
          <w:tcPr>
            <w:tcW w:w="1341" w:type="dxa"/>
          </w:tcPr>
          <w:p w14:paraId="2CF010DD" w14:textId="0D43A953" w:rsidR="00933458" w:rsidRDefault="00933458" w:rsidP="00B326CA">
            <w:pPr>
              <w:keepNext/>
              <w:keepLines/>
              <w:jc w:val="center"/>
              <w:rPr>
                <w:lang w:val="en-US"/>
              </w:rPr>
            </w:pPr>
            <w:r>
              <w:rPr>
                <w:lang w:val="en-US"/>
              </w:rPr>
              <w:t>2018</w:t>
            </w:r>
          </w:p>
        </w:tc>
        <w:tc>
          <w:tcPr>
            <w:tcW w:w="1341" w:type="dxa"/>
          </w:tcPr>
          <w:p w14:paraId="10C3B5D8" w14:textId="13DAFE92" w:rsidR="00933458" w:rsidRPr="00B61C9D" w:rsidRDefault="007B707B" w:rsidP="00B326CA">
            <w:pPr>
              <w:keepNext/>
              <w:keepLines/>
              <w:jc w:val="center"/>
              <w:rPr>
                <w:lang w:val="en-US"/>
              </w:rPr>
            </w:pPr>
            <w:r>
              <w:rPr>
                <w:lang w:val="en-US"/>
              </w:rPr>
              <w:t>09.00</w:t>
            </w:r>
          </w:p>
        </w:tc>
        <w:tc>
          <w:tcPr>
            <w:tcW w:w="1341" w:type="dxa"/>
          </w:tcPr>
          <w:p w14:paraId="3F23E4DA" w14:textId="66FD1D2D" w:rsidR="00933458" w:rsidRPr="00B61C9D" w:rsidRDefault="007B707B" w:rsidP="00B326CA">
            <w:pPr>
              <w:keepNext/>
              <w:keepLines/>
              <w:jc w:val="center"/>
              <w:rPr>
                <w:lang w:val="en-US"/>
              </w:rPr>
            </w:pPr>
            <w:r>
              <w:rPr>
                <w:lang w:val="en-US"/>
              </w:rPr>
              <w:t>56.99</w:t>
            </w:r>
          </w:p>
        </w:tc>
        <w:tc>
          <w:tcPr>
            <w:tcW w:w="1472" w:type="dxa"/>
          </w:tcPr>
          <w:p w14:paraId="5F0F60AD" w14:textId="780991C0" w:rsidR="00933458" w:rsidRPr="00B61C9D" w:rsidRDefault="007B707B" w:rsidP="00B326CA">
            <w:pPr>
              <w:keepNext/>
              <w:keepLines/>
              <w:jc w:val="center"/>
              <w:rPr>
                <w:lang w:val="en-US"/>
              </w:rPr>
            </w:pPr>
            <w:r>
              <w:rPr>
                <w:lang w:val="en-US"/>
              </w:rPr>
              <w:t>0.75</w:t>
            </w:r>
          </w:p>
        </w:tc>
        <w:tc>
          <w:tcPr>
            <w:tcW w:w="1210" w:type="dxa"/>
          </w:tcPr>
          <w:p w14:paraId="6BFCB2BF" w14:textId="5E0534B8" w:rsidR="00933458" w:rsidRPr="00B61C9D" w:rsidRDefault="007B707B" w:rsidP="00B326CA">
            <w:pPr>
              <w:keepNext/>
              <w:keepLines/>
              <w:jc w:val="center"/>
              <w:rPr>
                <w:lang w:val="en-US"/>
              </w:rPr>
            </w:pPr>
            <w:r>
              <w:rPr>
                <w:lang w:val="en-US"/>
              </w:rPr>
              <w:t>0.09</w:t>
            </w:r>
          </w:p>
        </w:tc>
        <w:tc>
          <w:tcPr>
            <w:tcW w:w="1200" w:type="dxa"/>
          </w:tcPr>
          <w:p w14:paraId="58624AC9" w14:textId="586E4DEB" w:rsidR="00933458" w:rsidRPr="00B61C9D" w:rsidRDefault="00230760" w:rsidP="00B326CA">
            <w:pPr>
              <w:keepNext/>
              <w:keepLines/>
              <w:jc w:val="center"/>
              <w:rPr>
                <w:lang w:val="en-US"/>
              </w:rPr>
            </w:pPr>
            <w:r>
              <w:rPr>
                <w:lang w:val="en-US"/>
              </w:rPr>
              <w:t>8135</w:t>
            </w:r>
          </w:p>
        </w:tc>
        <w:tc>
          <w:tcPr>
            <w:tcW w:w="1949" w:type="dxa"/>
          </w:tcPr>
          <w:p w14:paraId="4DDBF588" w14:textId="697647FB" w:rsidR="00933458" w:rsidRPr="00B61C9D" w:rsidRDefault="00230760" w:rsidP="00B326CA">
            <w:pPr>
              <w:keepNext/>
              <w:keepLines/>
              <w:jc w:val="center"/>
              <w:rPr>
                <w:lang w:val="en-US"/>
              </w:rPr>
            </w:pPr>
            <w:r>
              <w:rPr>
                <w:lang w:val="en-US"/>
              </w:rPr>
              <w:t>[8135]</w:t>
            </w:r>
          </w:p>
        </w:tc>
      </w:tr>
      <w:tr w:rsidR="00933458" w:rsidRPr="00B61C9D" w14:paraId="22872B59" w14:textId="77777777" w:rsidTr="008F0A17">
        <w:trPr>
          <w:trHeight w:hRule="exact" w:val="397"/>
        </w:trPr>
        <w:tc>
          <w:tcPr>
            <w:tcW w:w="1341" w:type="dxa"/>
          </w:tcPr>
          <w:p w14:paraId="381710AF" w14:textId="5F88AF2C" w:rsidR="00933458" w:rsidRDefault="00933458" w:rsidP="00B326CA">
            <w:pPr>
              <w:keepNext/>
              <w:keepLines/>
              <w:jc w:val="center"/>
              <w:rPr>
                <w:lang w:val="en-US"/>
              </w:rPr>
            </w:pPr>
            <w:r>
              <w:rPr>
                <w:lang w:val="en-US"/>
              </w:rPr>
              <w:t>2019</w:t>
            </w:r>
          </w:p>
        </w:tc>
        <w:tc>
          <w:tcPr>
            <w:tcW w:w="1341" w:type="dxa"/>
          </w:tcPr>
          <w:p w14:paraId="67E7EA14" w14:textId="4923DDE3" w:rsidR="00933458" w:rsidRPr="00B61C9D" w:rsidRDefault="007B707B" w:rsidP="00B326CA">
            <w:pPr>
              <w:keepNext/>
              <w:keepLines/>
              <w:jc w:val="center"/>
              <w:rPr>
                <w:lang w:val="en-US"/>
              </w:rPr>
            </w:pPr>
            <w:r>
              <w:rPr>
                <w:lang w:val="en-US"/>
              </w:rPr>
              <w:t>09.00</w:t>
            </w:r>
          </w:p>
        </w:tc>
        <w:tc>
          <w:tcPr>
            <w:tcW w:w="1341" w:type="dxa"/>
          </w:tcPr>
          <w:p w14:paraId="470BFFAB" w14:textId="475EC438" w:rsidR="00933458" w:rsidRPr="00B61C9D" w:rsidRDefault="007B707B" w:rsidP="00B326CA">
            <w:pPr>
              <w:keepNext/>
              <w:keepLines/>
              <w:jc w:val="center"/>
              <w:rPr>
                <w:lang w:val="en-US"/>
              </w:rPr>
            </w:pPr>
            <w:r>
              <w:rPr>
                <w:lang w:val="en-US"/>
              </w:rPr>
              <w:t>57.93</w:t>
            </w:r>
          </w:p>
        </w:tc>
        <w:tc>
          <w:tcPr>
            <w:tcW w:w="1472" w:type="dxa"/>
          </w:tcPr>
          <w:p w14:paraId="325C2D5F" w14:textId="4125B622" w:rsidR="00933458" w:rsidRPr="00B61C9D" w:rsidRDefault="007B707B" w:rsidP="00B326CA">
            <w:pPr>
              <w:keepNext/>
              <w:keepLines/>
              <w:jc w:val="center"/>
              <w:rPr>
                <w:lang w:val="en-US"/>
              </w:rPr>
            </w:pPr>
            <w:r>
              <w:rPr>
                <w:lang w:val="en-US"/>
              </w:rPr>
              <w:t>0.76</w:t>
            </w:r>
          </w:p>
        </w:tc>
        <w:tc>
          <w:tcPr>
            <w:tcW w:w="1210" w:type="dxa"/>
          </w:tcPr>
          <w:p w14:paraId="15455EB8" w14:textId="68A9DBA4" w:rsidR="00933458" w:rsidRPr="00B61C9D" w:rsidRDefault="007B707B" w:rsidP="00B326CA">
            <w:pPr>
              <w:keepNext/>
              <w:keepLines/>
              <w:jc w:val="center"/>
              <w:rPr>
                <w:lang w:val="en-US"/>
              </w:rPr>
            </w:pPr>
            <w:r>
              <w:rPr>
                <w:lang w:val="en-US"/>
              </w:rPr>
              <w:t>0.09</w:t>
            </w:r>
          </w:p>
        </w:tc>
        <w:tc>
          <w:tcPr>
            <w:tcW w:w="1200" w:type="dxa"/>
          </w:tcPr>
          <w:p w14:paraId="214F7E14" w14:textId="2D3648E6" w:rsidR="00933458" w:rsidRPr="00B61C9D" w:rsidRDefault="00230760" w:rsidP="00B326CA">
            <w:pPr>
              <w:keepNext/>
              <w:keepLines/>
              <w:jc w:val="center"/>
              <w:rPr>
                <w:lang w:val="en-US"/>
              </w:rPr>
            </w:pPr>
            <w:r>
              <w:rPr>
                <w:lang w:val="en-US"/>
              </w:rPr>
              <w:t>13012</w:t>
            </w:r>
          </w:p>
        </w:tc>
        <w:tc>
          <w:tcPr>
            <w:tcW w:w="1949" w:type="dxa"/>
          </w:tcPr>
          <w:p w14:paraId="01A498D1" w14:textId="610F3F0E" w:rsidR="00933458" w:rsidRPr="00B61C9D" w:rsidRDefault="00230760" w:rsidP="00B326CA">
            <w:pPr>
              <w:keepNext/>
              <w:keepLines/>
              <w:jc w:val="center"/>
              <w:rPr>
                <w:lang w:val="en-US"/>
              </w:rPr>
            </w:pPr>
            <w:r>
              <w:rPr>
                <w:lang w:val="en-US"/>
              </w:rPr>
              <w:t>[13012]</w:t>
            </w:r>
          </w:p>
        </w:tc>
      </w:tr>
      <w:tr w:rsidR="00933458" w:rsidRPr="00B61C9D" w14:paraId="01432E6D" w14:textId="77777777" w:rsidTr="008F0A17">
        <w:trPr>
          <w:trHeight w:hRule="exact" w:val="397"/>
        </w:trPr>
        <w:tc>
          <w:tcPr>
            <w:tcW w:w="1341" w:type="dxa"/>
          </w:tcPr>
          <w:p w14:paraId="539C4528" w14:textId="66353311" w:rsidR="00933458" w:rsidRDefault="00933458" w:rsidP="00B326CA">
            <w:pPr>
              <w:keepNext/>
              <w:keepLines/>
              <w:jc w:val="center"/>
              <w:rPr>
                <w:lang w:val="en-US"/>
              </w:rPr>
            </w:pPr>
            <w:r>
              <w:rPr>
                <w:lang w:val="en-US"/>
              </w:rPr>
              <w:t>2020</w:t>
            </w:r>
          </w:p>
        </w:tc>
        <w:tc>
          <w:tcPr>
            <w:tcW w:w="1341" w:type="dxa"/>
          </w:tcPr>
          <w:p w14:paraId="2D15EA59" w14:textId="3284694E" w:rsidR="00933458" w:rsidRPr="00B61C9D" w:rsidRDefault="007B707B" w:rsidP="00B326CA">
            <w:pPr>
              <w:keepNext/>
              <w:keepLines/>
              <w:jc w:val="center"/>
              <w:rPr>
                <w:lang w:val="en-US"/>
              </w:rPr>
            </w:pPr>
            <w:r>
              <w:rPr>
                <w:lang w:val="en-US"/>
              </w:rPr>
              <w:t>09.00</w:t>
            </w:r>
          </w:p>
        </w:tc>
        <w:tc>
          <w:tcPr>
            <w:tcW w:w="1341" w:type="dxa"/>
          </w:tcPr>
          <w:p w14:paraId="3CCC1181" w14:textId="546331EA" w:rsidR="00933458" w:rsidRPr="00B61C9D" w:rsidRDefault="007B707B" w:rsidP="00B326CA">
            <w:pPr>
              <w:keepNext/>
              <w:keepLines/>
              <w:jc w:val="center"/>
              <w:rPr>
                <w:lang w:val="en-US"/>
              </w:rPr>
            </w:pPr>
            <w:r>
              <w:rPr>
                <w:lang w:val="en-US"/>
              </w:rPr>
              <w:t>58.24</w:t>
            </w:r>
          </w:p>
        </w:tc>
        <w:tc>
          <w:tcPr>
            <w:tcW w:w="1472" w:type="dxa"/>
          </w:tcPr>
          <w:p w14:paraId="7BC84C0A" w14:textId="577EE0A1" w:rsidR="00933458" w:rsidRPr="00B61C9D" w:rsidRDefault="007B707B" w:rsidP="00B326CA">
            <w:pPr>
              <w:keepNext/>
              <w:keepLines/>
              <w:jc w:val="center"/>
              <w:rPr>
                <w:lang w:val="en-US"/>
              </w:rPr>
            </w:pPr>
            <w:r>
              <w:rPr>
                <w:lang w:val="en-US"/>
              </w:rPr>
              <w:t>0.74</w:t>
            </w:r>
          </w:p>
        </w:tc>
        <w:tc>
          <w:tcPr>
            <w:tcW w:w="1210" w:type="dxa"/>
          </w:tcPr>
          <w:p w14:paraId="4E1A1517" w14:textId="0A885030" w:rsidR="00933458" w:rsidRPr="00B61C9D" w:rsidRDefault="007B707B" w:rsidP="00B326CA">
            <w:pPr>
              <w:keepNext/>
              <w:keepLines/>
              <w:jc w:val="center"/>
              <w:rPr>
                <w:lang w:val="en-US"/>
              </w:rPr>
            </w:pPr>
            <w:r>
              <w:rPr>
                <w:lang w:val="en-US"/>
              </w:rPr>
              <w:t>0.09</w:t>
            </w:r>
          </w:p>
        </w:tc>
        <w:tc>
          <w:tcPr>
            <w:tcW w:w="1200" w:type="dxa"/>
          </w:tcPr>
          <w:p w14:paraId="59A7FE21" w14:textId="7363C1F5" w:rsidR="00933458" w:rsidRPr="00B61C9D" w:rsidRDefault="00230760" w:rsidP="00B326CA">
            <w:pPr>
              <w:keepNext/>
              <w:keepLines/>
              <w:jc w:val="center"/>
              <w:rPr>
                <w:lang w:val="en-US"/>
              </w:rPr>
            </w:pPr>
            <w:r>
              <w:rPr>
                <w:lang w:val="en-US"/>
              </w:rPr>
              <w:t>18103</w:t>
            </w:r>
          </w:p>
        </w:tc>
        <w:tc>
          <w:tcPr>
            <w:tcW w:w="1949" w:type="dxa"/>
          </w:tcPr>
          <w:p w14:paraId="1CCD0B9C" w14:textId="0D5E97F5" w:rsidR="00933458" w:rsidRPr="00B61C9D" w:rsidRDefault="00230760" w:rsidP="00B326CA">
            <w:pPr>
              <w:keepNext/>
              <w:keepLines/>
              <w:jc w:val="center"/>
              <w:rPr>
                <w:lang w:val="en-US"/>
              </w:rPr>
            </w:pPr>
            <w:r>
              <w:rPr>
                <w:lang w:val="en-US"/>
              </w:rPr>
              <w:t>[18103]</w:t>
            </w:r>
          </w:p>
        </w:tc>
      </w:tr>
      <w:tr w:rsidR="00933458" w:rsidRPr="00B61C9D" w14:paraId="7DE1F1FA" w14:textId="77777777" w:rsidTr="008F0A17">
        <w:trPr>
          <w:trHeight w:hRule="exact" w:val="397"/>
        </w:trPr>
        <w:tc>
          <w:tcPr>
            <w:tcW w:w="1341" w:type="dxa"/>
          </w:tcPr>
          <w:p w14:paraId="11F5C3F3" w14:textId="09EBC1EF" w:rsidR="00933458" w:rsidRDefault="00933458" w:rsidP="00B326CA">
            <w:pPr>
              <w:keepNext/>
              <w:keepLines/>
              <w:jc w:val="center"/>
              <w:rPr>
                <w:lang w:val="en-US"/>
              </w:rPr>
            </w:pPr>
            <w:r>
              <w:rPr>
                <w:lang w:val="en-US"/>
              </w:rPr>
              <w:t>2021</w:t>
            </w:r>
          </w:p>
        </w:tc>
        <w:tc>
          <w:tcPr>
            <w:tcW w:w="1341" w:type="dxa"/>
          </w:tcPr>
          <w:p w14:paraId="1C6B01B8" w14:textId="3432C38A" w:rsidR="00933458" w:rsidRPr="00B61C9D" w:rsidRDefault="007B707B" w:rsidP="00B326CA">
            <w:pPr>
              <w:keepNext/>
              <w:keepLines/>
              <w:jc w:val="center"/>
              <w:rPr>
                <w:lang w:val="en-US"/>
              </w:rPr>
            </w:pPr>
            <w:r>
              <w:rPr>
                <w:lang w:val="en-US"/>
              </w:rPr>
              <w:t>09.00</w:t>
            </w:r>
          </w:p>
        </w:tc>
        <w:tc>
          <w:tcPr>
            <w:tcW w:w="1341" w:type="dxa"/>
          </w:tcPr>
          <w:p w14:paraId="502DAB69" w14:textId="3265FE1D" w:rsidR="00933458" w:rsidRPr="00B61C9D" w:rsidRDefault="007B707B" w:rsidP="00B326CA">
            <w:pPr>
              <w:keepNext/>
              <w:keepLines/>
              <w:jc w:val="center"/>
              <w:rPr>
                <w:lang w:val="en-US"/>
              </w:rPr>
            </w:pPr>
            <w:r>
              <w:rPr>
                <w:lang w:val="en-US"/>
              </w:rPr>
              <w:t>58.43</w:t>
            </w:r>
          </w:p>
        </w:tc>
        <w:tc>
          <w:tcPr>
            <w:tcW w:w="1472" w:type="dxa"/>
          </w:tcPr>
          <w:p w14:paraId="0315C47F" w14:textId="664017A6" w:rsidR="00933458" w:rsidRPr="00B61C9D" w:rsidRDefault="007B707B" w:rsidP="00B326CA">
            <w:pPr>
              <w:keepNext/>
              <w:keepLines/>
              <w:jc w:val="center"/>
              <w:rPr>
                <w:lang w:val="en-US"/>
              </w:rPr>
            </w:pPr>
            <w:r>
              <w:rPr>
                <w:lang w:val="en-US"/>
              </w:rPr>
              <w:t>0.77</w:t>
            </w:r>
          </w:p>
        </w:tc>
        <w:tc>
          <w:tcPr>
            <w:tcW w:w="1210" w:type="dxa"/>
          </w:tcPr>
          <w:p w14:paraId="751FFE72" w14:textId="3CCF3DA9" w:rsidR="00933458" w:rsidRPr="00B61C9D" w:rsidRDefault="007B707B" w:rsidP="00B326CA">
            <w:pPr>
              <w:keepNext/>
              <w:keepLines/>
              <w:jc w:val="center"/>
              <w:rPr>
                <w:lang w:val="en-US"/>
              </w:rPr>
            </w:pPr>
            <w:r>
              <w:rPr>
                <w:lang w:val="en-US"/>
              </w:rPr>
              <w:t>0.10</w:t>
            </w:r>
          </w:p>
        </w:tc>
        <w:tc>
          <w:tcPr>
            <w:tcW w:w="1200" w:type="dxa"/>
          </w:tcPr>
          <w:p w14:paraId="6771521A" w14:textId="1FF0C614" w:rsidR="00933458" w:rsidRPr="00B61C9D" w:rsidRDefault="00230760" w:rsidP="00B326CA">
            <w:pPr>
              <w:keepNext/>
              <w:keepLines/>
              <w:jc w:val="center"/>
              <w:rPr>
                <w:lang w:val="en-US"/>
              </w:rPr>
            </w:pPr>
            <w:r>
              <w:rPr>
                <w:lang w:val="en-US"/>
              </w:rPr>
              <w:t>25040</w:t>
            </w:r>
          </w:p>
        </w:tc>
        <w:tc>
          <w:tcPr>
            <w:tcW w:w="1949" w:type="dxa"/>
          </w:tcPr>
          <w:p w14:paraId="01679594" w14:textId="00D605B9" w:rsidR="00933458" w:rsidRPr="00B61C9D" w:rsidRDefault="00230760" w:rsidP="00B326CA">
            <w:pPr>
              <w:keepNext/>
              <w:keepLines/>
              <w:jc w:val="center"/>
              <w:rPr>
                <w:lang w:val="en-US"/>
              </w:rPr>
            </w:pPr>
            <w:r>
              <w:rPr>
                <w:lang w:val="en-US"/>
              </w:rPr>
              <w:t>[25040]</w:t>
            </w:r>
          </w:p>
        </w:tc>
      </w:tr>
      <w:tr w:rsidR="00933458" w:rsidRPr="00B61C9D" w14:paraId="1DEFC218" w14:textId="77777777" w:rsidTr="008F0A17">
        <w:trPr>
          <w:trHeight w:hRule="exact" w:val="397"/>
        </w:trPr>
        <w:tc>
          <w:tcPr>
            <w:tcW w:w="1341" w:type="dxa"/>
            <w:tcBorders>
              <w:bottom w:val="single" w:sz="4" w:space="0" w:color="auto"/>
            </w:tcBorders>
          </w:tcPr>
          <w:p w14:paraId="7EFBC69D" w14:textId="312FDE97" w:rsidR="00933458" w:rsidRDefault="00933458" w:rsidP="00B326CA">
            <w:pPr>
              <w:keepNext/>
              <w:keepLines/>
              <w:jc w:val="center"/>
              <w:rPr>
                <w:lang w:val="en-US"/>
              </w:rPr>
            </w:pPr>
            <w:r>
              <w:rPr>
                <w:lang w:val="en-US"/>
              </w:rPr>
              <w:t>2022</w:t>
            </w:r>
          </w:p>
        </w:tc>
        <w:tc>
          <w:tcPr>
            <w:tcW w:w="1341" w:type="dxa"/>
            <w:tcBorders>
              <w:bottom w:val="single" w:sz="4" w:space="0" w:color="auto"/>
            </w:tcBorders>
          </w:tcPr>
          <w:p w14:paraId="1BFF70D2" w14:textId="13309C0B" w:rsidR="00933458" w:rsidRPr="00B61C9D" w:rsidRDefault="007B707B" w:rsidP="00B326CA">
            <w:pPr>
              <w:keepNext/>
              <w:keepLines/>
              <w:jc w:val="center"/>
              <w:rPr>
                <w:lang w:val="en-US"/>
              </w:rPr>
            </w:pPr>
            <w:r>
              <w:rPr>
                <w:lang w:val="en-US"/>
              </w:rPr>
              <w:t>09.00</w:t>
            </w:r>
          </w:p>
        </w:tc>
        <w:tc>
          <w:tcPr>
            <w:tcW w:w="1341" w:type="dxa"/>
            <w:tcBorders>
              <w:bottom w:val="single" w:sz="4" w:space="0" w:color="auto"/>
            </w:tcBorders>
          </w:tcPr>
          <w:p w14:paraId="3197DE77" w14:textId="5F2D076D" w:rsidR="00933458" w:rsidRPr="00B61C9D" w:rsidRDefault="007B707B" w:rsidP="00B326CA">
            <w:pPr>
              <w:keepNext/>
              <w:keepLines/>
              <w:jc w:val="center"/>
              <w:rPr>
                <w:lang w:val="en-US"/>
              </w:rPr>
            </w:pPr>
            <w:r>
              <w:rPr>
                <w:lang w:val="en-US"/>
              </w:rPr>
              <w:t>58.36</w:t>
            </w:r>
          </w:p>
        </w:tc>
        <w:tc>
          <w:tcPr>
            <w:tcW w:w="1472" w:type="dxa"/>
            <w:tcBorders>
              <w:bottom w:val="single" w:sz="4" w:space="0" w:color="auto"/>
            </w:tcBorders>
          </w:tcPr>
          <w:p w14:paraId="2A3E3B39" w14:textId="34758A29" w:rsidR="00933458" w:rsidRPr="00B61C9D" w:rsidRDefault="007B707B" w:rsidP="00B326CA">
            <w:pPr>
              <w:keepNext/>
              <w:keepLines/>
              <w:jc w:val="center"/>
              <w:rPr>
                <w:lang w:val="en-US"/>
              </w:rPr>
            </w:pPr>
            <w:r>
              <w:rPr>
                <w:lang w:val="en-US"/>
              </w:rPr>
              <w:t>0.74</w:t>
            </w:r>
          </w:p>
        </w:tc>
        <w:tc>
          <w:tcPr>
            <w:tcW w:w="1210" w:type="dxa"/>
            <w:tcBorders>
              <w:bottom w:val="single" w:sz="4" w:space="0" w:color="auto"/>
            </w:tcBorders>
          </w:tcPr>
          <w:p w14:paraId="3072B1D4" w14:textId="35C00A48" w:rsidR="00933458" w:rsidRPr="00B61C9D" w:rsidRDefault="007B707B" w:rsidP="00B326CA">
            <w:pPr>
              <w:keepNext/>
              <w:keepLines/>
              <w:jc w:val="center"/>
              <w:rPr>
                <w:lang w:val="en-US"/>
              </w:rPr>
            </w:pPr>
            <w:r>
              <w:rPr>
                <w:lang w:val="en-US"/>
              </w:rPr>
              <w:t>0.10</w:t>
            </w:r>
          </w:p>
        </w:tc>
        <w:tc>
          <w:tcPr>
            <w:tcW w:w="1200" w:type="dxa"/>
            <w:tcBorders>
              <w:bottom w:val="single" w:sz="4" w:space="0" w:color="auto"/>
            </w:tcBorders>
          </w:tcPr>
          <w:p w14:paraId="3B1CEDBA" w14:textId="01708ACC" w:rsidR="00933458" w:rsidRPr="00B61C9D" w:rsidRDefault="00230760" w:rsidP="00B326CA">
            <w:pPr>
              <w:keepNext/>
              <w:keepLines/>
              <w:jc w:val="center"/>
              <w:rPr>
                <w:lang w:val="en-US"/>
              </w:rPr>
            </w:pPr>
            <w:r>
              <w:rPr>
                <w:lang w:val="en-US"/>
              </w:rPr>
              <w:t>29481</w:t>
            </w:r>
          </w:p>
        </w:tc>
        <w:tc>
          <w:tcPr>
            <w:tcW w:w="1949" w:type="dxa"/>
            <w:tcBorders>
              <w:bottom w:val="single" w:sz="4" w:space="0" w:color="auto"/>
            </w:tcBorders>
          </w:tcPr>
          <w:p w14:paraId="5FD8DEFF" w14:textId="6F18FD71" w:rsidR="00933458" w:rsidRPr="00B61C9D" w:rsidRDefault="00230760" w:rsidP="00B326CA">
            <w:pPr>
              <w:keepNext/>
              <w:keepLines/>
              <w:jc w:val="center"/>
              <w:rPr>
                <w:lang w:val="en-US"/>
              </w:rPr>
            </w:pPr>
            <w:r>
              <w:rPr>
                <w:lang w:val="en-US"/>
              </w:rPr>
              <w:t>[29481]</w:t>
            </w:r>
          </w:p>
        </w:tc>
      </w:tr>
    </w:tbl>
    <w:p w14:paraId="0046F8AA" w14:textId="6CE9D8DF" w:rsidR="00B05218" w:rsidRDefault="00271665" w:rsidP="0017641E">
      <w:pPr>
        <w:pStyle w:val="Caption"/>
        <w:rPr>
          <w:sz w:val="16"/>
          <w:szCs w:val="16"/>
          <w:lang w:val="en-US"/>
        </w:rPr>
      </w:pPr>
      <w:bookmarkStart w:id="52" w:name="_Toc147435534"/>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 xml:space="preserve">Characteristics of the different network </w:t>
      </w:r>
      <w:proofErr w:type="gramStart"/>
      <w:r w:rsidR="00EA7E63">
        <w:rPr>
          <w:sz w:val="16"/>
          <w:szCs w:val="16"/>
          <w:lang w:val="en-US"/>
        </w:rPr>
        <w:t>created</w:t>
      </w:r>
      <w:bookmarkEnd w:id="52"/>
      <w:proofErr w:type="gramEnd"/>
    </w:p>
    <w:p w14:paraId="00C1BA55" w14:textId="77777777" w:rsidR="00B15E27" w:rsidRPr="00B15E27" w:rsidRDefault="00B15E27" w:rsidP="00B15E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15E27" w14:paraId="51D18E2E" w14:textId="77777777" w:rsidTr="004203B4">
        <w:tc>
          <w:tcPr>
            <w:tcW w:w="4927" w:type="dxa"/>
            <w:vAlign w:val="center"/>
          </w:tcPr>
          <w:p w14:paraId="776019B8"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6F9D6C6F" wp14:editId="647E099B">
                  <wp:extent cx="1908490"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c>
          <w:tcPr>
            <w:tcW w:w="4927" w:type="dxa"/>
            <w:vAlign w:val="center"/>
          </w:tcPr>
          <w:p w14:paraId="3CC7A353"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4A357391" wp14:editId="22B619F0">
                  <wp:extent cx="1835490"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B15E27" w14:paraId="19DC5453" w14:textId="77777777" w:rsidTr="004203B4">
        <w:tc>
          <w:tcPr>
            <w:tcW w:w="4927" w:type="dxa"/>
            <w:vAlign w:val="center"/>
          </w:tcPr>
          <w:p w14:paraId="6F484B2E" w14:textId="1EB19877" w:rsidR="00B15E27" w:rsidRDefault="00B15E27" w:rsidP="004203B4">
            <w:pPr>
              <w:spacing w:before="100" w:beforeAutospacing="1" w:after="100" w:afterAutospacing="1"/>
              <w:jc w:val="center"/>
              <w:rPr>
                <w:lang w:val="en-US"/>
              </w:rPr>
            </w:pPr>
            <w:r>
              <w:rPr>
                <w:lang w:val="en-US"/>
              </w:rPr>
              <w:t>(a)</w:t>
            </w:r>
          </w:p>
        </w:tc>
        <w:tc>
          <w:tcPr>
            <w:tcW w:w="4927" w:type="dxa"/>
            <w:vAlign w:val="center"/>
          </w:tcPr>
          <w:p w14:paraId="4379270F" w14:textId="2BBC0998" w:rsidR="00B15E27" w:rsidRDefault="00B15E27" w:rsidP="004203B4">
            <w:pPr>
              <w:spacing w:before="100" w:beforeAutospacing="1" w:after="100" w:afterAutospacing="1"/>
              <w:jc w:val="center"/>
              <w:rPr>
                <w:lang w:val="en-US"/>
              </w:rPr>
            </w:pPr>
            <w:r>
              <w:rPr>
                <w:lang w:val="en-US"/>
              </w:rPr>
              <w:t>(b)</w:t>
            </w:r>
          </w:p>
        </w:tc>
      </w:tr>
      <w:tr w:rsidR="00B15E27" w:rsidRPr="008F214B" w14:paraId="56435194" w14:textId="77777777" w:rsidTr="004203B4">
        <w:tc>
          <w:tcPr>
            <w:tcW w:w="9854" w:type="dxa"/>
            <w:gridSpan w:val="2"/>
            <w:vAlign w:val="center"/>
          </w:tcPr>
          <w:p w14:paraId="349BC0E1" w14:textId="184AF3E1" w:rsidR="00B15E27" w:rsidRPr="0017641E" w:rsidRDefault="00B15E27" w:rsidP="004203B4">
            <w:pPr>
              <w:pStyle w:val="Caption"/>
              <w:spacing w:before="100" w:beforeAutospacing="1" w:after="100" w:afterAutospacing="1"/>
              <w:jc w:val="center"/>
              <w:rPr>
                <w:sz w:val="16"/>
                <w:szCs w:val="16"/>
                <w:lang w:val="en-US"/>
              </w:rPr>
            </w:pPr>
            <w:bookmarkStart w:id="53" w:name="_Toc147435524"/>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7</w:t>
            </w:r>
            <w:r w:rsidRPr="00F33A61">
              <w:rPr>
                <w:sz w:val="16"/>
                <w:szCs w:val="16"/>
                <w:lang w:val="en-US"/>
              </w:rPr>
              <w:fldChar w:fldCharType="end"/>
            </w:r>
            <w:r w:rsidRPr="00F33A61">
              <w:rPr>
                <w:sz w:val="16"/>
                <w:szCs w:val="16"/>
                <w:lang w:val="en-US"/>
              </w:rPr>
              <w:t xml:space="preserve">: </w:t>
            </w:r>
            <w:r>
              <w:rPr>
                <w:sz w:val="16"/>
                <w:szCs w:val="16"/>
                <w:lang w:val="en-US"/>
              </w:rPr>
              <w:t>Example of two constructed network: 2013 (a) and 2015 (b)</w:t>
            </w:r>
            <w:bookmarkEnd w:id="53"/>
          </w:p>
        </w:tc>
      </w:tr>
    </w:tbl>
    <w:p w14:paraId="2B26CD0A" w14:textId="77777777" w:rsidR="00B15E27" w:rsidRPr="00B15E27" w:rsidRDefault="00B15E27" w:rsidP="00B15E27">
      <w:pPr>
        <w:rPr>
          <w:lang w:val="en-US"/>
        </w:rPr>
      </w:pPr>
    </w:p>
    <w:p w14:paraId="17B33CA0" w14:textId="57D17EEC" w:rsidR="008870E5" w:rsidRDefault="008870E5" w:rsidP="008870E5">
      <w:pPr>
        <w:pStyle w:val="Heading2"/>
        <w:ind w:left="578" w:hanging="578"/>
        <w:rPr>
          <w:lang w:val="en-US" w:eastAsia="de-DE"/>
        </w:rPr>
      </w:pPr>
      <w:bookmarkStart w:id="54" w:name="_Toc147435510"/>
      <w:r>
        <w:rPr>
          <w:lang w:val="en-US" w:eastAsia="de-DE"/>
        </w:rPr>
        <w:lastRenderedPageBreak/>
        <w:t>Optimization</w:t>
      </w:r>
      <w:bookmarkEnd w:id="54"/>
    </w:p>
    <w:p w14:paraId="1AFF0931" w14:textId="52988A94" w:rsidR="008870E5" w:rsidRDefault="008870E5" w:rsidP="005B5030">
      <w:pPr>
        <w:rPr>
          <w:lang w:val="en-US" w:eastAsia="de-DE"/>
        </w:rPr>
      </w:pPr>
      <w:r>
        <w:rPr>
          <w:lang w:val="en-US" w:eastAsia="de-DE"/>
        </w:rPr>
        <w:t>Test</w:t>
      </w:r>
    </w:p>
    <w:p w14:paraId="24DF95BF" w14:textId="77777777" w:rsidR="008F0A17" w:rsidRDefault="008F0A17" w:rsidP="008F0A17">
      <w:pPr>
        <w:pStyle w:val="Heading3"/>
        <w:tabs>
          <w:tab w:val="clear" w:pos="720"/>
          <w:tab w:val="num" w:pos="926"/>
        </w:tabs>
        <w:ind w:left="926" w:hanging="360"/>
        <w:rPr>
          <w:lang w:val="en-US" w:eastAsia="de-DE"/>
        </w:rPr>
      </w:pPr>
      <w:bookmarkStart w:id="55" w:name="_Toc147435511"/>
      <w:r>
        <w:rPr>
          <w:lang w:val="en-US" w:eastAsia="de-DE"/>
        </w:rPr>
        <w:t>Initial Population</w:t>
      </w:r>
      <w:bookmarkEnd w:id="55"/>
    </w:p>
    <w:p w14:paraId="30807B0F" w14:textId="02B576D8" w:rsidR="008F0A17" w:rsidRDefault="008F0A17" w:rsidP="008F0A17">
      <w:pPr>
        <w:rPr>
          <w:lang w:val="en-US" w:eastAsia="de-DE"/>
        </w:rPr>
      </w:pPr>
      <w:r w:rsidRPr="00607A42">
        <w:rPr>
          <w:lang w:val="en-US" w:eastAsia="de-DE"/>
        </w:rPr>
        <w:t xml:space="preserve">The first operation to complete for the genetic algorithm is to generate the initial population. Although random positioning could be used, basing the positioning of new (future) charging stations </w:t>
      </w:r>
      <w:proofErr w:type="gramStart"/>
      <w:r w:rsidRPr="00607A42">
        <w:rPr>
          <w:lang w:val="en-US" w:eastAsia="de-DE"/>
        </w:rPr>
        <w:t>taking into account</w:t>
      </w:r>
      <w:proofErr w:type="gramEnd"/>
      <w:r w:rsidRPr="00607A42">
        <w:rPr>
          <w:lang w:val="en-US" w:eastAsia="de-DE"/>
        </w:rPr>
        <w:t xml:space="preserve"> the distribution of past ones is a more effective method to simulate the real performance of the network</w:t>
      </w:r>
      <w:r>
        <w:rPr>
          <w:lang w:val="en-US" w:eastAsia="de-DE"/>
        </w:rPr>
        <w:t xml:space="preserve">. For this reason, two methods were tested: Random Forest (cf. Section </w:t>
      </w:r>
      <w:r>
        <w:rPr>
          <w:lang w:val="en-US" w:eastAsia="de-DE"/>
        </w:rPr>
        <w:fldChar w:fldCharType="begin"/>
      </w:r>
      <w:r>
        <w:rPr>
          <w:lang w:val="en-US" w:eastAsia="de-DE"/>
        </w:rPr>
        <w:instrText xml:space="preserve"> REF _Ref147430899 \r \h </w:instrText>
      </w:r>
      <w:r>
        <w:rPr>
          <w:lang w:val="en-US" w:eastAsia="de-DE"/>
        </w:rPr>
      </w:r>
      <w:r>
        <w:rPr>
          <w:lang w:val="en-US" w:eastAsia="de-DE"/>
        </w:rPr>
        <w:fldChar w:fldCharType="separate"/>
      </w:r>
      <w:r w:rsidR="00CD38E9">
        <w:rPr>
          <w:lang w:val="en-US" w:eastAsia="de-DE"/>
        </w:rPr>
        <w:t>2.3.1</w:t>
      </w:r>
      <w:r>
        <w:rPr>
          <w:lang w:val="en-US" w:eastAsia="de-DE"/>
        </w:rPr>
        <w:fldChar w:fldCharType="end"/>
      </w:r>
      <w:r>
        <w:rPr>
          <w:lang w:val="en-US" w:eastAsia="de-DE"/>
        </w:rPr>
        <w:t xml:space="preserve">) and K-Nearest Neighbors (cf. Section </w:t>
      </w:r>
      <w:r>
        <w:rPr>
          <w:lang w:val="en-US" w:eastAsia="de-DE"/>
        </w:rPr>
        <w:fldChar w:fldCharType="begin"/>
      </w:r>
      <w:r>
        <w:rPr>
          <w:lang w:val="en-US" w:eastAsia="de-DE"/>
        </w:rPr>
        <w:instrText xml:space="preserve"> REF _Ref147430907 \r \h </w:instrText>
      </w:r>
      <w:r>
        <w:rPr>
          <w:lang w:val="en-US" w:eastAsia="de-DE"/>
        </w:rPr>
      </w:r>
      <w:r>
        <w:rPr>
          <w:lang w:val="en-US" w:eastAsia="de-DE"/>
        </w:rPr>
        <w:fldChar w:fldCharType="separate"/>
      </w:r>
      <w:r w:rsidR="00CD38E9">
        <w:rPr>
          <w:lang w:val="en-US" w:eastAsia="de-DE"/>
        </w:rPr>
        <w:t>2.3.2</w:t>
      </w:r>
      <w:r>
        <w:rPr>
          <w:lang w:val="en-US" w:eastAsia="de-DE"/>
        </w:rPr>
        <w:fldChar w:fldCharType="end"/>
      </w:r>
      <w:r>
        <w:rPr>
          <w:lang w:val="en-US" w:eastAsia="de-DE"/>
        </w:rPr>
        <w:t>)</w:t>
      </w:r>
    </w:p>
    <w:p w14:paraId="41093212" w14:textId="0548C48E" w:rsidR="008F0A17" w:rsidRDefault="008F0A17" w:rsidP="005B5030">
      <w:pPr>
        <w:rPr>
          <w:lang w:val="en-US" w:eastAsia="de-DE"/>
        </w:rPr>
      </w:pPr>
      <w:r w:rsidRPr="00B05218">
        <w:rPr>
          <w:lang w:val="en-US" w:eastAsia="de-DE"/>
        </w:rPr>
        <w:t xml:space="preserve">Initially, both models were trained and tested using </w:t>
      </w:r>
      <w:r>
        <w:rPr>
          <w:lang w:val="en-US" w:eastAsia="de-DE"/>
        </w:rPr>
        <w:t>the columns of the</w:t>
      </w:r>
      <w:r w:rsidRPr="00B05218">
        <w:rPr>
          <w:lang w:val="en-US" w:eastAsia="de-DE"/>
        </w:rPr>
        <w:t xml:space="preserve"> dataset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w:t>
      </w:r>
      <w:proofErr w:type="gramStart"/>
      <w:r w:rsidRPr="00B05218">
        <w:rPr>
          <w:lang w:val="en-US" w:eastAsia="de-DE"/>
        </w:rPr>
        <w:t>similar to</w:t>
      </w:r>
      <w:proofErr w:type="gramEnd"/>
      <w:r w:rsidRPr="00B05218">
        <w:rPr>
          <w:lang w:val="en-US" w:eastAsia="de-DE"/>
        </w:rPr>
        <w:t xml:space="preserve"> MAE, punishes larger errors, which tends to be useful in the real world as it punishes large errors. Lastly, the R2 score, also known as the coefficient of determination, quantifies the proportion of the variance in the dependent variable that is predictable from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FE5B7D" w:rsidRPr="00FE5B7D">
            <w:rPr>
              <w:noProof/>
              <w:lang w:val="en-US" w:eastAsia="de-DE"/>
            </w:rPr>
            <w:t>[79]</w:t>
          </w:r>
          <w:r>
            <w:rPr>
              <w:lang w:val="en-US" w:eastAsia="de-DE"/>
            </w:rPr>
            <w:fldChar w:fldCharType="end"/>
          </w:r>
        </w:sdtContent>
      </w:sdt>
      <w:r w:rsidRPr="00B05218">
        <w:rPr>
          <w:lang w:val="en-US" w:eastAsia="de-DE"/>
        </w:rPr>
        <w:t>.</w:t>
      </w:r>
      <w:r>
        <w:rPr>
          <w:lang w:val="en-US" w:eastAsia="de-DE"/>
        </w:rPr>
        <w:t xml:space="preserve"> </w:t>
      </w:r>
      <w:r w:rsidRPr="00B05218">
        <w:rPr>
          <w:lang w:val="en-US" w:eastAsia="de-DE"/>
        </w:rPr>
        <w:t>Upon evaluation, the Random</w:t>
      </w:r>
      <w:r>
        <w:rPr>
          <w:lang w:val="en-US" w:eastAsia="de-DE"/>
        </w:rPr>
        <w:t xml:space="preserve"> </w:t>
      </w:r>
      <w:r w:rsidRPr="00B05218">
        <w:rPr>
          <w:lang w:val="en-US" w:eastAsia="de-DE"/>
        </w:rPr>
        <w:t>Forest model outperformed KNN on all metrics, suggesting that it is better suited for this prediction task. The RF model achieved an R2 score of 0.921 for latitude and 0.867 for longitude, indicating that it was able to explain approximately 92.1% and 86.7% of the variance in the test dataset for latitude and longitude, respectively.</w:t>
      </w:r>
      <w:r>
        <w:rPr>
          <w:lang w:val="en-US" w:eastAsia="de-DE"/>
        </w:rPr>
        <w:t xml:space="preserve"> </w:t>
      </w:r>
      <w:r w:rsidRPr="00B05218">
        <w:rPr>
          <w:lang w:val="en-US" w:eastAsia="de-DE"/>
        </w:rPr>
        <w:t>Following the evaluation, the chosen RF model was trained on the entire dataset, divided by year. This process allows for the capture of annual trends in the establishment of charging stations, thereby providing a robust model that accounts for temporal variations.</w:t>
      </w:r>
      <w:r>
        <w:rPr>
          <w:lang w:val="en-US" w:eastAsia="de-DE"/>
        </w:rPr>
        <w:t xml:space="preserve"> </w:t>
      </w:r>
      <w:r w:rsidRPr="00B05218">
        <w:rPr>
          <w:lang w:val="en-US" w:eastAsia="de-DE"/>
        </w:rPr>
        <w:t xml:space="preserve">The trained models were then deployed in </w:t>
      </w:r>
      <w:r>
        <w:rPr>
          <w:lang w:val="en-US" w:eastAsia="de-DE"/>
        </w:rPr>
        <w:t>the</w:t>
      </w:r>
      <w:r w:rsidRPr="00B05218">
        <w:rPr>
          <w:lang w:val="en-US" w:eastAsia="de-DE"/>
        </w:rPr>
        <w:t xml:space="preserve"> genetic algorithm to generate an initial population, which suggests promising sites for new charging stations. In this application, each </w:t>
      </w:r>
      <w:r>
        <w:rPr>
          <w:lang w:val="en-US" w:eastAsia="de-DE"/>
        </w:rPr>
        <w:t>“</w:t>
      </w:r>
      <w:r w:rsidRPr="00B05218">
        <w:rPr>
          <w:lang w:val="en-US" w:eastAsia="de-DE"/>
        </w:rPr>
        <w:t>individual</w:t>
      </w:r>
      <w:r>
        <w:rPr>
          <w:lang w:val="en-US" w:eastAsia="de-DE"/>
        </w:rPr>
        <w:t>”</w:t>
      </w:r>
      <w:r w:rsidRPr="00B05218">
        <w:rPr>
          <w:lang w:val="en-US" w:eastAsia="de-DE"/>
        </w:rPr>
        <w:t xml:space="preserve"> represents a potential layout of new charging stations.</w:t>
      </w:r>
      <w:r>
        <w:rPr>
          <w:lang w:val="en-US" w:eastAsia="de-DE"/>
        </w:rPr>
        <w:t xml:space="preserve"> </w:t>
      </w:r>
      <w:r w:rsidRPr="00B05218">
        <w:rPr>
          <w:lang w:val="en-US" w:eastAsia="de-DE"/>
        </w:rPr>
        <w:t>The predictive models were used to estimate the location of new stations in each federal state, based on the state</w:t>
      </w:r>
      <w:r>
        <w:rPr>
          <w:lang w:val="en-US" w:eastAsia="de-DE"/>
        </w:rPr>
        <w:t>’</w:t>
      </w:r>
      <w:r w:rsidRPr="00B05218">
        <w:rPr>
          <w:lang w:val="en-US" w:eastAsia="de-DE"/>
        </w:rPr>
        <w:t>s proportion of total stations. This approach ensures that the stations are distributed in a way that reflects the historical patterns of station placement, while also considering the need for more stations in areas with higher demand. The integration of predictive models into the genetic algorithm allowed for a data-driven approach to generate initial populations, potentially improving the efficiency and effectiveness of the optimization process.</w:t>
      </w:r>
      <w:r>
        <w:rPr>
          <w:lang w:val="en-US" w:eastAsia="de-DE"/>
        </w:rPr>
        <w:t xml:space="preserve"> </w:t>
      </w:r>
      <w:r w:rsidRPr="00B05218">
        <w:rPr>
          <w:lang w:val="en-US" w:eastAsia="de-DE"/>
        </w:rPr>
        <w:t xml:space="preserve">In </w:t>
      </w:r>
      <w:r w:rsidRPr="00B05218">
        <w:rPr>
          <w:lang w:val="en-US" w:eastAsia="de-DE"/>
        </w:rPr>
        <w:lastRenderedPageBreak/>
        <w:t>conclusion, the implementation of ML techniques, particularly Random</w:t>
      </w:r>
      <w:r>
        <w:rPr>
          <w:lang w:val="en-US" w:eastAsia="de-DE"/>
        </w:rPr>
        <w:t xml:space="preserve"> </w:t>
      </w:r>
      <w:r w:rsidRPr="00B05218">
        <w:rPr>
          <w:lang w:val="en-US" w:eastAsia="de-DE"/>
        </w:rPr>
        <w:t>Forest, in conjunction with genetic algorithms, presents a promising methodology for predicting the optimal placement of EV charging stations.</w:t>
      </w:r>
    </w:p>
    <w:p w14:paraId="53A940E5" w14:textId="689CDBFD" w:rsidR="00FE5B7D" w:rsidRDefault="00FE5B7D" w:rsidP="00FE5B7D">
      <w:pPr>
        <w:pStyle w:val="Heading3"/>
        <w:rPr>
          <w:lang w:val="en-US" w:eastAsia="de-DE"/>
        </w:rPr>
      </w:pPr>
      <w:r>
        <w:rPr>
          <w:lang w:val="en-US" w:eastAsia="de-DE"/>
        </w:rPr>
        <w:t>Fitness Function</w:t>
      </w:r>
    </w:p>
    <w:p w14:paraId="4D53B722" w14:textId="1510863E" w:rsidR="00FE5B7D" w:rsidRPr="00B61C9D" w:rsidRDefault="00FE5B7D" w:rsidP="005B5030">
      <w:pPr>
        <w:rPr>
          <w:lang w:val="en-US" w:eastAsia="de-DE"/>
        </w:rPr>
      </w:pPr>
      <w:r>
        <w:rPr>
          <w:lang w:val="en-US" w:eastAsia="de-DE"/>
        </w:rPr>
        <w:t>Test</w:t>
      </w:r>
    </w:p>
    <w:p w14:paraId="08E86C05" w14:textId="75600D8A" w:rsidR="005B5030" w:rsidRPr="00B61C9D" w:rsidRDefault="008870E5" w:rsidP="005B5030">
      <w:pPr>
        <w:pStyle w:val="Heading2"/>
        <w:rPr>
          <w:lang w:val="en-US" w:eastAsia="de-DE"/>
        </w:rPr>
      </w:pPr>
      <w:bookmarkStart w:id="56" w:name="_Toc147435512"/>
      <w:r>
        <w:rPr>
          <w:lang w:val="en-US" w:eastAsia="de-DE"/>
        </w:rPr>
        <w:t>Test Cases</w:t>
      </w:r>
      <w:bookmarkEnd w:id="56"/>
    </w:p>
    <w:p w14:paraId="72DBBEC7" w14:textId="4CBA313E" w:rsidR="005B5030" w:rsidRDefault="005B5030" w:rsidP="005B5030">
      <w:pPr>
        <w:rPr>
          <w:lang w:val="en-US" w:eastAsia="de-DE"/>
        </w:rPr>
      </w:pPr>
      <w:r w:rsidRPr="00B61C9D">
        <w:rPr>
          <w:lang w:val="en-US" w:eastAsia="de-DE"/>
        </w:rPr>
        <w:t>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2595"/>
        <w:gridCol w:w="2268"/>
      </w:tblGrid>
      <w:tr w:rsidR="001C69CF" w:rsidRPr="00B61C9D" w14:paraId="2880BFD5" w14:textId="77777777" w:rsidTr="00B326CA">
        <w:trPr>
          <w:trHeight w:hRule="exact" w:val="1242"/>
        </w:trPr>
        <w:tc>
          <w:tcPr>
            <w:tcW w:w="1341" w:type="dxa"/>
            <w:tcBorders>
              <w:top w:val="single" w:sz="4" w:space="0" w:color="auto"/>
              <w:bottom w:val="single" w:sz="4" w:space="0" w:color="auto"/>
            </w:tcBorders>
          </w:tcPr>
          <w:p w14:paraId="3221AFF8" w14:textId="6793DD52" w:rsidR="001C69CF" w:rsidRPr="00B61C9D" w:rsidRDefault="001C69CF" w:rsidP="00B326CA">
            <w:pPr>
              <w:keepNext/>
              <w:keepLines/>
              <w:jc w:val="center"/>
              <w:rPr>
                <w:b/>
                <w:lang w:val="en-US"/>
              </w:rPr>
            </w:pPr>
          </w:p>
        </w:tc>
        <w:tc>
          <w:tcPr>
            <w:tcW w:w="2595" w:type="dxa"/>
            <w:tcBorders>
              <w:top w:val="single" w:sz="4" w:space="0" w:color="auto"/>
              <w:bottom w:val="single" w:sz="4" w:space="0" w:color="auto"/>
            </w:tcBorders>
          </w:tcPr>
          <w:p w14:paraId="51688C71" w14:textId="28479286" w:rsidR="001C69CF" w:rsidRPr="00B61C9D" w:rsidRDefault="001C69CF" w:rsidP="00B326CA">
            <w:pPr>
              <w:keepNext/>
              <w:keepLines/>
              <w:jc w:val="center"/>
              <w:rPr>
                <w:b/>
                <w:lang w:val="en-US"/>
              </w:rPr>
            </w:pPr>
            <w:r>
              <w:rPr>
                <w:b/>
                <w:lang w:val="en-US"/>
              </w:rPr>
              <w:t>Optimized Network 2015</w:t>
            </w:r>
          </w:p>
        </w:tc>
        <w:tc>
          <w:tcPr>
            <w:tcW w:w="2268" w:type="dxa"/>
            <w:tcBorders>
              <w:top w:val="single" w:sz="4" w:space="0" w:color="auto"/>
              <w:bottom w:val="single" w:sz="4" w:space="0" w:color="auto"/>
            </w:tcBorders>
          </w:tcPr>
          <w:p w14:paraId="32E0B29A" w14:textId="080389C9" w:rsidR="001C69CF" w:rsidRDefault="001C69CF" w:rsidP="00B326CA">
            <w:pPr>
              <w:keepNext/>
              <w:keepLines/>
              <w:jc w:val="center"/>
              <w:rPr>
                <w:b/>
                <w:lang w:val="en-US"/>
              </w:rPr>
            </w:pPr>
            <w:r>
              <w:rPr>
                <w:b/>
                <w:lang w:val="en-US"/>
              </w:rPr>
              <w:t>Real Network 2015</w:t>
            </w:r>
          </w:p>
        </w:tc>
      </w:tr>
      <w:tr w:rsidR="001C69CF" w:rsidRPr="00B61C9D" w14:paraId="4397A6E8" w14:textId="77777777" w:rsidTr="00B326CA">
        <w:trPr>
          <w:trHeight w:hRule="exact" w:val="849"/>
        </w:trPr>
        <w:tc>
          <w:tcPr>
            <w:tcW w:w="1341" w:type="dxa"/>
            <w:tcBorders>
              <w:top w:val="single" w:sz="4" w:space="0" w:color="auto"/>
            </w:tcBorders>
            <w:vAlign w:val="center"/>
          </w:tcPr>
          <w:p w14:paraId="6E4C28AA" w14:textId="3B27E196" w:rsidR="001C69CF" w:rsidRPr="00B61C9D" w:rsidRDefault="001C69CF" w:rsidP="00B326CA">
            <w:pPr>
              <w:keepNext/>
              <w:keepLines/>
              <w:jc w:val="center"/>
              <w:rPr>
                <w:lang w:val="en-US"/>
              </w:rPr>
            </w:pPr>
            <w:r>
              <w:rPr>
                <w:lang w:val="en-US"/>
              </w:rPr>
              <w:t>Density</w:t>
            </w:r>
          </w:p>
        </w:tc>
        <w:tc>
          <w:tcPr>
            <w:tcW w:w="2595" w:type="dxa"/>
            <w:tcBorders>
              <w:top w:val="single" w:sz="4" w:space="0" w:color="auto"/>
            </w:tcBorders>
            <w:vAlign w:val="center"/>
          </w:tcPr>
          <w:p w14:paraId="7AC0FD3D" w14:textId="4A2F9251" w:rsidR="001C69CF" w:rsidRPr="00B61C9D" w:rsidRDefault="001C69CF" w:rsidP="00B326CA">
            <w:pPr>
              <w:keepNext/>
              <w:keepLines/>
              <w:jc w:val="center"/>
              <w:rPr>
                <w:lang w:val="en-US"/>
              </w:rPr>
            </w:pPr>
            <w:r>
              <w:t>0.11</w:t>
            </w:r>
          </w:p>
        </w:tc>
        <w:tc>
          <w:tcPr>
            <w:tcW w:w="2268" w:type="dxa"/>
            <w:tcBorders>
              <w:top w:val="single" w:sz="4" w:space="0" w:color="auto"/>
            </w:tcBorders>
            <w:vAlign w:val="center"/>
          </w:tcPr>
          <w:p w14:paraId="58BFF42F" w14:textId="4D23546B" w:rsidR="001C69CF" w:rsidRPr="00B61C9D" w:rsidRDefault="001C69CF" w:rsidP="00B326CA">
            <w:pPr>
              <w:keepNext/>
              <w:keepLines/>
              <w:jc w:val="center"/>
              <w:rPr>
                <w:lang w:val="en-US"/>
              </w:rPr>
            </w:pPr>
            <w:r>
              <w:t>0.11</w:t>
            </w:r>
          </w:p>
        </w:tc>
      </w:tr>
      <w:tr w:rsidR="001C69CF" w:rsidRPr="00B61C9D" w14:paraId="0A1B327E" w14:textId="77777777" w:rsidTr="00B326CA">
        <w:trPr>
          <w:trHeight w:hRule="exact" w:val="850"/>
        </w:trPr>
        <w:tc>
          <w:tcPr>
            <w:tcW w:w="1341" w:type="dxa"/>
            <w:vAlign w:val="center"/>
          </w:tcPr>
          <w:p w14:paraId="2BEAF557" w14:textId="2920F299" w:rsidR="001C69CF" w:rsidRPr="00B61C9D" w:rsidRDefault="001C69CF" w:rsidP="00B326CA">
            <w:pPr>
              <w:keepNext/>
              <w:keepLines/>
              <w:jc w:val="center"/>
              <w:rPr>
                <w:lang w:val="en-US"/>
              </w:rPr>
            </w:pPr>
            <w:r>
              <w:rPr>
                <w:lang w:val="en-US"/>
              </w:rPr>
              <w:t>Average Distance</w:t>
            </w:r>
          </w:p>
        </w:tc>
        <w:tc>
          <w:tcPr>
            <w:tcW w:w="2595" w:type="dxa"/>
            <w:vAlign w:val="center"/>
          </w:tcPr>
          <w:p w14:paraId="6FD2C306" w14:textId="41F6C1CF" w:rsidR="001C69CF" w:rsidRPr="00B61C9D" w:rsidRDefault="001C69CF" w:rsidP="00B326CA">
            <w:pPr>
              <w:keepNext/>
              <w:keepLines/>
              <w:jc w:val="center"/>
              <w:rPr>
                <w:lang w:val="en-US"/>
              </w:rPr>
            </w:pPr>
            <w:r>
              <w:t>52.3</w:t>
            </w:r>
          </w:p>
        </w:tc>
        <w:tc>
          <w:tcPr>
            <w:tcW w:w="2268" w:type="dxa"/>
            <w:vAlign w:val="center"/>
          </w:tcPr>
          <w:p w14:paraId="0390B4C5" w14:textId="6F1B26C9" w:rsidR="001C69CF" w:rsidRPr="00B61C9D" w:rsidRDefault="001C69CF" w:rsidP="00B326CA">
            <w:pPr>
              <w:keepNext/>
              <w:keepLines/>
              <w:jc w:val="center"/>
              <w:rPr>
                <w:lang w:val="en-US"/>
              </w:rPr>
            </w:pPr>
            <w:r>
              <w:t>50.7</w:t>
            </w:r>
          </w:p>
        </w:tc>
      </w:tr>
      <w:tr w:rsidR="001C69CF" w:rsidRPr="00B61C9D" w14:paraId="2ABE6064" w14:textId="77777777" w:rsidTr="00B326CA">
        <w:trPr>
          <w:trHeight w:hRule="exact" w:val="397"/>
        </w:trPr>
        <w:tc>
          <w:tcPr>
            <w:tcW w:w="1341" w:type="dxa"/>
            <w:vAlign w:val="center"/>
          </w:tcPr>
          <w:p w14:paraId="7ECFEB6F" w14:textId="72910B29" w:rsidR="001C69CF" w:rsidRDefault="001C69CF" w:rsidP="00B326CA">
            <w:pPr>
              <w:keepNext/>
              <w:keepLines/>
              <w:jc w:val="center"/>
              <w:rPr>
                <w:lang w:val="en-US"/>
              </w:rPr>
            </w:pPr>
            <w:r>
              <w:rPr>
                <w:lang w:val="en-US"/>
              </w:rPr>
              <w:t>Diameter</w:t>
            </w:r>
          </w:p>
        </w:tc>
        <w:tc>
          <w:tcPr>
            <w:tcW w:w="2595" w:type="dxa"/>
            <w:vAlign w:val="center"/>
          </w:tcPr>
          <w:p w14:paraId="0988049A" w14:textId="1310AB4E" w:rsidR="001C69CF" w:rsidRPr="0098555C" w:rsidRDefault="001C69CF" w:rsidP="00B326CA">
            <w:pPr>
              <w:keepNext/>
              <w:keepLines/>
              <w:jc w:val="center"/>
            </w:pPr>
            <w:r>
              <w:t>10</w:t>
            </w:r>
          </w:p>
        </w:tc>
        <w:tc>
          <w:tcPr>
            <w:tcW w:w="2268" w:type="dxa"/>
            <w:vAlign w:val="center"/>
          </w:tcPr>
          <w:p w14:paraId="4225446A" w14:textId="70006943" w:rsidR="001C69CF" w:rsidRPr="00BB3B05" w:rsidRDefault="001C69CF" w:rsidP="00B326CA">
            <w:pPr>
              <w:keepNext/>
              <w:keepLines/>
              <w:jc w:val="center"/>
            </w:pPr>
            <w:r>
              <w:t>11</w:t>
            </w:r>
          </w:p>
        </w:tc>
      </w:tr>
      <w:tr w:rsidR="001C69CF" w:rsidRPr="00B61C9D" w14:paraId="5AA458F2" w14:textId="77777777" w:rsidTr="00B326CA">
        <w:trPr>
          <w:trHeight w:hRule="exact" w:val="867"/>
        </w:trPr>
        <w:tc>
          <w:tcPr>
            <w:tcW w:w="1341" w:type="dxa"/>
            <w:vAlign w:val="center"/>
          </w:tcPr>
          <w:p w14:paraId="67208F0B" w14:textId="750CD1E1" w:rsidR="001C69CF" w:rsidRDefault="001C69CF" w:rsidP="00B326CA">
            <w:pPr>
              <w:keepNext/>
              <w:keepLines/>
              <w:jc w:val="center"/>
              <w:rPr>
                <w:lang w:val="en-US"/>
              </w:rPr>
            </w:pPr>
            <w:r>
              <w:rPr>
                <w:lang w:val="en-US"/>
              </w:rPr>
              <w:t>Average Clustering</w:t>
            </w:r>
          </w:p>
        </w:tc>
        <w:tc>
          <w:tcPr>
            <w:tcW w:w="2595" w:type="dxa"/>
            <w:vAlign w:val="center"/>
          </w:tcPr>
          <w:p w14:paraId="671C79A7" w14:textId="4DBC60C4" w:rsidR="001C69CF" w:rsidRPr="0098555C" w:rsidRDefault="001C69CF" w:rsidP="00B326CA">
            <w:pPr>
              <w:keepNext/>
              <w:keepLines/>
              <w:jc w:val="center"/>
            </w:pPr>
            <w:r>
              <w:t>0.724</w:t>
            </w:r>
          </w:p>
        </w:tc>
        <w:tc>
          <w:tcPr>
            <w:tcW w:w="2268" w:type="dxa"/>
            <w:vAlign w:val="center"/>
          </w:tcPr>
          <w:p w14:paraId="4A73E1A5" w14:textId="6F82DA24" w:rsidR="001C69CF" w:rsidRPr="00BB3B05" w:rsidRDefault="001C69CF" w:rsidP="00B326CA">
            <w:pPr>
              <w:keepNext/>
              <w:keepLines/>
              <w:jc w:val="center"/>
            </w:pPr>
            <w:r>
              <w:t>0.831</w:t>
            </w:r>
          </w:p>
        </w:tc>
      </w:tr>
      <w:tr w:rsidR="001C69CF" w:rsidRPr="00B61C9D" w14:paraId="31EB0261" w14:textId="77777777" w:rsidTr="00B326CA">
        <w:trPr>
          <w:trHeight w:hRule="exact" w:val="867"/>
        </w:trPr>
        <w:tc>
          <w:tcPr>
            <w:tcW w:w="1341" w:type="dxa"/>
            <w:vAlign w:val="center"/>
          </w:tcPr>
          <w:p w14:paraId="7BE06E87" w14:textId="22B2654D" w:rsidR="001C69CF" w:rsidRDefault="001C69CF" w:rsidP="00B326CA">
            <w:pPr>
              <w:keepNext/>
              <w:keepLines/>
              <w:jc w:val="center"/>
              <w:rPr>
                <w:lang w:val="en-US"/>
              </w:rPr>
            </w:pPr>
            <w:r>
              <w:rPr>
                <w:lang w:val="en-US"/>
              </w:rPr>
              <w:t>Num. of stations</w:t>
            </w:r>
          </w:p>
        </w:tc>
        <w:tc>
          <w:tcPr>
            <w:tcW w:w="2595" w:type="dxa"/>
            <w:vAlign w:val="center"/>
          </w:tcPr>
          <w:p w14:paraId="6BFD19CA" w14:textId="3C7FF8BD" w:rsidR="001C69CF" w:rsidRPr="0098555C" w:rsidRDefault="001C69CF" w:rsidP="00B326CA">
            <w:pPr>
              <w:keepNext/>
              <w:keepLines/>
              <w:jc w:val="center"/>
            </w:pPr>
            <w:r>
              <w:t>1393</w:t>
            </w:r>
          </w:p>
        </w:tc>
        <w:tc>
          <w:tcPr>
            <w:tcW w:w="2268" w:type="dxa"/>
            <w:vAlign w:val="center"/>
          </w:tcPr>
          <w:p w14:paraId="67D3582F" w14:textId="1E125B82" w:rsidR="001C69CF" w:rsidRPr="00BB3B05" w:rsidRDefault="001C69CF" w:rsidP="00B326CA">
            <w:pPr>
              <w:keepNext/>
              <w:keepLines/>
              <w:jc w:val="center"/>
            </w:pPr>
            <w:r>
              <w:t>1393</w:t>
            </w:r>
          </w:p>
        </w:tc>
      </w:tr>
    </w:tbl>
    <w:p w14:paraId="0A227E21" w14:textId="5E629A68" w:rsidR="001C69CF" w:rsidRPr="00B61C9D" w:rsidRDefault="001C69CF" w:rsidP="001C69CF">
      <w:pPr>
        <w:pStyle w:val="Caption"/>
        <w:rPr>
          <w:sz w:val="16"/>
          <w:szCs w:val="16"/>
          <w:lang w:val="en-US"/>
        </w:rPr>
      </w:pPr>
      <w:bookmarkStart w:id="57" w:name="_Toc147435535"/>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2</w:t>
      </w:r>
      <w:r w:rsidRPr="00B61C9D">
        <w:rPr>
          <w:sz w:val="16"/>
          <w:szCs w:val="16"/>
          <w:lang w:val="en-US"/>
        </w:rPr>
        <w:fldChar w:fldCharType="end"/>
      </w:r>
      <w:r w:rsidRPr="00B61C9D">
        <w:rPr>
          <w:sz w:val="16"/>
          <w:szCs w:val="16"/>
          <w:lang w:val="en-US"/>
        </w:rPr>
        <w:t xml:space="preserve">: </w:t>
      </w:r>
      <w:r>
        <w:rPr>
          <w:sz w:val="16"/>
          <w:szCs w:val="16"/>
          <w:lang w:val="en-US"/>
        </w:rPr>
        <w:t>Comparison between the obtained network and the real network in 2015</w:t>
      </w:r>
      <w:bookmarkEnd w:id="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870E5" w14:paraId="21652B20" w14:textId="77777777" w:rsidTr="00B326CA">
        <w:trPr>
          <w:cantSplit/>
        </w:trPr>
        <w:tc>
          <w:tcPr>
            <w:tcW w:w="4927" w:type="dxa"/>
            <w:vAlign w:val="center"/>
          </w:tcPr>
          <w:p w14:paraId="03F79A00" w14:textId="358DE077" w:rsidR="008870E5" w:rsidRDefault="00F2530E" w:rsidP="00B326CA">
            <w:pPr>
              <w:keepNext/>
              <w:keepLines/>
              <w:spacing w:before="100" w:beforeAutospacing="1" w:after="100" w:afterAutospacing="1"/>
              <w:jc w:val="center"/>
              <w:rPr>
                <w:lang w:val="en-US" w:eastAsia="de-DE"/>
              </w:rPr>
            </w:pPr>
            <w:r w:rsidRPr="00F2530E">
              <w:rPr>
                <w:noProof/>
                <w:lang w:val="en-US" w:eastAsia="de-DE"/>
              </w:rPr>
              <w:drawing>
                <wp:inline distT="0" distB="0" distL="0" distR="0" wp14:anchorId="1EE8F2E6" wp14:editId="4F2F536C">
                  <wp:extent cx="1866226"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226" cy="2520000"/>
                          </a:xfrm>
                          <a:prstGeom prst="rect">
                            <a:avLst/>
                          </a:prstGeom>
                        </pic:spPr>
                      </pic:pic>
                    </a:graphicData>
                  </a:graphic>
                </wp:inline>
              </w:drawing>
            </w:r>
          </w:p>
        </w:tc>
        <w:tc>
          <w:tcPr>
            <w:tcW w:w="4927" w:type="dxa"/>
            <w:vAlign w:val="center"/>
          </w:tcPr>
          <w:p w14:paraId="4CDBA566" w14:textId="372DA98E" w:rsidR="008870E5" w:rsidRDefault="008870E5" w:rsidP="00B326CA">
            <w:pPr>
              <w:keepNext/>
              <w:keepLines/>
              <w:spacing w:before="100" w:beforeAutospacing="1" w:after="100" w:afterAutospacing="1"/>
              <w:jc w:val="center"/>
              <w:rPr>
                <w:lang w:val="en-US" w:eastAsia="de-DE"/>
              </w:rPr>
            </w:pPr>
            <w:r>
              <w:rPr>
                <w:noProof/>
              </w:rPr>
              <w:drawing>
                <wp:inline distT="0" distB="0" distL="0" distR="0" wp14:anchorId="6DCE7C4F" wp14:editId="2583C6BB">
                  <wp:extent cx="1834251"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8870E5" w14:paraId="14D9A5EF" w14:textId="77777777" w:rsidTr="00B326CA">
        <w:trPr>
          <w:cantSplit/>
        </w:trPr>
        <w:tc>
          <w:tcPr>
            <w:tcW w:w="4927" w:type="dxa"/>
            <w:vAlign w:val="center"/>
          </w:tcPr>
          <w:p w14:paraId="413421C6" w14:textId="66148C3D" w:rsidR="008870E5" w:rsidRPr="008870E5" w:rsidRDefault="008870E5" w:rsidP="00B326CA">
            <w:pPr>
              <w:keepNext/>
              <w:keepLines/>
              <w:spacing w:before="100" w:beforeAutospacing="1" w:after="100" w:afterAutospacing="1"/>
              <w:jc w:val="center"/>
              <w:rPr>
                <w:lang w:val="en-US" w:eastAsia="de-DE"/>
              </w:rPr>
            </w:pPr>
            <w:r w:rsidRPr="008870E5">
              <w:rPr>
                <w:lang w:val="en-US" w:eastAsia="de-DE"/>
              </w:rPr>
              <w:t>(a</w:t>
            </w:r>
            <w:r>
              <w:rPr>
                <w:lang w:val="en-US" w:eastAsia="de-DE"/>
              </w:rPr>
              <w:t>)</w:t>
            </w:r>
          </w:p>
        </w:tc>
        <w:tc>
          <w:tcPr>
            <w:tcW w:w="4927" w:type="dxa"/>
            <w:vAlign w:val="center"/>
          </w:tcPr>
          <w:p w14:paraId="080076C9" w14:textId="0F0C3263" w:rsidR="008870E5" w:rsidRDefault="008870E5" w:rsidP="00B326CA">
            <w:pPr>
              <w:keepNext/>
              <w:keepLines/>
              <w:spacing w:before="100" w:beforeAutospacing="1" w:after="100" w:afterAutospacing="1"/>
              <w:jc w:val="center"/>
              <w:rPr>
                <w:lang w:val="en-US" w:eastAsia="de-DE"/>
              </w:rPr>
            </w:pPr>
            <w:r>
              <w:rPr>
                <w:lang w:val="en-US" w:eastAsia="de-DE"/>
              </w:rPr>
              <w:t>(b)</w:t>
            </w:r>
          </w:p>
        </w:tc>
      </w:tr>
      <w:tr w:rsidR="008870E5" w:rsidRPr="008F214B" w14:paraId="6BF5B97D" w14:textId="77777777" w:rsidTr="00B326CA">
        <w:trPr>
          <w:cantSplit/>
        </w:trPr>
        <w:tc>
          <w:tcPr>
            <w:tcW w:w="9854" w:type="dxa"/>
            <w:gridSpan w:val="2"/>
            <w:vAlign w:val="center"/>
          </w:tcPr>
          <w:p w14:paraId="59069101" w14:textId="5102FF81" w:rsidR="008870E5" w:rsidRPr="008870E5" w:rsidRDefault="008870E5" w:rsidP="00B326CA">
            <w:pPr>
              <w:pStyle w:val="Caption"/>
              <w:keepNext/>
              <w:keepLines/>
              <w:spacing w:before="100" w:beforeAutospacing="1" w:after="100" w:afterAutospacing="1"/>
              <w:jc w:val="center"/>
              <w:rPr>
                <w:sz w:val="16"/>
                <w:szCs w:val="16"/>
                <w:lang w:val="en-US"/>
              </w:rPr>
            </w:pPr>
            <w:bookmarkStart w:id="58" w:name="_Toc14743552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8</w:t>
            </w:r>
            <w:r w:rsidRPr="00F33A61">
              <w:rPr>
                <w:sz w:val="16"/>
                <w:szCs w:val="16"/>
                <w:lang w:val="en-US"/>
              </w:rPr>
              <w:fldChar w:fldCharType="end"/>
            </w:r>
            <w:r w:rsidRPr="00F33A61">
              <w:rPr>
                <w:sz w:val="16"/>
                <w:szCs w:val="16"/>
                <w:lang w:val="en-US"/>
              </w:rPr>
              <w:t xml:space="preserve">: </w:t>
            </w:r>
            <w:r>
              <w:rPr>
                <w:sz w:val="16"/>
                <w:szCs w:val="16"/>
                <w:lang w:val="en-US"/>
              </w:rPr>
              <w:t>Optimized network (a) and real network (b) for year 2015</w:t>
            </w:r>
            <w:bookmarkEnd w:id="58"/>
          </w:p>
        </w:tc>
      </w:tr>
    </w:tbl>
    <w:p w14:paraId="508F9785" w14:textId="77777777" w:rsidR="008870E5" w:rsidRDefault="008870E5" w:rsidP="005B5030">
      <w:pPr>
        <w:rPr>
          <w:lang w:val="en-US" w:eastAsia="de-DE"/>
        </w:rPr>
      </w:pPr>
    </w:p>
    <w:p w14:paraId="4CC94DDD" w14:textId="711E6E1E" w:rsidR="005B5030" w:rsidRPr="00B61C9D" w:rsidRDefault="005B5030" w:rsidP="005B5030">
      <w:pPr>
        <w:pStyle w:val="Heading1"/>
        <w:rPr>
          <w:lang w:val="en-US"/>
        </w:rPr>
      </w:pPr>
      <w:bookmarkStart w:id="59" w:name="_Toc147435513"/>
      <w:r w:rsidRPr="00B61C9D">
        <w:rPr>
          <w:lang w:val="en-US"/>
        </w:rPr>
        <w:lastRenderedPageBreak/>
        <w:t>Conclusion and Further Implementations</w:t>
      </w:r>
      <w:bookmarkEnd w:id="59"/>
    </w:p>
    <w:p w14:paraId="3FC53248" w14:textId="04B71BAA" w:rsidR="005D7623" w:rsidRDefault="008F41EF" w:rsidP="00F93FFD">
      <w:pPr>
        <w:rPr>
          <w:lang w:val="en-US"/>
        </w:rPr>
      </w:pPr>
      <w:r w:rsidRPr="00B61C9D">
        <w:rPr>
          <w:lang w:val="en-US"/>
        </w:rPr>
        <w:t xml:space="preserve"> </w:t>
      </w:r>
      <w:r w:rsidR="0017641E">
        <w:rPr>
          <w:lang w:val="en-US"/>
        </w:rPr>
        <w:t>Test</w:t>
      </w:r>
    </w:p>
    <w:p w14:paraId="1ADAD85A" w14:textId="4AA33C47" w:rsidR="0017641E" w:rsidRPr="00B61C9D" w:rsidRDefault="0017641E" w:rsidP="0017641E">
      <w:pPr>
        <w:pStyle w:val="Heading1"/>
        <w:ind w:left="431" w:hanging="431"/>
        <w:rPr>
          <w:lang w:val="en-US"/>
        </w:rPr>
      </w:pPr>
      <w:bookmarkStart w:id="60" w:name="_Toc147435514"/>
      <w:r>
        <w:rPr>
          <w:lang w:val="en-US"/>
        </w:rPr>
        <w:t>Appendix</w:t>
      </w:r>
      <w:bookmarkEnd w:id="60"/>
    </w:p>
    <w:p w14:paraId="5E08B6F7" w14:textId="20F54CDB" w:rsidR="00C75947" w:rsidRDefault="0017641E" w:rsidP="0017641E">
      <w:pPr>
        <w:pStyle w:val="Heading2"/>
        <w:rPr>
          <w:lang w:val="en-US"/>
        </w:rPr>
      </w:pPr>
      <w:bookmarkStart w:id="61" w:name="_Toc147435515"/>
      <w:r>
        <w:rPr>
          <w:lang w:val="en-US"/>
        </w:rPr>
        <w:t>Network evolution of Germany</w:t>
      </w:r>
      <w:bookmarkEnd w:id="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17641E" w:rsidRPr="00B61C9D" w14:paraId="284BD865" w14:textId="77777777" w:rsidTr="0017641E">
        <w:tc>
          <w:tcPr>
            <w:tcW w:w="4814" w:type="dxa"/>
            <w:vAlign w:val="center"/>
          </w:tcPr>
          <w:p w14:paraId="63BA4BC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5E04D24" wp14:editId="08FC027F">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7CFA459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6F88041" wp14:editId="465D0758">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17641E" w:rsidRPr="00B61C9D" w14:paraId="70B824A3" w14:textId="77777777" w:rsidTr="0017641E">
        <w:tc>
          <w:tcPr>
            <w:tcW w:w="4814" w:type="dxa"/>
            <w:vAlign w:val="center"/>
          </w:tcPr>
          <w:p w14:paraId="00B952F7"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2009</w:t>
            </w:r>
            <w:r w:rsidRPr="00B61C9D">
              <w:rPr>
                <w:lang w:val="en-US" w:eastAsia="de-DE"/>
              </w:rPr>
              <w:t>)</w:t>
            </w:r>
          </w:p>
        </w:tc>
        <w:tc>
          <w:tcPr>
            <w:tcW w:w="4814" w:type="dxa"/>
            <w:vAlign w:val="center"/>
          </w:tcPr>
          <w:p w14:paraId="60B0910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2010</w:t>
            </w:r>
            <w:r w:rsidRPr="00B61C9D">
              <w:rPr>
                <w:lang w:val="en-US" w:eastAsia="de-DE"/>
              </w:rPr>
              <w:t>)</w:t>
            </w:r>
          </w:p>
        </w:tc>
      </w:tr>
      <w:tr w:rsidR="0017641E" w:rsidRPr="00B61C9D" w14:paraId="2C33C9F8" w14:textId="77777777" w:rsidTr="0017641E">
        <w:tc>
          <w:tcPr>
            <w:tcW w:w="4814" w:type="dxa"/>
            <w:vAlign w:val="center"/>
          </w:tcPr>
          <w:p w14:paraId="636272E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9EF8A9D" wp14:editId="75A5AC75">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52DE10B5"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FD5F56B" wp14:editId="7E34FFE1">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01747C96" w14:textId="77777777" w:rsidTr="0017641E">
        <w:tc>
          <w:tcPr>
            <w:tcW w:w="4814" w:type="dxa"/>
            <w:vAlign w:val="center"/>
          </w:tcPr>
          <w:p w14:paraId="59D7FD3E"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2011</w:t>
            </w:r>
            <w:r w:rsidRPr="00B61C9D">
              <w:rPr>
                <w:lang w:val="en-US" w:eastAsia="de-DE"/>
              </w:rPr>
              <w:t>)</w:t>
            </w:r>
          </w:p>
        </w:tc>
        <w:tc>
          <w:tcPr>
            <w:tcW w:w="4814" w:type="dxa"/>
            <w:vAlign w:val="center"/>
          </w:tcPr>
          <w:p w14:paraId="4E1B1EAC"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2012</w:t>
            </w:r>
            <w:r w:rsidRPr="00B61C9D">
              <w:rPr>
                <w:lang w:val="en-US" w:eastAsia="de-DE"/>
              </w:rPr>
              <w:t>)</w:t>
            </w:r>
          </w:p>
        </w:tc>
      </w:tr>
      <w:tr w:rsidR="0017641E" w:rsidRPr="00B61C9D" w14:paraId="540D0479" w14:textId="77777777" w:rsidTr="0017641E">
        <w:tc>
          <w:tcPr>
            <w:tcW w:w="4814" w:type="dxa"/>
            <w:vAlign w:val="center"/>
          </w:tcPr>
          <w:p w14:paraId="6CDC40A2" w14:textId="77777777" w:rsidR="0017641E" w:rsidRPr="00B61C9D" w:rsidRDefault="0017641E" w:rsidP="00840623">
            <w:pPr>
              <w:spacing w:before="100" w:beforeAutospacing="1" w:after="100" w:afterAutospacing="1"/>
              <w:jc w:val="center"/>
              <w:rPr>
                <w:lang w:val="en-US" w:eastAsia="de-DE"/>
              </w:rPr>
            </w:pPr>
            <w:r>
              <w:rPr>
                <w:noProof/>
              </w:rPr>
              <w:lastRenderedPageBreak/>
              <w:drawing>
                <wp:inline distT="0" distB="0" distL="0" distR="0" wp14:anchorId="52495E3D" wp14:editId="63B11B9B">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58A885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1C7CF429" wp14:editId="00AF7D20">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17641E" w:rsidRPr="00B61C9D" w14:paraId="692191B3" w14:textId="77777777" w:rsidTr="0017641E">
        <w:tc>
          <w:tcPr>
            <w:tcW w:w="4814" w:type="dxa"/>
            <w:vAlign w:val="center"/>
          </w:tcPr>
          <w:p w14:paraId="12718B73"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2013</w:t>
            </w:r>
            <w:r w:rsidRPr="00B61C9D">
              <w:rPr>
                <w:lang w:val="en-US" w:eastAsia="de-DE"/>
              </w:rPr>
              <w:t>)</w:t>
            </w:r>
          </w:p>
        </w:tc>
        <w:tc>
          <w:tcPr>
            <w:tcW w:w="4814" w:type="dxa"/>
            <w:vAlign w:val="center"/>
          </w:tcPr>
          <w:p w14:paraId="28FF6710"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2014</w:t>
            </w:r>
            <w:r w:rsidRPr="00B61C9D">
              <w:rPr>
                <w:lang w:val="en-US" w:eastAsia="de-DE"/>
              </w:rPr>
              <w:t>)</w:t>
            </w:r>
          </w:p>
        </w:tc>
      </w:tr>
      <w:tr w:rsidR="0017641E" w:rsidRPr="00B61C9D" w14:paraId="6288B557" w14:textId="77777777" w:rsidTr="0017641E">
        <w:tc>
          <w:tcPr>
            <w:tcW w:w="4814" w:type="dxa"/>
            <w:vAlign w:val="center"/>
          </w:tcPr>
          <w:p w14:paraId="47DF6568"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75FD8E3" wp14:editId="6310795F">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60421767"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A0D0EF3" wp14:editId="32034729">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17641E" w:rsidRPr="00B61C9D" w14:paraId="6D896F1E" w14:textId="77777777" w:rsidTr="0017641E">
        <w:tc>
          <w:tcPr>
            <w:tcW w:w="4814" w:type="dxa"/>
            <w:vAlign w:val="center"/>
          </w:tcPr>
          <w:p w14:paraId="31A1AC2A"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2015</w:t>
            </w:r>
            <w:r w:rsidRPr="00B61C9D">
              <w:rPr>
                <w:lang w:val="en-US" w:eastAsia="de-DE"/>
              </w:rPr>
              <w:t>)</w:t>
            </w:r>
          </w:p>
        </w:tc>
        <w:tc>
          <w:tcPr>
            <w:tcW w:w="4814" w:type="dxa"/>
            <w:vAlign w:val="center"/>
          </w:tcPr>
          <w:p w14:paraId="22568DC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2016</w:t>
            </w:r>
            <w:r w:rsidRPr="00B61C9D">
              <w:rPr>
                <w:lang w:val="en-US" w:eastAsia="de-DE"/>
              </w:rPr>
              <w:t>)</w:t>
            </w:r>
          </w:p>
        </w:tc>
      </w:tr>
      <w:tr w:rsidR="0017641E" w:rsidRPr="00B61C9D" w14:paraId="5D68B5C7" w14:textId="77777777" w:rsidTr="0017641E">
        <w:tc>
          <w:tcPr>
            <w:tcW w:w="4814" w:type="dxa"/>
            <w:vAlign w:val="center"/>
          </w:tcPr>
          <w:p w14:paraId="4C78C6B6"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2CDC34A" wp14:editId="6AC9CE17">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06C14D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AF42AE3" wp14:editId="641E1AE8">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5516ACAA" w14:textId="77777777" w:rsidTr="0017641E">
        <w:tc>
          <w:tcPr>
            <w:tcW w:w="4814" w:type="dxa"/>
            <w:vAlign w:val="center"/>
          </w:tcPr>
          <w:p w14:paraId="1512712E" w14:textId="77777777" w:rsidR="0017641E" w:rsidRPr="00B61C9D" w:rsidRDefault="0017641E" w:rsidP="00840623">
            <w:pPr>
              <w:spacing w:before="100" w:beforeAutospacing="1" w:after="100" w:afterAutospacing="1"/>
              <w:jc w:val="center"/>
              <w:rPr>
                <w:lang w:val="en-US" w:eastAsia="de-DE"/>
              </w:rPr>
            </w:pPr>
            <w:r>
              <w:rPr>
                <w:lang w:val="en-US" w:eastAsia="de-DE"/>
              </w:rPr>
              <w:t>(2017)</w:t>
            </w:r>
          </w:p>
        </w:tc>
        <w:tc>
          <w:tcPr>
            <w:tcW w:w="4814" w:type="dxa"/>
            <w:vAlign w:val="center"/>
          </w:tcPr>
          <w:p w14:paraId="7F8CBC09" w14:textId="77777777" w:rsidR="0017641E" w:rsidRPr="00B61C9D" w:rsidRDefault="0017641E" w:rsidP="00840623">
            <w:pPr>
              <w:spacing w:before="100" w:beforeAutospacing="1" w:after="100" w:afterAutospacing="1"/>
              <w:jc w:val="center"/>
              <w:rPr>
                <w:lang w:val="en-US" w:eastAsia="de-DE"/>
              </w:rPr>
            </w:pPr>
            <w:r>
              <w:rPr>
                <w:lang w:val="en-US" w:eastAsia="de-DE"/>
              </w:rPr>
              <w:t>(2018)</w:t>
            </w:r>
          </w:p>
        </w:tc>
      </w:tr>
      <w:tr w:rsidR="0017641E" w:rsidRPr="00B61C9D" w14:paraId="6A847C51" w14:textId="77777777" w:rsidTr="0017641E">
        <w:tc>
          <w:tcPr>
            <w:tcW w:w="4814" w:type="dxa"/>
            <w:vAlign w:val="center"/>
          </w:tcPr>
          <w:p w14:paraId="61EAD849" w14:textId="77777777" w:rsidR="0017641E" w:rsidRPr="00B61C9D" w:rsidRDefault="0017641E" w:rsidP="00840623">
            <w:pPr>
              <w:spacing w:before="100" w:beforeAutospacing="1" w:after="100" w:afterAutospacing="1"/>
              <w:jc w:val="center"/>
              <w:rPr>
                <w:lang w:val="en-US" w:eastAsia="de-DE"/>
              </w:rPr>
            </w:pPr>
            <w:r>
              <w:rPr>
                <w:noProof/>
              </w:rPr>
              <w:lastRenderedPageBreak/>
              <w:drawing>
                <wp:inline distT="0" distB="0" distL="0" distR="0" wp14:anchorId="71FB2B51" wp14:editId="4BB9B7FD">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097863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2ED43E9A" wp14:editId="1F725DA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17641E" w:rsidRPr="00B61C9D" w14:paraId="3586D2DF" w14:textId="77777777" w:rsidTr="0017641E">
        <w:tc>
          <w:tcPr>
            <w:tcW w:w="4814" w:type="dxa"/>
            <w:vAlign w:val="center"/>
          </w:tcPr>
          <w:p w14:paraId="77A2291B" w14:textId="77777777" w:rsidR="0017641E" w:rsidRPr="00B61C9D" w:rsidRDefault="0017641E" w:rsidP="00840623">
            <w:pPr>
              <w:spacing w:before="100" w:beforeAutospacing="1" w:after="100" w:afterAutospacing="1"/>
              <w:jc w:val="center"/>
              <w:rPr>
                <w:lang w:val="en-US" w:eastAsia="de-DE"/>
              </w:rPr>
            </w:pPr>
            <w:r>
              <w:rPr>
                <w:lang w:val="en-US" w:eastAsia="de-DE"/>
              </w:rPr>
              <w:t>(2019)</w:t>
            </w:r>
          </w:p>
        </w:tc>
        <w:tc>
          <w:tcPr>
            <w:tcW w:w="4814" w:type="dxa"/>
            <w:vAlign w:val="center"/>
          </w:tcPr>
          <w:p w14:paraId="230FF06A" w14:textId="77777777" w:rsidR="0017641E" w:rsidRPr="00B61C9D" w:rsidRDefault="0017641E" w:rsidP="00840623">
            <w:pPr>
              <w:spacing w:before="100" w:beforeAutospacing="1" w:after="100" w:afterAutospacing="1"/>
              <w:jc w:val="center"/>
              <w:rPr>
                <w:lang w:val="en-US" w:eastAsia="de-DE"/>
              </w:rPr>
            </w:pPr>
            <w:r>
              <w:rPr>
                <w:lang w:val="en-US" w:eastAsia="de-DE"/>
              </w:rPr>
              <w:t>(2020)</w:t>
            </w:r>
          </w:p>
        </w:tc>
      </w:tr>
      <w:tr w:rsidR="0017641E" w:rsidRPr="00B61C9D" w14:paraId="6275DC65" w14:textId="77777777" w:rsidTr="0017641E">
        <w:tc>
          <w:tcPr>
            <w:tcW w:w="4814" w:type="dxa"/>
            <w:vAlign w:val="center"/>
          </w:tcPr>
          <w:p w14:paraId="10548FFA"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180BDD9" wp14:editId="42FFD4F2">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172430EE"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B991AB5" wp14:editId="6BA29267">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17641E" w:rsidRPr="00B61C9D" w14:paraId="44B6386C" w14:textId="77777777" w:rsidTr="0017641E">
        <w:tc>
          <w:tcPr>
            <w:tcW w:w="4814" w:type="dxa"/>
            <w:vAlign w:val="center"/>
          </w:tcPr>
          <w:p w14:paraId="5E9508E6" w14:textId="77777777" w:rsidR="0017641E" w:rsidRPr="00B61C9D" w:rsidRDefault="0017641E" w:rsidP="00840623">
            <w:pPr>
              <w:spacing w:before="100" w:beforeAutospacing="1" w:after="100" w:afterAutospacing="1"/>
              <w:jc w:val="center"/>
              <w:rPr>
                <w:lang w:val="en-US" w:eastAsia="de-DE"/>
              </w:rPr>
            </w:pPr>
            <w:r>
              <w:rPr>
                <w:lang w:val="en-US" w:eastAsia="de-DE"/>
              </w:rPr>
              <w:t>(2021)</w:t>
            </w:r>
          </w:p>
        </w:tc>
        <w:tc>
          <w:tcPr>
            <w:tcW w:w="4814" w:type="dxa"/>
            <w:vAlign w:val="center"/>
          </w:tcPr>
          <w:p w14:paraId="16834336" w14:textId="77777777" w:rsidR="0017641E" w:rsidRPr="00B61C9D" w:rsidRDefault="0017641E" w:rsidP="00840623">
            <w:pPr>
              <w:spacing w:before="100" w:beforeAutospacing="1" w:after="100" w:afterAutospacing="1"/>
              <w:jc w:val="center"/>
              <w:rPr>
                <w:lang w:val="en-US" w:eastAsia="de-DE"/>
              </w:rPr>
            </w:pPr>
            <w:r>
              <w:rPr>
                <w:lang w:val="en-US" w:eastAsia="de-DE"/>
              </w:rPr>
              <w:t>(2022)</w:t>
            </w:r>
          </w:p>
        </w:tc>
      </w:tr>
    </w:tbl>
    <w:p w14:paraId="1D9F5DDB" w14:textId="2D419402" w:rsidR="0017641E" w:rsidRPr="00B61C9D" w:rsidRDefault="0017641E" w:rsidP="0017641E">
      <w:pPr>
        <w:pStyle w:val="Caption"/>
        <w:jc w:val="center"/>
        <w:rPr>
          <w:sz w:val="16"/>
          <w:szCs w:val="16"/>
          <w:lang w:val="en-US"/>
        </w:rPr>
      </w:pPr>
      <w:bookmarkStart w:id="62" w:name="_Toc147435526"/>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9</w:t>
      </w:r>
      <w:r w:rsidRPr="00F33A61">
        <w:rPr>
          <w:sz w:val="16"/>
          <w:szCs w:val="16"/>
          <w:lang w:val="en-US"/>
        </w:rPr>
        <w:fldChar w:fldCharType="end"/>
      </w:r>
      <w:r w:rsidRPr="00F33A61">
        <w:rPr>
          <w:sz w:val="16"/>
          <w:szCs w:val="16"/>
          <w:lang w:val="en-US"/>
        </w:rPr>
        <w:t>: Evolution of the charging station network in Germany</w:t>
      </w:r>
      <w:r>
        <w:rPr>
          <w:sz w:val="16"/>
          <w:szCs w:val="16"/>
          <w:lang w:val="en-US"/>
        </w:rPr>
        <w:t xml:space="preserve"> from 2009 to 2022</w:t>
      </w:r>
      <w:bookmarkEnd w:id="62"/>
    </w:p>
    <w:p w14:paraId="4B30B033" w14:textId="77777777" w:rsidR="0017641E" w:rsidRDefault="0017641E" w:rsidP="00F93FFD">
      <w:pPr>
        <w:rPr>
          <w:lang w:val="en-US"/>
        </w:rPr>
      </w:pPr>
    </w:p>
    <w:p w14:paraId="61D7C531" w14:textId="26006D78" w:rsidR="0017641E" w:rsidRDefault="0017641E" w:rsidP="0017641E">
      <w:pPr>
        <w:pStyle w:val="Heading2"/>
        <w:rPr>
          <w:lang w:val="en-US"/>
        </w:rPr>
      </w:pPr>
      <w:bookmarkStart w:id="63" w:name="_Toc147435516"/>
      <w:r>
        <w:rPr>
          <w:lang w:val="en-US"/>
        </w:rPr>
        <w:lastRenderedPageBreak/>
        <w:t>Per-year optimization results</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79D60773" w14:textId="77777777" w:rsidTr="00841127">
        <w:tc>
          <w:tcPr>
            <w:tcW w:w="4927" w:type="dxa"/>
            <w:vAlign w:val="center"/>
          </w:tcPr>
          <w:p w14:paraId="0A749DFF" w14:textId="56D690A1" w:rsidR="0017641E" w:rsidRDefault="0017641E" w:rsidP="0017641E">
            <w:pPr>
              <w:spacing w:before="100" w:beforeAutospacing="1" w:after="100" w:afterAutospacing="1"/>
              <w:jc w:val="center"/>
              <w:rPr>
                <w:lang w:val="en-US"/>
              </w:rPr>
            </w:pPr>
            <w:r>
              <w:rPr>
                <w:noProof/>
                <w:lang w:val="en-US"/>
              </w:rPr>
              <w:drawing>
                <wp:inline distT="0" distB="0" distL="0" distR="0" wp14:anchorId="00776036" wp14:editId="5FE43AD9">
                  <wp:extent cx="189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90000" cy="2520000"/>
                          </a:xfrm>
                          <a:prstGeom prst="rect">
                            <a:avLst/>
                          </a:prstGeom>
                        </pic:spPr>
                      </pic:pic>
                    </a:graphicData>
                  </a:graphic>
                </wp:inline>
              </w:drawing>
            </w:r>
          </w:p>
        </w:tc>
        <w:tc>
          <w:tcPr>
            <w:tcW w:w="4927" w:type="dxa"/>
            <w:vAlign w:val="center"/>
          </w:tcPr>
          <w:p w14:paraId="36DDE63A" w14:textId="46353075" w:rsidR="0017641E" w:rsidRDefault="0017641E" w:rsidP="0017641E">
            <w:pPr>
              <w:spacing w:before="100" w:beforeAutospacing="1" w:after="100" w:afterAutospacing="1"/>
              <w:jc w:val="center"/>
              <w:rPr>
                <w:lang w:val="en-US"/>
              </w:rPr>
            </w:pPr>
            <w:r>
              <w:rPr>
                <w:noProof/>
                <w:lang w:val="en-US"/>
              </w:rPr>
              <w:drawing>
                <wp:inline distT="0" distB="0" distL="0" distR="0" wp14:anchorId="0190E108" wp14:editId="2233685D">
                  <wp:extent cx="1921698"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1698" cy="2520000"/>
                          </a:xfrm>
                          <a:prstGeom prst="rect">
                            <a:avLst/>
                          </a:prstGeom>
                        </pic:spPr>
                      </pic:pic>
                    </a:graphicData>
                  </a:graphic>
                </wp:inline>
              </w:drawing>
            </w:r>
          </w:p>
        </w:tc>
      </w:tr>
      <w:tr w:rsidR="0017641E" w14:paraId="6E6AA0C6" w14:textId="77777777" w:rsidTr="00841127">
        <w:tc>
          <w:tcPr>
            <w:tcW w:w="4927" w:type="dxa"/>
            <w:vAlign w:val="center"/>
          </w:tcPr>
          <w:p w14:paraId="22E8B274" w14:textId="0D1AE534" w:rsidR="0017641E" w:rsidRDefault="0017641E" w:rsidP="0017641E">
            <w:pPr>
              <w:spacing w:before="100" w:beforeAutospacing="1" w:after="100" w:afterAutospacing="1"/>
              <w:jc w:val="center"/>
              <w:rPr>
                <w:lang w:val="en-US"/>
              </w:rPr>
            </w:pPr>
            <w:r>
              <w:rPr>
                <w:lang w:val="en-US"/>
              </w:rPr>
              <w:t>(simulated)</w:t>
            </w:r>
          </w:p>
        </w:tc>
        <w:tc>
          <w:tcPr>
            <w:tcW w:w="4927" w:type="dxa"/>
            <w:vAlign w:val="center"/>
          </w:tcPr>
          <w:p w14:paraId="5412C05D" w14:textId="5137860B" w:rsidR="0017641E" w:rsidRDefault="0017641E" w:rsidP="0017641E">
            <w:pPr>
              <w:spacing w:before="100" w:beforeAutospacing="1" w:after="100" w:afterAutospacing="1"/>
              <w:jc w:val="center"/>
              <w:rPr>
                <w:lang w:val="en-US"/>
              </w:rPr>
            </w:pPr>
            <w:r>
              <w:rPr>
                <w:lang w:val="en-US"/>
              </w:rPr>
              <w:t>(real)</w:t>
            </w:r>
          </w:p>
        </w:tc>
      </w:tr>
      <w:tr w:rsidR="0017641E" w:rsidRPr="008F214B" w14:paraId="23C69A41" w14:textId="77777777" w:rsidTr="00841127">
        <w:tc>
          <w:tcPr>
            <w:tcW w:w="9854" w:type="dxa"/>
            <w:gridSpan w:val="2"/>
            <w:vAlign w:val="center"/>
          </w:tcPr>
          <w:p w14:paraId="18738BCB" w14:textId="43448D01" w:rsidR="0017641E" w:rsidRPr="0017641E" w:rsidRDefault="0017641E" w:rsidP="0017641E">
            <w:pPr>
              <w:pStyle w:val="Caption"/>
              <w:spacing w:before="100" w:beforeAutospacing="1" w:after="100" w:afterAutospacing="1"/>
              <w:jc w:val="center"/>
              <w:rPr>
                <w:sz w:val="16"/>
                <w:szCs w:val="16"/>
                <w:lang w:val="en-US"/>
              </w:rPr>
            </w:pPr>
            <w:bookmarkStart w:id="64" w:name="_Toc147435527"/>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10</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2011</w:t>
            </w:r>
            <w:bookmarkEnd w:id="64"/>
          </w:p>
        </w:tc>
      </w:tr>
    </w:tbl>
    <w:p w14:paraId="32411B3F" w14:textId="6533BF14"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6BF4A4B2" w14:textId="1DB719A8" w:rsidTr="00BB767E">
        <w:trPr>
          <w:trHeight w:hRule="exact" w:val="403"/>
        </w:trPr>
        <w:tc>
          <w:tcPr>
            <w:tcW w:w="2376" w:type="dxa"/>
            <w:tcBorders>
              <w:top w:val="single" w:sz="4" w:space="0" w:color="auto"/>
              <w:bottom w:val="single" w:sz="4" w:space="0" w:color="auto"/>
            </w:tcBorders>
          </w:tcPr>
          <w:p w14:paraId="34C8B15F" w14:textId="0840C940" w:rsidR="00461848" w:rsidRPr="00B61C9D" w:rsidRDefault="00461848" w:rsidP="00476F36">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12494934" w14:textId="4812F814" w:rsidR="00461848" w:rsidRPr="00B61C9D" w:rsidRDefault="00461848" w:rsidP="00476F36">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145FFF1A" w14:textId="32812AAE" w:rsidR="00461848" w:rsidRDefault="00461848" w:rsidP="00476F36">
            <w:pPr>
              <w:keepNext/>
              <w:keepLines/>
              <w:jc w:val="center"/>
              <w:rPr>
                <w:b/>
                <w:lang w:val="en-US"/>
              </w:rPr>
            </w:pPr>
            <w:r>
              <w:rPr>
                <w:b/>
                <w:lang w:val="en-US"/>
              </w:rPr>
              <w:t>Real</w:t>
            </w:r>
          </w:p>
        </w:tc>
      </w:tr>
      <w:tr w:rsidR="00461848" w:rsidRPr="00B61C9D" w14:paraId="0E755006" w14:textId="41CA3D58" w:rsidTr="00BB767E">
        <w:trPr>
          <w:trHeight w:val="534"/>
        </w:trPr>
        <w:tc>
          <w:tcPr>
            <w:tcW w:w="2376" w:type="dxa"/>
            <w:tcBorders>
              <w:top w:val="single" w:sz="4" w:space="0" w:color="auto"/>
            </w:tcBorders>
            <w:vAlign w:val="center"/>
          </w:tcPr>
          <w:p w14:paraId="235F2598" w14:textId="77777777" w:rsidR="00461848" w:rsidRPr="00B61C9D" w:rsidRDefault="00461848" w:rsidP="00476F36">
            <w:pPr>
              <w:keepNext/>
              <w:keepLines/>
              <w:jc w:val="center"/>
              <w:rPr>
                <w:lang w:val="en-US"/>
              </w:rPr>
            </w:pPr>
            <w:r>
              <w:rPr>
                <w:lang w:val="en-US"/>
              </w:rPr>
              <w:t>Density</w:t>
            </w:r>
          </w:p>
        </w:tc>
        <w:tc>
          <w:tcPr>
            <w:tcW w:w="1560" w:type="dxa"/>
            <w:tcBorders>
              <w:top w:val="single" w:sz="4" w:space="0" w:color="auto"/>
            </w:tcBorders>
            <w:vAlign w:val="center"/>
          </w:tcPr>
          <w:p w14:paraId="14320579" w14:textId="5AE1D735" w:rsidR="00461848" w:rsidRPr="00B61C9D" w:rsidRDefault="00461848" w:rsidP="00476F36">
            <w:pPr>
              <w:keepNext/>
              <w:keepLines/>
              <w:jc w:val="center"/>
              <w:rPr>
                <w:lang w:val="en-US"/>
              </w:rPr>
            </w:pPr>
            <w:r>
              <w:t>0.</w:t>
            </w:r>
            <w:r w:rsidR="008A14FB">
              <w:t>125</w:t>
            </w:r>
          </w:p>
        </w:tc>
        <w:tc>
          <w:tcPr>
            <w:tcW w:w="1560" w:type="dxa"/>
            <w:tcBorders>
              <w:top w:val="single" w:sz="4" w:space="0" w:color="auto"/>
            </w:tcBorders>
          </w:tcPr>
          <w:p w14:paraId="06A03BF4" w14:textId="2CE67201" w:rsidR="00461848" w:rsidRDefault="00CD38E9" w:rsidP="00476F36">
            <w:pPr>
              <w:keepNext/>
              <w:keepLines/>
              <w:jc w:val="center"/>
            </w:pPr>
            <w:r>
              <w:t>0.42</w:t>
            </w:r>
          </w:p>
        </w:tc>
      </w:tr>
      <w:tr w:rsidR="00461848" w:rsidRPr="00B61C9D" w14:paraId="638FE1C3" w14:textId="4C28B118" w:rsidTr="00BB767E">
        <w:trPr>
          <w:trHeight w:val="534"/>
        </w:trPr>
        <w:tc>
          <w:tcPr>
            <w:tcW w:w="2376" w:type="dxa"/>
            <w:vAlign w:val="center"/>
          </w:tcPr>
          <w:p w14:paraId="458BABD4" w14:textId="77777777" w:rsidR="00461848" w:rsidRPr="00B61C9D" w:rsidRDefault="00461848" w:rsidP="00476F36">
            <w:pPr>
              <w:keepNext/>
              <w:keepLines/>
              <w:jc w:val="center"/>
              <w:rPr>
                <w:lang w:val="en-US"/>
              </w:rPr>
            </w:pPr>
            <w:r>
              <w:rPr>
                <w:lang w:val="en-US"/>
              </w:rPr>
              <w:t>Average Distance</w:t>
            </w:r>
          </w:p>
        </w:tc>
        <w:tc>
          <w:tcPr>
            <w:tcW w:w="1560" w:type="dxa"/>
            <w:vAlign w:val="center"/>
          </w:tcPr>
          <w:p w14:paraId="1A4BBFF5" w14:textId="602994E2" w:rsidR="00461848" w:rsidRPr="00B61C9D" w:rsidRDefault="00461848" w:rsidP="00476F36">
            <w:pPr>
              <w:keepNext/>
              <w:keepLines/>
              <w:jc w:val="center"/>
              <w:rPr>
                <w:lang w:val="en-US"/>
              </w:rPr>
            </w:pPr>
            <w:r>
              <w:t>5</w:t>
            </w:r>
            <w:r w:rsidR="008A14FB">
              <w:t>3.786</w:t>
            </w:r>
          </w:p>
        </w:tc>
        <w:tc>
          <w:tcPr>
            <w:tcW w:w="1560" w:type="dxa"/>
          </w:tcPr>
          <w:p w14:paraId="501EBB10" w14:textId="667ED815" w:rsidR="00461848" w:rsidRDefault="00CD38E9" w:rsidP="00476F36">
            <w:pPr>
              <w:keepNext/>
              <w:keepLines/>
              <w:jc w:val="center"/>
            </w:pPr>
            <w:r>
              <w:t>41.38</w:t>
            </w:r>
          </w:p>
        </w:tc>
      </w:tr>
      <w:tr w:rsidR="00461848" w:rsidRPr="00B61C9D" w14:paraId="6486871B" w14:textId="45FB2A61" w:rsidTr="00BB767E">
        <w:trPr>
          <w:trHeight w:val="534"/>
        </w:trPr>
        <w:tc>
          <w:tcPr>
            <w:tcW w:w="2376" w:type="dxa"/>
            <w:vAlign w:val="center"/>
          </w:tcPr>
          <w:p w14:paraId="21D4CE8F" w14:textId="77777777" w:rsidR="00461848" w:rsidRDefault="00461848" w:rsidP="00476F36">
            <w:pPr>
              <w:keepNext/>
              <w:keepLines/>
              <w:jc w:val="center"/>
              <w:rPr>
                <w:lang w:val="en-US"/>
              </w:rPr>
            </w:pPr>
            <w:r>
              <w:rPr>
                <w:lang w:val="en-US"/>
              </w:rPr>
              <w:t>Diameter</w:t>
            </w:r>
          </w:p>
        </w:tc>
        <w:tc>
          <w:tcPr>
            <w:tcW w:w="1560" w:type="dxa"/>
            <w:vAlign w:val="center"/>
          </w:tcPr>
          <w:p w14:paraId="7C04F9D2" w14:textId="78A9CA6B" w:rsidR="00461848" w:rsidRPr="0098555C" w:rsidRDefault="008A14FB" w:rsidP="00476F36">
            <w:pPr>
              <w:keepNext/>
              <w:keepLines/>
              <w:jc w:val="center"/>
            </w:pPr>
            <w:r>
              <w:t>10.0</w:t>
            </w:r>
          </w:p>
        </w:tc>
        <w:tc>
          <w:tcPr>
            <w:tcW w:w="1560" w:type="dxa"/>
          </w:tcPr>
          <w:p w14:paraId="4F95B5B6" w14:textId="4091FDD5" w:rsidR="00461848" w:rsidRDefault="00CD38E9" w:rsidP="00476F36">
            <w:pPr>
              <w:keepNext/>
              <w:keepLines/>
              <w:jc w:val="center"/>
            </w:pPr>
            <w:r>
              <w:t>8.27</w:t>
            </w:r>
          </w:p>
        </w:tc>
      </w:tr>
      <w:tr w:rsidR="00461848" w:rsidRPr="00B61C9D" w14:paraId="28D27593" w14:textId="3D68E53A" w:rsidTr="00BB767E">
        <w:trPr>
          <w:trHeight w:val="534"/>
        </w:trPr>
        <w:tc>
          <w:tcPr>
            <w:tcW w:w="2376" w:type="dxa"/>
            <w:vAlign w:val="center"/>
          </w:tcPr>
          <w:p w14:paraId="17F9FEF6" w14:textId="77777777" w:rsidR="00461848" w:rsidRDefault="00461848" w:rsidP="00476F36">
            <w:pPr>
              <w:keepNext/>
              <w:keepLines/>
              <w:jc w:val="center"/>
              <w:rPr>
                <w:lang w:val="en-US"/>
              </w:rPr>
            </w:pPr>
            <w:r>
              <w:rPr>
                <w:lang w:val="en-US"/>
              </w:rPr>
              <w:t>Average Clustering</w:t>
            </w:r>
          </w:p>
        </w:tc>
        <w:tc>
          <w:tcPr>
            <w:tcW w:w="1560" w:type="dxa"/>
            <w:vAlign w:val="center"/>
          </w:tcPr>
          <w:p w14:paraId="6CB6E946" w14:textId="3C6EDB83" w:rsidR="00461848" w:rsidRPr="0098555C" w:rsidRDefault="00461848" w:rsidP="00476F36">
            <w:pPr>
              <w:keepNext/>
              <w:keepLines/>
              <w:jc w:val="center"/>
            </w:pPr>
            <w:r>
              <w:t>0.7</w:t>
            </w:r>
            <w:r w:rsidR="008A14FB">
              <w:t>12</w:t>
            </w:r>
          </w:p>
        </w:tc>
        <w:tc>
          <w:tcPr>
            <w:tcW w:w="1560" w:type="dxa"/>
          </w:tcPr>
          <w:p w14:paraId="7C2EC14D" w14:textId="0AF5D1C1" w:rsidR="00461848" w:rsidRDefault="00CD38E9" w:rsidP="00476F36">
            <w:pPr>
              <w:keepNext/>
              <w:keepLines/>
              <w:jc w:val="center"/>
            </w:pPr>
            <w:r>
              <w:t>0.86</w:t>
            </w:r>
          </w:p>
        </w:tc>
      </w:tr>
      <w:tr w:rsidR="00461848" w:rsidRPr="00B61C9D" w14:paraId="5C662956" w14:textId="28BAA202" w:rsidTr="00BB767E">
        <w:trPr>
          <w:trHeight w:val="534"/>
        </w:trPr>
        <w:tc>
          <w:tcPr>
            <w:tcW w:w="2376" w:type="dxa"/>
            <w:vAlign w:val="center"/>
          </w:tcPr>
          <w:p w14:paraId="2CF53FB3" w14:textId="77777777" w:rsidR="00461848" w:rsidRDefault="00461848" w:rsidP="00476F36">
            <w:pPr>
              <w:keepNext/>
              <w:keepLines/>
              <w:jc w:val="center"/>
              <w:rPr>
                <w:lang w:val="en-US"/>
              </w:rPr>
            </w:pPr>
            <w:r>
              <w:rPr>
                <w:lang w:val="en-US"/>
              </w:rPr>
              <w:t>Num. of stations</w:t>
            </w:r>
          </w:p>
        </w:tc>
        <w:tc>
          <w:tcPr>
            <w:tcW w:w="1560" w:type="dxa"/>
            <w:vAlign w:val="center"/>
          </w:tcPr>
          <w:p w14:paraId="579991D0" w14:textId="5E77B04A" w:rsidR="00461848" w:rsidRPr="0098555C" w:rsidRDefault="008A14FB" w:rsidP="00476F36">
            <w:pPr>
              <w:keepNext/>
              <w:keepLines/>
              <w:jc w:val="center"/>
            </w:pPr>
            <w:r>
              <w:t>319</w:t>
            </w:r>
          </w:p>
        </w:tc>
        <w:tc>
          <w:tcPr>
            <w:tcW w:w="1560" w:type="dxa"/>
          </w:tcPr>
          <w:p w14:paraId="1AE5E418" w14:textId="3712B6A6" w:rsidR="00461848" w:rsidRDefault="00CD38E9" w:rsidP="00476F36">
            <w:pPr>
              <w:keepNext/>
              <w:keepLines/>
              <w:jc w:val="center"/>
            </w:pPr>
            <w:r>
              <w:t>[256,61]</w:t>
            </w:r>
          </w:p>
        </w:tc>
      </w:tr>
    </w:tbl>
    <w:p w14:paraId="0D365270" w14:textId="4EC1E2FB" w:rsidR="0017641E" w:rsidRDefault="00461848" w:rsidP="00461848">
      <w:pPr>
        <w:pStyle w:val="Caption"/>
        <w:rPr>
          <w:sz w:val="16"/>
          <w:szCs w:val="16"/>
          <w:lang w:val="en-US"/>
        </w:rPr>
      </w:pPr>
      <w:bookmarkStart w:id="65" w:name="_Toc147435536"/>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3</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2011</w:t>
      </w:r>
      <w:bookmarkEnd w:id="65"/>
    </w:p>
    <w:p w14:paraId="16CEE7D8"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62A42EB" w14:textId="77777777" w:rsidTr="00B326CA">
        <w:trPr>
          <w:cantSplit/>
        </w:trPr>
        <w:tc>
          <w:tcPr>
            <w:tcW w:w="4927" w:type="dxa"/>
            <w:vAlign w:val="center"/>
          </w:tcPr>
          <w:p w14:paraId="3363D318"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30794AA" wp14:editId="57673CFC">
                  <wp:extent cx="1933583" cy="25199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17A5FEBC"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F6AC54D" wp14:editId="7B8C3407">
                  <wp:extent cx="1921698" cy="251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17641E" w14:paraId="5FAA8758" w14:textId="77777777" w:rsidTr="00B326CA">
        <w:trPr>
          <w:cantSplit/>
        </w:trPr>
        <w:tc>
          <w:tcPr>
            <w:tcW w:w="4927" w:type="dxa"/>
            <w:vAlign w:val="center"/>
          </w:tcPr>
          <w:p w14:paraId="2E561C4C"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38884ACE"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F214B" w14:paraId="0C15FFEB" w14:textId="77777777" w:rsidTr="00B326CA">
        <w:trPr>
          <w:cantSplit/>
        </w:trPr>
        <w:tc>
          <w:tcPr>
            <w:tcW w:w="9854" w:type="dxa"/>
            <w:gridSpan w:val="2"/>
            <w:vAlign w:val="center"/>
          </w:tcPr>
          <w:p w14:paraId="2C1711E3" w14:textId="5CEDFA86" w:rsidR="0017641E" w:rsidRPr="0017641E" w:rsidRDefault="0017641E" w:rsidP="00B326CA">
            <w:pPr>
              <w:pStyle w:val="Caption"/>
              <w:keepNext/>
              <w:keepLines/>
              <w:spacing w:before="100" w:beforeAutospacing="1" w:after="100" w:afterAutospacing="1"/>
              <w:jc w:val="center"/>
              <w:rPr>
                <w:sz w:val="16"/>
                <w:szCs w:val="16"/>
                <w:lang w:val="en-US"/>
              </w:rPr>
            </w:pPr>
            <w:bookmarkStart w:id="66" w:name="_Toc14743552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11</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2012</w:t>
            </w:r>
            <w:bookmarkEnd w:id="66"/>
          </w:p>
        </w:tc>
      </w:tr>
    </w:tbl>
    <w:p w14:paraId="53CDE82E" w14:textId="58D4D351"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53ADD0A" w14:textId="77777777" w:rsidTr="00840623">
        <w:trPr>
          <w:trHeight w:hRule="exact" w:val="403"/>
        </w:trPr>
        <w:tc>
          <w:tcPr>
            <w:tcW w:w="2376" w:type="dxa"/>
            <w:tcBorders>
              <w:top w:val="single" w:sz="4" w:space="0" w:color="auto"/>
              <w:bottom w:val="single" w:sz="4" w:space="0" w:color="auto"/>
            </w:tcBorders>
          </w:tcPr>
          <w:p w14:paraId="51DA734D"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44863C0C"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6CBA617D" w14:textId="77777777" w:rsidR="00461848" w:rsidRDefault="00461848" w:rsidP="00B326CA">
            <w:pPr>
              <w:keepNext/>
              <w:keepLines/>
              <w:jc w:val="center"/>
              <w:rPr>
                <w:b/>
                <w:lang w:val="en-US"/>
              </w:rPr>
            </w:pPr>
            <w:r>
              <w:rPr>
                <w:b/>
                <w:lang w:val="en-US"/>
              </w:rPr>
              <w:t>Real</w:t>
            </w:r>
          </w:p>
        </w:tc>
      </w:tr>
      <w:tr w:rsidR="00461848" w:rsidRPr="00B61C9D" w14:paraId="75BCEA06" w14:textId="77777777" w:rsidTr="00840623">
        <w:trPr>
          <w:trHeight w:val="534"/>
        </w:trPr>
        <w:tc>
          <w:tcPr>
            <w:tcW w:w="2376" w:type="dxa"/>
            <w:tcBorders>
              <w:top w:val="single" w:sz="4" w:space="0" w:color="auto"/>
            </w:tcBorders>
            <w:vAlign w:val="center"/>
          </w:tcPr>
          <w:p w14:paraId="7E3EA05F"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439B5140" w14:textId="7607A171" w:rsidR="00461848" w:rsidRPr="00B61C9D" w:rsidRDefault="00476F36" w:rsidP="00B326CA">
            <w:pPr>
              <w:keepNext/>
              <w:keepLines/>
              <w:jc w:val="center"/>
              <w:rPr>
                <w:lang w:val="en-US"/>
              </w:rPr>
            </w:pPr>
            <w:r>
              <w:rPr>
                <w:lang w:val="en-US"/>
              </w:rPr>
              <w:t>0.14</w:t>
            </w:r>
          </w:p>
        </w:tc>
        <w:tc>
          <w:tcPr>
            <w:tcW w:w="1560" w:type="dxa"/>
            <w:tcBorders>
              <w:top w:val="single" w:sz="4" w:space="0" w:color="auto"/>
            </w:tcBorders>
          </w:tcPr>
          <w:p w14:paraId="3888DE17" w14:textId="6EBE139C" w:rsidR="00461848" w:rsidRDefault="00CD38E9" w:rsidP="00B326CA">
            <w:pPr>
              <w:keepNext/>
              <w:keepLines/>
              <w:jc w:val="center"/>
            </w:pPr>
            <w:r>
              <w:t>0.18</w:t>
            </w:r>
          </w:p>
        </w:tc>
      </w:tr>
      <w:tr w:rsidR="00461848" w:rsidRPr="00B61C9D" w14:paraId="7015BE22" w14:textId="77777777" w:rsidTr="00840623">
        <w:trPr>
          <w:trHeight w:val="534"/>
        </w:trPr>
        <w:tc>
          <w:tcPr>
            <w:tcW w:w="2376" w:type="dxa"/>
            <w:vAlign w:val="center"/>
          </w:tcPr>
          <w:p w14:paraId="6B6AE7EE"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7F508A1F" w14:textId="35B5B208" w:rsidR="00461848" w:rsidRPr="00B61C9D" w:rsidRDefault="00476F36" w:rsidP="00B326CA">
            <w:pPr>
              <w:keepNext/>
              <w:keepLines/>
              <w:jc w:val="center"/>
              <w:rPr>
                <w:lang w:val="en-US"/>
              </w:rPr>
            </w:pPr>
            <w:r>
              <w:rPr>
                <w:lang w:val="en-US"/>
              </w:rPr>
              <w:t>50.1</w:t>
            </w:r>
            <w:r w:rsidR="00852837">
              <w:rPr>
                <w:lang w:val="en-US"/>
              </w:rPr>
              <w:t>3</w:t>
            </w:r>
            <w:r>
              <w:rPr>
                <w:lang w:val="en-US"/>
              </w:rPr>
              <w:t>6</w:t>
            </w:r>
          </w:p>
        </w:tc>
        <w:tc>
          <w:tcPr>
            <w:tcW w:w="1560" w:type="dxa"/>
          </w:tcPr>
          <w:p w14:paraId="4FCFC06C" w14:textId="605DE245" w:rsidR="00461848" w:rsidRDefault="00CD38E9" w:rsidP="00B326CA">
            <w:pPr>
              <w:keepNext/>
              <w:keepLines/>
              <w:jc w:val="center"/>
            </w:pPr>
            <w:r>
              <w:t>43.65</w:t>
            </w:r>
          </w:p>
        </w:tc>
      </w:tr>
      <w:tr w:rsidR="00461848" w:rsidRPr="00B61C9D" w14:paraId="1229487D" w14:textId="77777777" w:rsidTr="00840623">
        <w:trPr>
          <w:trHeight w:val="534"/>
        </w:trPr>
        <w:tc>
          <w:tcPr>
            <w:tcW w:w="2376" w:type="dxa"/>
            <w:vAlign w:val="center"/>
          </w:tcPr>
          <w:p w14:paraId="0D2C0276" w14:textId="77777777" w:rsidR="00461848" w:rsidRDefault="00461848" w:rsidP="00B326CA">
            <w:pPr>
              <w:keepNext/>
              <w:keepLines/>
              <w:jc w:val="center"/>
              <w:rPr>
                <w:lang w:val="en-US"/>
              </w:rPr>
            </w:pPr>
            <w:r>
              <w:rPr>
                <w:lang w:val="en-US"/>
              </w:rPr>
              <w:t>Diameter</w:t>
            </w:r>
          </w:p>
        </w:tc>
        <w:tc>
          <w:tcPr>
            <w:tcW w:w="1560" w:type="dxa"/>
            <w:vAlign w:val="center"/>
          </w:tcPr>
          <w:p w14:paraId="6C670FC1" w14:textId="011E546B" w:rsidR="00461848" w:rsidRPr="0098555C" w:rsidRDefault="00476F36" w:rsidP="00B326CA">
            <w:pPr>
              <w:keepNext/>
              <w:keepLines/>
              <w:jc w:val="center"/>
            </w:pPr>
            <w:r>
              <w:t>9.0</w:t>
            </w:r>
          </w:p>
        </w:tc>
        <w:tc>
          <w:tcPr>
            <w:tcW w:w="1560" w:type="dxa"/>
          </w:tcPr>
          <w:p w14:paraId="48D4435E" w14:textId="48F62893" w:rsidR="00461848" w:rsidRDefault="00CD38E9" w:rsidP="00B326CA">
            <w:pPr>
              <w:keepNext/>
              <w:keepLines/>
              <w:jc w:val="center"/>
            </w:pPr>
            <w:r>
              <w:t>11</w:t>
            </w:r>
          </w:p>
        </w:tc>
      </w:tr>
      <w:tr w:rsidR="00461848" w:rsidRPr="00B61C9D" w14:paraId="2A47E1A1" w14:textId="77777777" w:rsidTr="00840623">
        <w:trPr>
          <w:trHeight w:val="534"/>
        </w:trPr>
        <w:tc>
          <w:tcPr>
            <w:tcW w:w="2376" w:type="dxa"/>
            <w:vAlign w:val="center"/>
          </w:tcPr>
          <w:p w14:paraId="54CEA6FF" w14:textId="77777777" w:rsidR="00461848" w:rsidRDefault="00461848" w:rsidP="00B326CA">
            <w:pPr>
              <w:keepNext/>
              <w:keepLines/>
              <w:jc w:val="center"/>
              <w:rPr>
                <w:lang w:val="en-US"/>
              </w:rPr>
            </w:pPr>
            <w:r>
              <w:rPr>
                <w:lang w:val="en-US"/>
              </w:rPr>
              <w:t>Average Clustering</w:t>
            </w:r>
          </w:p>
        </w:tc>
        <w:tc>
          <w:tcPr>
            <w:tcW w:w="1560" w:type="dxa"/>
            <w:vAlign w:val="center"/>
          </w:tcPr>
          <w:p w14:paraId="16E95856" w14:textId="34DFF367" w:rsidR="00461848" w:rsidRPr="0098555C" w:rsidRDefault="00476F36" w:rsidP="00B326CA">
            <w:pPr>
              <w:keepNext/>
              <w:keepLines/>
              <w:jc w:val="center"/>
            </w:pPr>
            <w:r>
              <w:t>0.7</w:t>
            </w:r>
            <w:r w:rsidR="00852837">
              <w:t>85</w:t>
            </w:r>
          </w:p>
        </w:tc>
        <w:tc>
          <w:tcPr>
            <w:tcW w:w="1560" w:type="dxa"/>
          </w:tcPr>
          <w:p w14:paraId="10EE8A9A" w14:textId="0A2AC976" w:rsidR="00461848" w:rsidRDefault="00CD38E9" w:rsidP="00B326CA">
            <w:pPr>
              <w:keepNext/>
              <w:keepLines/>
              <w:jc w:val="center"/>
            </w:pPr>
            <w:r>
              <w:t>0.85</w:t>
            </w:r>
          </w:p>
        </w:tc>
      </w:tr>
      <w:tr w:rsidR="00461848" w:rsidRPr="00B61C9D" w14:paraId="661CD57E" w14:textId="77777777" w:rsidTr="00840623">
        <w:trPr>
          <w:trHeight w:val="534"/>
        </w:trPr>
        <w:tc>
          <w:tcPr>
            <w:tcW w:w="2376" w:type="dxa"/>
            <w:vAlign w:val="center"/>
          </w:tcPr>
          <w:p w14:paraId="22A7B35C" w14:textId="77777777" w:rsidR="00461848" w:rsidRDefault="00461848" w:rsidP="00B326CA">
            <w:pPr>
              <w:keepNext/>
              <w:keepLines/>
              <w:jc w:val="center"/>
              <w:rPr>
                <w:lang w:val="en-US"/>
              </w:rPr>
            </w:pPr>
            <w:r>
              <w:rPr>
                <w:lang w:val="en-US"/>
              </w:rPr>
              <w:t>Num. of stations</w:t>
            </w:r>
          </w:p>
        </w:tc>
        <w:tc>
          <w:tcPr>
            <w:tcW w:w="1560" w:type="dxa"/>
            <w:vAlign w:val="center"/>
          </w:tcPr>
          <w:p w14:paraId="16988A0B" w14:textId="275BE569" w:rsidR="00461848" w:rsidRPr="0098555C" w:rsidRDefault="00476F36" w:rsidP="00B326CA">
            <w:pPr>
              <w:keepNext/>
              <w:keepLines/>
              <w:jc w:val="center"/>
            </w:pPr>
            <w:r>
              <w:t>494</w:t>
            </w:r>
          </w:p>
        </w:tc>
        <w:tc>
          <w:tcPr>
            <w:tcW w:w="1560" w:type="dxa"/>
          </w:tcPr>
          <w:p w14:paraId="74F4959E" w14:textId="7D562381" w:rsidR="00461848" w:rsidRDefault="00CD38E9" w:rsidP="00B326CA">
            <w:pPr>
              <w:keepNext/>
              <w:keepLines/>
              <w:jc w:val="center"/>
            </w:pPr>
            <w:r>
              <w:t>494</w:t>
            </w:r>
          </w:p>
        </w:tc>
      </w:tr>
    </w:tbl>
    <w:p w14:paraId="7B372FCA" w14:textId="77D44909" w:rsidR="00461848" w:rsidRDefault="00461848" w:rsidP="00461848">
      <w:pPr>
        <w:pStyle w:val="Caption"/>
        <w:rPr>
          <w:sz w:val="16"/>
          <w:szCs w:val="16"/>
          <w:lang w:val="en-US"/>
        </w:rPr>
      </w:pPr>
      <w:bookmarkStart w:id="67" w:name="_Toc147435537"/>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4</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2012</w:t>
      </w:r>
      <w:bookmarkEnd w:id="67"/>
    </w:p>
    <w:p w14:paraId="1D40A039"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02AD68F6" w14:textId="77777777" w:rsidTr="00841127">
        <w:tc>
          <w:tcPr>
            <w:tcW w:w="4927" w:type="dxa"/>
            <w:vAlign w:val="center"/>
          </w:tcPr>
          <w:p w14:paraId="3B04570A"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DAC3CE2" wp14:editId="20FB3FCD">
                  <wp:extent cx="1941508" cy="24695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1508" cy="2469599"/>
                          </a:xfrm>
                          <a:prstGeom prst="rect">
                            <a:avLst/>
                          </a:prstGeom>
                        </pic:spPr>
                      </pic:pic>
                    </a:graphicData>
                  </a:graphic>
                </wp:inline>
              </w:drawing>
            </w:r>
          </w:p>
        </w:tc>
        <w:tc>
          <w:tcPr>
            <w:tcW w:w="4927" w:type="dxa"/>
            <w:vAlign w:val="center"/>
          </w:tcPr>
          <w:p w14:paraId="308BEA6F"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5624C054" wp14:editId="35BB69B2">
                  <wp:extent cx="190849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r>
      <w:tr w:rsidR="0017641E" w14:paraId="3D62F00B" w14:textId="77777777" w:rsidTr="00841127">
        <w:tc>
          <w:tcPr>
            <w:tcW w:w="4927" w:type="dxa"/>
            <w:vAlign w:val="center"/>
          </w:tcPr>
          <w:p w14:paraId="51A06787"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11B08ECC"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F214B" w14:paraId="60919FCC" w14:textId="77777777" w:rsidTr="00841127">
        <w:tc>
          <w:tcPr>
            <w:tcW w:w="9854" w:type="dxa"/>
            <w:gridSpan w:val="2"/>
            <w:vAlign w:val="center"/>
          </w:tcPr>
          <w:p w14:paraId="179F97DC" w14:textId="7C7AE220" w:rsidR="0017641E" w:rsidRPr="0017641E" w:rsidRDefault="0017641E" w:rsidP="00B326CA">
            <w:pPr>
              <w:pStyle w:val="Caption"/>
              <w:keepNext/>
              <w:keepLines/>
              <w:spacing w:before="100" w:beforeAutospacing="1" w:after="100" w:afterAutospacing="1"/>
              <w:jc w:val="center"/>
              <w:rPr>
                <w:sz w:val="16"/>
                <w:szCs w:val="16"/>
                <w:lang w:val="en-US"/>
              </w:rPr>
            </w:pPr>
            <w:bookmarkStart w:id="68" w:name="_Toc147435529"/>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12</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2013</w:t>
            </w:r>
            <w:bookmarkEnd w:id="68"/>
          </w:p>
        </w:tc>
      </w:tr>
    </w:tbl>
    <w:p w14:paraId="42B4C723" w14:textId="56D1B77A"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0A47E8C5" w14:textId="77777777" w:rsidTr="00840623">
        <w:trPr>
          <w:trHeight w:hRule="exact" w:val="403"/>
        </w:trPr>
        <w:tc>
          <w:tcPr>
            <w:tcW w:w="2376" w:type="dxa"/>
            <w:tcBorders>
              <w:top w:val="single" w:sz="4" w:space="0" w:color="auto"/>
              <w:bottom w:val="single" w:sz="4" w:space="0" w:color="auto"/>
            </w:tcBorders>
          </w:tcPr>
          <w:p w14:paraId="29F15262" w14:textId="77777777" w:rsidR="00461848" w:rsidRPr="00B61C9D" w:rsidRDefault="00461848" w:rsidP="00B326CA">
            <w:pPr>
              <w:keepNext/>
              <w:keepLines/>
              <w:jc w:val="center"/>
              <w:rPr>
                <w:b/>
                <w:lang w:val="en-US"/>
              </w:rPr>
            </w:pPr>
            <w:r>
              <w:rPr>
                <w:b/>
                <w:lang w:val="en-US"/>
              </w:rPr>
              <w:lastRenderedPageBreak/>
              <w:t>Parameters</w:t>
            </w:r>
          </w:p>
        </w:tc>
        <w:tc>
          <w:tcPr>
            <w:tcW w:w="1560" w:type="dxa"/>
            <w:tcBorders>
              <w:top w:val="single" w:sz="4" w:space="0" w:color="auto"/>
              <w:bottom w:val="single" w:sz="4" w:space="0" w:color="auto"/>
            </w:tcBorders>
          </w:tcPr>
          <w:p w14:paraId="29F23060"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4B36A43F" w14:textId="77777777" w:rsidR="00461848" w:rsidRDefault="00461848" w:rsidP="00B326CA">
            <w:pPr>
              <w:keepNext/>
              <w:keepLines/>
              <w:jc w:val="center"/>
              <w:rPr>
                <w:b/>
                <w:lang w:val="en-US"/>
              </w:rPr>
            </w:pPr>
            <w:r>
              <w:rPr>
                <w:b/>
                <w:lang w:val="en-US"/>
              </w:rPr>
              <w:t>Real</w:t>
            </w:r>
          </w:p>
        </w:tc>
      </w:tr>
      <w:tr w:rsidR="00461848" w:rsidRPr="00B61C9D" w14:paraId="0C0EB626" w14:textId="77777777" w:rsidTr="00840623">
        <w:trPr>
          <w:trHeight w:val="534"/>
        </w:trPr>
        <w:tc>
          <w:tcPr>
            <w:tcW w:w="2376" w:type="dxa"/>
            <w:tcBorders>
              <w:top w:val="single" w:sz="4" w:space="0" w:color="auto"/>
            </w:tcBorders>
            <w:vAlign w:val="center"/>
          </w:tcPr>
          <w:p w14:paraId="03B985E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7F532C42" w14:textId="5D118015" w:rsidR="00461848" w:rsidRPr="00B61C9D" w:rsidRDefault="00476F36" w:rsidP="00B326CA">
            <w:pPr>
              <w:keepNext/>
              <w:keepLines/>
              <w:jc w:val="center"/>
              <w:rPr>
                <w:lang w:val="en-US"/>
              </w:rPr>
            </w:pPr>
            <w:r>
              <w:rPr>
                <w:lang w:val="en-US"/>
              </w:rPr>
              <w:t>0.144</w:t>
            </w:r>
          </w:p>
        </w:tc>
        <w:tc>
          <w:tcPr>
            <w:tcW w:w="1560" w:type="dxa"/>
            <w:tcBorders>
              <w:top w:val="single" w:sz="4" w:space="0" w:color="auto"/>
            </w:tcBorders>
          </w:tcPr>
          <w:p w14:paraId="34D5E068" w14:textId="771DCC00" w:rsidR="00461848" w:rsidRDefault="00CD38E9" w:rsidP="00B326CA">
            <w:pPr>
              <w:keepNext/>
              <w:keepLines/>
              <w:jc w:val="center"/>
            </w:pPr>
            <w:r>
              <w:t>0.17</w:t>
            </w:r>
          </w:p>
        </w:tc>
      </w:tr>
      <w:tr w:rsidR="00461848" w:rsidRPr="00B61C9D" w14:paraId="4BB6BF0C" w14:textId="77777777" w:rsidTr="00840623">
        <w:trPr>
          <w:trHeight w:val="534"/>
        </w:trPr>
        <w:tc>
          <w:tcPr>
            <w:tcW w:w="2376" w:type="dxa"/>
            <w:vAlign w:val="center"/>
          </w:tcPr>
          <w:p w14:paraId="2B6E8468"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49DA50E3" w14:textId="5FE006B4" w:rsidR="00461848" w:rsidRPr="00B61C9D" w:rsidRDefault="00476F36" w:rsidP="00B326CA">
            <w:pPr>
              <w:keepNext/>
              <w:keepLines/>
              <w:jc w:val="center"/>
              <w:rPr>
                <w:lang w:val="en-US"/>
              </w:rPr>
            </w:pPr>
            <w:r>
              <w:rPr>
                <w:lang w:val="en-US"/>
              </w:rPr>
              <w:t>48.08</w:t>
            </w:r>
          </w:p>
        </w:tc>
        <w:tc>
          <w:tcPr>
            <w:tcW w:w="1560" w:type="dxa"/>
          </w:tcPr>
          <w:p w14:paraId="575DFCC4" w14:textId="74171ABE" w:rsidR="00461848" w:rsidRDefault="00CD38E9" w:rsidP="00B326CA">
            <w:pPr>
              <w:keepNext/>
              <w:keepLines/>
              <w:jc w:val="center"/>
            </w:pPr>
            <w:r>
              <w:t>47.52</w:t>
            </w:r>
          </w:p>
        </w:tc>
      </w:tr>
      <w:tr w:rsidR="00461848" w:rsidRPr="00B61C9D" w14:paraId="166F4C29" w14:textId="77777777" w:rsidTr="00840623">
        <w:trPr>
          <w:trHeight w:val="534"/>
        </w:trPr>
        <w:tc>
          <w:tcPr>
            <w:tcW w:w="2376" w:type="dxa"/>
            <w:vAlign w:val="center"/>
          </w:tcPr>
          <w:p w14:paraId="3CCC1304" w14:textId="77777777" w:rsidR="00461848" w:rsidRDefault="00461848" w:rsidP="00B326CA">
            <w:pPr>
              <w:keepNext/>
              <w:keepLines/>
              <w:jc w:val="center"/>
              <w:rPr>
                <w:lang w:val="en-US"/>
              </w:rPr>
            </w:pPr>
            <w:r>
              <w:rPr>
                <w:lang w:val="en-US"/>
              </w:rPr>
              <w:t>Diameter</w:t>
            </w:r>
          </w:p>
        </w:tc>
        <w:tc>
          <w:tcPr>
            <w:tcW w:w="1560" w:type="dxa"/>
            <w:vAlign w:val="center"/>
          </w:tcPr>
          <w:p w14:paraId="7C024A41" w14:textId="34348ED6" w:rsidR="00461848" w:rsidRPr="0098555C" w:rsidRDefault="00476F36" w:rsidP="00B326CA">
            <w:pPr>
              <w:keepNext/>
              <w:keepLines/>
              <w:jc w:val="center"/>
            </w:pPr>
            <w:r>
              <w:t>10.0</w:t>
            </w:r>
          </w:p>
        </w:tc>
        <w:tc>
          <w:tcPr>
            <w:tcW w:w="1560" w:type="dxa"/>
          </w:tcPr>
          <w:p w14:paraId="7EE79C97" w14:textId="65A2CE02" w:rsidR="00461848" w:rsidRDefault="00CD38E9" w:rsidP="00B326CA">
            <w:pPr>
              <w:keepNext/>
              <w:keepLines/>
              <w:jc w:val="center"/>
            </w:pPr>
            <w:r>
              <w:t>11.96</w:t>
            </w:r>
          </w:p>
        </w:tc>
      </w:tr>
      <w:tr w:rsidR="00461848" w:rsidRPr="00B61C9D" w14:paraId="7E5578B7" w14:textId="77777777" w:rsidTr="00840623">
        <w:trPr>
          <w:trHeight w:val="534"/>
        </w:trPr>
        <w:tc>
          <w:tcPr>
            <w:tcW w:w="2376" w:type="dxa"/>
            <w:vAlign w:val="center"/>
          </w:tcPr>
          <w:p w14:paraId="46C98BBF" w14:textId="77777777" w:rsidR="00461848" w:rsidRDefault="00461848" w:rsidP="00B326CA">
            <w:pPr>
              <w:keepNext/>
              <w:keepLines/>
              <w:jc w:val="center"/>
              <w:rPr>
                <w:lang w:val="en-US"/>
              </w:rPr>
            </w:pPr>
            <w:r>
              <w:rPr>
                <w:lang w:val="en-US"/>
              </w:rPr>
              <w:t>Average Clustering</w:t>
            </w:r>
          </w:p>
        </w:tc>
        <w:tc>
          <w:tcPr>
            <w:tcW w:w="1560" w:type="dxa"/>
            <w:vAlign w:val="center"/>
          </w:tcPr>
          <w:p w14:paraId="3D0309D6" w14:textId="7142EE34" w:rsidR="00461848" w:rsidRPr="0098555C" w:rsidRDefault="00476F36" w:rsidP="00B326CA">
            <w:pPr>
              <w:keepNext/>
              <w:keepLines/>
              <w:jc w:val="center"/>
            </w:pPr>
            <w:r>
              <w:t>0.</w:t>
            </w:r>
            <w:r w:rsidR="00852837">
              <w:t>797</w:t>
            </w:r>
          </w:p>
        </w:tc>
        <w:tc>
          <w:tcPr>
            <w:tcW w:w="1560" w:type="dxa"/>
          </w:tcPr>
          <w:p w14:paraId="389D1C5A" w14:textId="2FDF9F86" w:rsidR="00461848" w:rsidRDefault="00CD38E9" w:rsidP="00B326CA">
            <w:pPr>
              <w:keepNext/>
              <w:keepLines/>
              <w:jc w:val="center"/>
            </w:pPr>
            <w:r>
              <w:t>0.83</w:t>
            </w:r>
          </w:p>
        </w:tc>
      </w:tr>
      <w:tr w:rsidR="00461848" w:rsidRPr="00B61C9D" w14:paraId="2341341A" w14:textId="77777777" w:rsidTr="00840623">
        <w:trPr>
          <w:trHeight w:val="534"/>
        </w:trPr>
        <w:tc>
          <w:tcPr>
            <w:tcW w:w="2376" w:type="dxa"/>
            <w:vAlign w:val="center"/>
          </w:tcPr>
          <w:p w14:paraId="30050462" w14:textId="77777777" w:rsidR="00461848" w:rsidRDefault="00461848" w:rsidP="00B326CA">
            <w:pPr>
              <w:keepNext/>
              <w:keepLines/>
              <w:jc w:val="center"/>
              <w:rPr>
                <w:lang w:val="en-US"/>
              </w:rPr>
            </w:pPr>
            <w:r>
              <w:rPr>
                <w:lang w:val="en-US"/>
              </w:rPr>
              <w:t>Num. of stations</w:t>
            </w:r>
          </w:p>
        </w:tc>
        <w:tc>
          <w:tcPr>
            <w:tcW w:w="1560" w:type="dxa"/>
            <w:vAlign w:val="center"/>
          </w:tcPr>
          <w:p w14:paraId="4B85FFD7" w14:textId="086B66F2" w:rsidR="00461848" w:rsidRPr="0098555C" w:rsidRDefault="00476F36" w:rsidP="00B326CA">
            <w:pPr>
              <w:keepNext/>
              <w:keepLines/>
              <w:jc w:val="center"/>
            </w:pPr>
            <w:r>
              <w:t>615</w:t>
            </w:r>
          </w:p>
        </w:tc>
        <w:tc>
          <w:tcPr>
            <w:tcW w:w="1560" w:type="dxa"/>
          </w:tcPr>
          <w:p w14:paraId="6EB4A595" w14:textId="5BF0713C" w:rsidR="00461848" w:rsidRDefault="00CD38E9" w:rsidP="00B326CA">
            <w:pPr>
              <w:keepNext/>
              <w:keepLines/>
              <w:jc w:val="center"/>
            </w:pPr>
            <w:r>
              <w:t>615</w:t>
            </w:r>
          </w:p>
        </w:tc>
      </w:tr>
    </w:tbl>
    <w:p w14:paraId="17787D60" w14:textId="6181BBF3" w:rsidR="00461848" w:rsidRDefault="00461848" w:rsidP="00461848">
      <w:pPr>
        <w:pStyle w:val="Caption"/>
        <w:rPr>
          <w:sz w:val="16"/>
          <w:szCs w:val="16"/>
          <w:lang w:val="en-US"/>
        </w:rPr>
      </w:pPr>
      <w:bookmarkStart w:id="69" w:name="_Toc147435538"/>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5</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2013</w:t>
      </w:r>
      <w:bookmarkEnd w:id="69"/>
    </w:p>
    <w:p w14:paraId="302DAD6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4434F8DB" w14:textId="77777777" w:rsidTr="00841127">
        <w:tc>
          <w:tcPr>
            <w:tcW w:w="4927" w:type="dxa"/>
            <w:vAlign w:val="center"/>
          </w:tcPr>
          <w:p w14:paraId="75AAD8E9"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01B2C549" wp14:editId="74494F3B">
                  <wp:extent cx="187415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74150" cy="2520000"/>
                          </a:xfrm>
                          <a:prstGeom prst="rect">
                            <a:avLst/>
                          </a:prstGeom>
                        </pic:spPr>
                      </pic:pic>
                    </a:graphicData>
                  </a:graphic>
                </wp:inline>
              </w:drawing>
            </w:r>
          </w:p>
        </w:tc>
        <w:tc>
          <w:tcPr>
            <w:tcW w:w="4927" w:type="dxa"/>
            <w:vAlign w:val="center"/>
          </w:tcPr>
          <w:p w14:paraId="36505E0D"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28C3802" wp14:editId="411693AB">
                  <wp:extent cx="183549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4A70C972" w14:textId="77777777" w:rsidTr="00841127">
        <w:tc>
          <w:tcPr>
            <w:tcW w:w="4927" w:type="dxa"/>
            <w:vAlign w:val="center"/>
          </w:tcPr>
          <w:p w14:paraId="3F3BC51F"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73060EC0"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F214B" w14:paraId="13F03876" w14:textId="77777777" w:rsidTr="00841127">
        <w:tc>
          <w:tcPr>
            <w:tcW w:w="9854" w:type="dxa"/>
            <w:gridSpan w:val="2"/>
            <w:vAlign w:val="center"/>
          </w:tcPr>
          <w:p w14:paraId="63ECF141" w14:textId="6437F763" w:rsidR="0017641E" w:rsidRPr="0017641E" w:rsidRDefault="0017641E" w:rsidP="00B326CA">
            <w:pPr>
              <w:pStyle w:val="Caption"/>
              <w:keepNext/>
              <w:keepLines/>
              <w:spacing w:before="100" w:beforeAutospacing="1" w:after="100" w:afterAutospacing="1"/>
              <w:jc w:val="center"/>
              <w:rPr>
                <w:sz w:val="16"/>
                <w:szCs w:val="16"/>
                <w:lang w:val="en-US"/>
              </w:rPr>
            </w:pPr>
            <w:bookmarkStart w:id="70" w:name="_Toc14743553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13</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2014</w:t>
            </w:r>
            <w:bookmarkEnd w:id="70"/>
          </w:p>
        </w:tc>
      </w:tr>
    </w:tbl>
    <w:p w14:paraId="23020EE7" w14:textId="59C8498D"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265AAB2" w14:textId="77777777" w:rsidTr="00840623">
        <w:trPr>
          <w:trHeight w:hRule="exact" w:val="403"/>
        </w:trPr>
        <w:tc>
          <w:tcPr>
            <w:tcW w:w="2376" w:type="dxa"/>
            <w:tcBorders>
              <w:top w:val="single" w:sz="4" w:space="0" w:color="auto"/>
              <w:bottom w:val="single" w:sz="4" w:space="0" w:color="auto"/>
            </w:tcBorders>
          </w:tcPr>
          <w:p w14:paraId="62692E4C"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7821F3D2"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4993B3CD" w14:textId="77777777" w:rsidR="00461848" w:rsidRDefault="00461848" w:rsidP="00B326CA">
            <w:pPr>
              <w:keepNext/>
              <w:keepLines/>
              <w:jc w:val="center"/>
              <w:rPr>
                <w:b/>
                <w:lang w:val="en-US"/>
              </w:rPr>
            </w:pPr>
            <w:r>
              <w:rPr>
                <w:b/>
                <w:lang w:val="en-US"/>
              </w:rPr>
              <w:t>Real</w:t>
            </w:r>
          </w:p>
        </w:tc>
      </w:tr>
      <w:tr w:rsidR="00461848" w:rsidRPr="00B61C9D" w14:paraId="09B8D69F" w14:textId="77777777" w:rsidTr="00840623">
        <w:trPr>
          <w:trHeight w:val="534"/>
        </w:trPr>
        <w:tc>
          <w:tcPr>
            <w:tcW w:w="2376" w:type="dxa"/>
            <w:tcBorders>
              <w:top w:val="single" w:sz="4" w:space="0" w:color="auto"/>
            </w:tcBorders>
            <w:vAlign w:val="center"/>
          </w:tcPr>
          <w:p w14:paraId="515245B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5C49F352" w14:textId="14AA909E" w:rsidR="00461848" w:rsidRPr="00B61C9D" w:rsidRDefault="00476F36" w:rsidP="00B326CA">
            <w:pPr>
              <w:keepNext/>
              <w:keepLines/>
              <w:jc w:val="center"/>
              <w:rPr>
                <w:lang w:val="en-US"/>
              </w:rPr>
            </w:pPr>
            <w:r>
              <w:rPr>
                <w:lang w:val="en-US"/>
              </w:rPr>
              <w:t>0.1</w:t>
            </w:r>
            <w:r w:rsidR="00852837">
              <w:rPr>
                <w:lang w:val="en-US"/>
              </w:rPr>
              <w:t>26</w:t>
            </w:r>
          </w:p>
        </w:tc>
        <w:tc>
          <w:tcPr>
            <w:tcW w:w="1560" w:type="dxa"/>
            <w:tcBorders>
              <w:top w:val="single" w:sz="4" w:space="0" w:color="auto"/>
            </w:tcBorders>
          </w:tcPr>
          <w:p w14:paraId="1C086935" w14:textId="5F210893" w:rsidR="00461848" w:rsidRDefault="00CD38E9" w:rsidP="00B326CA">
            <w:pPr>
              <w:keepNext/>
              <w:keepLines/>
              <w:jc w:val="center"/>
            </w:pPr>
            <w:r>
              <w:t>0.15</w:t>
            </w:r>
          </w:p>
        </w:tc>
      </w:tr>
      <w:tr w:rsidR="00461848" w:rsidRPr="00B61C9D" w14:paraId="7A4BF0D4" w14:textId="77777777" w:rsidTr="00840623">
        <w:trPr>
          <w:trHeight w:val="534"/>
        </w:trPr>
        <w:tc>
          <w:tcPr>
            <w:tcW w:w="2376" w:type="dxa"/>
            <w:vAlign w:val="center"/>
          </w:tcPr>
          <w:p w14:paraId="130E465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5AE24E5" w14:textId="5CEF3C29" w:rsidR="00461848" w:rsidRPr="00B61C9D" w:rsidRDefault="00476F36" w:rsidP="00B326CA">
            <w:pPr>
              <w:keepNext/>
              <w:keepLines/>
              <w:jc w:val="center"/>
              <w:rPr>
                <w:lang w:val="en-US"/>
              </w:rPr>
            </w:pPr>
            <w:r>
              <w:rPr>
                <w:lang w:val="en-US"/>
              </w:rPr>
              <w:t>53.</w:t>
            </w:r>
            <w:r w:rsidR="00852837">
              <w:rPr>
                <w:lang w:val="en-US"/>
              </w:rPr>
              <w:t>343</w:t>
            </w:r>
          </w:p>
        </w:tc>
        <w:tc>
          <w:tcPr>
            <w:tcW w:w="1560" w:type="dxa"/>
          </w:tcPr>
          <w:p w14:paraId="24CA2721" w14:textId="0ED66F0D" w:rsidR="00461848" w:rsidRDefault="00CD38E9" w:rsidP="00B326CA">
            <w:pPr>
              <w:keepNext/>
              <w:keepLines/>
              <w:jc w:val="center"/>
            </w:pPr>
            <w:r>
              <w:t>51.92</w:t>
            </w:r>
          </w:p>
        </w:tc>
      </w:tr>
      <w:tr w:rsidR="00461848" w:rsidRPr="00B61C9D" w14:paraId="7771A409" w14:textId="77777777" w:rsidTr="00840623">
        <w:trPr>
          <w:trHeight w:val="534"/>
        </w:trPr>
        <w:tc>
          <w:tcPr>
            <w:tcW w:w="2376" w:type="dxa"/>
            <w:vAlign w:val="center"/>
          </w:tcPr>
          <w:p w14:paraId="4E62FF08" w14:textId="77777777" w:rsidR="00461848" w:rsidRDefault="00461848" w:rsidP="00B326CA">
            <w:pPr>
              <w:keepNext/>
              <w:keepLines/>
              <w:jc w:val="center"/>
              <w:rPr>
                <w:lang w:val="en-US"/>
              </w:rPr>
            </w:pPr>
            <w:r>
              <w:rPr>
                <w:lang w:val="en-US"/>
              </w:rPr>
              <w:t>Diameter</w:t>
            </w:r>
          </w:p>
        </w:tc>
        <w:tc>
          <w:tcPr>
            <w:tcW w:w="1560" w:type="dxa"/>
            <w:vAlign w:val="center"/>
          </w:tcPr>
          <w:p w14:paraId="46DEC639" w14:textId="5611F5A1" w:rsidR="00461848" w:rsidRPr="0098555C" w:rsidRDefault="00852837" w:rsidP="00B326CA">
            <w:pPr>
              <w:keepNext/>
              <w:keepLines/>
              <w:jc w:val="center"/>
            </w:pPr>
            <w:r>
              <w:t>9.0</w:t>
            </w:r>
          </w:p>
        </w:tc>
        <w:tc>
          <w:tcPr>
            <w:tcW w:w="1560" w:type="dxa"/>
          </w:tcPr>
          <w:p w14:paraId="6B675D42" w14:textId="55C03CEA" w:rsidR="00461848" w:rsidRDefault="00CD38E9" w:rsidP="00B326CA">
            <w:pPr>
              <w:keepNext/>
              <w:keepLines/>
              <w:jc w:val="center"/>
            </w:pPr>
            <w:r>
              <w:t>12</w:t>
            </w:r>
          </w:p>
        </w:tc>
      </w:tr>
      <w:tr w:rsidR="00461848" w:rsidRPr="00B61C9D" w14:paraId="367C4A54" w14:textId="77777777" w:rsidTr="00840623">
        <w:trPr>
          <w:trHeight w:val="534"/>
        </w:trPr>
        <w:tc>
          <w:tcPr>
            <w:tcW w:w="2376" w:type="dxa"/>
            <w:vAlign w:val="center"/>
          </w:tcPr>
          <w:p w14:paraId="5DAEDF3C" w14:textId="77777777" w:rsidR="00461848" w:rsidRDefault="00461848" w:rsidP="00B326CA">
            <w:pPr>
              <w:keepNext/>
              <w:keepLines/>
              <w:jc w:val="center"/>
              <w:rPr>
                <w:lang w:val="en-US"/>
              </w:rPr>
            </w:pPr>
            <w:r>
              <w:rPr>
                <w:lang w:val="en-US"/>
              </w:rPr>
              <w:t>Average Clustering</w:t>
            </w:r>
          </w:p>
        </w:tc>
        <w:tc>
          <w:tcPr>
            <w:tcW w:w="1560" w:type="dxa"/>
            <w:vAlign w:val="center"/>
          </w:tcPr>
          <w:p w14:paraId="18B6E547" w14:textId="510830DC" w:rsidR="00461848" w:rsidRPr="0098555C" w:rsidRDefault="00476F36" w:rsidP="00B326CA">
            <w:pPr>
              <w:keepNext/>
              <w:keepLines/>
              <w:jc w:val="center"/>
            </w:pPr>
            <w:r>
              <w:t>0.7</w:t>
            </w:r>
            <w:r w:rsidR="00852837">
              <w:t>6</w:t>
            </w:r>
          </w:p>
        </w:tc>
        <w:tc>
          <w:tcPr>
            <w:tcW w:w="1560" w:type="dxa"/>
          </w:tcPr>
          <w:p w14:paraId="3B869E86" w14:textId="02B211FA" w:rsidR="00461848" w:rsidRDefault="00CD38E9" w:rsidP="00B326CA">
            <w:pPr>
              <w:keepNext/>
              <w:keepLines/>
              <w:jc w:val="center"/>
            </w:pPr>
            <w:r>
              <w:t>0.81</w:t>
            </w:r>
          </w:p>
        </w:tc>
      </w:tr>
      <w:tr w:rsidR="00461848" w:rsidRPr="00B61C9D" w14:paraId="67846818" w14:textId="77777777" w:rsidTr="00840623">
        <w:trPr>
          <w:trHeight w:val="534"/>
        </w:trPr>
        <w:tc>
          <w:tcPr>
            <w:tcW w:w="2376" w:type="dxa"/>
            <w:vAlign w:val="center"/>
          </w:tcPr>
          <w:p w14:paraId="593C5593" w14:textId="77777777" w:rsidR="00461848" w:rsidRDefault="00461848" w:rsidP="00B326CA">
            <w:pPr>
              <w:keepNext/>
              <w:keepLines/>
              <w:jc w:val="center"/>
              <w:rPr>
                <w:lang w:val="en-US"/>
              </w:rPr>
            </w:pPr>
            <w:r>
              <w:rPr>
                <w:lang w:val="en-US"/>
              </w:rPr>
              <w:t>Num. of stations</w:t>
            </w:r>
          </w:p>
        </w:tc>
        <w:tc>
          <w:tcPr>
            <w:tcW w:w="1560" w:type="dxa"/>
            <w:vAlign w:val="center"/>
          </w:tcPr>
          <w:p w14:paraId="7AABD92B" w14:textId="05A7F735" w:rsidR="00461848" w:rsidRPr="0098555C" w:rsidRDefault="00476F36" w:rsidP="00B326CA">
            <w:pPr>
              <w:keepNext/>
              <w:keepLines/>
              <w:jc w:val="center"/>
            </w:pPr>
            <w:r>
              <w:t>861</w:t>
            </w:r>
          </w:p>
        </w:tc>
        <w:tc>
          <w:tcPr>
            <w:tcW w:w="1560" w:type="dxa"/>
          </w:tcPr>
          <w:p w14:paraId="2DB72E9F" w14:textId="14F81412" w:rsidR="00461848" w:rsidRDefault="00CD38E9" w:rsidP="00B326CA">
            <w:pPr>
              <w:keepNext/>
              <w:keepLines/>
              <w:jc w:val="center"/>
            </w:pPr>
            <w:r>
              <w:t>861</w:t>
            </w:r>
          </w:p>
        </w:tc>
      </w:tr>
    </w:tbl>
    <w:p w14:paraId="5D9A54DB" w14:textId="5CB7E21A" w:rsidR="00461848" w:rsidRDefault="00461848" w:rsidP="00461848">
      <w:pPr>
        <w:pStyle w:val="Caption"/>
        <w:rPr>
          <w:sz w:val="16"/>
          <w:szCs w:val="16"/>
          <w:lang w:val="en-US"/>
        </w:rPr>
      </w:pPr>
      <w:bookmarkStart w:id="71" w:name="_Toc147435539"/>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6</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2014</w:t>
      </w:r>
      <w:bookmarkEnd w:id="71"/>
    </w:p>
    <w:p w14:paraId="4DE9587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F465CC0" w14:textId="77777777" w:rsidTr="00841127">
        <w:tc>
          <w:tcPr>
            <w:tcW w:w="4927" w:type="dxa"/>
            <w:vAlign w:val="center"/>
          </w:tcPr>
          <w:p w14:paraId="77E05310"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24280D0E" wp14:editId="60E4C682">
                  <wp:extent cx="1862264" cy="25146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62264" cy="2514649"/>
                          </a:xfrm>
                          <a:prstGeom prst="rect">
                            <a:avLst/>
                          </a:prstGeom>
                        </pic:spPr>
                      </pic:pic>
                    </a:graphicData>
                  </a:graphic>
                </wp:inline>
              </w:drawing>
            </w:r>
          </w:p>
        </w:tc>
        <w:tc>
          <w:tcPr>
            <w:tcW w:w="4927" w:type="dxa"/>
            <w:vAlign w:val="center"/>
          </w:tcPr>
          <w:p w14:paraId="73DF7988"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B6824E1" wp14:editId="2FBDD7F1">
                  <wp:extent cx="183549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5582E72A" w14:textId="77777777" w:rsidTr="00841127">
        <w:tc>
          <w:tcPr>
            <w:tcW w:w="4927" w:type="dxa"/>
            <w:vAlign w:val="center"/>
          </w:tcPr>
          <w:p w14:paraId="296125D1"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0EF48444"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F214B" w14:paraId="6A7EF91F" w14:textId="77777777" w:rsidTr="00841127">
        <w:tc>
          <w:tcPr>
            <w:tcW w:w="9854" w:type="dxa"/>
            <w:gridSpan w:val="2"/>
            <w:vAlign w:val="center"/>
          </w:tcPr>
          <w:p w14:paraId="19EB1485" w14:textId="6621F041" w:rsidR="0017641E" w:rsidRPr="0017641E" w:rsidRDefault="0017641E" w:rsidP="00B326CA">
            <w:pPr>
              <w:pStyle w:val="Caption"/>
              <w:keepNext/>
              <w:keepLines/>
              <w:spacing w:before="100" w:beforeAutospacing="1" w:after="100" w:afterAutospacing="1"/>
              <w:jc w:val="center"/>
              <w:rPr>
                <w:sz w:val="16"/>
                <w:szCs w:val="16"/>
                <w:lang w:val="en-US"/>
              </w:rPr>
            </w:pPr>
            <w:bookmarkStart w:id="72" w:name="_Toc147435531"/>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14</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2015</w:t>
            </w:r>
            <w:bookmarkEnd w:id="72"/>
          </w:p>
        </w:tc>
      </w:tr>
    </w:tbl>
    <w:p w14:paraId="126AA0BE" w14:textId="7E3E731C"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700EB2F9" w14:textId="77777777" w:rsidTr="00840623">
        <w:trPr>
          <w:trHeight w:hRule="exact" w:val="403"/>
        </w:trPr>
        <w:tc>
          <w:tcPr>
            <w:tcW w:w="2376" w:type="dxa"/>
            <w:tcBorders>
              <w:top w:val="single" w:sz="4" w:space="0" w:color="auto"/>
              <w:bottom w:val="single" w:sz="4" w:space="0" w:color="auto"/>
            </w:tcBorders>
          </w:tcPr>
          <w:p w14:paraId="71718B4A"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BF97CC3"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1D340774" w14:textId="77777777" w:rsidR="00461848" w:rsidRDefault="00461848" w:rsidP="00B326CA">
            <w:pPr>
              <w:keepNext/>
              <w:keepLines/>
              <w:jc w:val="center"/>
              <w:rPr>
                <w:b/>
                <w:lang w:val="en-US"/>
              </w:rPr>
            </w:pPr>
            <w:r>
              <w:rPr>
                <w:b/>
                <w:lang w:val="en-US"/>
              </w:rPr>
              <w:t>Real</w:t>
            </w:r>
          </w:p>
        </w:tc>
      </w:tr>
      <w:tr w:rsidR="00461848" w:rsidRPr="00B61C9D" w14:paraId="77DC68DA" w14:textId="77777777" w:rsidTr="00840623">
        <w:trPr>
          <w:trHeight w:val="534"/>
        </w:trPr>
        <w:tc>
          <w:tcPr>
            <w:tcW w:w="2376" w:type="dxa"/>
            <w:tcBorders>
              <w:top w:val="single" w:sz="4" w:space="0" w:color="auto"/>
            </w:tcBorders>
            <w:vAlign w:val="center"/>
          </w:tcPr>
          <w:p w14:paraId="7EF4DF62"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32AA638" w14:textId="3619354A" w:rsidR="00461848" w:rsidRPr="00B61C9D" w:rsidRDefault="00476F36" w:rsidP="00B326CA">
            <w:pPr>
              <w:keepNext/>
              <w:keepLines/>
              <w:jc w:val="center"/>
              <w:rPr>
                <w:lang w:val="en-US"/>
              </w:rPr>
            </w:pPr>
            <w:r>
              <w:rPr>
                <w:lang w:val="en-US"/>
              </w:rPr>
              <w:t>0.11</w:t>
            </w:r>
          </w:p>
        </w:tc>
        <w:tc>
          <w:tcPr>
            <w:tcW w:w="1560" w:type="dxa"/>
            <w:tcBorders>
              <w:top w:val="single" w:sz="4" w:space="0" w:color="auto"/>
            </w:tcBorders>
          </w:tcPr>
          <w:p w14:paraId="6637704F" w14:textId="07CC5661" w:rsidR="00461848" w:rsidRDefault="00CD38E9" w:rsidP="00B326CA">
            <w:pPr>
              <w:keepNext/>
              <w:keepLines/>
              <w:jc w:val="center"/>
            </w:pPr>
            <w:r>
              <w:t>0.11</w:t>
            </w:r>
          </w:p>
        </w:tc>
      </w:tr>
      <w:tr w:rsidR="00461848" w:rsidRPr="00B61C9D" w14:paraId="3A5A7136" w14:textId="77777777" w:rsidTr="00840623">
        <w:trPr>
          <w:trHeight w:val="534"/>
        </w:trPr>
        <w:tc>
          <w:tcPr>
            <w:tcW w:w="2376" w:type="dxa"/>
            <w:vAlign w:val="center"/>
          </w:tcPr>
          <w:p w14:paraId="5DAF7173"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EA0252A" w14:textId="52D8ADB0" w:rsidR="00461848" w:rsidRPr="00B61C9D" w:rsidRDefault="00476F36" w:rsidP="00B326CA">
            <w:pPr>
              <w:keepNext/>
              <w:keepLines/>
              <w:jc w:val="center"/>
              <w:rPr>
                <w:lang w:val="en-US"/>
              </w:rPr>
            </w:pPr>
            <w:r>
              <w:rPr>
                <w:lang w:val="en-US"/>
              </w:rPr>
              <w:t>58.</w:t>
            </w:r>
            <w:r w:rsidR="00852837">
              <w:rPr>
                <w:lang w:val="en-US"/>
              </w:rPr>
              <w:t>406</w:t>
            </w:r>
          </w:p>
        </w:tc>
        <w:tc>
          <w:tcPr>
            <w:tcW w:w="1560" w:type="dxa"/>
          </w:tcPr>
          <w:p w14:paraId="50BE94AC" w14:textId="14FBE1EF" w:rsidR="00461848" w:rsidRDefault="00CD38E9" w:rsidP="00B326CA">
            <w:pPr>
              <w:keepNext/>
              <w:keepLines/>
              <w:jc w:val="center"/>
            </w:pPr>
            <w:r>
              <w:t>50.75</w:t>
            </w:r>
          </w:p>
        </w:tc>
      </w:tr>
      <w:tr w:rsidR="00461848" w:rsidRPr="00B61C9D" w14:paraId="126E4EEE" w14:textId="77777777" w:rsidTr="00840623">
        <w:trPr>
          <w:trHeight w:val="534"/>
        </w:trPr>
        <w:tc>
          <w:tcPr>
            <w:tcW w:w="2376" w:type="dxa"/>
            <w:vAlign w:val="center"/>
          </w:tcPr>
          <w:p w14:paraId="3AB5FF95" w14:textId="77777777" w:rsidR="00461848" w:rsidRDefault="00461848" w:rsidP="00B326CA">
            <w:pPr>
              <w:keepNext/>
              <w:keepLines/>
              <w:jc w:val="center"/>
              <w:rPr>
                <w:lang w:val="en-US"/>
              </w:rPr>
            </w:pPr>
            <w:r>
              <w:rPr>
                <w:lang w:val="en-US"/>
              </w:rPr>
              <w:t>Diameter</w:t>
            </w:r>
          </w:p>
        </w:tc>
        <w:tc>
          <w:tcPr>
            <w:tcW w:w="1560" w:type="dxa"/>
            <w:vAlign w:val="center"/>
          </w:tcPr>
          <w:p w14:paraId="731ABE3C" w14:textId="23EB0FCF" w:rsidR="00461848" w:rsidRPr="0098555C" w:rsidRDefault="00476F36" w:rsidP="00B326CA">
            <w:pPr>
              <w:keepNext/>
              <w:keepLines/>
              <w:jc w:val="center"/>
            </w:pPr>
            <w:r>
              <w:t>10.0</w:t>
            </w:r>
          </w:p>
        </w:tc>
        <w:tc>
          <w:tcPr>
            <w:tcW w:w="1560" w:type="dxa"/>
          </w:tcPr>
          <w:p w14:paraId="6400EC18" w14:textId="13AFC1F4" w:rsidR="00461848" w:rsidRDefault="00CD38E9" w:rsidP="00B326CA">
            <w:pPr>
              <w:keepNext/>
              <w:keepLines/>
              <w:jc w:val="center"/>
            </w:pPr>
            <w:r>
              <w:t>11.0</w:t>
            </w:r>
          </w:p>
        </w:tc>
      </w:tr>
      <w:tr w:rsidR="00461848" w:rsidRPr="00B61C9D" w14:paraId="31CF49DA" w14:textId="77777777" w:rsidTr="00840623">
        <w:trPr>
          <w:trHeight w:val="534"/>
        </w:trPr>
        <w:tc>
          <w:tcPr>
            <w:tcW w:w="2376" w:type="dxa"/>
            <w:vAlign w:val="center"/>
          </w:tcPr>
          <w:p w14:paraId="2CD6BDC1" w14:textId="77777777" w:rsidR="00461848" w:rsidRDefault="00461848" w:rsidP="00B326CA">
            <w:pPr>
              <w:keepNext/>
              <w:keepLines/>
              <w:jc w:val="center"/>
              <w:rPr>
                <w:lang w:val="en-US"/>
              </w:rPr>
            </w:pPr>
            <w:r>
              <w:rPr>
                <w:lang w:val="en-US"/>
              </w:rPr>
              <w:t>Average Clustering</w:t>
            </w:r>
          </w:p>
        </w:tc>
        <w:tc>
          <w:tcPr>
            <w:tcW w:w="1560" w:type="dxa"/>
            <w:vAlign w:val="center"/>
          </w:tcPr>
          <w:p w14:paraId="453A5EEB" w14:textId="7356E9FB" w:rsidR="00461848" w:rsidRPr="0098555C" w:rsidRDefault="00476F36" w:rsidP="00B326CA">
            <w:pPr>
              <w:keepNext/>
              <w:keepLines/>
              <w:jc w:val="center"/>
            </w:pPr>
            <w:r>
              <w:t>0.7</w:t>
            </w:r>
            <w:r w:rsidR="00852837">
              <w:t>13</w:t>
            </w:r>
          </w:p>
        </w:tc>
        <w:tc>
          <w:tcPr>
            <w:tcW w:w="1560" w:type="dxa"/>
          </w:tcPr>
          <w:p w14:paraId="6B5833FC" w14:textId="05E2ABA8" w:rsidR="00461848" w:rsidRDefault="00CD38E9" w:rsidP="00B326CA">
            <w:pPr>
              <w:keepNext/>
              <w:keepLines/>
              <w:jc w:val="center"/>
            </w:pPr>
            <w:r>
              <w:t>0.80</w:t>
            </w:r>
          </w:p>
        </w:tc>
      </w:tr>
      <w:tr w:rsidR="00461848" w:rsidRPr="00B61C9D" w14:paraId="1D6B8CF7" w14:textId="77777777" w:rsidTr="00840623">
        <w:trPr>
          <w:trHeight w:val="534"/>
        </w:trPr>
        <w:tc>
          <w:tcPr>
            <w:tcW w:w="2376" w:type="dxa"/>
            <w:vAlign w:val="center"/>
          </w:tcPr>
          <w:p w14:paraId="7850FB0C" w14:textId="77777777" w:rsidR="00461848" w:rsidRDefault="00461848" w:rsidP="00B326CA">
            <w:pPr>
              <w:keepNext/>
              <w:keepLines/>
              <w:jc w:val="center"/>
              <w:rPr>
                <w:lang w:val="en-US"/>
              </w:rPr>
            </w:pPr>
            <w:r>
              <w:rPr>
                <w:lang w:val="en-US"/>
              </w:rPr>
              <w:t>Num. of stations</w:t>
            </w:r>
          </w:p>
        </w:tc>
        <w:tc>
          <w:tcPr>
            <w:tcW w:w="1560" w:type="dxa"/>
            <w:vAlign w:val="center"/>
          </w:tcPr>
          <w:p w14:paraId="55BBE6CE" w14:textId="734D6D66" w:rsidR="00461848" w:rsidRPr="0098555C" w:rsidRDefault="00476F36" w:rsidP="00B326CA">
            <w:pPr>
              <w:keepNext/>
              <w:keepLines/>
              <w:jc w:val="center"/>
            </w:pPr>
            <w:r>
              <w:t>1393</w:t>
            </w:r>
          </w:p>
        </w:tc>
        <w:tc>
          <w:tcPr>
            <w:tcW w:w="1560" w:type="dxa"/>
          </w:tcPr>
          <w:p w14:paraId="249258F6" w14:textId="58ED6C15" w:rsidR="00461848" w:rsidRDefault="00CD38E9" w:rsidP="00B326CA">
            <w:pPr>
              <w:keepNext/>
              <w:keepLines/>
              <w:jc w:val="center"/>
            </w:pPr>
            <w:r>
              <w:t>1393</w:t>
            </w:r>
          </w:p>
        </w:tc>
      </w:tr>
    </w:tbl>
    <w:p w14:paraId="420BB107" w14:textId="752289DC" w:rsidR="00461848" w:rsidRDefault="00461848" w:rsidP="00461848">
      <w:pPr>
        <w:pStyle w:val="Caption"/>
        <w:rPr>
          <w:sz w:val="16"/>
          <w:szCs w:val="16"/>
          <w:lang w:val="en-US"/>
        </w:rPr>
      </w:pPr>
      <w:bookmarkStart w:id="73" w:name="_Toc147435540"/>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7</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2015</w:t>
      </w:r>
      <w:bookmarkEnd w:id="73"/>
    </w:p>
    <w:p w14:paraId="45FF7847"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B7925" w14:paraId="692A49CB" w14:textId="77777777" w:rsidTr="00841127">
        <w:tc>
          <w:tcPr>
            <w:tcW w:w="4927" w:type="dxa"/>
            <w:vAlign w:val="center"/>
          </w:tcPr>
          <w:p w14:paraId="61A8B687" w14:textId="77777777" w:rsidR="00BB7925" w:rsidRDefault="00BB7925" w:rsidP="00B326CA">
            <w:pPr>
              <w:keepNext/>
              <w:keepLines/>
              <w:spacing w:before="100" w:beforeAutospacing="1" w:after="100" w:afterAutospacing="1"/>
              <w:jc w:val="center"/>
              <w:rPr>
                <w:lang w:val="en-US"/>
              </w:rPr>
            </w:pPr>
            <w:r>
              <w:rPr>
                <w:noProof/>
                <w:lang w:val="en-US"/>
              </w:rPr>
              <w:drawing>
                <wp:inline distT="0" distB="0" distL="0" distR="0" wp14:anchorId="3E7D925D" wp14:editId="6E2494A3">
                  <wp:extent cx="1882075" cy="25199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206F4EAF" w14:textId="77777777" w:rsidR="00BB7925" w:rsidRDefault="00BB7925" w:rsidP="00B326CA">
            <w:pPr>
              <w:keepNext/>
              <w:keepLines/>
              <w:spacing w:before="100" w:beforeAutospacing="1" w:after="100" w:afterAutospacing="1"/>
              <w:jc w:val="center"/>
              <w:rPr>
                <w:lang w:val="en-US"/>
              </w:rPr>
            </w:pPr>
            <w:r>
              <w:rPr>
                <w:noProof/>
                <w:lang w:val="en-US"/>
              </w:rPr>
              <w:drawing>
                <wp:inline distT="0" distB="0" distL="0" distR="0" wp14:anchorId="1EF26B80" wp14:editId="3C830B8B">
                  <wp:extent cx="1888348"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8348" cy="2520000"/>
                          </a:xfrm>
                          <a:prstGeom prst="rect">
                            <a:avLst/>
                          </a:prstGeom>
                        </pic:spPr>
                      </pic:pic>
                    </a:graphicData>
                  </a:graphic>
                </wp:inline>
              </w:drawing>
            </w:r>
          </w:p>
        </w:tc>
      </w:tr>
      <w:tr w:rsidR="00BB7925" w14:paraId="70EDE51A" w14:textId="77777777" w:rsidTr="00841127">
        <w:tc>
          <w:tcPr>
            <w:tcW w:w="4927" w:type="dxa"/>
            <w:vAlign w:val="center"/>
          </w:tcPr>
          <w:p w14:paraId="165DCFC2" w14:textId="77777777" w:rsidR="00BB7925" w:rsidRDefault="00BB7925" w:rsidP="00B326CA">
            <w:pPr>
              <w:keepNext/>
              <w:keepLines/>
              <w:spacing w:before="100" w:beforeAutospacing="1" w:after="100" w:afterAutospacing="1"/>
              <w:jc w:val="center"/>
              <w:rPr>
                <w:lang w:val="en-US"/>
              </w:rPr>
            </w:pPr>
            <w:r>
              <w:rPr>
                <w:lang w:val="en-US"/>
              </w:rPr>
              <w:t>(simulated)</w:t>
            </w:r>
          </w:p>
        </w:tc>
        <w:tc>
          <w:tcPr>
            <w:tcW w:w="4927" w:type="dxa"/>
            <w:vAlign w:val="center"/>
          </w:tcPr>
          <w:p w14:paraId="27F8053E" w14:textId="77777777" w:rsidR="00BB7925" w:rsidRDefault="00BB7925" w:rsidP="00B326CA">
            <w:pPr>
              <w:keepNext/>
              <w:keepLines/>
              <w:spacing w:before="100" w:beforeAutospacing="1" w:after="100" w:afterAutospacing="1"/>
              <w:jc w:val="center"/>
              <w:rPr>
                <w:lang w:val="en-US"/>
              </w:rPr>
            </w:pPr>
            <w:r>
              <w:rPr>
                <w:lang w:val="en-US"/>
              </w:rPr>
              <w:t>(real)</w:t>
            </w:r>
          </w:p>
        </w:tc>
      </w:tr>
      <w:tr w:rsidR="00BB7925" w:rsidRPr="008F214B" w14:paraId="168319B2" w14:textId="77777777" w:rsidTr="00841127">
        <w:tc>
          <w:tcPr>
            <w:tcW w:w="9854" w:type="dxa"/>
            <w:gridSpan w:val="2"/>
            <w:vAlign w:val="center"/>
          </w:tcPr>
          <w:p w14:paraId="717AFE85" w14:textId="23B0EC48" w:rsidR="00BB7925" w:rsidRPr="0017641E" w:rsidRDefault="00BB7925" w:rsidP="00B326CA">
            <w:pPr>
              <w:pStyle w:val="Caption"/>
              <w:keepNext/>
              <w:keepLines/>
              <w:spacing w:before="100" w:beforeAutospacing="1" w:after="100" w:afterAutospacing="1"/>
              <w:jc w:val="center"/>
              <w:rPr>
                <w:sz w:val="16"/>
                <w:szCs w:val="16"/>
                <w:lang w:val="en-US"/>
              </w:rPr>
            </w:pPr>
            <w:bookmarkStart w:id="74" w:name="_Toc147435532"/>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15</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2016</w:t>
            </w:r>
            <w:bookmarkEnd w:id="74"/>
          </w:p>
        </w:tc>
      </w:tr>
    </w:tbl>
    <w:p w14:paraId="2BC9D48F" w14:textId="2E60F6FE"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3C5817E6" w14:textId="77777777" w:rsidTr="00840623">
        <w:trPr>
          <w:trHeight w:hRule="exact" w:val="403"/>
        </w:trPr>
        <w:tc>
          <w:tcPr>
            <w:tcW w:w="2376" w:type="dxa"/>
            <w:tcBorders>
              <w:top w:val="single" w:sz="4" w:space="0" w:color="auto"/>
              <w:bottom w:val="single" w:sz="4" w:space="0" w:color="auto"/>
            </w:tcBorders>
          </w:tcPr>
          <w:p w14:paraId="332D1D97" w14:textId="77777777" w:rsidR="00461848" w:rsidRPr="00B61C9D" w:rsidRDefault="00461848" w:rsidP="00B326CA">
            <w:pPr>
              <w:keepNext/>
              <w:keepLines/>
              <w:jc w:val="center"/>
              <w:rPr>
                <w:b/>
                <w:lang w:val="en-US"/>
              </w:rPr>
            </w:pPr>
            <w:r>
              <w:rPr>
                <w:b/>
                <w:lang w:val="en-US"/>
              </w:rPr>
              <w:lastRenderedPageBreak/>
              <w:t>Parameters</w:t>
            </w:r>
          </w:p>
        </w:tc>
        <w:tc>
          <w:tcPr>
            <w:tcW w:w="1560" w:type="dxa"/>
            <w:tcBorders>
              <w:top w:val="single" w:sz="4" w:space="0" w:color="auto"/>
              <w:bottom w:val="single" w:sz="4" w:space="0" w:color="auto"/>
            </w:tcBorders>
          </w:tcPr>
          <w:p w14:paraId="64D4E978" w14:textId="77777777" w:rsidR="00461848" w:rsidRPr="00B61C9D" w:rsidRDefault="00461848" w:rsidP="00B326CA">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570D8299" w14:textId="77777777" w:rsidR="00461848" w:rsidRDefault="00461848" w:rsidP="00B326CA">
            <w:pPr>
              <w:keepNext/>
              <w:keepLines/>
              <w:jc w:val="center"/>
              <w:rPr>
                <w:b/>
                <w:lang w:val="en-US"/>
              </w:rPr>
            </w:pPr>
            <w:r>
              <w:rPr>
                <w:b/>
                <w:lang w:val="en-US"/>
              </w:rPr>
              <w:t>Real</w:t>
            </w:r>
          </w:p>
        </w:tc>
      </w:tr>
      <w:tr w:rsidR="00461848" w:rsidRPr="00B61C9D" w14:paraId="14BC4E92" w14:textId="77777777" w:rsidTr="00840623">
        <w:trPr>
          <w:trHeight w:val="534"/>
        </w:trPr>
        <w:tc>
          <w:tcPr>
            <w:tcW w:w="2376" w:type="dxa"/>
            <w:tcBorders>
              <w:top w:val="single" w:sz="4" w:space="0" w:color="auto"/>
            </w:tcBorders>
            <w:vAlign w:val="center"/>
          </w:tcPr>
          <w:p w14:paraId="1A99B71C"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6127DDF" w14:textId="28C68649" w:rsidR="00461848" w:rsidRPr="00B61C9D" w:rsidRDefault="00476F36" w:rsidP="00B326CA">
            <w:pPr>
              <w:keepNext/>
              <w:keepLines/>
              <w:jc w:val="center"/>
              <w:rPr>
                <w:lang w:val="en-US"/>
              </w:rPr>
            </w:pPr>
            <w:r>
              <w:rPr>
                <w:lang w:val="en-US"/>
              </w:rPr>
              <w:t>0.094</w:t>
            </w:r>
          </w:p>
        </w:tc>
        <w:tc>
          <w:tcPr>
            <w:tcW w:w="1560" w:type="dxa"/>
            <w:tcBorders>
              <w:top w:val="single" w:sz="4" w:space="0" w:color="auto"/>
            </w:tcBorders>
          </w:tcPr>
          <w:p w14:paraId="5E739F8A" w14:textId="441A0A13" w:rsidR="00461848" w:rsidRDefault="00CD38E9" w:rsidP="00B326CA">
            <w:pPr>
              <w:keepNext/>
              <w:keepLines/>
              <w:jc w:val="center"/>
            </w:pPr>
            <w:r>
              <w:t>0.10</w:t>
            </w:r>
          </w:p>
        </w:tc>
      </w:tr>
      <w:tr w:rsidR="00461848" w:rsidRPr="00B61C9D" w14:paraId="420014B2" w14:textId="77777777" w:rsidTr="00840623">
        <w:trPr>
          <w:trHeight w:val="534"/>
        </w:trPr>
        <w:tc>
          <w:tcPr>
            <w:tcW w:w="2376" w:type="dxa"/>
            <w:vAlign w:val="center"/>
          </w:tcPr>
          <w:p w14:paraId="171EFDE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1B001A22" w14:textId="1E950B2D" w:rsidR="00461848" w:rsidRPr="00B61C9D" w:rsidRDefault="00476F36" w:rsidP="00B326CA">
            <w:pPr>
              <w:keepNext/>
              <w:keepLines/>
              <w:jc w:val="center"/>
              <w:rPr>
                <w:lang w:val="en-US"/>
              </w:rPr>
            </w:pPr>
            <w:r>
              <w:rPr>
                <w:lang w:val="en-US"/>
              </w:rPr>
              <w:t>59.563</w:t>
            </w:r>
          </w:p>
        </w:tc>
        <w:tc>
          <w:tcPr>
            <w:tcW w:w="1560" w:type="dxa"/>
          </w:tcPr>
          <w:p w14:paraId="6DF74432" w14:textId="13718FD9" w:rsidR="00461848" w:rsidRDefault="00CD38E9" w:rsidP="00B326CA">
            <w:pPr>
              <w:keepNext/>
              <w:keepLines/>
              <w:jc w:val="center"/>
            </w:pPr>
            <w:r>
              <w:t>51.70</w:t>
            </w:r>
          </w:p>
        </w:tc>
      </w:tr>
      <w:tr w:rsidR="00461848" w:rsidRPr="00B61C9D" w14:paraId="24006986" w14:textId="77777777" w:rsidTr="00840623">
        <w:trPr>
          <w:trHeight w:val="534"/>
        </w:trPr>
        <w:tc>
          <w:tcPr>
            <w:tcW w:w="2376" w:type="dxa"/>
            <w:vAlign w:val="center"/>
          </w:tcPr>
          <w:p w14:paraId="1826C51C" w14:textId="77777777" w:rsidR="00461848" w:rsidRDefault="00461848" w:rsidP="00B326CA">
            <w:pPr>
              <w:keepNext/>
              <w:keepLines/>
              <w:jc w:val="center"/>
              <w:rPr>
                <w:lang w:val="en-US"/>
              </w:rPr>
            </w:pPr>
            <w:r>
              <w:rPr>
                <w:lang w:val="en-US"/>
              </w:rPr>
              <w:t>Diameter</w:t>
            </w:r>
          </w:p>
        </w:tc>
        <w:tc>
          <w:tcPr>
            <w:tcW w:w="1560" w:type="dxa"/>
            <w:vAlign w:val="center"/>
          </w:tcPr>
          <w:p w14:paraId="226491D9" w14:textId="0B0DD603" w:rsidR="00461848" w:rsidRPr="0098555C" w:rsidRDefault="00852837" w:rsidP="00B326CA">
            <w:pPr>
              <w:keepNext/>
              <w:keepLines/>
              <w:jc w:val="center"/>
            </w:pPr>
            <w:r>
              <w:t>10</w:t>
            </w:r>
          </w:p>
        </w:tc>
        <w:tc>
          <w:tcPr>
            <w:tcW w:w="1560" w:type="dxa"/>
          </w:tcPr>
          <w:p w14:paraId="073C0109" w14:textId="39D8C480" w:rsidR="00461848" w:rsidRDefault="00CD38E9" w:rsidP="00B326CA">
            <w:pPr>
              <w:keepNext/>
              <w:keepLines/>
              <w:jc w:val="center"/>
            </w:pPr>
            <w:r>
              <w:t>11</w:t>
            </w:r>
          </w:p>
        </w:tc>
      </w:tr>
      <w:tr w:rsidR="00461848" w:rsidRPr="00B61C9D" w14:paraId="1AB3F687" w14:textId="77777777" w:rsidTr="00840623">
        <w:trPr>
          <w:trHeight w:val="534"/>
        </w:trPr>
        <w:tc>
          <w:tcPr>
            <w:tcW w:w="2376" w:type="dxa"/>
            <w:vAlign w:val="center"/>
          </w:tcPr>
          <w:p w14:paraId="3EDCF672" w14:textId="77777777" w:rsidR="00461848" w:rsidRDefault="00461848" w:rsidP="00B326CA">
            <w:pPr>
              <w:keepNext/>
              <w:keepLines/>
              <w:jc w:val="center"/>
              <w:rPr>
                <w:lang w:val="en-US"/>
              </w:rPr>
            </w:pPr>
            <w:r>
              <w:rPr>
                <w:lang w:val="en-US"/>
              </w:rPr>
              <w:t>Average Clustering</w:t>
            </w:r>
          </w:p>
        </w:tc>
        <w:tc>
          <w:tcPr>
            <w:tcW w:w="1560" w:type="dxa"/>
            <w:vAlign w:val="center"/>
          </w:tcPr>
          <w:p w14:paraId="3DE7592B" w14:textId="073FF45B" w:rsidR="00461848" w:rsidRPr="0098555C" w:rsidRDefault="00476F36" w:rsidP="00B326CA">
            <w:pPr>
              <w:keepNext/>
              <w:keepLines/>
              <w:jc w:val="center"/>
            </w:pPr>
            <w:r>
              <w:t>0.7</w:t>
            </w:r>
            <w:r w:rsidR="00852837">
              <w:t>09</w:t>
            </w:r>
          </w:p>
        </w:tc>
        <w:tc>
          <w:tcPr>
            <w:tcW w:w="1560" w:type="dxa"/>
          </w:tcPr>
          <w:p w14:paraId="6F5493B8" w14:textId="7713E1CC" w:rsidR="00461848" w:rsidRDefault="00CD38E9" w:rsidP="00B326CA">
            <w:pPr>
              <w:keepNext/>
              <w:keepLines/>
              <w:jc w:val="center"/>
            </w:pPr>
            <w:r>
              <w:t>0.78</w:t>
            </w:r>
          </w:p>
        </w:tc>
      </w:tr>
      <w:tr w:rsidR="00461848" w:rsidRPr="00B61C9D" w14:paraId="06D6BC28" w14:textId="77777777" w:rsidTr="00840623">
        <w:trPr>
          <w:trHeight w:val="534"/>
        </w:trPr>
        <w:tc>
          <w:tcPr>
            <w:tcW w:w="2376" w:type="dxa"/>
            <w:vAlign w:val="center"/>
          </w:tcPr>
          <w:p w14:paraId="0505561D" w14:textId="77777777" w:rsidR="00461848" w:rsidRDefault="00461848" w:rsidP="00B326CA">
            <w:pPr>
              <w:keepNext/>
              <w:keepLines/>
              <w:jc w:val="center"/>
              <w:rPr>
                <w:lang w:val="en-US"/>
              </w:rPr>
            </w:pPr>
            <w:r>
              <w:rPr>
                <w:lang w:val="en-US"/>
              </w:rPr>
              <w:t>Num. of stations</w:t>
            </w:r>
          </w:p>
        </w:tc>
        <w:tc>
          <w:tcPr>
            <w:tcW w:w="1560" w:type="dxa"/>
            <w:vAlign w:val="center"/>
          </w:tcPr>
          <w:p w14:paraId="38C54B6F" w14:textId="2FCBD9D1" w:rsidR="00461848" w:rsidRPr="0098555C" w:rsidRDefault="00476F36" w:rsidP="00B326CA">
            <w:pPr>
              <w:keepNext/>
              <w:keepLines/>
              <w:jc w:val="center"/>
            </w:pPr>
            <w:r>
              <w:t>2503</w:t>
            </w:r>
          </w:p>
        </w:tc>
        <w:tc>
          <w:tcPr>
            <w:tcW w:w="1560" w:type="dxa"/>
          </w:tcPr>
          <w:p w14:paraId="03EBC44F" w14:textId="7741AE10" w:rsidR="00461848" w:rsidRDefault="00CD38E9" w:rsidP="00B326CA">
            <w:pPr>
              <w:keepNext/>
              <w:keepLines/>
              <w:jc w:val="center"/>
            </w:pPr>
            <w:r>
              <w:t>2503</w:t>
            </w:r>
          </w:p>
        </w:tc>
      </w:tr>
    </w:tbl>
    <w:p w14:paraId="76FCF982" w14:textId="42F2CC3A" w:rsidR="00461848" w:rsidRDefault="00461848" w:rsidP="00461848">
      <w:pPr>
        <w:pStyle w:val="Caption"/>
        <w:rPr>
          <w:sz w:val="16"/>
          <w:szCs w:val="16"/>
          <w:lang w:val="en-US"/>
        </w:rPr>
      </w:pPr>
      <w:bookmarkStart w:id="75" w:name="_Toc14743554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8</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2016</w:t>
      </w:r>
      <w:bookmarkEnd w:id="75"/>
    </w:p>
    <w:p w14:paraId="661667C7" w14:textId="77777777" w:rsidR="00852837" w:rsidRP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52837" w14:paraId="568BCC58" w14:textId="77777777" w:rsidTr="00CD6270">
        <w:tc>
          <w:tcPr>
            <w:tcW w:w="4927" w:type="dxa"/>
            <w:vAlign w:val="center"/>
          </w:tcPr>
          <w:p w14:paraId="78B257B8" w14:textId="77777777" w:rsidR="00852837" w:rsidRDefault="00852837" w:rsidP="00CD6270">
            <w:pPr>
              <w:keepNext/>
              <w:keepLines/>
              <w:spacing w:before="100" w:beforeAutospacing="1" w:after="100" w:afterAutospacing="1"/>
              <w:jc w:val="center"/>
              <w:rPr>
                <w:lang w:val="en-US"/>
              </w:rPr>
            </w:pPr>
            <w:r>
              <w:rPr>
                <w:noProof/>
                <w:lang w:val="en-US"/>
              </w:rPr>
              <w:drawing>
                <wp:inline distT="0" distB="0" distL="0" distR="0" wp14:anchorId="4ED711D5" wp14:editId="21636C55">
                  <wp:extent cx="1882075" cy="2519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6CDC328A" w14:textId="77777777" w:rsidR="00852837" w:rsidRDefault="00852837" w:rsidP="00CD6270">
            <w:pPr>
              <w:keepNext/>
              <w:keepLines/>
              <w:spacing w:before="100" w:beforeAutospacing="1" w:after="100" w:afterAutospacing="1"/>
              <w:jc w:val="center"/>
              <w:rPr>
                <w:lang w:val="en-US"/>
              </w:rPr>
            </w:pPr>
            <w:r>
              <w:rPr>
                <w:noProof/>
                <w:lang w:val="en-US"/>
              </w:rPr>
              <w:drawing>
                <wp:inline distT="0" distB="0" distL="0" distR="0" wp14:anchorId="7AF7D76C" wp14:editId="36EB06C6">
                  <wp:extent cx="1888348" cy="25199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88348" cy="2519999"/>
                          </a:xfrm>
                          <a:prstGeom prst="rect">
                            <a:avLst/>
                          </a:prstGeom>
                        </pic:spPr>
                      </pic:pic>
                    </a:graphicData>
                  </a:graphic>
                </wp:inline>
              </w:drawing>
            </w:r>
          </w:p>
        </w:tc>
      </w:tr>
      <w:tr w:rsidR="00852837" w14:paraId="7D61EEB9" w14:textId="77777777" w:rsidTr="00CD6270">
        <w:tc>
          <w:tcPr>
            <w:tcW w:w="4927" w:type="dxa"/>
            <w:vAlign w:val="center"/>
          </w:tcPr>
          <w:p w14:paraId="4C2B41AE" w14:textId="77777777" w:rsidR="00852837" w:rsidRDefault="00852837" w:rsidP="00CD6270">
            <w:pPr>
              <w:keepNext/>
              <w:keepLines/>
              <w:spacing w:before="100" w:beforeAutospacing="1" w:after="100" w:afterAutospacing="1"/>
              <w:jc w:val="center"/>
              <w:rPr>
                <w:lang w:val="en-US"/>
              </w:rPr>
            </w:pPr>
            <w:r>
              <w:rPr>
                <w:lang w:val="en-US"/>
              </w:rPr>
              <w:t>(simulated)</w:t>
            </w:r>
          </w:p>
        </w:tc>
        <w:tc>
          <w:tcPr>
            <w:tcW w:w="4927" w:type="dxa"/>
            <w:vAlign w:val="center"/>
          </w:tcPr>
          <w:p w14:paraId="328397C3" w14:textId="77777777" w:rsidR="00852837" w:rsidRDefault="00852837" w:rsidP="00CD6270">
            <w:pPr>
              <w:keepNext/>
              <w:keepLines/>
              <w:spacing w:before="100" w:beforeAutospacing="1" w:after="100" w:afterAutospacing="1"/>
              <w:jc w:val="center"/>
              <w:rPr>
                <w:lang w:val="en-US"/>
              </w:rPr>
            </w:pPr>
            <w:r>
              <w:rPr>
                <w:lang w:val="en-US"/>
              </w:rPr>
              <w:t>(real)</w:t>
            </w:r>
          </w:p>
        </w:tc>
      </w:tr>
      <w:tr w:rsidR="00852837" w:rsidRPr="008F214B" w14:paraId="56DD6AF6" w14:textId="77777777" w:rsidTr="00CD6270">
        <w:tc>
          <w:tcPr>
            <w:tcW w:w="9854" w:type="dxa"/>
            <w:gridSpan w:val="2"/>
            <w:vAlign w:val="center"/>
          </w:tcPr>
          <w:p w14:paraId="31103C13" w14:textId="6EAC362F" w:rsidR="00852837" w:rsidRPr="0017641E" w:rsidRDefault="00852837" w:rsidP="00CD6270">
            <w:pPr>
              <w:pStyle w:val="Caption"/>
              <w:keepNext/>
              <w:keepLines/>
              <w:spacing w:before="100" w:beforeAutospacing="1" w:after="100" w:afterAutospacing="1"/>
              <w:jc w:val="center"/>
              <w:rPr>
                <w:sz w:val="16"/>
                <w:szCs w:val="16"/>
                <w:lang w:val="en-US"/>
              </w:rPr>
            </w:pPr>
            <w:bookmarkStart w:id="76" w:name="_Toc147435533"/>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CD38E9">
              <w:rPr>
                <w:noProof/>
                <w:sz w:val="16"/>
                <w:szCs w:val="16"/>
                <w:lang w:val="en-US"/>
              </w:rPr>
              <w:t>16</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2017</w:t>
            </w:r>
            <w:bookmarkEnd w:id="76"/>
          </w:p>
        </w:tc>
      </w:tr>
    </w:tbl>
    <w:p w14:paraId="075D32D7" w14:textId="77777777" w:rsid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852837" w:rsidRPr="00B61C9D" w14:paraId="2B2CD39B" w14:textId="77777777" w:rsidTr="00CD6270">
        <w:trPr>
          <w:trHeight w:hRule="exact" w:val="403"/>
        </w:trPr>
        <w:tc>
          <w:tcPr>
            <w:tcW w:w="2376" w:type="dxa"/>
            <w:tcBorders>
              <w:top w:val="single" w:sz="4" w:space="0" w:color="auto"/>
              <w:bottom w:val="single" w:sz="4" w:space="0" w:color="auto"/>
            </w:tcBorders>
          </w:tcPr>
          <w:p w14:paraId="1D7422EC" w14:textId="77777777" w:rsidR="00852837" w:rsidRPr="00B61C9D" w:rsidRDefault="00852837" w:rsidP="00CD6270">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0B6C6FC9" w14:textId="77777777" w:rsidR="00852837" w:rsidRPr="00B61C9D" w:rsidRDefault="00852837" w:rsidP="00CD6270">
            <w:pPr>
              <w:keepNext/>
              <w:keepLines/>
              <w:jc w:val="center"/>
              <w:rPr>
                <w:b/>
                <w:lang w:val="en-US"/>
              </w:rPr>
            </w:pPr>
            <w:proofErr w:type="spellStart"/>
            <w:r>
              <w:rPr>
                <w:b/>
                <w:lang w:val="en-US"/>
              </w:rPr>
              <w:t>Opt</w:t>
            </w:r>
            <w:proofErr w:type="spellEnd"/>
          </w:p>
        </w:tc>
        <w:tc>
          <w:tcPr>
            <w:tcW w:w="1560" w:type="dxa"/>
            <w:tcBorders>
              <w:top w:val="single" w:sz="4" w:space="0" w:color="auto"/>
              <w:bottom w:val="single" w:sz="4" w:space="0" w:color="auto"/>
            </w:tcBorders>
          </w:tcPr>
          <w:p w14:paraId="5A092066" w14:textId="77777777" w:rsidR="00852837" w:rsidRDefault="00852837" w:rsidP="00CD6270">
            <w:pPr>
              <w:keepNext/>
              <w:keepLines/>
              <w:jc w:val="center"/>
              <w:rPr>
                <w:b/>
                <w:lang w:val="en-US"/>
              </w:rPr>
            </w:pPr>
            <w:r>
              <w:rPr>
                <w:b/>
                <w:lang w:val="en-US"/>
              </w:rPr>
              <w:t>Real</w:t>
            </w:r>
          </w:p>
        </w:tc>
      </w:tr>
      <w:tr w:rsidR="00852837" w:rsidRPr="00B61C9D" w14:paraId="6F8529F0" w14:textId="77777777" w:rsidTr="00CD6270">
        <w:trPr>
          <w:trHeight w:val="534"/>
        </w:trPr>
        <w:tc>
          <w:tcPr>
            <w:tcW w:w="2376" w:type="dxa"/>
            <w:tcBorders>
              <w:top w:val="single" w:sz="4" w:space="0" w:color="auto"/>
            </w:tcBorders>
            <w:vAlign w:val="center"/>
          </w:tcPr>
          <w:p w14:paraId="71BEA005" w14:textId="77777777" w:rsidR="00852837" w:rsidRPr="00B61C9D" w:rsidRDefault="00852837" w:rsidP="00CD6270">
            <w:pPr>
              <w:keepNext/>
              <w:keepLines/>
              <w:jc w:val="center"/>
              <w:rPr>
                <w:lang w:val="en-US"/>
              </w:rPr>
            </w:pPr>
            <w:r>
              <w:rPr>
                <w:lang w:val="en-US"/>
              </w:rPr>
              <w:t>Density</w:t>
            </w:r>
          </w:p>
        </w:tc>
        <w:tc>
          <w:tcPr>
            <w:tcW w:w="1560" w:type="dxa"/>
            <w:tcBorders>
              <w:top w:val="single" w:sz="4" w:space="0" w:color="auto"/>
            </w:tcBorders>
            <w:vAlign w:val="center"/>
          </w:tcPr>
          <w:p w14:paraId="390DE14B" w14:textId="14EB17DE" w:rsidR="00852837" w:rsidRPr="00B61C9D" w:rsidRDefault="00852837" w:rsidP="00CD6270">
            <w:pPr>
              <w:keepNext/>
              <w:keepLines/>
              <w:jc w:val="center"/>
              <w:rPr>
                <w:lang w:val="en-US"/>
              </w:rPr>
            </w:pPr>
            <w:r>
              <w:rPr>
                <w:lang w:val="en-US"/>
              </w:rPr>
              <w:t>0.089</w:t>
            </w:r>
          </w:p>
        </w:tc>
        <w:tc>
          <w:tcPr>
            <w:tcW w:w="1560" w:type="dxa"/>
            <w:tcBorders>
              <w:top w:val="single" w:sz="4" w:space="0" w:color="auto"/>
            </w:tcBorders>
          </w:tcPr>
          <w:p w14:paraId="6488CF4A" w14:textId="51EAC56D" w:rsidR="00852837" w:rsidRDefault="00CD38E9" w:rsidP="00CD6270">
            <w:pPr>
              <w:keepNext/>
              <w:keepLines/>
              <w:jc w:val="center"/>
            </w:pPr>
            <w:r>
              <w:t>0.9</w:t>
            </w:r>
          </w:p>
        </w:tc>
      </w:tr>
      <w:tr w:rsidR="00852837" w:rsidRPr="00B61C9D" w14:paraId="7D72253F" w14:textId="77777777" w:rsidTr="00CD6270">
        <w:trPr>
          <w:trHeight w:val="534"/>
        </w:trPr>
        <w:tc>
          <w:tcPr>
            <w:tcW w:w="2376" w:type="dxa"/>
            <w:vAlign w:val="center"/>
          </w:tcPr>
          <w:p w14:paraId="62A6D725" w14:textId="77777777" w:rsidR="00852837" w:rsidRPr="00B61C9D" w:rsidRDefault="00852837" w:rsidP="00CD6270">
            <w:pPr>
              <w:keepNext/>
              <w:keepLines/>
              <w:jc w:val="center"/>
              <w:rPr>
                <w:lang w:val="en-US"/>
              </w:rPr>
            </w:pPr>
            <w:r>
              <w:rPr>
                <w:lang w:val="en-US"/>
              </w:rPr>
              <w:t>Average Distance</w:t>
            </w:r>
          </w:p>
        </w:tc>
        <w:tc>
          <w:tcPr>
            <w:tcW w:w="1560" w:type="dxa"/>
            <w:vAlign w:val="center"/>
          </w:tcPr>
          <w:p w14:paraId="35988321" w14:textId="5FAAD52A" w:rsidR="00852837" w:rsidRPr="00B61C9D" w:rsidRDefault="00852837" w:rsidP="00CD6270">
            <w:pPr>
              <w:keepNext/>
              <w:keepLines/>
              <w:jc w:val="center"/>
              <w:rPr>
                <w:lang w:val="en-US"/>
              </w:rPr>
            </w:pPr>
            <w:r>
              <w:rPr>
                <w:lang w:val="en-US"/>
              </w:rPr>
              <w:t>60.256</w:t>
            </w:r>
          </w:p>
        </w:tc>
        <w:tc>
          <w:tcPr>
            <w:tcW w:w="1560" w:type="dxa"/>
          </w:tcPr>
          <w:p w14:paraId="36EB56EA" w14:textId="3BD190EC" w:rsidR="00852837" w:rsidRDefault="00CD38E9" w:rsidP="00CD6270">
            <w:pPr>
              <w:keepNext/>
              <w:keepLines/>
              <w:jc w:val="center"/>
            </w:pPr>
            <w:r>
              <w:t>53.26</w:t>
            </w:r>
          </w:p>
        </w:tc>
      </w:tr>
      <w:tr w:rsidR="00852837" w:rsidRPr="00B61C9D" w14:paraId="76FB68ED" w14:textId="77777777" w:rsidTr="00CD6270">
        <w:trPr>
          <w:trHeight w:val="534"/>
        </w:trPr>
        <w:tc>
          <w:tcPr>
            <w:tcW w:w="2376" w:type="dxa"/>
            <w:vAlign w:val="center"/>
          </w:tcPr>
          <w:p w14:paraId="1F0BE4B7" w14:textId="77777777" w:rsidR="00852837" w:rsidRDefault="00852837" w:rsidP="00CD6270">
            <w:pPr>
              <w:keepNext/>
              <w:keepLines/>
              <w:jc w:val="center"/>
              <w:rPr>
                <w:lang w:val="en-US"/>
              </w:rPr>
            </w:pPr>
            <w:r>
              <w:rPr>
                <w:lang w:val="en-US"/>
              </w:rPr>
              <w:t>Diameter</w:t>
            </w:r>
          </w:p>
        </w:tc>
        <w:tc>
          <w:tcPr>
            <w:tcW w:w="1560" w:type="dxa"/>
            <w:vAlign w:val="center"/>
          </w:tcPr>
          <w:p w14:paraId="2651F9A7" w14:textId="154FB0DD" w:rsidR="00852837" w:rsidRPr="0098555C" w:rsidRDefault="00852837" w:rsidP="00CD6270">
            <w:pPr>
              <w:keepNext/>
              <w:keepLines/>
              <w:jc w:val="center"/>
            </w:pPr>
            <w:r>
              <w:t>10</w:t>
            </w:r>
          </w:p>
        </w:tc>
        <w:tc>
          <w:tcPr>
            <w:tcW w:w="1560" w:type="dxa"/>
          </w:tcPr>
          <w:p w14:paraId="31E345D9" w14:textId="7D988610" w:rsidR="00852837" w:rsidRDefault="00CD38E9" w:rsidP="00CD6270">
            <w:pPr>
              <w:keepNext/>
              <w:keepLines/>
              <w:jc w:val="center"/>
            </w:pPr>
            <w:r>
              <w:t>10</w:t>
            </w:r>
          </w:p>
        </w:tc>
      </w:tr>
      <w:tr w:rsidR="00852837" w:rsidRPr="00B61C9D" w14:paraId="047CF6EA" w14:textId="77777777" w:rsidTr="00CD6270">
        <w:trPr>
          <w:trHeight w:val="534"/>
        </w:trPr>
        <w:tc>
          <w:tcPr>
            <w:tcW w:w="2376" w:type="dxa"/>
            <w:vAlign w:val="center"/>
          </w:tcPr>
          <w:p w14:paraId="25F536CC" w14:textId="77777777" w:rsidR="00852837" w:rsidRDefault="00852837" w:rsidP="00CD6270">
            <w:pPr>
              <w:keepNext/>
              <w:keepLines/>
              <w:jc w:val="center"/>
              <w:rPr>
                <w:lang w:val="en-US"/>
              </w:rPr>
            </w:pPr>
            <w:r>
              <w:rPr>
                <w:lang w:val="en-US"/>
              </w:rPr>
              <w:t>Average Clustering</w:t>
            </w:r>
          </w:p>
        </w:tc>
        <w:tc>
          <w:tcPr>
            <w:tcW w:w="1560" w:type="dxa"/>
            <w:vAlign w:val="center"/>
          </w:tcPr>
          <w:p w14:paraId="4B43FCC3" w14:textId="1D44543A" w:rsidR="00852837" w:rsidRPr="0098555C" w:rsidRDefault="00852837" w:rsidP="00CD6270">
            <w:pPr>
              <w:keepNext/>
              <w:keepLines/>
              <w:jc w:val="center"/>
            </w:pPr>
            <w:r>
              <w:t>0.719</w:t>
            </w:r>
          </w:p>
        </w:tc>
        <w:tc>
          <w:tcPr>
            <w:tcW w:w="1560" w:type="dxa"/>
          </w:tcPr>
          <w:p w14:paraId="0A4497B7" w14:textId="4CB72C45" w:rsidR="00852837" w:rsidRDefault="00CD38E9" w:rsidP="00CD6270">
            <w:pPr>
              <w:keepNext/>
              <w:keepLines/>
              <w:jc w:val="center"/>
            </w:pPr>
            <w:r>
              <w:t>0.77</w:t>
            </w:r>
          </w:p>
        </w:tc>
      </w:tr>
      <w:tr w:rsidR="00852837" w:rsidRPr="00B61C9D" w14:paraId="7E8855CA" w14:textId="77777777" w:rsidTr="00CD6270">
        <w:trPr>
          <w:trHeight w:val="534"/>
        </w:trPr>
        <w:tc>
          <w:tcPr>
            <w:tcW w:w="2376" w:type="dxa"/>
            <w:vAlign w:val="center"/>
          </w:tcPr>
          <w:p w14:paraId="491921A9" w14:textId="77777777" w:rsidR="00852837" w:rsidRDefault="00852837" w:rsidP="00CD6270">
            <w:pPr>
              <w:keepNext/>
              <w:keepLines/>
              <w:jc w:val="center"/>
              <w:rPr>
                <w:lang w:val="en-US"/>
              </w:rPr>
            </w:pPr>
            <w:r>
              <w:rPr>
                <w:lang w:val="en-US"/>
              </w:rPr>
              <w:t>Num. of stations</w:t>
            </w:r>
          </w:p>
        </w:tc>
        <w:tc>
          <w:tcPr>
            <w:tcW w:w="1560" w:type="dxa"/>
            <w:vAlign w:val="center"/>
          </w:tcPr>
          <w:p w14:paraId="642D2224" w14:textId="333F203A" w:rsidR="00852837" w:rsidRPr="0098555C" w:rsidRDefault="00852837" w:rsidP="00CD6270">
            <w:pPr>
              <w:keepNext/>
              <w:keepLines/>
              <w:jc w:val="center"/>
            </w:pPr>
            <w:r>
              <w:t>4350</w:t>
            </w:r>
          </w:p>
        </w:tc>
        <w:tc>
          <w:tcPr>
            <w:tcW w:w="1560" w:type="dxa"/>
          </w:tcPr>
          <w:p w14:paraId="32839F70" w14:textId="39AAB09F" w:rsidR="00852837" w:rsidRDefault="00CD38E9" w:rsidP="00CD6270">
            <w:pPr>
              <w:keepNext/>
              <w:keepLines/>
              <w:jc w:val="center"/>
            </w:pPr>
            <w:r>
              <w:t>4350</w:t>
            </w:r>
          </w:p>
        </w:tc>
      </w:tr>
    </w:tbl>
    <w:p w14:paraId="4F5018DF" w14:textId="0EF46564" w:rsidR="00852837" w:rsidRPr="00461848" w:rsidRDefault="00852837" w:rsidP="00852837">
      <w:pPr>
        <w:pStyle w:val="Caption"/>
        <w:rPr>
          <w:sz w:val="16"/>
          <w:szCs w:val="16"/>
          <w:lang w:val="en-US"/>
        </w:rPr>
      </w:pPr>
      <w:bookmarkStart w:id="77" w:name="_Toc147435542"/>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CD38E9">
        <w:rPr>
          <w:noProof/>
          <w:sz w:val="16"/>
          <w:szCs w:val="16"/>
          <w:lang w:val="en-US"/>
        </w:rPr>
        <w:t>9</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2017</w:t>
      </w:r>
      <w:bookmarkEnd w:id="77"/>
    </w:p>
    <w:p w14:paraId="58F0409E" w14:textId="77777777" w:rsidR="00461848" w:rsidRPr="00B61C9D" w:rsidRDefault="00461848" w:rsidP="00F93FFD">
      <w:pPr>
        <w:rPr>
          <w:lang w:val="en-US"/>
        </w:rPr>
      </w:pPr>
    </w:p>
    <w:p w14:paraId="76CE6F43" w14:textId="1757A1BA" w:rsidR="00893D9C" w:rsidRPr="00B61C9D" w:rsidRDefault="00893D9C" w:rsidP="00C910C6">
      <w:pPr>
        <w:rPr>
          <w:lang w:val="en-US"/>
        </w:rPr>
      </w:pPr>
    </w:p>
    <w:p w14:paraId="4F7EE068" w14:textId="77777777" w:rsidR="002A7E2C" w:rsidRPr="00B61C9D" w:rsidRDefault="002A7E2C" w:rsidP="00893D9C">
      <w:pPr>
        <w:rPr>
          <w:lang w:val="en-US"/>
        </w:rPr>
        <w:sectPr w:rsidR="002A7E2C" w:rsidRPr="00B61C9D" w:rsidSect="00F54AD7">
          <w:headerReference w:type="default" r:id="rId58"/>
          <w:footerReference w:type="default" r:id="rId59"/>
          <w:headerReference w:type="first" r:id="rId60"/>
          <w:footerReference w:type="first" r:id="rId61"/>
          <w:pgSz w:w="11906" w:h="16838" w:code="9"/>
          <w:pgMar w:top="1134" w:right="1134" w:bottom="1134" w:left="1134" w:header="720" w:footer="720" w:gutter="0"/>
          <w:cols w:space="720"/>
        </w:sectPr>
      </w:pPr>
    </w:p>
    <w:bookmarkStart w:id="78" w:name="_Toc147435517"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78"/>
        </w:p>
        <w:sdt>
          <w:sdtPr>
            <w:rPr>
              <w:lang w:val="en-US"/>
            </w:rPr>
            <w:id w:val="111145805"/>
            <w:bibliography/>
          </w:sdtPr>
          <w:sdtContent>
            <w:p w14:paraId="05134623" w14:textId="77777777" w:rsidR="00FE5B7D"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FE5B7D" w:rsidRPr="00FE5B7D" w14:paraId="1EB973FC" w14:textId="77777777">
                <w:trPr>
                  <w:divId w:val="1347827165"/>
                  <w:tblCellSpacing w:w="15" w:type="dxa"/>
                </w:trPr>
                <w:tc>
                  <w:tcPr>
                    <w:tcW w:w="50" w:type="pct"/>
                    <w:hideMark/>
                  </w:tcPr>
                  <w:p w14:paraId="76349758" w14:textId="41EB9080" w:rsidR="00FE5B7D" w:rsidRDefault="00FE5B7D">
                    <w:pPr>
                      <w:pStyle w:val="Bibliography"/>
                      <w:rPr>
                        <w:noProof/>
                        <w:szCs w:val="24"/>
                      </w:rPr>
                    </w:pPr>
                    <w:r>
                      <w:rPr>
                        <w:noProof/>
                      </w:rPr>
                      <w:t xml:space="preserve">[1] </w:t>
                    </w:r>
                  </w:p>
                </w:tc>
                <w:tc>
                  <w:tcPr>
                    <w:tcW w:w="0" w:type="auto"/>
                    <w:hideMark/>
                  </w:tcPr>
                  <w:p w14:paraId="5A9EF212" w14:textId="77777777" w:rsidR="00FE5B7D" w:rsidRPr="00FE5B7D" w:rsidRDefault="00FE5B7D">
                    <w:pPr>
                      <w:pStyle w:val="Bibliography"/>
                      <w:rPr>
                        <w:noProof/>
                        <w:lang w:val="en-US"/>
                      </w:rPr>
                    </w:pPr>
                    <w:r w:rsidRPr="00FE5B7D">
                      <w:rPr>
                        <w:noProof/>
                        <w:lang w:val="en-US"/>
                      </w:rPr>
                      <w:t xml:space="preserve">T. Franke and J. F. Krems, "Understanding charging behaviour of electric vehicle users," </w:t>
                    </w:r>
                    <w:r w:rsidRPr="00FE5B7D">
                      <w:rPr>
                        <w:i/>
                        <w:iCs/>
                        <w:noProof/>
                        <w:lang w:val="en-US"/>
                      </w:rPr>
                      <w:t xml:space="preserve">Transportation Research Part F: Traffic Psychology and Behaviour, </w:t>
                    </w:r>
                    <w:r w:rsidRPr="00FE5B7D">
                      <w:rPr>
                        <w:noProof/>
                        <w:lang w:val="en-US"/>
                      </w:rPr>
                      <w:t xml:space="preserve">vol. 21, pp. 75-89, 2013. </w:t>
                    </w:r>
                  </w:p>
                </w:tc>
              </w:tr>
              <w:tr w:rsidR="00FE5B7D" w:rsidRPr="00FE5B7D" w14:paraId="08B14D03" w14:textId="77777777">
                <w:trPr>
                  <w:divId w:val="1347827165"/>
                  <w:tblCellSpacing w:w="15" w:type="dxa"/>
                </w:trPr>
                <w:tc>
                  <w:tcPr>
                    <w:tcW w:w="50" w:type="pct"/>
                    <w:hideMark/>
                  </w:tcPr>
                  <w:p w14:paraId="4BA33D0C" w14:textId="77777777" w:rsidR="00FE5B7D" w:rsidRDefault="00FE5B7D">
                    <w:pPr>
                      <w:pStyle w:val="Bibliography"/>
                      <w:rPr>
                        <w:noProof/>
                      </w:rPr>
                    </w:pPr>
                    <w:r>
                      <w:rPr>
                        <w:noProof/>
                      </w:rPr>
                      <w:t xml:space="preserve">[2] </w:t>
                    </w:r>
                  </w:p>
                </w:tc>
                <w:tc>
                  <w:tcPr>
                    <w:tcW w:w="0" w:type="auto"/>
                    <w:hideMark/>
                  </w:tcPr>
                  <w:p w14:paraId="5069DF88" w14:textId="77777777" w:rsidR="00FE5B7D" w:rsidRPr="00FE5B7D" w:rsidRDefault="00FE5B7D">
                    <w:pPr>
                      <w:pStyle w:val="Bibliography"/>
                      <w:rPr>
                        <w:noProof/>
                        <w:lang w:val="en-US"/>
                      </w:rPr>
                    </w:pPr>
                    <w:r w:rsidRPr="00FE5B7D">
                      <w:rPr>
                        <w:noProof/>
                        <w:lang w:val="en-US"/>
                      </w:rPr>
                      <w:t xml:space="preserve">N. S. Pearre, W. Kempton, R. L. Guensler and V. V. Elango, "Electric vehicles: How much range is required for a day’s driving?," </w:t>
                    </w:r>
                    <w:r w:rsidRPr="00FE5B7D">
                      <w:rPr>
                        <w:i/>
                        <w:iCs/>
                        <w:noProof/>
                        <w:lang w:val="en-US"/>
                      </w:rPr>
                      <w:t xml:space="preserve">Transportation Research Part C: Emerging Technologies, </w:t>
                    </w:r>
                    <w:r w:rsidRPr="00FE5B7D">
                      <w:rPr>
                        <w:noProof/>
                        <w:lang w:val="en-US"/>
                      </w:rPr>
                      <w:t xml:space="preserve">vol. 19, no. 6, pp. 1171-1184, 2011. </w:t>
                    </w:r>
                  </w:p>
                </w:tc>
              </w:tr>
              <w:tr w:rsidR="00FE5B7D" w:rsidRPr="00FE5B7D" w14:paraId="45EB62C7" w14:textId="77777777">
                <w:trPr>
                  <w:divId w:val="1347827165"/>
                  <w:tblCellSpacing w:w="15" w:type="dxa"/>
                </w:trPr>
                <w:tc>
                  <w:tcPr>
                    <w:tcW w:w="50" w:type="pct"/>
                    <w:hideMark/>
                  </w:tcPr>
                  <w:p w14:paraId="14E40F16" w14:textId="77777777" w:rsidR="00FE5B7D" w:rsidRDefault="00FE5B7D">
                    <w:pPr>
                      <w:pStyle w:val="Bibliography"/>
                      <w:rPr>
                        <w:noProof/>
                      </w:rPr>
                    </w:pPr>
                    <w:r>
                      <w:rPr>
                        <w:noProof/>
                      </w:rPr>
                      <w:t xml:space="preserve">[3] </w:t>
                    </w:r>
                  </w:p>
                </w:tc>
                <w:tc>
                  <w:tcPr>
                    <w:tcW w:w="0" w:type="auto"/>
                    <w:hideMark/>
                  </w:tcPr>
                  <w:p w14:paraId="0C236BCE" w14:textId="77777777" w:rsidR="00FE5B7D" w:rsidRPr="00FE5B7D" w:rsidRDefault="00FE5B7D">
                    <w:pPr>
                      <w:pStyle w:val="Bibliography"/>
                      <w:rPr>
                        <w:noProof/>
                        <w:lang w:val="en-US"/>
                      </w:rPr>
                    </w:pPr>
                    <w:r w:rsidRPr="00FE5B7D">
                      <w:rPr>
                        <w:noProof/>
                        <w:lang w:val="en-US"/>
                      </w:rPr>
                      <w:t>S. Jordan, D. Newport, S. Sandland and P. Vandergert, "Impact of Public Charging Infrastructure on the Adoption of Electric Vehicles," University of East London, 2020.</w:t>
                    </w:r>
                  </w:p>
                </w:tc>
              </w:tr>
              <w:tr w:rsidR="00FE5B7D" w:rsidRPr="00FE5B7D" w14:paraId="49682AE7" w14:textId="77777777">
                <w:trPr>
                  <w:divId w:val="1347827165"/>
                  <w:tblCellSpacing w:w="15" w:type="dxa"/>
                </w:trPr>
                <w:tc>
                  <w:tcPr>
                    <w:tcW w:w="50" w:type="pct"/>
                    <w:hideMark/>
                  </w:tcPr>
                  <w:p w14:paraId="723934D2" w14:textId="77777777" w:rsidR="00FE5B7D" w:rsidRDefault="00FE5B7D">
                    <w:pPr>
                      <w:pStyle w:val="Bibliography"/>
                      <w:rPr>
                        <w:noProof/>
                      </w:rPr>
                    </w:pPr>
                    <w:r>
                      <w:rPr>
                        <w:noProof/>
                      </w:rPr>
                      <w:t xml:space="preserve">[4] </w:t>
                    </w:r>
                  </w:p>
                </w:tc>
                <w:tc>
                  <w:tcPr>
                    <w:tcW w:w="0" w:type="auto"/>
                    <w:hideMark/>
                  </w:tcPr>
                  <w:p w14:paraId="17AC55E7" w14:textId="77777777" w:rsidR="00FE5B7D" w:rsidRPr="00FE5B7D" w:rsidRDefault="00FE5B7D">
                    <w:pPr>
                      <w:pStyle w:val="Bibliography"/>
                      <w:rPr>
                        <w:noProof/>
                        <w:lang w:val="en-US"/>
                      </w:rPr>
                    </w:pPr>
                    <w:r w:rsidRPr="00FE5B7D">
                      <w:rPr>
                        <w:noProof/>
                        <w:lang w:val="en-US"/>
                      </w:rPr>
                      <w:t>E. Kontou, C. Liu, F. Xie, X. Wu and Z. Lin, "Understanding the Linkage between Electric Vehicle Charging Network Coverage and Charging Opportunity Using GPS Travel Data," 2019.</w:t>
                    </w:r>
                  </w:p>
                </w:tc>
              </w:tr>
              <w:tr w:rsidR="00FE5B7D" w:rsidRPr="00FE5B7D" w14:paraId="2804CB4C" w14:textId="77777777">
                <w:trPr>
                  <w:divId w:val="1347827165"/>
                  <w:tblCellSpacing w:w="15" w:type="dxa"/>
                </w:trPr>
                <w:tc>
                  <w:tcPr>
                    <w:tcW w:w="50" w:type="pct"/>
                    <w:hideMark/>
                  </w:tcPr>
                  <w:p w14:paraId="3C42AB4C" w14:textId="77777777" w:rsidR="00FE5B7D" w:rsidRDefault="00FE5B7D">
                    <w:pPr>
                      <w:pStyle w:val="Bibliography"/>
                      <w:rPr>
                        <w:noProof/>
                      </w:rPr>
                    </w:pPr>
                    <w:r>
                      <w:rPr>
                        <w:noProof/>
                      </w:rPr>
                      <w:t xml:space="preserve">[5] </w:t>
                    </w:r>
                  </w:p>
                </w:tc>
                <w:tc>
                  <w:tcPr>
                    <w:tcW w:w="0" w:type="auto"/>
                    <w:hideMark/>
                  </w:tcPr>
                  <w:p w14:paraId="64B2521B" w14:textId="77777777" w:rsidR="00FE5B7D" w:rsidRPr="00FE5B7D" w:rsidRDefault="00FE5B7D">
                    <w:pPr>
                      <w:pStyle w:val="Bibliography"/>
                      <w:rPr>
                        <w:noProof/>
                        <w:lang w:val="en-US"/>
                      </w:rPr>
                    </w:pPr>
                    <w:r w:rsidRPr="00FE5B7D">
                      <w:rPr>
                        <w:noProof/>
                        <w:lang w:val="en-US"/>
                      </w:rPr>
                      <w:t xml:space="preserve">B. Haidar and M. T. A. Rojas, "The relationship between public charging infrastructure deployment and other socio-economic factors and electric vehicle adoption in France," </w:t>
                    </w:r>
                    <w:r w:rsidRPr="00FE5B7D">
                      <w:rPr>
                        <w:i/>
                        <w:iCs/>
                        <w:noProof/>
                        <w:lang w:val="en-US"/>
                      </w:rPr>
                      <w:t xml:space="preserve">Research in Transportation Economics, DOI: 10.1016/j.retrec.2022.101208., </w:t>
                    </w:r>
                    <w:r w:rsidRPr="00FE5B7D">
                      <w:rPr>
                        <w:noProof/>
                        <w:lang w:val="en-US"/>
                      </w:rPr>
                      <w:t xml:space="preserve">vol. 95, 2022. </w:t>
                    </w:r>
                  </w:p>
                </w:tc>
              </w:tr>
              <w:tr w:rsidR="00FE5B7D" w:rsidRPr="00FE5B7D" w14:paraId="164FF4AA" w14:textId="77777777">
                <w:trPr>
                  <w:divId w:val="1347827165"/>
                  <w:tblCellSpacing w:w="15" w:type="dxa"/>
                </w:trPr>
                <w:tc>
                  <w:tcPr>
                    <w:tcW w:w="50" w:type="pct"/>
                    <w:hideMark/>
                  </w:tcPr>
                  <w:p w14:paraId="5AF7F541" w14:textId="77777777" w:rsidR="00FE5B7D" w:rsidRDefault="00FE5B7D">
                    <w:pPr>
                      <w:pStyle w:val="Bibliography"/>
                      <w:rPr>
                        <w:noProof/>
                      </w:rPr>
                    </w:pPr>
                    <w:r>
                      <w:rPr>
                        <w:noProof/>
                      </w:rPr>
                      <w:t xml:space="preserve">[6] </w:t>
                    </w:r>
                  </w:p>
                </w:tc>
                <w:tc>
                  <w:tcPr>
                    <w:tcW w:w="0" w:type="auto"/>
                    <w:hideMark/>
                  </w:tcPr>
                  <w:p w14:paraId="7588A5DD" w14:textId="77777777" w:rsidR="00FE5B7D" w:rsidRPr="00FE5B7D" w:rsidRDefault="00FE5B7D">
                    <w:pPr>
                      <w:pStyle w:val="Bibliography"/>
                      <w:rPr>
                        <w:noProof/>
                        <w:lang w:val="en-US"/>
                      </w:rPr>
                    </w:pPr>
                    <w:r w:rsidRPr="00FE5B7D">
                      <w:rPr>
                        <w:noProof/>
                        <w:lang w:val="en-US"/>
                      </w:rPr>
                      <w:t xml:space="preserve">S. A. Funke, F. Sprei, T. Gnann and P. Plötz, "How much charging infrastructure do electric vehicles need? A review of the evidence and international comparison," </w:t>
                    </w:r>
                    <w:r w:rsidRPr="00FE5B7D">
                      <w:rPr>
                        <w:i/>
                        <w:iCs/>
                        <w:noProof/>
                        <w:lang w:val="en-US"/>
                      </w:rPr>
                      <w:t xml:space="preserve">Transportation Research Part D: Transport and Environment, </w:t>
                    </w:r>
                    <w:r w:rsidRPr="00FE5B7D">
                      <w:rPr>
                        <w:noProof/>
                        <w:lang w:val="en-US"/>
                      </w:rPr>
                      <w:t xml:space="preserve">vol. 77, pp. 224-242, 2019. </w:t>
                    </w:r>
                  </w:p>
                </w:tc>
              </w:tr>
              <w:tr w:rsidR="00FE5B7D" w:rsidRPr="00FE5B7D" w14:paraId="436C7258" w14:textId="77777777">
                <w:trPr>
                  <w:divId w:val="1347827165"/>
                  <w:tblCellSpacing w:w="15" w:type="dxa"/>
                </w:trPr>
                <w:tc>
                  <w:tcPr>
                    <w:tcW w:w="50" w:type="pct"/>
                    <w:hideMark/>
                  </w:tcPr>
                  <w:p w14:paraId="1469EE75" w14:textId="77777777" w:rsidR="00FE5B7D" w:rsidRDefault="00FE5B7D">
                    <w:pPr>
                      <w:pStyle w:val="Bibliography"/>
                      <w:rPr>
                        <w:noProof/>
                      </w:rPr>
                    </w:pPr>
                    <w:r>
                      <w:rPr>
                        <w:noProof/>
                      </w:rPr>
                      <w:t xml:space="preserve">[7] </w:t>
                    </w:r>
                  </w:p>
                </w:tc>
                <w:tc>
                  <w:tcPr>
                    <w:tcW w:w="0" w:type="auto"/>
                    <w:hideMark/>
                  </w:tcPr>
                  <w:p w14:paraId="3EEDCA08" w14:textId="77777777" w:rsidR="00FE5B7D" w:rsidRPr="00FE5B7D" w:rsidRDefault="00FE5B7D">
                    <w:pPr>
                      <w:pStyle w:val="Bibliography"/>
                      <w:rPr>
                        <w:noProof/>
                        <w:lang w:val="en-US"/>
                      </w:rPr>
                    </w:pPr>
                    <w:r w:rsidRPr="00FE5B7D">
                      <w:rPr>
                        <w:noProof/>
                        <w:lang w:val="en-US"/>
                      </w:rPr>
                      <w:t xml:space="preserve">W. Sierzchula, S. Bakker, K. Maat and B. van Wee, "The influence of financial incentives and other socio-economic factors on electric vehicle adoption," </w:t>
                    </w:r>
                    <w:r w:rsidRPr="00FE5B7D">
                      <w:rPr>
                        <w:i/>
                        <w:iCs/>
                        <w:noProof/>
                        <w:lang w:val="en-US"/>
                      </w:rPr>
                      <w:t xml:space="preserve">Energy Policy, </w:t>
                    </w:r>
                    <w:r w:rsidRPr="00FE5B7D">
                      <w:rPr>
                        <w:noProof/>
                        <w:lang w:val="en-US"/>
                      </w:rPr>
                      <w:t xml:space="preserve">vol. 68, pp. 183-194, 2014. </w:t>
                    </w:r>
                  </w:p>
                </w:tc>
              </w:tr>
              <w:tr w:rsidR="00FE5B7D" w:rsidRPr="00FE5B7D" w14:paraId="378CA710" w14:textId="77777777">
                <w:trPr>
                  <w:divId w:val="1347827165"/>
                  <w:tblCellSpacing w:w="15" w:type="dxa"/>
                </w:trPr>
                <w:tc>
                  <w:tcPr>
                    <w:tcW w:w="50" w:type="pct"/>
                    <w:hideMark/>
                  </w:tcPr>
                  <w:p w14:paraId="326B60DA" w14:textId="77777777" w:rsidR="00FE5B7D" w:rsidRDefault="00FE5B7D">
                    <w:pPr>
                      <w:pStyle w:val="Bibliography"/>
                      <w:rPr>
                        <w:noProof/>
                      </w:rPr>
                    </w:pPr>
                    <w:r>
                      <w:rPr>
                        <w:noProof/>
                      </w:rPr>
                      <w:t xml:space="preserve">[8] </w:t>
                    </w:r>
                  </w:p>
                </w:tc>
                <w:tc>
                  <w:tcPr>
                    <w:tcW w:w="0" w:type="auto"/>
                    <w:hideMark/>
                  </w:tcPr>
                  <w:p w14:paraId="5C6F5E97" w14:textId="77777777" w:rsidR="00FE5B7D" w:rsidRPr="00FE5B7D" w:rsidRDefault="00FE5B7D">
                    <w:pPr>
                      <w:pStyle w:val="Bibliography"/>
                      <w:rPr>
                        <w:noProof/>
                        <w:lang w:val="en-US"/>
                      </w:rPr>
                    </w:pPr>
                    <w:r w:rsidRPr="00FE5B7D">
                      <w:rPr>
                        <w:noProof/>
                        <w:lang w:val="en-US"/>
                      </w:rPr>
                      <w:t xml:space="preserve">O. Egbue and S. Long, "Barriers to widespread adoption of electric vehicles: An analysis of consumer attitudes and perceptions," </w:t>
                    </w:r>
                    <w:r w:rsidRPr="00FE5B7D">
                      <w:rPr>
                        <w:i/>
                        <w:iCs/>
                        <w:noProof/>
                        <w:lang w:val="en-US"/>
                      </w:rPr>
                      <w:t xml:space="preserve">Energy Policy, </w:t>
                    </w:r>
                    <w:r w:rsidRPr="00FE5B7D">
                      <w:rPr>
                        <w:noProof/>
                        <w:lang w:val="en-US"/>
                      </w:rPr>
                      <w:t xml:space="preserve">vol. 48, pp. 717-729, 2012. </w:t>
                    </w:r>
                  </w:p>
                </w:tc>
              </w:tr>
              <w:tr w:rsidR="00FE5B7D" w:rsidRPr="00FE5B7D" w14:paraId="2C841050" w14:textId="77777777">
                <w:trPr>
                  <w:divId w:val="1347827165"/>
                  <w:tblCellSpacing w:w="15" w:type="dxa"/>
                </w:trPr>
                <w:tc>
                  <w:tcPr>
                    <w:tcW w:w="50" w:type="pct"/>
                    <w:hideMark/>
                  </w:tcPr>
                  <w:p w14:paraId="29F1F358" w14:textId="77777777" w:rsidR="00FE5B7D" w:rsidRDefault="00FE5B7D">
                    <w:pPr>
                      <w:pStyle w:val="Bibliography"/>
                      <w:rPr>
                        <w:noProof/>
                      </w:rPr>
                    </w:pPr>
                    <w:r>
                      <w:rPr>
                        <w:noProof/>
                      </w:rPr>
                      <w:t xml:space="preserve">[9] </w:t>
                    </w:r>
                  </w:p>
                </w:tc>
                <w:tc>
                  <w:tcPr>
                    <w:tcW w:w="0" w:type="auto"/>
                    <w:hideMark/>
                  </w:tcPr>
                  <w:p w14:paraId="42114B57" w14:textId="77777777" w:rsidR="00FE5B7D" w:rsidRPr="00FE5B7D" w:rsidRDefault="00FE5B7D">
                    <w:pPr>
                      <w:pStyle w:val="Bibliography"/>
                      <w:rPr>
                        <w:noProof/>
                        <w:lang w:val="en-US"/>
                      </w:rPr>
                    </w:pPr>
                    <w:r w:rsidRPr="00FE5B7D">
                      <w:rPr>
                        <w:noProof/>
                        <w:lang w:val="en-US"/>
                      </w:rPr>
                      <w:t xml:space="preserve">Y. Zhang, Y. Yu and B. Zou, "Analyzing public awareness and acceptance of alternative fuel vehicles in China: The case of EV," </w:t>
                    </w:r>
                    <w:r w:rsidRPr="00FE5B7D">
                      <w:rPr>
                        <w:i/>
                        <w:iCs/>
                        <w:noProof/>
                        <w:lang w:val="en-US"/>
                      </w:rPr>
                      <w:t xml:space="preserve">Energy Policy, </w:t>
                    </w:r>
                    <w:r w:rsidRPr="00FE5B7D">
                      <w:rPr>
                        <w:noProof/>
                        <w:lang w:val="en-US"/>
                      </w:rPr>
                      <w:t xml:space="preserve">vol. 39, no. 11, pp. 7015-7024, 2011. </w:t>
                    </w:r>
                  </w:p>
                </w:tc>
              </w:tr>
              <w:tr w:rsidR="00FE5B7D" w:rsidRPr="00FE5B7D" w14:paraId="0D7D26C3" w14:textId="77777777">
                <w:trPr>
                  <w:divId w:val="1347827165"/>
                  <w:tblCellSpacing w:w="15" w:type="dxa"/>
                </w:trPr>
                <w:tc>
                  <w:tcPr>
                    <w:tcW w:w="50" w:type="pct"/>
                    <w:hideMark/>
                  </w:tcPr>
                  <w:p w14:paraId="6172A062" w14:textId="77777777" w:rsidR="00FE5B7D" w:rsidRDefault="00FE5B7D">
                    <w:pPr>
                      <w:pStyle w:val="Bibliography"/>
                      <w:rPr>
                        <w:noProof/>
                      </w:rPr>
                    </w:pPr>
                    <w:r>
                      <w:rPr>
                        <w:noProof/>
                      </w:rPr>
                      <w:lastRenderedPageBreak/>
                      <w:t xml:space="preserve">[10] </w:t>
                    </w:r>
                  </w:p>
                </w:tc>
                <w:tc>
                  <w:tcPr>
                    <w:tcW w:w="0" w:type="auto"/>
                    <w:hideMark/>
                  </w:tcPr>
                  <w:p w14:paraId="057FA8D8" w14:textId="77777777" w:rsidR="00FE5B7D" w:rsidRPr="00FE5B7D" w:rsidRDefault="00FE5B7D">
                    <w:pPr>
                      <w:pStyle w:val="Bibliography"/>
                      <w:rPr>
                        <w:noProof/>
                        <w:lang w:val="en-US"/>
                      </w:rPr>
                    </w:pPr>
                    <w:r w:rsidRPr="00FE5B7D">
                      <w:rPr>
                        <w:noProof/>
                        <w:lang w:val="en-US"/>
                      </w:rPr>
                      <w:t xml:space="preserve">W. Kong, Y. Luo, G. Feng, K. Li and H. Peng, "Optimal location planning method of fast charging station for electric vehicles considering operators, drivers, vehicles, traffic flow and power grid," </w:t>
                    </w:r>
                    <w:r w:rsidRPr="00FE5B7D">
                      <w:rPr>
                        <w:i/>
                        <w:iCs/>
                        <w:noProof/>
                        <w:lang w:val="en-US"/>
                      </w:rPr>
                      <w:t xml:space="preserve">Energy, </w:t>
                    </w:r>
                    <w:r w:rsidRPr="00FE5B7D">
                      <w:rPr>
                        <w:noProof/>
                        <w:lang w:val="en-US"/>
                      </w:rPr>
                      <w:t xml:space="preserve">vol. 186, 2019. </w:t>
                    </w:r>
                  </w:p>
                </w:tc>
              </w:tr>
              <w:tr w:rsidR="00FE5B7D" w:rsidRPr="00FE5B7D" w14:paraId="44536000" w14:textId="77777777">
                <w:trPr>
                  <w:divId w:val="1347827165"/>
                  <w:tblCellSpacing w:w="15" w:type="dxa"/>
                </w:trPr>
                <w:tc>
                  <w:tcPr>
                    <w:tcW w:w="50" w:type="pct"/>
                    <w:hideMark/>
                  </w:tcPr>
                  <w:p w14:paraId="1544B479" w14:textId="77777777" w:rsidR="00FE5B7D" w:rsidRDefault="00FE5B7D">
                    <w:pPr>
                      <w:pStyle w:val="Bibliography"/>
                      <w:rPr>
                        <w:noProof/>
                      </w:rPr>
                    </w:pPr>
                    <w:r>
                      <w:rPr>
                        <w:noProof/>
                      </w:rPr>
                      <w:t xml:space="preserve">[11] </w:t>
                    </w:r>
                  </w:p>
                </w:tc>
                <w:tc>
                  <w:tcPr>
                    <w:tcW w:w="0" w:type="auto"/>
                    <w:hideMark/>
                  </w:tcPr>
                  <w:p w14:paraId="07CC5130" w14:textId="77777777" w:rsidR="00FE5B7D" w:rsidRPr="00FE5B7D" w:rsidRDefault="00FE5B7D">
                    <w:pPr>
                      <w:pStyle w:val="Bibliography"/>
                      <w:rPr>
                        <w:noProof/>
                        <w:lang w:val="en-US"/>
                      </w:rPr>
                    </w:pPr>
                    <w:r w:rsidRPr="00FE5B7D">
                      <w:rPr>
                        <w:noProof/>
                        <w:lang w:val="en-US"/>
                      </w:rPr>
                      <w:t xml:space="preserve">M. C. Falvo, R. Lamedica, R. Bartoni and G. Maranzano, "Energy management in metro-transit systems: An innovative proposal toward an integrated and sustainable urban mobility system including plug-in electric vehicles," </w:t>
                    </w:r>
                    <w:r w:rsidRPr="00FE5B7D">
                      <w:rPr>
                        <w:i/>
                        <w:iCs/>
                        <w:noProof/>
                        <w:lang w:val="en-US"/>
                      </w:rPr>
                      <w:t xml:space="preserve">Electric Power Systems Research, </w:t>
                    </w:r>
                    <w:r w:rsidRPr="00FE5B7D">
                      <w:rPr>
                        <w:noProof/>
                        <w:lang w:val="en-US"/>
                      </w:rPr>
                      <w:t xml:space="preserve">vol. 81, no. 12, pp. 2127-2138, 2011. </w:t>
                    </w:r>
                  </w:p>
                </w:tc>
              </w:tr>
              <w:tr w:rsidR="00FE5B7D" w:rsidRPr="00FE5B7D" w14:paraId="2BB58B4B" w14:textId="77777777">
                <w:trPr>
                  <w:divId w:val="1347827165"/>
                  <w:tblCellSpacing w:w="15" w:type="dxa"/>
                </w:trPr>
                <w:tc>
                  <w:tcPr>
                    <w:tcW w:w="50" w:type="pct"/>
                    <w:hideMark/>
                  </w:tcPr>
                  <w:p w14:paraId="4D96B75E" w14:textId="77777777" w:rsidR="00FE5B7D" w:rsidRDefault="00FE5B7D">
                    <w:pPr>
                      <w:pStyle w:val="Bibliography"/>
                      <w:rPr>
                        <w:noProof/>
                      </w:rPr>
                    </w:pPr>
                    <w:r>
                      <w:rPr>
                        <w:noProof/>
                      </w:rPr>
                      <w:t xml:space="preserve">[12] </w:t>
                    </w:r>
                  </w:p>
                </w:tc>
                <w:tc>
                  <w:tcPr>
                    <w:tcW w:w="0" w:type="auto"/>
                    <w:hideMark/>
                  </w:tcPr>
                  <w:p w14:paraId="2A05630C" w14:textId="77777777" w:rsidR="00FE5B7D" w:rsidRPr="00FE5B7D" w:rsidRDefault="00FE5B7D">
                    <w:pPr>
                      <w:pStyle w:val="Bibliography"/>
                      <w:rPr>
                        <w:noProof/>
                        <w:lang w:val="en-US"/>
                      </w:rPr>
                    </w:pPr>
                    <w:r w:rsidRPr="00FE5B7D">
                      <w:rPr>
                        <w:noProof/>
                        <w:lang w:val="en-US"/>
                      </w:rPr>
                      <w:t xml:space="preserve">S. Guo and H. Zhao, "Optimal site selection of electric vehicle charging station by using fuzzy TOPSIS based on sustainability perspective," </w:t>
                    </w:r>
                    <w:r w:rsidRPr="00FE5B7D">
                      <w:rPr>
                        <w:i/>
                        <w:iCs/>
                        <w:noProof/>
                        <w:lang w:val="en-US"/>
                      </w:rPr>
                      <w:t xml:space="preserve">Applied Energy, </w:t>
                    </w:r>
                    <w:r w:rsidRPr="00FE5B7D">
                      <w:rPr>
                        <w:noProof/>
                        <w:lang w:val="en-US"/>
                      </w:rPr>
                      <w:t xml:space="preserve">vol. 158, pp. 390-402, 2015. </w:t>
                    </w:r>
                  </w:p>
                </w:tc>
              </w:tr>
              <w:tr w:rsidR="00FE5B7D" w:rsidRPr="00FE5B7D" w14:paraId="74534548" w14:textId="77777777">
                <w:trPr>
                  <w:divId w:val="1347827165"/>
                  <w:tblCellSpacing w:w="15" w:type="dxa"/>
                </w:trPr>
                <w:tc>
                  <w:tcPr>
                    <w:tcW w:w="50" w:type="pct"/>
                    <w:hideMark/>
                  </w:tcPr>
                  <w:p w14:paraId="6EAD7E1B" w14:textId="77777777" w:rsidR="00FE5B7D" w:rsidRDefault="00FE5B7D">
                    <w:pPr>
                      <w:pStyle w:val="Bibliography"/>
                      <w:rPr>
                        <w:noProof/>
                      </w:rPr>
                    </w:pPr>
                    <w:r>
                      <w:rPr>
                        <w:noProof/>
                      </w:rPr>
                      <w:t xml:space="preserve">[13] </w:t>
                    </w:r>
                  </w:p>
                </w:tc>
                <w:tc>
                  <w:tcPr>
                    <w:tcW w:w="0" w:type="auto"/>
                    <w:hideMark/>
                  </w:tcPr>
                  <w:p w14:paraId="10CBC50D" w14:textId="77777777" w:rsidR="00FE5B7D" w:rsidRPr="00FE5B7D" w:rsidRDefault="00FE5B7D">
                    <w:pPr>
                      <w:pStyle w:val="Bibliography"/>
                      <w:rPr>
                        <w:noProof/>
                        <w:lang w:val="en-US"/>
                      </w:rPr>
                    </w:pPr>
                    <w:r w:rsidRPr="00FE5B7D">
                      <w:rPr>
                        <w:noProof/>
                        <w:lang w:val="en-US"/>
                      </w:rPr>
                      <w:t xml:space="preserve">J. Asamer, M. Reinthaler, M. Ruthmair, M. Straub and J. Puchinger, "Optimizing charging station locations for urban taxi providers," </w:t>
                    </w:r>
                    <w:r w:rsidRPr="00FE5B7D">
                      <w:rPr>
                        <w:i/>
                        <w:iCs/>
                        <w:noProof/>
                        <w:lang w:val="en-US"/>
                      </w:rPr>
                      <w:t xml:space="preserve">Transportation Research Part A: Policy and Practice, </w:t>
                    </w:r>
                    <w:r w:rsidRPr="00FE5B7D">
                      <w:rPr>
                        <w:noProof/>
                        <w:lang w:val="en-US"/>
                      </w:rPr>
                      <w:t xml:space="preserve">vol. 85, pp. 233-246, 2016. </w:t>
                    </w:r>
                  </w:p>
                </w:tc>
              </w:tr>
              <w:tr w:rsidR="00FE5B7D" w:rsidRPr="00FE5B7D" w14:paraId="6E06CD75" w14:textId="77777777">
                <w:trPr>
                  <w:divId w:val="1347827165"/>
                  <w:tblCellSpacing w:w="15" w:type="dxa"/>
                </w:trPr>
                <w:tc>
                  <w:tcPr>
                    <w:tcW w:w="50" w:type="pct"/>
                    <w:hideMark/>
                  </w:tcPr>
                  <w:p w14:paraId="3995D8E3" w14:textId="77777777" w:rsidR="00FE5B7D" w:rsidRDefault="00FE5B7D">
                    <w:pPr>
                      <w:pStyle w:val="Bibliography"/>
                      <w:rPr>
                        <w:noProof/>
                      </w:rPr>
                    </w:pPr>
                    <w:r>
                      <w:rPr>
                        <w:noProof/>
                      </w:rPr>
                      <w:t xml:space="preserve">[14] </w:t>
                    </w:r>
                  </w:p>
                </w:tc>
                <w:tc>
                  <w:tcPr>
                    <w:tcW w:w="0" w:type="auto"/>
                    <w:hideMark/>
                  </w:tcPr>
                  <w:p w14:paraId="44AE4E83" w14:textId="77777777" w:rsidR="00FE5B7D" w:rsidRPr="00FE5B7D" w:rsidRDefault="00FE5B7D">
                    <w:pPr>
                      <w:pStyle w:val="Bibliography"/>
                      <w:rPr>
                        <w:noProof/>
                        <w:lang w:val="en-US"/>
                      </w:rPr>
                    </w:pPr>
                    <w:r w:rsidRPr="00FE5B7D">
                      <w:rPr>
                        <w:noProof/>
                        <w:lang w:val="en-US"/>
                      </w:rPr>
                      <w:t xml:space="preserve">Z. Zhu, Z. Gao, J. Zheng and H. Du, "Charging Station Planning for Plug-In Electric Vehicles," </w:t>
                    </w:r>
                    <w:r w:rsidRPr="00FE5B7D">
                      <w:rPr>
                        <w:i/>
                        <w:iCs/>
                        <w:noProof/>
                        <w:lang w:val="en-US"/>
                      </w:rPr>
                      <w:t xml:space="preserve">Journal of Systems Science and Systems Engineering, </w:t>
                    </w:r>
                    <w:r w:rsidRPr="00FE5B7D">
                      <w:rPr>
                        <w:noProof/>
                        <w:lang w:val="en-US"/>
                      </w:rPr>
                      <w:t xml:space="preserve">vol. 27, pp. 24-45, 2018. </w:t>
                    </w:r>
                  </w:p>
                </w:tc>
              </w:tr>
              <w:tr w:rsidR="00FE5B7D" w:rsidRPr="00FE5B7D" w14:paraId="66CD87DF" w14:textId="77777777">
                <w:trPr>
                  <w:divId w:val="1347827165"/>
                  <w:tblCellSpacing w:w="15" w:type="dxa"/>
                </w:trPr>
                <w:tc>
                  <w:tcPr>
                    <w:tcW w:w="50" w:type="pct"/>
                    <w:hideMark/>
                  </w:tcPr>
                  <w:p w14:paraId="1604E17D" w14:textId="77777777" w:rsidR="00FE5B7D" w:rsidRDefault="00FE5B7D">
                    <w:pPr>
                      <w:pStyle w:val="Bibliography"/>
                      <w:rPr>
                        <w:noProof/>
                      </w:rPr>
                    </w:pPr>
                    <w:r>
                      <w:rPr>
                        <w:noProof/>
                      </w:rPr>
                      <w:t xml:space="preserve">[15] </w:t>
                    </w:r>
                  </w:p>
                </w:tc>
                <w:tc>
                  <w:tcPr>
                    <w:tcW w:w="0" w:type="auto"/>
                    <w:hideMark/>
                  </w:tcPr>
                  <w:p w14:paraId="544B461C" w14:textId="77777777" w:rsidR="00FE5B7D" w:rsidRPr="00FE5B7D" w:rsidRDefault="00FE5B7D">
                    <w:pPr>
                      <w:pStyle w:val="Bibliography"/>
                      <w:rPr>
                        <w:noProof/>
                        <w:lang w:val="en-US"/>
                      </w:rPr>
                    </w:pPr>
                    <w:r w:rsidRPr="00FE5B7D">
                      <w:rPr>
                        <w:noProof/>
                        <w:lang w:val="en-US"/>
                      </w:rPr>
                      <w:t xml:space="preserve">Z. Sun, W. Gao, B. Li and L. Wang, "Locating charging stations for electric vehicles," </w:t>
                    </w:r>
                    <w:r w:rsidRPr="00FE5B7D">
                      <w:rPr>
                        <w:i/>
                        <w:iCs/>
                        <w:noProof/>
                        <w:lang w:val="en-US"/>
                      </w:rPr>
                      <w:t xml:space="preserve">Transport Policy, </w:t>
                    </w:r>
                    <w:r w:rsidRPr="00FE5B7D">
                      <w:rPr>
                        <w:noProof/>
                        <w:lang w:val="en-US"/>
                      </w:rPr>
                      <w:t xml:space="preserve">vol. 98, pp. 48-54, 2020. </w:t>
                    </w:r>
                  </w:p>
                </w:tc>
              </w:tr>
              <w:tr w:rsidR="00FE5B7D" w:rsidRPr="00FE5B7D" w14:paraId="7621EB51" w14:textId="77777777">
                <w:trPr>
                  <w:divId w:val="1347827165"/>
                  <w:tblCellSpacing w:w="15" w:type="dxa"/>
                </w:trPr>
                <w:tc>
                  <w:tcPr>
                    <w:tcW w:w="50" w:type="pct"/>
                    <w:hideMark/>
                  </w:tcPr>
                  <w:p w14:paraId="75E25ED5" w14:textId="77777777" w:rsidR="00FE5B7D" w:rsidRDefault="00FE5B7D">
                    <w:pPr>
                      <w:pStyle w:val="Bibliography"/>
                      <w:rPr>
                        <w:noProof/>
                      </w:rPr>
                    </w:pPr>
                    <w:r>
                      <w:rPr>
                        <w:noProof/>
                      </w:rPr>
                      <w:t xml:space="preserve">[16] </w:t>
                    </w:r>
                  </w:p>
                </w:tc>
                <w:tc>
                  <w:tcPr>
                    <w:tcW w:w="0" w:type="auto"/>
                    <w:hideMark/>
                  </w:tcPr>
                  <w:p w14:paraId="085D1601" w14:textId="77777777" w:rsidR="00FE5B7D" w:rsidRPr="00FE5B7D" w:rsidRDefault="00FE5B7D">
                    <w:pPr>
                      <w:pStyle w:val="Bibliography"/>
                      <w:rPr>
                        <w:noProof/>
                        <w:lang w:val="en-US"/>
                      </w:rPr>
                    </w:pPr>
                    <w:r w:rsidRPr="00FE5B7D">
                      <w:rPr>
                        <w:noProof/>
                        <w:lang w:val="en-US"/>
                      </w:rPr>
                      <w:t xml:space="preserve">I. Frade, A. Ribeiro and A. Antunes, "Optimal Location of Charging Stations for Electric Vehicles in a Neighborhood in Lisbon, Portugal," </w:t>
                    </w:r>
                    <w:r w:rsidRPr="00FE5B7D">
                      <w:rPr>
                        <w:i/>
                        <w:iCs/>
                        <w:noProof/>
                        <w:lang w:val="en-US"/>
                      </w:rPr>
                      <w:t xml:space="preserve">Transportation Research Record: Journal of the Transportation Research Board, </w:t>
                    </w:r>
                    <w:r w:rsidRPr="00FE5B7D">
                      <w:rPr>
                        <w:noProof/>
                        <w:lang w:val="en-US"/>
                      </w:rPr>
                      <w:t xml:space="preserve">vol. 2252, no. 1, 2011. </w:t>
                    </w:r>
                  </w:p>
                </w:tc>
              </w:tr>
              <w:tr w:rsidR="00FE5B7D" w:rsidRPr="00FE5B7D" w14:paraId="69329F42" w14:textId="77777777">
                <w:trPr>
                  <w:divId w:val="1347827165"/>
                  <w:tblCellSpacing w:w="15" w:type="dxa"/>
                </w:trPr>
                <w:tc>
                  <w:tcPr>
                    <w:tcW w:w="50" w:type="pct"/>
                    <w:hideMark/>
                  </w:tcPr>
                  <w:p w14:paraId="0E4D8328" w14:textId="77777777" w:rsidR="00FE5B7D" w:rsidRDefault="00FE5B7D">
                    <w:pPr>
                      <w:pStyle w:val="Bibliography"/>
                      <w:rPr>
                        <w:noProof/>
                      </w:rPr>
                    </w:pPr>
                    <w:r>
                      <w:rPr>
                        <w:noProof/>
                      </w:rPr>
                      <w:t xml:space="preserve">[17] </w:t>
                    </w:r>
                  </w:p>
                </w:tc>
                <w:tc>
                  <w:tcPr>
                    <w:tcW w:w="0" w:type="auto"/>
                    <w:hideMark/>
                  </w:tcPr>
                  <w:p w14:paraId="4EAD4B67" w14:textId="77777777" w:rsidR="00FE5B7D" w:rsidRPr="00FE5B7D" w:rsidRDefault="00FE5B7D">
                    <w:pPr>
                      <w:pStyle w:val="Bibliography"/>
                      <w:rPr>
                        <w:noProof/>
                        <w:lang w:val="en-US"/>
                      </w:rPr>
                    </w:pPr>
                    <w:r w:rsidRPr="00FE5B7D">
                      <w:rPr>
                        <w:noProof/>
                        <w:lang w:val="en-US"/>
                      </w:rPr>
                      <w:t xml:space="preserve">F. He, Y. Yin and J. Zhou, "Deploying public charging stations for electric vehicles on urban road networks," </w:t>
                    </w:r>
                    <w:r w:rsidRPr="00FE5B7D">
                      <w:rPr>
                        <w:i/>
                        <w:iCs/>
                        <w:noProof/>
                        <w:lang w:val="en-US"/>
                      </w:rPr>
                      <w:t xml:space="preserve">Transportation Research Part C: Emerging Technologies, </w:t>
                    </w:r>
                    <w:r w:rsidRPr="00FE5B7D">
                      <w:rPr>
                        <w:noProof/>
                        <w:lang w:val="en-US"/>
                      </w:rPr>
                      <w:t xml:space="preserve">vol. 60, pp. 227-240, 2015. </w:t>
                    </w:r>
                  </w:p>
                </w:tc>
              </w:tr>
              <w:tr w:rsidR="00FE5B7D" w:rsidRPr="00FE5B7D" w14:paraId="3987A324" w14:textId="77777777">
                <w:trPr>
                  <w:divId w:val="1347827165"/>
                  <w:tblCellSpacing w:w="15" w:type="dxa"/>
                </w:trPr>
                <w:tc>
                  <w:tcPr>
                    <w:tcW w:w="50" w:type="pct"/>
                    <w:hideMark/>
                  </w:tcPr>
                  <w:p w14:paraId="561495F2" w14:textId="77777777" w:rsidR="00FE5B7D" w:rsidRDefault="00FE5B7D">
                    <w:pPr>
                      <w:pStyle w:val="Bibliography"/>
                      <w:rPr>
                        <w:noProof/>
                      </w:rPr>
                    </w:pPr>
                    <w:r>
                      <w:rPr>
                        <w:noProof/>
                      </w:rPr>
                      <w:t xml:space="preserve">[18] </w:t>
                    </w:r>
                  </w:p>
                </w:tc>
                <w:tc>
                  <w:tcPr>
                    <w:tcW w:w="0" w:type="auto"/>
                    <w:hideMark/>
                  </w:tcPr>
                  <w:p w14:paraId="6EC93F20" w14:textId="77777777" w:rsidR="00FE5B7D" w:rsidRPr="00FE5B7D" w:rsidRDefault="00FE5B7D">
                    <w:pPr>
                      <w:pStyle w:val="Bibliography"/>
                      <w:rPr>
                        <w:noProof/>
                        <w:lang w:val="en-US"/>
                      </w:rPr>
                    </w:pPr>
                    <w:r w:rsidRPr="00FE5B7D">
                      <w:rPr>
                        <w:noProof/>
                        <w:lang w:val="en-US"/>
                      </w:rPr>
                      <w:t xml:space="preserve">N. Shahraki, H. Cai, M. Turkay and M. Xu, "Optimal locations of electric public charging stations using real world vehicle travel patterns," </w:t>
                    </w:r>
                    <w:r w:rsidRPr="00FE5B7D">
                      <w:rPr>
                        <w:i/>
                        <w:iCs/>
                        <w:noProof/>
                        <w:lang w:val="en-US"/>
                      </w:rPr>
                      <w:t xml:space="preserve">Transportation Research Part D: Transport and Environment, </w:t>
                    </w:r>
                    <w:r w:rsidRPr="00FE5B7D">
                      <w:rPr>
                        <w:noProof/>
                        <w:lang w:val="en-US"/>
                      </w:rPr>
                      <w:t xml:space="preserve">vol. 41, pp. 165-176, 2015. </w:t>
                    </w:r>
                  </w:p>
                </w:tc>
              </w:tr>
              <w:tr w:rsidR="00FE5B7D" w:rsidRPr="00FE5B7D" w14:paraId="6AEACFFF" w14:textId="77777777">
                <w:trPr>
                  <w:divId w:val="1347827165"/>
                  <w:tblCellSpacing w:w="15" w:type="dxa"/>
                </w:trPr>
                <w:tc>
                  <w:tcPr>
                    <w:tcW w:w="50" w:type="pct"/>
                    <w:hideMark/>
                  </w:tcPr>
                  <w:p w14:paraId="238A60F0" w14:textId="77777777" w:rsidR="00FE5B7D" w:rsidRDefault="00FE5B7D">
                    <w:pPr>
                      <w:pStyle w:val="Bibliography"/>
                      <w:rPr>
                        <w:noProof/>
                      </w:rPr>
                    </w:pPr>
                    <w:r>
                      <w:rPr>
                        <w:noProof/>
                      </w:rPr>
                      <w:t xml:space="preserve">[19] </w:t>
                    </w:r>
                  </w:p>
                </w:tc>
                <w:tc>
                  <w:tcPr>
                    <w:tcW w:w="0" w:type="auto"/>
                    <w:hideMark/>
                  </w:tcPr>
                  <w:p w14:paraId="0EB5AE42" w14:textId="77777777" w:rsidR="00FE5B7D" w:rsidRPr="00FE5B7D" w:rsidRDefault="00FE5B7D">
                    <w:pPr>
                      <w:pStyle w:val="Bibliography"/>
                      <w:rPr>
                        <w:noProof/>
                        <w:lang w:val="en-US"/>
                      </w:rPr>
                    </w:pPr>
                    <w:r w:rsidRPr="00FE5B7D">
                      <w:rPr>
                        <w:noProof/>
                        <w:lang w:val="en-US"/>
                      </w:rPr>
                      <w:t xml:space="preserve">F. Wu and R. Sioshansi, "A stochastic flow-capturing model to optimize the location of fast-charging stations with uncertain electric vehicle flows," </w:t>
                    </w:r>
                    <w:r w:rsidRPr="00FE5B7D">
                      <w:rPr>
                        <w:i/>
                        <w:iCs/>
                        <w:noProof/>
                        <w:lang w:val="en-US"/>
                      </w:rPr>
                      <w:t xml:space="preserve">Transportation Research Part D: Transport and Environment, </w:t>
                    </w:r>
                    <w:r w:rsidRPr="00FE5B7D">
                      <w:rPr>
                        <w:noProof/>
                        <w:lang w:val="en-US"/>
                      </w:rPr>
                      <w:t xml:space="preserve">vol. 53, pp. 354-376, 2017. </w:t>
                    </w:r>
                  </w:p>
                </w:tc>
              </w:tr>
              <w:tr w:rsidR="00FE5B7D" w:rsidRPr="00FE5B7D" w14:paraId="140485C3" w14:textId="77777777">
                <w:trPr>
                  <w:divId w:val="1347827165"/>
                  <w:tblCellSpacing w:w="15" w:type="dxa"/>
                </w:trPr>
                <w:tc>
                  <w:tcPr>
                    <w:tcW w:w="50" w:type="pct"/>
                    <w:hideMark/>
                  </w:tcPr>
                  <w:p w14:paraId="4D3A686A" w14:textId="77777777" w:rsidR="00FE5B7D" w:rsidRDefault="00FE5B7D">
                    <w:pPr>
                      <w:pStyle w:val="Bibliography"/>
                      <w:rPr>
                        <w:noProof/>
                      </w:rPr>
                    </w:pPr>
                    <w:r>
                      <w:rPr>
                        <w:noProof/>
                      </w:rPr>
                      <w:lastRenderedPageBreak/>
                      <w:t xml:space="preserve">[20] </w:t>
                    </w:r>
                  </w:p>
                </w:tc>
                <w:tc>
                  <w:tcPr>
                    <w:tcW w:w="0" w:type="auto"/>
                    <w:hideMark/>
                  </w:tcPr>
                  <w:p w14:paraId="54C4913C" w14:textId="77777777" w:rsidR="00FE5B7D" w:rsidRPr="00FE5B7D" w:rsidRDefault="00FE5B7D">
                    <w:pPr>
                      <w:pStyle w:val="Bibliography"/>
                      <w:rPr>
                        <w:noProof/>
                        <w:lang w:val="en-US"/>
                      </w:rPr>
                    </w:pPr>
                    <w:r w:rsidRPr="00FE5B7D">
                      <w:rPr>
                        <w:noProof/>
                        <w:lang w:val="en-US"/>
                      </w:rPr>
                      <w:t xml:space="preserve">W. Tu, Q. Li, Z. Fang, S. Shaw, B. Zhou and X. Chang, "Optimizing the locations of electric taxi charging stations: A spatial–temporal demand coverage approach," </w:t>
                    </w:r>
                    <w:r w:rsidRPr="00FE5B7D">
                      <w:rPr>
                        <w:i/>
                        <w:iCs/>
                        <w:noProof/>
                        <w:lang w:val="en-US"/>
                      </w:rPr>
                      <w:t xml:space="preserve">Transportation Research Part C: Emerging Technologies, </w:t>
                    </w:r>
                    <w:r w:rsidRPr="00FE5B7D">
                      <w:rPr>
                        <w:noProof/>
                        <w:lang w:val="en-US"/>
                      </w:rPr>
                      <w:t xml:space="preserve">vol. 65, pp. 172-189, 2016. </w:t>
                    </w:r>
                  </w:p>
                </w:tc>
              </w:tr>
              <w:tr w:rsidR="00FE5B7D" w:rsidRPr="00FE5B7D" w14:paraId="69B4DDD3" w14:textId="77777777">
                <w:trPr>
                  <w:divId w:val="1347827165"/>
                  <w:tblCellSpacing w:w="15" w:type="dxa"/>
                </w:trPr>
                <w:tc>
                  <w:tcPr>
                    <w:tcW w:w="50" w:type="pct"/>
                    <w:hideMark/>
                  </w:tcPr>
                  <w:p w14:paraId="0C8C50F3" w14:textId="77777777" w:rsidR="00FE5B7D" w:rsidRDefault="00FE5B7D">
                    <w:pPr>
                      <w:pStyle w:val="Bibliography"/>
                      <w:rPr>
                        <w:noProof/>
                      </w:rPr>
                    </w:pPr>
                    <w:r>
                      <w:rPr>
                        <w:noProof/>
                      </w:rPr>
                      <w:t xml:space="preserve">[21] </w:t>
                    </w:r>
                  </w:p>
                </w:tc>
                <w:tc>
                  <w:tcPr>
                    <w:tcW w:w="0" w:type="auto"/>
                    <w:hideMark/>
                  </w:tcPr>
                  <w:p w14:paraId="7E0A3C36" w14:textId="77777777" w:rsidR="00FE5B7D" w:rsidRPr="00FE5B7D" w:rsidRDefault="00FE5B7D">
                    <w:pPr>
                      <w:pStyle w:val="Bibliography"/>
                      <w:rPr>
                        <w:noProof/>
                        <w:lang w:val="en-US"/>
                      </w:rPr>
                    </w:pPr>
                    <w:r w:rsidRPr="00FE5B7D">
                      <w:rPr>
                        <w:noProof/>
                        <w:lang w:val="en-US"/>
                      </w:rPr>
                      <w:t xml:space="preserve">L. Luo, W. Gu, S. Zhou, H. Huang, S. Gao, J. Han, Z. Wu and X. Dou, "Optimal planning of electric vehicle charging stations comprising multi-types of charging facilities," </w:t>
                    </w:r>
                    <w:r w:rsidRPr="00FE5B7D">
                      <w:rPr>
                        <w:i/>
                        <w:iCs/>
                        <w:noProof/>
                        <w:lang w:val="en-US"/>
                      </w:rPr>
                      <w:t xml:space="preserve">Applied Energy, </w:t>
                    </w:r>
                    <w:r w:rsidRPr="00FE5B7D">
                      <w:rPr>
                        <w:noProof/>
                        <w:lang w:val="en-US"/>
                      </w:rPr>
                      <w:t xml:space="preserve">vol. 226, pp. 1087-1099, 2018. </w:t>
                    </w:r>
                  </w:p>
                </w:tc>
              </w:tr>
              <w:tr w:rsidR="00FE5B7D" w:rsidRPr="00FE5B7D" w14:paraId="3D35185F" w14:textId="77777777">
                <w:trPr>
                  <w:divId w:val="1347827165"/>
                  <w:tblCellSpacing w:w="15" w:type="dxa"/>
                </w:trPr>
                <w:tc>
                  <w:tcPr>
                    <w:tcW w:w="50" w:type="pct"/>
                    <w:hideMark/>
                  </w:tcPr>
                  <w:p w14:paraId="5AAECB61" w14:textId="77777777" w:rsidR="00FE5B7D" w:rsidRDefault="00FE5B7D">
                    <w:pPr>
                      <w:pStyle w:val="Bibliography"/>
                      <w:rPr>
                        <w:noProof/>
                      </w:rPr>
                    </w:pPr>
                    <w:r>
                      <w:rPr>
                        <w:noProof/>
                      </w:rPr>
                      <w:t xml:space="preserve">[22] </w:t>
                    </w:r>
                  </w:p>
                </w:tc>
                <w:tc>
                  <w:tcPr>
                    <w:tcW w:w="0" w:type="auto"/>
                    <w:hideMark/>
                  </w:tcPr>
                  <w:p w14:paraId="7EBD3F5F" w14:textId="77777777" w:rsidR="00FE5B7D" w:rsidRPr="00FE5B7D" w:rsidRDefault="00FE5B7D">
                    <w:pPr>
                      <w:pStyle w:val="Bibliography"/>
                      <w:rPr>
                        <w:noProof/>
                        <w:lang w:val="en-US"/>
                      </w:rPr>
                    </w:pPr>
                    <w:r w:rsidRPr="00FE5B7D">
                      <w:rPr>
                        <w:noProof/>
                        <w:lang w:val="en-US"/>
                      </w:rPr>
                      <w:t xml:space="preserve">K. Liu, L. Kang, H. Ma, J. Zhang and Q. Peng, "Multi-objective optimization of charging patterns for lithium-ion battery management," </w:t>
                    </w:r>
                    <w:r w:rsidRPr="00FE5B7D">
                      <w:rPr>
                        <w:i/>
                        <w:iCs/>
                        <w:noProof/>
                        <w:lang w:val="en-US"/>
                      </w:rPr>
                      <w:t xml:space="preserve">Energy Conversion and Management, </w:t>
                    </w:r>
                    <w:r w:rsidRPr="00FE5B7D">
                      <w:rPr>
                        <w:noProof/>
                        <w:lang w:val="en-US"/>
                      </w:rPr>
                      <w:t xml:space="preserve">vol. 159, pp. 151-162, 2018. </w:t>
                    </w:r>
                  </w:p>
                </w:tc>
              </w:tr>
              <w:tr w:rsidR="00FE5B7D" w:rsidRPr="00FE5B7D" w14:paraId="6BE28831" w14:textId="77777777">
                <w:trPr>
                  <w:divId w:val="1347827165"/>
                  <w:tblCellSpacing w:w="15" w:type="dxa"/>
                </w:trPr>
                <w:tc>
                  <w:tcPr>
                    <w:tcW w:w="50" w:type="pct"/>
                    <w:hideMark/>
                  </w:tcPr>
                  <w:p w14:paraId="38F4CDE7" w14:textId="77777777" w:rsidR="00FE5B7D" w:rsidRDefault="00FE5B7D">
                    <w:pPr>
                      <w:pStyle w:val="Bibliography"/>
                      <w:rPr>
                        <w:noProof/>
                      </w:rPr>
                    </w:pPr>
                    <w:r>
                      <w:rPr>
                        <w:noProof/>
                      </w:rPr>
                      <w:t xml:space="preserve">[23] </w:t>
                    </w:r>
                  </w:p>
                </w:tc>
                <w:tc>
                  <w:tcPr>
                    <w:tcW w:w="0" w:type="auto"/>
                    <w:hideMark/>
                  </w:tcPr>
                  <w:p w14:paraId="228BE525" w14:textId="77777777" w:rsidR="00FE5B7D" w:rsidRPr="00FE5B7D" w:rsidRDefault="00FE5B7D">
                    <w:pPr>
                      <w:pStyle w:val="Bibliography"/>
                      <w:rPr>
                        <w:noProof/>
                        <w:lang w:val="en-US"/>
                      </w:rPr>
                    </w:pPr>
                    <w:r w:rsidRPr="00FE5B7D">
                      <w:rPr>
                        <w:noProof/>
                        <w:lang w:val="en-US"/>
                      </w:rPr>
                      <w:t xml:space="preserve">H. Mehrjerdi and R. Hemmati, "Electric vehicle charging station with multilevel charging infrastructure and hybrid solar-battery-diesel generation incorporating comfort of drivers," </w:t>
                    </w:r>
                    <w:r w:rsidRPr="00FE5B7D">
                      <w:rPr>
                        <w:i/>
                        <w:iCs/>
                        <w:noProof/>
                        <w:lang w:val="en-US"/>
                      </w:rPr>
                      <w:t xml:space="preserve">Journal of Energy Storage, </w:t>
                    </w:r>
                    <w:r w:rsidRPr="00FE5B7D">
                      <w:rPr>
                        <w:noProof/>
                        <w:lang w:val="en-US"/>
                      </w:rPr>
                      <w:t xml:space="preserve">vol. 26, 2019. </w:t>
                    </w:r>
                  </w:p>
                </w:tc>
              </w:tr>
              <w:tr w:rsidR="00FE5B7D" w:rsidRPr="00FE5B7D" w14:paraId="485544B4" w14:textId="77777777">
                <w:trPr>
                  <w:divId w:val="1347827165"/>
                  <w:tblCellSpacing w:w="15" w:type="dxa"/>
                </w:trPr>
                <w:tc>
                  <w:tcPr>
                    <w:tcW w:w="50" w:type="pct"/>
                    <w:hideMark/>
                  </w:tcPr>
                  <w:p w14:paraId="6C8FB224" w14:textId="77777777" w:rsidR="00FE5B7D" w:rsidRDefault="00FE5B7D">
                    <w:pPr>
                      <w:pStyle w:val="Bibliography"/>
                      <w:rPr>
                        <w:noProof/>
                      </w:rPr>
                    </w:pPr>
                    <w:r>
                      <w:rPr>
                        <w:noProof/>
                      </w:rPr>
                      <w:t xml:space="preserve">[24] </w:t>
                    </w:r>
                  </w:p>
                </w:tc>
                <w:tc>
                  <w:tcPr>
                    <w:tcW w:w="0" w:type="auto"/>
                    <w:hideMark/>
                  </w:tcPr>
                  <w:p w14:paraId="5FB1F01C" w14:textId="77777777" w:rsidR="00FE5B7D" w:rsidRPr="00FE5B7D" w:rsidRDefault="00FE5B7D">
                    <w:pPr>
                      <w:pStyle w:val="Bibliography"/>
                      <w:rPr>
                        <w:noProof/>
                        <w:lang w:val="en-US"/>
                      </w:rPr>
                    </w:pPr>
                    <w:r w:rsidRPr="00FE5B7D">
                      <w:rPr>
                        <w:noProof/>
                        <w:lang w:val="en-US"/>
                      </w:rPr>
                      <w:t xml:space="preserve">Y. He, Z. Song and Z. Liu, "Fast-charging station deployment for battery electric bus systems considering electricity demand charges," </w:t>
                    </w:r>
                    <w:r w:rsidRPr="00FE5B7D">
                      <w:rPr>
                        <w:i/>
                        <w:iCs/>
                        <w:noProof/>
                        <w:lang w:val="en-US"/>
                      </w:rPr>
                      <w:t xml:space="preserve">Sustainable Cities and Society, </w:t>
                    </w:r>
                    <w:r w:rsidRPr="00FE5B7D">
                      <w:rPr>
                        <w:noProof/>
                        <w:lang w:val="en-US"/>
                      </w:rPr>
                      <w:t xml:space="preserve">vol. 48, 2019. </w:t>
                    </w:r>
                  </w:p>
                </w:tc>
              </w:tr>
              <w:tr w:rsidR="00FE5B7D" w:rsidRPr="00FE5B7D" w14:paraId="6FC7172D" w14:textId="77777777">
                <w:trPr>
                  <w:divId w:val="1347827165"/>
                  <w:tblCellSpacing w:w="15" w:type="dxa"/>
                </w:trPr>
                <w:tc>
                  <w:tcPr>
                    <w:tcW w:w="50" w:type="pct"/>
                    <w:hideMark/>
                  </w:tcPr>
                  <w:p w14:paraId="0A3981C3" w14:textId="77777777" w:rsidR="00FE5B7D" w:rsidRDefault="00FE5B7D">
                    <w:pPr>
                      <w:pStyle w:val="Bibliography"/>
                      <w:rPr>
                        <w:noProof/>
                      </w:rPr>
                    </w:pPr>
                    <w:r>
                      <w:rPr>
                        <w:noProof/>
                      </w:rPr>
                      <w:t xml:space="preserve">[25] </w:t>
                    </w:r>
                  </w:p>
                </w:tc>
                <w:tc>
                  <w:tcPr>
                    <w:tcW w:w="0" w:type="auto"/>
                    <w:hideMark/>
                  </w:tcPr>
                  <w:p w14:paraId="5B33DD8B" w14:textId="77777777" w:rsidR="00FE5B7D" w:rsidRPr="00FE5B7D" w:rsidRDefault="00FE5B7D">
                    <w:pPr>
                      <w:pStyle w:val="Bibliography"/>
                      <w:rPr>
                        <w:noProof/>
                        <w:lang w:val="en-US"/>
                      </w:rPr>
                    </w:pPr>
                    <w:r w:rsidRPr="00FE5B7D">
                      <w:rPr>
                        <w:noProof/>
                        <w:lang w:val="en-US"/>
                      </w:rPr>
                      <w:t xml:space="preserve">S. Davidov and M. Pantos, "Optimization model for charging infrastructure planning with electric power system reliability check," </w:t>
                    </w:r>
                    <w:r w:rsidRPr="00FE5B7D">
                      <w:rPr>
                        <w:i/>
                        <w:iCs/>
                        <w:noProof/>
                        <w:lang w:val="en-US"/>
                      </w:rPr>
                      <w:t xml:space="preserve">Energy, </w:t>
                    </w:r>
                    <w:r w:rsidRPr="00FE5B7D">
                      <w:rPr>
                        <w:noProof/>
                        <w:lang w:val="en-US"/>
                      </w:rPr>
                      <w:t xml:space="preserve">vol. 166, pp. 886-894, 2019. </w:t>
                    </w:r>
                  </w:p>
                </w:tc>
              </w:tr>
              <w:tr w:rsidR="00FE5B7D" w:rsidRPr="00FE5B7D" w14:paraId="53E14653" w14:textId="77777777">
                <w:trPr>
                  <w:divId w:val="1347827165"/>
                  <w:tblCellSpacing w:w="15" w:type="dxa"/>
                </w:trPr>
                <w:tc>
                  <w:tcPr>
                    <w:tcW w:w="50" w:type="pct"/>
                    <w:hideMark/>
                  </w:tcPr>
                  <w:p w14:paraId="43D118F3" w14:textId="77777777" w:rsidR="00FE5B7D" w:rsidRDefault="00FE5B7D">
                    <w:pPr>
                      <w:pStyle w:val="Bibliography"/>
                      <w:rPr>
                        <w:noProof/>
                      </w:rPr>
                    </w:pPr>
                    <w:r>
                      <w:rPr>
                        <w:noProof/>
                      </w:rPr>
                      <w:t xml:space="preserve">[26] </w:t>
                    </w:r>
                  </w:p>
                </w:tc>
                <w:tc>
                  <w:tcPr>
                    <w:tcW w:w="0" w:type="auto"/>
                    <w:hideMark/>
                  </w:tcPr>
                  <w:p w14:paraId="47B70901" w14:textId="77777777" w:rsidR="00FE5B7D" w:rsidRPr="00FE5B7D" w:rsidRDefault="00FE5B7D">
                    <w:pPr>
                      <w:pStyle w:val="Bibliography"/>
                      <w:rPr>
                        <w:noProof/>
                        <w:lang w:val="en-US"/>
                      </w:rPr>
                    </w:pPr>
                    <w:r w:rsidRPr="00FE5B7D">
                      <w:rPr>
                        <w:noProof/>
                        <w:lang w:val="en-US"/>
                      </w:rPr>
                      <w:t xml:space="preserve">S. Hosseini and M. Sarder, "Development of a Bayesian network model for optimal site selection of electric vehicle charging station," </w:t>
                    </w:r>
                    <w:r w:rsidRPr="00FE5B7D">
                      <w:rPr>
                        <w:i/>
                        <w:iCs/>
                        <w:noProof/>
                        <w:lang w:val="en-US"/>
                      </w:rPr>
                      <w:t xml:space="preserve">International Journal of Electrical Power &amp; Energy Systems, </w:t>
                    </w:r>
                    <w:r w:rsidRPr="00FE5B7D">
                      <w:rPr>
                        <w:noProof/>
                        <w:lang w:val="en-US"/>
                      </w:rPr>
                      <w:t xml:space="preserve">vol. 105, pp. 110-122, 2019. </w:t>
                    </w:r>
                  </w:p>
                </w:tc>
              </w:tr>
              <w:tr w:rsidR="00FE5B7D" w:rsidRPr="00FE5B7D" w14:paraId="22F8E8A9" w14:textId="77777777">
                <w:trPr>
                  <w:divId w:val="1347827165"/>
                  <w:tblCellSpacing w:w="15" w:type="dxa"/>
                </w:trPr>
                <w:tc>
                  <w:tcPr>
                    <w:tcW w:w="50" w:type="pct"/>
                    <w:hideMark/>
                  </w:tcPr>
                  <w:p w14:paraId="0453CBA0" w14:textId="77777777" w:rsidR="00FE5B7D" w:rsidRDefault="00FE5B7D">
                    <w:pPr>
                      <w:pStyle w:val="Bibliography"/>
                      <w:rPr>
                        <w:noProof/>
                      </w:rPr>
                    </w:pPr>
                    <w:r>
                      <w:rPr>
                        <w:noProof/>
                      </w:rPr>
                      <w:t xml:space="preserve">[27] </w:t>
                    </w:r>
                  </w:p>
                </w:tc>
                <w:tc>
                  <w:tcPr>
                    <w:tcW w:w="0" w:type="auto"/>
                    <w:hideMark/>
                  </w:tcPr>
                  <w:p w14:paraId="1DB77B10" w14:textId="77777777" w:rsidR="00FE5B7D" w:rsidRPr="00FE5B7D" w:rsidRDefault="00FE5B7D">
                    <w:pPr>
                      <w:pStyle w:val="Bibliography"/>
                      <w:rPr>
                        <w:noProof/>
                        <w:lang w:val="en-US"/>
                      </w:rPr>
                    </w:pPr>
                    <w:r w:rsidRPr="00FE5B7D">
                      <w:rPr>
                        <w:noProof/>
                        <w:lang w:val="en-US"/>
                      </w:rPr>
                      <w:t xml:space="preserve">R. Chen, X. Qian, L. Miao and S. V. Ukkusuri, "Optimal charging facility location and capacity for electric vehicles considering route choice and charging time equilibrium," </w:t>
                    </w:r>
                    <w:r w:rsidRPr="00FE5B7D">
                      <w:rPr>
                        <w:i/>
                        <w:iCs/>
                        <w:noProof/>
                        <w:lang w:val="en-US"/>
                      </w:rPr>
                      <w:t xml:space="preserve">Computer &amp; Operations Research, </w:t>
                    </w:r>
                    <w:r w:rsidRPr="00FE5B7D">
                      <w:rPr>
                        <w:noProof/>
                        <w:lang w:val="en-US"/>
                      </w:rPr>
                      <w:t xml:space="preserve">vol. 113, 2020. </w:t>
                    </w:r>
                  </w:p>
                </w:tc>
              </w:tr>
              <w:tr w:rsidR="00FE5B7D" w:rsidRPr="00FE5B7D" w14:paraId="7F484CA3" w14:textId="77777777">
                <w:trPr>
                  <w:divId w:val="1347827165"/>
                  <w:tblCellSpacing w:w="15" w:type="dxa"/>
                </w:trPr>
                <w:tc>
                  <w:tcPr>
                    <w:tcW w:w="50" w:type="pct"/>
                    <w:hideMark/>
                  </w:tcPr>
                  <w:p w14:paraId="420258B0" w14:textId="77777777" w:rsidR="00FE5B7D" w:rsidRDefault="00FE5B7D">
                    <w:pPr>
                      <w:pStyle w:val="Bibliography"/>
                      <w:rPr>
                        <w:noProof/>
                      </w:rPr>
                    </w:pPr>
                    <w:r>
                      <w:rPr>
                        <w:noProof/>
                      </w:rPr>
                      <w:t xml:space="preserve">[28] </w:t>
                    </w:r>
                  </w:p>
                </w:tc>
                <w:tc>
                  <w:tcPr>
                    <w:tcW w:w="0" w:type="auto"/>
                    <w:hideMark/>
                  </w:tcPr>
                  <w:p w14:paraId="6F1121BD" w14:textId="77777777" w:rsidR="00FE5B7D" w:rsidRPr="00FE5B7D" w:rsidRDefault="00FE5B7D">
                    <w:pPr>
                      <w:pStyle w:val="Bibliography"/>
                      <w:rPr>
                        <w:noProof/>
                        <w:lang w:val="en-US"/>
                      </w:rPr>
                    </w:pPr>
                    <w:r w:rsidRPr="00FE5B7D">
                      <w:rPr>
                        <w:noProof/>
                        <w:lang w:val="en-US"/>
                      </w:rPr>
                      <w:t xml:space="preserve">T. Zeng, S. Bae, B. Travacca and S. Moura, "Inducing Human Behavior to Maximize Operation Performance at PEV Charging Station," </w:t>
                    </w:r>
                    <w:r w:rsidRPr="00FE5B7D">
                      <w:rPr>
                        <w:i/>
                        <w:iCs/>
                        <w:noProof/>
                        <w:lang w:val="en-US"/>
                      </w:rPr>
                      <w:t xml:space="preserve">IEEE Transactions on Smart Grid, </w:t>
                    </w:r>
                    <w:r w:rsidRPr="00FE5B7D">
                      <w:rPr>
                        <w:noProof/>
                        <w:lang w:val="en-US"/>
                      </w:rPr>
                      <w:t xml:space="preserve">vol. 12, no. 4, pp. 3353-3363, 2021. </w:t>
                    </w:r>
                  </w:p>
                </w:tc>
              </w:tr>
              <w:tr w:rsidR="00FE5B7D" w:rsidRPr="00FE5B7D" w14:paraId="7253DA11" w14:textId="77777777">
                <w:trPr>
                  <w:divId w:val="1347827165"/>
                  <w:tblCellSpacing w:w="15" w:type="dxa"/>
                </w:trPr>
                <w:tc>
                  <w:tcPr>
                    <w:tcW w:w="50" w:type="pct"/>
                    <w:hideMark/>
                  </w:tcPr>
                  <w:p w14:paraId="13B10885" w14:textId="77777777" w:rsidR="00FE5B7D" w:rsidRDefault="00FE5B7D">
                    <w:pPr>
                      <w:pStyle w:val="Bibliography"/>
                      <w:rPr>
                        <w:noProof/>
                      </w:rPr>
                    </w:pPr>
                    <w:r>
                      <w:rPr>
                        <w:noProof/>
                      </w:rPr>
                      <w:t xml:space="preserve">[29] </w:t>
                    </w:r>
                  </w:p>
                </w:tc>
                <w:tc>
                  <w:tcPr>
                    <w:tcW w:w="0" w:type="auto"/>
                    <w:hideMark/>
                  </w:tcPr>
                  <w:p w14:paraId="09A0A12C" w14:textId="77777777" w:rsidR="00FE5B7D" w:rsidRPr="00FE5B7D" w:rsidRDefault="00FE5B7D">
                    <w:pPr>
                      <w:pStyle w:val="Bibliography"/>
                      <w:rPr>
                        <w:noProof/>
                        <w:lang w:val="en-US"/>
                      </w:rPr>
                    </w:pPr>
                    <w:r w:rsidRPr="00FE5B7D">
                      <w:rPr>
                        <w:noProof/>
                        <w:lang w:val="en-US"/>
                      </w:rPr>
                      <w:t xml:space="preserve">M. J. Hodgson, "A Flow Capturing Location Allocation Model," </w:t>
                    </w:r>
                    <w:r w:rsidRPr="00FE5B7D">
                      <w:rPr>
                        <w:i/>
                        <w:iCs/>
                        <w:noProof/>
                        <w:lang w:val="en-US"/>
                      </w:rPr>
                      <w:t xml:space="preserve">Geographical Analysis, </w:t>
                    </w:r>
                    <w:r w:rsidRPr="00FE5B7D">
                      <w:rPr>
                        <w:noProof/>
                        <w:lang w:val="en-US"/>
                      </w:rPr>
                      <w:t xml:space="preserve">vol. 22, no. 3, pp. 270-279, 1990. </w:t>
                    </w:r>
                  </w:p>
                </w:tc>
              </w:tr>
              <w:tr w:rsidR="00FE5B7D" w:rsidRPr="00FE5B7D" w14:paraId="4EBED56D" w14:textId="77777777">
                <w:trPr>
                  <w:divId w:val="1347827165"/>
                  <w:tblCellSpacing w:w="15" w:type="dxa"/>
                </w:trPr>
                <w:tc>
                  <w:tcPr>
                    <w:tcW w:w="50" w:type="pct"/>
                    <w:hideMark/>
                  </w:tcPr>
                  <w:p w14:paraId="15E1AA26" w14:textId="77777777" w:rsidR="00FE5B7D" w:rsidRDefault="00FE5B7D">
                    <w:pPr>
                      <w:pStyle w:val="Bibliography"/>
                      <w:rPr>
                        <w:noProof/>
                      </w:rPr>
                    </w:pPr>
                    <w:r>
                      <w:rPr>
                        <w:noProof/>
                      </w:rPr>
                      <w:t xml:space="preserve">[30] </w:t>
                    </w:r>
                  </w:p>
                </w:tc>
                <w:tc>
                  <w:tcPr>
                    <w:tcW w:w="0" w:type="auto"/>
                    <w:hideMark/>
                  </w:tcPr>
                  <w:p w14:paraId="0D4943E8" w14:textId="77777777" w:rsidR="00FE5B7D" w:rsidRPr="00FE5B7D" w:rsidRDefault="00FE5B7D">
                    <w:pPr>
                      <w:pStyle w:val="Bibliography"/>
                      <w:rPr>
                        <w:noProof/>
                        <w:lang w:val="en-US"/>
                      </w:rPr>
                    </w:pPr>
                    <w:r w:rsidRPr="00FE5B7D">
                      <w:rPr>
                        <w:noProof/>
                        <w:lang w:val="en-US"/>
                      </w:rPr>
                      <w:t xml:space="preserve">M. Kuby and S. Lim, "The flow-refueling location problem for alternative-fuel vehicles," </w:t>
                    </w:r>
                    <w:r w:rsidRPr="00FE5B7D">
                      <w:rPr>
                        <w:i/>
                        <w:iCs/>
                        <w:noProof/>
                        <w:lang w:val="en-US"/>
                      </w:rPr>
                      <w:t xml:space="preserve">Socio-Economic Planning Sciences, </w:t>
                    </w:r>
                    <w:r w:rsidRPr="00FE5B7D">
                      <w:rPr>
                        <w:noProof/>
                        <w:lang w:val="en-US"/>
                      </w:rPr>
                      <w:t xml:space="preserve">vol. 39, no. 2, pp. 125-145, 2005. </w:t>
                    </w:r>
                  </w:p>
                </w:tc>
              </w:tr>
              <w:tr w:rsidR="00FE5B7D" w:rsidRPr="00FE5B7D" w14:paraId="18DCB770" w14:textId="77777777">
                <w:trPr>
                  <w:divId w:val="1347827165"/>
                  <w:tblCellSpacing w:w="15" w:type="dxa"/>
                </w:trPr>
                <w:tc>
                  <w:tcPr>
                    <w:tcW w:w="50" w:type="pct"/>
                    <w:hideMark/>
                  </w:tcPr>
                  <w:p w14:paraId="0A0E8EA4" w14:textId="77777777" w:rsidR="00FE5B7D" w:rsidRDefault="00FE5B7D">
                    <w:pPr>
                      <w:pStyle w:val="Bibliography"/>
                      <w:rPr>
                        <w:noProof/>
                      </w:rPr>
                    </w:pPr>
                    <w:r>
                      <w:rPr>
                        <w:noProof/>
                      </w:rPr>
                      <w:lastRenderedPageBreak/>
                      <w:t xml:space="preserve">[31] </w:t>
                    </w:r>
                  </w:p>
                </w:tc>
                <w:tc>
                  <w:tcPr>
                    <w:tcW w:w="0" w:type="auto"/>
                    <w:hideMark/>
                  </w:tcPr>
                  <w:p w14:paraId="6B82ED76" w14:textId="77777777" w:rsidR="00FE5B7D" w:rsidRPr="00FE5B7D" w:rsidRDefault="00FE5B7D">
                    <w:pPr>
                      <w:pStyle w:val="Bibliography"/>
                      <w:rPr>
                        <w:noProof/>
                        <w:lang w:val="en-US"/>
                      </w:rPr>
                    </w:pPr>
                    <w:r w:rsidRPr="00FE5B7D">
                      <w:rPr>
                        <w:noProof/>
                        <w:lang w:val="en-US"/>
                      </w:rPr>
                      <w:t xml:space="preserve">C. Upchurch and M. Kuby, "A Model for Location of Capacitated Alternative-Fuel Stations," </w:t>
                    </w:r>
                    <w:r w:rsidRPr="00FE5B7D">
                      <w:rPr>
                        <w:i/>
                        <w:iCs/>
                        <w:noProof/>
                        <w:lang w:val="en-US"/>
                      </w:rPr>
                      <w:t xml:space="preserve">Geographical Analysis, </w:t>
                    </w:r>
                    <w:r w:rsidRPr="00FE5B7D">
                      <w:rPr>
                        <w:noProof/>
                        <w:lang w:val="en-US"/>
                      </w:rPr>
                      <w:t xml:space="preserve">vol. 41, no. 1, pp. 85-106, 2009. </w:t>
                    </w:r>
                  </w:p>
                </w:tc>
              </w:tr>
              <w:tr w:rsidR="00FE5B7D" w:rsidRPr="00FE5B7D" w14:paraId="1FBA10D5" w14:textId="77777777">
                <w:trPr>
                  <w:divId w:val="1347827165"/>
                  <w:tblCellSpacing w:w="15" w:type="dxa"/>
                </w:trPr>
                <w:tc>
                  <w:tcPr>
                    <w:tcW w:w="50" w:type="pct"/>
                    <w:hideMark/>
                  </w:tcPr>
                  <w:p w14:paraId="667608FF" w14:textId="77777777" w:rsidR="00FE5B7D" w:rsidRDefault="00FE5B7D">
                    <w:pPr>
                      <w:pStyle w:val="Bibliography"/>
                      <w:rPr>
                        <w:noProof/>
                      </w:rPr>
                    </w:pPr>
                    <w:r>
                      <w:rPr>
                        <w:noProof/>
                      </w:rPr>
                      <w:t xml:space="preserve">[32] </w:t>
                    </w:r>
                  </w:p>
                </w:tc>
                <w:tc>
                  <w:tcPr>
                    <w:tcW w:w="0" w:type="auto"/>
                    <w:hideMark/>
                  </w:tcPr>
                  <w:p w14:paraId="5943F926" w14:textId="77777777" w:rsidR="00FE5B7D" w:rsidRPr="00FE5B7D" w:rsidRDefault="00FE5B7D">
                    <w:pPr>
                      <w:pStyle w:val="Bibliography"/>
                      <w:rPr>
                        <w:noProof/>
                        <w:lang w:val="en-US"/>
                      </w:rPr>
                    </w:pPr>
                    <w:r w:rsidRPr="00FE5B7D">
                      <w:rPr>
                        <w:noProof/>
                        <w:lang w:val="en-US"/>
                      </w:rPr>
                      <w:t xml:space="preserve">M. Hosseini and S. A. MirHassan, "A heuristic algorithm for optimal location of flow-refueling capacitated stations," </w:t>
                    </w:r>
                    <w:r w:rsidRPr="00FE5B7D">
                      <w:rPr>
                        <w:i/>
                        <w:iCs/>
                        <w:noProof/>
                        <w:lang w:val="en-US"/>
                      </w:rPr>
                      <w:t xml:space="preserve">International Transactions in Operational Research, </w:t>
                    </w:r>
                    <w:r w:rsidRPr="00FE5B7D">
                      <w:rPr>
                        <w:noProof/>
                        <w:lang w:val="en-US"/>
                      </w:rPr>
                      <w:t xml:space="preserve">vol. 24, pp. 1377-1403, 2017. </w:t>
                    </w:r>
                  </w:p>
                </w:tc>
              </w:tr>
              <w:tr w:rsidR="00FE5B7D" w:rsidRPr="00FE5B7D" w14:paraId="51B2D29F" w14:textId="77777777">
                <w:trPr>
                  <w:divId w:val="1347827165"/>
                  <w:tblCellSpacing w:w="15" w:type="dxa"/>
                </w:trPr>
                <w:tc>
                  <w:tcPr>
                    <w:tcW w:w="50" w:type="pct"/>
                    <w:hideMark/>
                  </w:tcPr>
                  <w:p w14:paraId="40246FAE" w14:textId="77777777" w:rsidR="00FE5B7D" w:rsidRDefault="00FE5B7D">
                    <w:pPr>
                      <w:pStyle w:val="Bibliography"/>
                      <w:rPr>
                        <w:noProof/>
                      </w:rPr>
                    </w:pPr>
                    <w:r>
                      <w:rPr>
                        <w:noProof/>
                      </w:rPr>
                      <w:t xml:space="preserve">[33] </w:t>
                    </w:r>
                  </w:p>
                </w:tc>
                <w:tc>
                  <w:tcPr>
                    <w:tcW w:w="0" w:type="auto"/>
                    <w:hideMark/>
                  </w:tcPr>
                  <w:p w14:paraId="50DD37CF" w14:textId="77777777" w:rsidR="00FE5B7D" w:rsidRPr="00FE5B7D" w:rsidRDefault="00FE5B7D">
                    <w:pPr>
                      <w:pStyle w:val="Bibliography"/>
                      <w:rPr>
                        <w:noProof/>
                        <w:lang w:val="en-US"/>
                      </w:rPr>
                    </w:pPr>
                    <w:r w:rsidRPr="00FE5B7D">
                      <w:rPr>
                        <w:noProof/>
                        <w:lang w:val="en-US"/>
                      </w:rPr>
                      <w:t xml:space="preserve">B. Yildiz, B. Arslan and O. E. Karaan, "A branch and price approach for routing and refueling station location model," </w:t>
                    </w:r>
                    <w:r w:rsidRPr="00FE5B7D">
                      <w:rPr>
                        <w:i/>
                        <w:iCs/>
                        <w:noProof/>
                        <w:lang w:val="en-US"/>
                      </w:rPr>
                      <w:t xml:space="preserve">European Journal of Operational Research, </w:t>
                    </w:r>
                    <w:r w:rsidRPr="00FE5B7D">
                      <w:rPr>
                        <w:noProof/>
                        <w:lang w:val="en-US"/>
                      </w:rPr>
                      <w:t xml:space="preserve">vol. 248, no. 3, pp. 815-826, 2016. </w:t>
                    </w:r>
                  </w:p>
                </w:tc>
              </w:tr>
              <w:tr w:rsidR="00FE5B7D" w:rsidRPr="00FE5B7D" w14:paraId="10BE49BA" w14:textId="77777777">
                <w:trPr>
                  <w:divId w:val="1347827165"/>
                  <w:tblCellSpacing w:w="15" w:type="dxa"/>
                </w:trPr>
                <w:tc>
                  <w:tcPr>
                    <w:tcW w:w="50" w:type="pct"/>
                    <w:hideMark/>
                  </w:tcPr>
                  <w:p w14:paraId="5446F01B" w14:textId="77777777" w:rsidR="00FE5B7D" w:rsidRDefault="00FE5B7D">
                    <w:pPr>
                      <w:pStyle w:val="Bibliography"/>
                      <w:rPr>
                        <w:noProof/>
                      </w:rPr>
                    </w:pPr>
                    <w:r>
                      <w:rPr>
                        <w:noProof/>
                      </w:rPr>
                      <w:t xml:space="preserve">[34] </w:t>
                    </w:r>
                  </w:p>
                </w:tc>
                <w:tc>
                  <w:tcPr>
                    <w:tcW w:w="0" w:type="auto"/>
                    <w:hideMark/>
                  </w:tcPr>
                  <w:p w14:paraId="40762D8D" w14:textId="77777777" w:rsidR="00FE5B7D" w:rsidRPr="00FE5B7D" w:rsidRDefault="00FE5B7D">
                    <w:pPr>
                      <w:pStyle w:val="Bibliography"/>
                      <w:rPr>
                        <w:noProof/>
                        <w:lang w:val="en-US"/>
                      </w:rPr>
                    </w:pPr>
                    <w:r w:rsidRPr="00FE5B7D">
                      <w:rPr>
                        <w:noProof/>
                        <w:lang w:val="en-US"/>
                      </w:rPr>
                      <w:t xml:space="preserve">S. Li, Y. Huang and S. J. Mason, "A multi-period optimization model for the deployment of public electric vehicle charging stations on network," </w:t>
                    </w:r>
                    <w:r w:rsidRPr="00FE5B7D">
                      <w:rPr>
                        <w:i/>
                        <w:iCs/>
                        <w:noProof/>
                        <w:lang w:val="en-US"/>
                      </w:rPr>
                      <w:t xml:space="preserve">Transportation Research Part C, </w:t>
                    </w:r>
                    <w:r w:rsidRPr="00FE5B7D">
                      <w:rPr>
                        <w:noProof/>
                        <w:lang w:val="en-US"/>
                      </w:rPr>
                      <w:t xml:space="preserve">vol. 65, pp. 128-143, 2016. </w:t>
                    </w:r>
                  </w:p>
                </w:tc>
              </w:tr>
              <w:tr w:rsidR="00FE5B7D" w:rsidRPr="00FE5B7D" w14:paraId="1D9E2402" w14:textId="77777777">
                <w:trPr>
                  <w:divId w:val="1347827165"/>
                  <w:tblCellSpacing w:w="15" w:type="dxa"/>
                </w:trPr>
                <w:tc>
                  <w:tcPr>
                    <w:tcW w:w="50" w:type="pct"/>
                    <w:hideMark/>
                  </w:tcPr>
                  <w:p w14:paraId="6F1F0D54" w14:textId="77777777" w:rsidR="00FE5B7D" w:rsidRDefault="00FE5B7D">
                    <w:pPr>
                      <w:pStyle w:val="Bibliography"/>
                      <w:rPr>
                        <w:noProof/>
                      </w:rPr>
                    </w:pPr>
                    <w:r>
                      <w:rPr>
                        <w:noProof/>
                      </w:rPr>
                      <w:t xml:space="preserve">[35] </w:t>
                    </w:r>
                  </w:p>
                </w:tc>
                <w:tc>
                  <w:tcPr>
                    <w:tcW w:w="0" w:type="auto"/>
                    <w:hideMark/>
                  </w:tcPr>
                  <w:p w14:paraId="154F4887" w14:textId="77777777" w:rsidR="00FE5B7D" w:rsidRPr="00FE5B7D" w:rsidRDefault="00FE5B7D">
                    <w:pPr>
                      <w:pStyle w:val="Bibliography"/>
                      <w:rPr>
                        <w:noProof/>
                        <w:lang w:val="en-US"/>
                      </w:rPr>
                    </w:pPr>
                    <w:r w:rsidRPr="00FE5B7D">
                      <w:rPr>
                        <w:noProof/>
                        <w:lang w:val="en-US"/>
                      </w:rPr>
                      <w:t xml:space="preserve">Y. W. Wang and C. C. Lin, "Locating multiple types of recharging stations for battery-powered electric vehicle transport," </w:t>
                    </w:r>
                    <w:r w:rsidRPr="00FE5B7D">
                      <w:rPr>
                        <w:i/>
                        <w:iCs/>
                        <w:noProof/>
                        <w:lang w:val="en-US"/>
                      </w:rPr>
                      <w:t xml:space="preserve">Transportation Research Part E, </w:t>
                    </w:r>
                    <w:r w:rsidRPr="00FE5B7D">
                      <w:rPr>
                        <w:noProof/>
                        <w:lang w:val="en-US"/>
                      </w:rPr>
                      <w:t xml:space="preserve">vol. 58, pp. 76-87, 2013. </w:t>
                    </w:r>
                  </w:p>
                </w:tc>
              </w:tr>
              <w:tr w:rsidR="00FE5B7D" w:rsidRPr="00FE5B7D" w14:paraId="0922F8B3" w14:textId="77777777">
                <w:trPr>
                  <w:divId w:val="1347827165"/>
                  <w:tblCellSpacing w:w="15" w:type="dxa"/>
                </w:trPr>
                <w:tc>
                  <w:tcPr>
                    <w:tcW w:w="50" w:type="pct"/>
                    <w:hideMark/>
                  </w:tcPr>
                  <w:p w14:paraId="56D826B5" w14:textId="77777777" w:rsidR="00FE5B7D" w:rsidRDefault="00FE5B7D">
                    <w:pPr>
                      <w:pStyle w:val="Bibliography"/>
                      <w:rPr>
                        <w:noProof/>
                      </w:rPr>
                    </w:pPr>
                    <w:r>
                      <w:rPr>
                        <w:noProof/>
                      </w:rPr>
                      <w:t xml:space="preserve">[36] </w:t>
                    </w:r>
                  </w:p>
                </w:tc>
                <w:tc>
                  <w:tcPr>
                    <w:tcW w:w="0" w:type="auto"/>
                    <w:hideMark/>
                  </w:tcPr>
                  <w:p w14:paraId="3D51E09F" w14:textId="77777777" w:rsidR="00FE5B7D" w:rsidRPr="00FE5B7D" w:rsidRDefault="00FE5B7D">
                    <w:pPr>
                      <w:pStyle w:val="Bibliography"/>
                      <w:rPr>
                        <w:noProof/>
                        <w:lang w:val="en-US"/>
                      </w:rPr>
                    </w:pPr>
                    <w:r w:rsidRPr="00FE5B7D">
                      <w:rPr>
                        <w:noProof/>
                        <w:lang w:val="en-US"/>
                      </w:rPr>
                      <w:t xml:space="preserve">O. Arslan and O. E. Karasan, "A Benders decomposition approach for the charging station location problem with plug-in hybrid electric vehicles," </w:t>
                    </w:r>
                    <w:r w:rsidRPr="00FE5B7D">
                      <w:rPr>
                        <w:i/>
                        <w:iCs/>
                        <w:noProof/>
                        <w:lang w:val="en-US"/>
                      </w:rPr>
                      <w:t xml:space="preserve">Transportation Research Part B, </w:t>
                    </w:r>
                    <w:r w:rsidRPr="00FE5B7D">
                      <w:rPr>
                        <w:noProof/>
                        <w:lang w:val="en-US"/>
                      </w:rPr>
                      <w:t xml:space="preserve">vol. 93, pp. 670-695, 2016. </w:t>
                    </w:r>
                  </w:p>
                </w:tc>
              </w:tr>
              <w:tr w:rsidR="00FE5B7D" w:rsidRPr="00FE5B7D" w14:paraId="3C3F6709" w14:textId="77777777">
                <w:trPr>
                  <w:divId w:val="1347827165"/>
                  <w:tblCellSpacing w:w="15" w:type="dxa"/>
                </w:trPr>
                <w:tc>
                  <w:tcPr>
                    <w:tcW w:w="50" w:type="pct"/>
                    <w:hideMark/>
                  </w:tcPr>
                  <w:p w14:paraId="1DABA2B4" w14:textId="77777777" w:rsidR="00FE5B7D" w:rsidRDefault="00FE5B7D">
                    <w:pPr>
                      <w:pStyle w:val="Bibliography"/>
                      <w:rPr>
                        <w:noProof/>
                      </w:rPr>
                    </w:pPr>
                    <w:r>
                      <w:rPr>
                        <w:noProof/>
                      </w:rPr>
                      <w:t xml:space="preserve">[37] </w:t>
                    </w:r>
                  </w:p>
                </w:tc>
                <w:tc>
                  <w:tcPr>
                    <w:tcW w:w="0" w:type="auto"/>
                    <w:hideMark/>
                  </w:tcPr>
                  <w:p w14:paraId="5C8D854B" w14:textId="77777777" w:rsidR="00FE5B7D" w:rsidRPr="00FE5B7D" w:rsidRDefault="00FE5B7D">
                    <w:pPr>
                      <w:pStyle w:val="Bibliography"/>
                      <w:rPr>
                        <w:noProof/>
                        <w:lang w:val="en-US"/>
                      </w:rPr>
                    </w:pPr>
                    <w:r w:rsidRPr="00FE5B7D">
                      <w:rPr>
                        <w:noProof/>
                        <w:lang w:val="en-US"/>
                      </w:rPr>
                      <w:t xml:space="preserve">M. Ghamami, A. Zockaie and Y. M. Nie, "general corridor model for designing plug-in electric vehicle charging infrastructure," </w:t>
                    </w:r>
                    <w:r w:rsidRPr="00FE5B7D">
                      <w:rPr>
                        <w:i/>
                        <w:iCs/>
                        <w:noProof/>
                        <w:lang w:val="en-US"/>
                      </w:rPr>
                      <w:t xml:space="preserve">Transportation Research Part C, </w:t>
                    </w:r>
                    <w:r w:rsidRPr="00FE5B7D">
                      <w:rPr>
                        <w:noProof/>
                        <w:lang w:val="en-US"/>
                      </w:rPr>
                      <w:t xml:space="preserve">vol. 68, pp. 389-402, 2016. </w:t>
                    </w:r>
                  </w:p>
                </w:tc>
              </w:tr>
              <w:tr w:rsidR="00FE5B7D" w:rsidRPr="00FE5B7D" w14:paraId="30B11131" w14:textId="77777777">
                <w:trPr>
                  <w:divId w:val="1347827165"/>
                  <w:tblCellSpacing w:w="15" w:type="dxa"/>
                </w:trPr>
                <w:tc>
                  <w:tcPr>
                    <w:tcW w:w="50" w:type="pct"/>
                    <w:hideMark/>
                  </w:tcPr>
                  <w:p w14:paraId="6760A779" w14:textId="77777777" w:rsidR="00FE5B7D" w:rsidRDefault="00FE5B7D">
                    <w:pPr>
                      <w:pStyle w:val="Bibliography"/>
                      <w:rPr>
                        <w:noProof/>
                      </w:rPr>
                    </w:pPr>
                    <w:r>
                      <w:rPr>
                        <w:noProof/>
                      </w:rPr>
                      <w:t xml:space="preserve">[38] </w:t>
                    </w:r>
                  </w:p>
                </w:tc>
                <w:tc>
                  <w:tcPr>
                    <w:tcW w:w="0" w:type="auto"/>
                    <w:hideMark/>
                  </w:tcPr>
                  <w:p w14:paraId="0205B9AF" w14:textId="77777777" w:rsidR="00FE5B7D" w:rsidRPr="00FE5B7D" w:rsidRDefault="00FE5B7D">
                    <w:pPr>
                      <w:pStyle w:val="Bibliography"/>
                      <w:rPr>
                        <w:noProof/>
                        <w:lang w:val="en-US"/>
                      </w:rPr>
                    </w:pPr>
                    <w:r w:rsidRPr="00FE5B7D">
                      <w:rPr>
                        <w:noProof/>
                        <w:lang w:val="en-US"/>
                      </w:rPr>
                      <w:t xml:space="preserve">S. H. Chung and C. Kwon, "Multi-period planning for electric car charging station locations: a case of Korean expressways," </w:t>
                    </w:r>
                    <w:r w:rsidRPr="00FE5B7D">
                      <w:rPr>
                        <w:i/>
                        <w:iCs/>
                        <w:noProof/>
                        <w:lang w:val="en-US"/>
                      </w:rPr>
                      <w:t xml:space="preserve">European Journal of Operational Research, </w:t>
                    </w:r>
                    <w:r w:rsidRPr="00FE5B7D">
                      <w:rPr>
                        <w:noProof/>
                        <w:lang w:val="en-US"/>
                      </w:rPr>
                      <w:t xml:space="preserve">vol. 242, no. 2, pp. 677-687, 2015. </w:t>
                    </w:r>
                  </w:p>
                </w:tc>
              </w:tr>
              <w:tr w:rsidR="00FE5B7D" w:rsidRPr="00FE5B7D" w14:paraId="76540887" w14:textId="77777777">
                <w:trPr>
                  <w:divId w:val="1347827165"/>
                  <w:tblCellSpacing w:w="15" w:type="dxa"/>
                </w:trPr>
                <w:tc>
                  <w:tcPr>
                    <w:tcW w:w="50" w:type="pct"/>
                    <w:hideMark/>
                  </w:tcPr>
                  <w:p w14:paraId="13ED5B80" w14:textId="77777777" w:rsidR="00FE5B7D" w:rsidRDefault="00FE5B7D">
                    <w:pPr>
                      <w:pStyle w:val="Bibliography"/>
                      <w:rPr>
                        <w:noProof/>
                      </w:rPr>
                    </w:pPr>
                    <w:r>
                      <w:rPr>
                        <w:noProof/>
                      </w:rPr>
                      <w:t xml:space="preserve">[39] </w:t>
                    </w:r>
                  </w:p>
                </w:tc>
                <w:tc>
                  <w:tcPr>
                    <w:tcW w:w="0" w:type="auto"/>
                    <w:hideMark/>
                  </w:tcPr>
                  <w:p w14:paraId="13DBE7B0" w14:textId="77777777" w:rsidR="00FE5B7D" w:rsidRPr="00FE5B7D" w:rsidRDefault="00FE5B7D">
                    <w:pPr>
                      <w:pStyle w:val="Bibliography"/>
                      <w:rPr>
                        <w:noProof/>
                        <w:lang w:val="en-US"/>
                      </w:rPr>
                    </w:pPr>
                    <w:r w:rsidRPr="00FE5B7D">
                      <w:rPr>
                        <w:noProof/>
                        <w:lang w:val="en-US"/>
                      </w:rPr>
                      <w:t xml:space="preserve">A. Zhang, J. Kang and C. Kwon, "Incorporating demand dynamics in multi-period capacitated fast-charging location planning for electric vehicles," </w:t>
                    </w:r>
                    <w:r w:rsidRPr="00FE5B7D">
                      <w:rPr>
                        <w:i/>
                        <w:iCs/>
                        <w:noProof/>
                        <w:lang w:val="en-US"/>
                      </w:rPr>
                      <w:t xml:space="preserve">Transportation Research Part B, </w:t>
                    </w:r>
                    <w:r w:rsidRPr="00FE5B7D">
                      <w:rPr>
                        <w:noProof/>
                        <w:lang w:val="en-US"/>
                      </w:rPr>
                      <w:t xml:space="preserve">vol. 103, pp. 5-29, 2017. </w:t>
                    </w:r>
                  </w:p>
                </w:tc>
              </w:tr>
              <w:tr w:rsidR="00FE5B7D" w:rsidRPr="00FE5B7D" w14:paraId="2B332EEB" w14:textId="77777777">
                <w:trPr>
                  <w:divId w:val="1347827165"/>
                  <w:tblCellSpacing w:w="15" w:type="dxa"/>
                </w:trPr>
                <w:tc>
                  <w:tcPr>
                    <w:tcW w:w="50" w:type="pct"/>
                    <w:hideMark/>
                  </w:tcPr>
                  <w:p w14:paraId="10D808B9" w14:textId="77777777" w:rsidR="00FE5B7D" w:rsidRDefault="00FE5B7D">
                    <w:pPr>
                      <w:pStyle w:val="Bibliography"/>
                      <w:rPr>
                        <w:noProof/>
                      </w:rPr>
                    </w:pPr>
                    <w:r>
                      <w:rPr>
                        <w:noProof/>
                      </w:rPr>
                      <w:t xml:space="preserve">[40] </w:t>
                    </w:r>
                  </w:p>
                </w:tc>
                <w:tc>
                  <w:tcPr>
                    <w:tcW w:w="0" w:type="auto"/>
                    <w:hideMark/>
                  </w:tcPr>
                  <w:p w14:paraId="4AD3676A" w14:textId="77777777" w:rsidR="00FE5B7D" w:rsidRPr="00FE5B7D" w:rsidRDefault="00FE5B7D">
                    <w:pPr>
                      <w:pStyle w:val="Bibliography"/>
                      <w:rPr>
                        <w:noProof/>
                        <w:lang w:val="en-US"/>
                      </w:rPr>
                    </w:pPr>
                    <w:r w:rsidRPr="00FE5B7D">
                      <w:rPr>
                        <w:noProof/>
                        <w:lang w:val="en-US"/>
                      </w:rPr>
                      <w:t xml:space="preserve">H. De Vries and H. Duijzer, "Incorporating driving range variability in network design for refueling facilities," </w:t>
                    </w:r>
                    <w:r w:rsidRPr="00FE5B7D">
                      <w:rPr>
                        <w:i/>
                        <w:iCs/>
                        <w:noProof/>
                        <w:lang w:val="en-US"/>
                      </w:rPr>
                      <w:t xml:space="preserve">Omega, </w:t>
                    </w:r>
                    <w:r w:rsidRPr="00FE5B7D">
                      <w:rPr>
                        <w:noProof/>
                        <w:lang w:val="en-US"/>
                      </w:rPr>
                      <w:t xml:space="preserve">vol. 69, pp. 102-114, 2017. </w:t>
                    </w:r>
                  </w:p>
                </w:tc>
              </w:tr>
              <w:tr w:rsidR="00FE5B7D" w:rsidRPr="00FE5B7D" w14:paraId="0C612CD2" w14:textId="77777777">
                <w:trPr>
                  <w:divId w:val="1347827165"/>
                  <w:tblCellSpacing w:w="15" w:type="dxa"/>
                </w:trPr>
                <w:tc>
                  <w:tcPr>
                    <w:tcW w:w="50" w:type="pct"/>
                    <w:hideMark/>
                  </w:tcPr>
                  <w:p w14:paraId="659BA5F1" w14:textId="77777777" w:rsidR="00FE5B7D" w:rsidRDefault="00FE5B7D">
                    <w:pPr>
                      <w:pStyle w:val="Bibliography"/>
                      <w:rPr>
                        <w:noProof/>
                      </w:rPr>
                    </w:pPr>
                    <w:r>
                      <w:rPr>
                        <w:noProof/>
                      </w:rPr>
                      <w:t xml:space="preserve">[41] </w:t>
                    </w:r>
                  </w:p>
                </w:tc>
                <w:tc>
                  <w:tcPr>
                    <w:tcW w:w="0" w:type="auto"/>
                    <w:hideMark/>
                  </w:tcPr>
                  <w:p w14:paraId="1F39EDB6" w14:textId="77777777" w:rsidR="00FE5B7D" w:rsidRPr="00FE5B7D" w:rsidRDefault="00FE5B7D">
                    <w:pPr>
                      <w:pStyle w:val="Bibliography"/>
                      <w:rPr>
                        <w:noProof/>
                        <w:lang w:val="en-US"/>
                      </w:rPr>
                    </w:pPr>
                    <w:r w:rsidRPr="00FE5B7D">
                      <w:rPr>
                        <w:noProof/>
                        <w:lang w:val="en-US"/>
                      </w:rPr>
                      <w:t xml:space="preserve">C. Lee and J. Han, "Benders-and-price approach for electric vehicle charging station location problem under probabilistic travel range," </w:t>
                    </w:r>
                    <w:r w:rsidRPr="00FE5B7D">
                      <w:rPr>
                        <w:i/>
                        <w:iCs/>
                        <w:noProof/>
                        <w:lang w:val="en-US"/>
                      </w:rPr>
                      <w:t xml:space="preserve">Transportation Research Part B, </w:t>
                    </w:r>
                    <w:r w:rsidRPr="00FE5B7D">
                      <w:rPr>
                        <w:noProof/>
                        <w:lang w:val="en-US"/>
                      </w:rPr>
                      <w:lastRenderedPageBreak/>
                      <w:t xml:space="preserve">vol. 106, pp. 130-152, 2017. </w:t>
                    </w:r>
                  </w:p>
                </w:tc>
              </w:tr>
              <w:tr w:rsidR="00FE5B7D" w:rsidRPr="00FE5B7D" w14:paraId="6036FF89" w14:textId="77777777">
                <w:trPr>
                  <w:divId w:val="1347827165"/>
                  <w:tblCellSpacing w:w="15" w:type="dxa"/>
                </w:trPr>
                <w:tc>
                  <w:tcPr>
                    <w:tcW w:w="50" w:type="pct"/>
                    <w:hideMark/>
                  </w:tcPr>
                  <w:p w14:paraId="070135A1" w14:textId="77777777" w:rsidR="00FE5B7D" w:rsidRDefault="00FE5B7D">
                    <w:pPr>
                      <w:pStyle w:val="Bibliography"/>
                      <w:rPr>
                        <w:noProof/>
                      </w:rPr>
                    </w:pPr>
                    <w:r>
                      <w:rPr>
                        <w:noProof/>
                      </w:rPr>
                      <w:lastRenderedPageBreak/>
                      <w:t xml:space="preserve">[42] </w:t>
                    </w:r>
                  </w:p>
                </w:tc>
                <w:tc>
                  <w:tcPr>
                    <w:tcW w:w="0" w:type="auto"/>
                    <w:hideMark/>
                  </w:tcPr>
                  <w:p w14:paraId="547323F3" w14:textId="77777777" w:rsidR="00FE5B7D" w:rsidRPr="00FE5B7D" w:rsidRDefault="00FE5B7D">
                    <w:pPr>
                      <w:pStyle w:val="Bibliography"/>
                      <w:rPr>
                        <w:noProof/>
                        <w:lang w:val="en-US"/>
                      </w:rPr>
                    </w:pPr>
                    <w:r w:rsidRPr="00FE5B7D">
                      <w:rPr>
                        <w:noProof/>
                        <w:lang w:val="en-US"/>
                      </w:rPr>
                      <w:t xml:space="preserve">M. Hosseini and S. A. MirHassani, "Refueling-station location problem under uncertainty," </w:t>
                    </w:r>
                    <w:r w:rsidRPr="00FE5B7D">
                      <w:rPr>
                        <w:i/>
                        <w:iCs/>
                        <w:noProof/>
                        <w:lang w:val="en-US"/>
                      </w:rPr>
                      <w:t xml:space="preserve">Transportation Research Part E, </w:t>
                    </w:r>
                    <w:r w:rsidRPr="00FE5B7D">
                      <w:rPr>
                        <w:noProof/>
                        <w:lang w:val="en-US"/>
                      </w:rPr>
                      <w:t xml:space="preserve">vol. 84, pp. 101-116, 2015. </w:t>
                    </w:r>
                  </w:p>
                </w:tc>
              </w:tr>
              <w:tr w:rsidR="00FE5B7D" w:rsidRPr="00FE5B7D" w14:paraId="4FC00F26" w14:textId="77777777">
                <w:trPr>
                  <w:divId w:val="1347827165"/>
                  <w:tblCellSpacing w:w="15" w:type="dxa"/>
                </w:trPr>
                <w:tc>
                  <w:tcPr>
                    <w:tcW w:w="50" w:type="pct"/>
                    <w:hideMark/>
                  </w:tcPr>
                  <w:p w14:paraId="38F617F1" w14:textId="77777777" w:rsidR="00FE5B7D" w:rsidRDefault="00FE5B7D">
                    <w:pPr>
                      <w:pStyle w:val="Bibliography"/>
                      <w:rPr>
                        <w:noProof/>
                      </w:rPr>
                    </w:pPr>
                    <w:r>
                      <w:rPr>
                        <w:noProof/>
                      </w:rPr>
                      <w:t xml:space="preserve">[43] </w:t>
                    </w:r>
                  </w:p>
                </w:tc>
                <w:tc>
                  <w:tcPr>
                    <w:tcW w:w="0" w:type="auto"/>
                    <w:hideMark/>
                  </w:tcPr>
                  <w:p w14:paraId="540144FA" w14:textId="77777777" w:rsidR="00FE5B7D" w:rsidRPr="00FE5B7D" w:rsidRDefault="00FE5B7D">
                    <w:pPr>
                      <w:pStyle w:val="Bibliography"/>
                      <w:rPr>
                        <w:noProof/>
                        <w:lang w:val="en-US"/>
                      </w:rPr>
                    </w:pPr>
                    <w:r w:rsidRPr="00FE5B7D">
                      <w:rPr>
                        <w:noProof/>
                        <w:lang w:val="en-US"/>
                      </w:rPr>
                      <w:t xml:space="preserve">F. Wu and R. Sioshansi, "A stochastic flow-capturing model to optimize the location of fast-charging stations with uncertain," </w:t>
                    </w:r>
                    <w:r w:rsidRPr="00FE5B7D">
                      <w:rPr>
                        <w:i/>
                        <w:iCs/>
                        <w:noProof/>
                        <w:lang w:val="en-US"/>
                      </w:rPr>
                      <w:t xml:space="preserve">Transportation Research Part D, </w:t>
                    </w:r>
                    <w:r w:rsidRPr="00FE5B7D">
                      <w:rPr>
                        <w:noProof/>
                        <w:lang w:val="en-US"/>
                      </w:rPr>
                      <w:t xml:space="preserve">vol. 53, pp. 354-376, 2017. </w:t>
                    </w:r>
                  </w:p>
                </w:tc>
              </w:tr>
              <w:tr w:rsidR="00FE5B7D" w:rsidRPr="00FE5B7D" w14:paraId="79983749" w14:textId="77777777">
                <w:trPr>
                  <w:divId w:val="1347827165"/>
                  <w:tblCellSpacing w:w="15" w:type="dxa"/>
                </w:trPr>
                <w:tc>
                  <w:tcPr>
                    <w:tcW w:w="50" w:type="pct"/>
                    <w:hideMark/>
                  </w:tcPr>
                  <w:p w14:paraId="161206F7" w14:textId="77777777" w:rsidR="00FE5B7D" w:rsidRDefault="00FE5B7D">
                    <w:pPr>
                      <w:pStyle w:val="Bibliography"/>
                      <w:rPr>
                        <w:noProof/>
                      </w:rPr>
                    </w:pPr>
                    <w:r>
                      <w:rPr>
                        <w:noProof/>
                      </w:rPr>
                      <w:t xml:space="preserve">[44] </w:t>
                    </w:r>
                  </w:p>
                </w:tc>
                <w:tc>
                  <w:tcPr>
                    <w:tcW w:w="0" w:type="auto"/>
                    <w:hideMark/>
                  </w:tcPr>
                  <w:p w14:paraId="4CA1E342" w14:textId="77777777" w:rsidR="00FE5B7D" w:rsidRPr="00FE5B7D" w:rsidRDefault="00FE5B7D">
                    <w:pPr>
                      <w:pStyle w:val="Bibliography"/>
                      <w:rPr>
                        <w:noProof/>
                        <w:lang w:val="en-US"/>
                      </w:rPr>
                    </w:pPr>
                    <w:r w:rsidRPr="00FE5B7D">
                      <w:rPr>
                        <w:noProof/>
                        <w:lang w:val="en-US"/>
                      </w:rPr>
                      <w:t xml:space="preserve">M. Miralinaghi, Y. Lou, B. B. Keskin and A. Zarrinmehr, "Refueling station location problem with traffic deviation considering route choice and demand uncertainty," </w:t>
                    </w:r>
                    <w:r w:rsidRPr="00FE5B7D">
                      <w:rPr>
                        <w:i/>
                        <w:iCs/>
                        <w:noProof/>
                        <w:lang w:val="en-US"/>
                      </w:rPr>
                      <w:t xml:space="preserve">International Journal of Hydrogen Energy, </w:t>
                    </w:r>
                    <w:r w:rsidRPr="00FE5B7D">
                      <w:rPr>
                        <w:noProof/>
                        <w:lang w:val="en-US"/>
                      </w:rPr>
                      <w:t xml:space="preserve">vol. 42, no. 5, pp. 3335-3351, 2017. </w:t>
                    </w:r>
                  </w:p>
                </w:tc>
              </w:tr>
              <w:tr w:rsidR="00FE5B7D" w:rsidRPr="00FE5B7D" w14:paraId="6085C23E" w14:textId="77777777">
                <w:trPr>
                  <w:divId w:val="1347827165"/>
                  <w:tblCellSpacing w:w="15" w:type="dxa"/>
                </w:trPr>
                <w:tc>
                  <w:tcPr>
                    <w:tcW w:w="50" w:type="pct"/>
                    <w:hideMark/>
                  </w:tcPr>
                  <w:p w14:paraId="5F8DE354" w14:textId="77777777" w:rsidR="00FE5B7D" w:rsidRDefault="00FE5B7D">
                    <w:pPr>
                      <w:pStyle w:val="Bibliography"/>
                      <w:rPr>
                        <w:noProof/>
                      </w:rPr>
                    </w:pPr>
                    <w:r>
                      <w:rPr>
                        <w:noProof/>
                      </w:rPr>
                      <w:t xml:space="preserve">[45] </w:t>
                    </w:r>
                  </w:p>
                </w:tc>
                <w:tc>
                  <w:tcPr>
                    <w:tcW w:w="0" w:type="auto"/>
                    <w:hideMark/>
                  </w:tcPr>
                  <w:p w14:paraId="6156F870" w14:textId="77777777" w:rsidR="00FE5B7D" w:rsidRPr="00FE5B7D" w:rsidRDefault="00FE5B7D">
                    <w:pPr>
                      <w:pStyle w:val="Bibliography"/>
                      <w:rPr>
                        <w:noProof/>
                        <w:lang w:val="en-US"/>
                      </w:rPr>
                    </w:pPr>
                    <w:r w:rsidRPr="00FE5B7D">
                      <w:rPr>
                        <w:noProof/>
                        <w:lang w:val="en-US"/>
                      </w:rPr>
                      <w:t xml:space="preserve">P. Sadeghi-Barzani, A. Rajabi-Ghahnavieh and H. Kazemi-Karegar, "Optimal fast charging station placing and sizing," </w:t>
                    </w:r>
                    <w:r w:rsidRPr="00FE5B7D">
                      <w:rPr>
                        <w:i/>
                        <w:iCs/>
                        <w:noProof/>
                        <w:lang w:val="en-US"/>
                      </w:rPr>
                      <w:t xml:space="preserve">Applied Energy, </w:t>
                    </w:r>
                    <w:r w:rsidRPr="00FE5B7D">
                      <w:rPr>
                        <w:noProof/>
                        <w:lang w:val="en-US"/>
                      </w:rPr>
                      <w:t xml:space="preserve">vol. 125, pp. 289-299, 2014. </w:t>
                    </w:r>
                  </w:p>
                </w:tc>
              </w:tr>
              <w:tr w:rsidR="00FE5B7D" w14:paraId="177C9D20" w14:textId="77777777">
                <w:trPr>
                  <w:divId w:val="1347827165"/>
                  <w:tblCellSpacing w:w="15" w:type="dxa"/>
                </w:trPr>
                <w:tc>
                  <w:tcPr>
                    <w:tcW w:w="50" w:type="pct"/>
                    <w:hideMark/>
                  </w:tcPr>
                  <w:p w14:paraId="0679B166" w14:textId="77777777" w:rsidR="00FE5B7D" w:rsidRDefault="00FE5B7D">
                    <w:pPr>
                      <w:pStyle w:val="Bibliography"/>
                      <w:rPr>
                        <w:noProof/>
                      </w:rPr>
                    </w:pPr>
                    <w:r>
                      <w:rPr>
                        <w:noProof/>
                      </w:rPr>
                      <w:t xml:space="preserve">[46] </w:t>
                    </w:r>
                  </w:p>
                </w:tc>
                <w:tc>
                  <w:tcPr>
                    <w:tcW w:w="0" w:type="auto"/>
                    <w:hideMark/>
                  </w:tcPr>
                  <w:p w14:paraId="0597469D" w14:textId="77777777" w:rsidR="00FE5B7D" w:rsidRDefault="00FE5B7D">
                    <w:pPr>
                      <w:pStyle w:val="Bibliography"/>
                      <w:rPr>
                        <w:noProof/>
                      </w:rPr>
                    </w:pPr>
                    <w:r w:rsidRPr="00FE5B7D">
                      <w:rPr>
                        <w:noProof/>
                        <w:lang w:val="en-US"/>
                      </w:rPr>
                      <w:t xml:space="preserve">O. Arslan and O. Karasan, "A Benders decomposition approach for the charging station location problem with plug-in hybrid electric vehicles," </w:t>
                    </w:r>
                    <w:r w:rsidRPr="00FE5B7D">
                      <w:rPr>
                        <w:i/>
                        <w:iCs/>
                        <w:noProof/>
                        <w:lang w:val="en-US"/>
                      </w:rPr>
                      <w:t xml:space="preserve">Transportation Research Part B: Methodological, </w:t>
                    </w:r>
                    <w:r w:rsidRPr="00FE5B7D">
                      <w:rPr>
                        <w:noProof/>
                        <w:lang w:val="en-US"/>
                      </w:rPr>
                      <w:t xml:space="preserve">vol. 93, no. </w:t>
                    </w:r>
                    <w:r>
                      <w:rPr>
                        <w:noProof/>
                      </w:rPr>
                      <w:t xml:space="preserve">A, pp. 670-695, 2016. </w:t>
                    </w:r>
                  </w:p>
                </w:tc>
              </w:tr>
              <w:tr w:rsidR="00FE5B7D" w:rsidRPr="00FE5B7D" w14:paraId="41EC3F57" w14:textId="77777777">
                <w:trPr>
                  <w:divId w:val="1347827165"/>
                  <w:tblCellSpacing w:w="15" w:type="dxa"/>
                </w:trPr>
                <w:tc>
                  <w:tcPr>
                    <w:tcW w:w="50" w:type="pct"/>
                    <w:hideMark/>
                  </w:tcPr>
                  <w:p w14:paraId="22A48EEC" w14:textId="77777777" w:rsidR="00FE5B7D" w:rsidRDefault="00FE5B7D">
                    <w:pPr>
                      <w:pStyle w:val="Bibliography"/>
                      <w:rPr>
                        <w:noProof/>
                      </w:rPr>
                    </w:pPr>
                    <w:r>
                      <w:rPr>
                        <w:noProof/>
                      </w:rPr>
                      <w:t xml:space="preserve">[47] </w:t>
                    </w:r>
                  </w:p>
                </w:tc>
                <w:tc>
                  <w:tcPr>
                    <w:tcW w:w="0" w:type="auto"/>
                    <w:hideMark/>
                  </w:tcPr>
                  <w:p w14:paraId="1E0BB35A" w14:textId="77777777" w:rsidR="00FE5B7D" w:rsidRPr="00FE5B7D" w:rsidRDefault="00FE5B7D">
                    <w:pPr>
                      <w:pStyle w:val="Bibliography"/>
                      <w:rPr>
                        <w:noProof/>
                        <w:lang w:val="en-US"/>
                      </w:rPr>
                    </w:pPr>
                    <w:r w:rsidRPr="00FE5B7D">
                      <w:rPr>
                        <w:noProof/>
                        <w:lang w:val="en-US"/>
                      </w:rPr>
                      <w:t xml:space="preserve">K. Zhang, L. Xu, M. Ouyang, H. Wang, L. Lu, J. Li and Z. Li, "Optimal decentralized valley-filling charging strategy for electric vehicles," </w:t>
                    </w:r>
                    <w:r w:rsidRPr="00FE5B7D">
                      <w:rPr>
                        <w:i/>
                        <w:iCs/>
                        <w:noProof/>
                        <w:lang w:val="en-US"/>
                      </w:rPr>
                      <w:t xml:space="preserve">Energy Conversion and Management, </w:t>
                    </w:r>
                    <w:r w:rsidRPr="00FE5B7D">
                      <w:rPr>
                        <w:noProof/>
                        <w:lang w:val="en-US"/>
                      </w:rPr>
                      <w:t xml:space="preserve">vol. 78, pp. 537-550, 2014. </w:t>
                    </w:r>
                  </w:p>
                </w:tc>
              </w:tr>
              <w:tr w:rsidR="00FE5B7D" w:rsidRPr="00FE5B7D" w14:paraId="1BA6D590" w14:textId="77777777">
                <w:trPr>
                  <w:divId w:val="1347827165"/>
                  <w:tblCellSpacing w:w="15" w:type="dxa"/>
                </w:trPr>
                <w:tc>
                  <w:tcPr>
                    <w:tcW w:w="50" w:type="pct"/>
                    <w:hideMark/>
                  </w:tcPr>
                  <w:p w14:paraId="1F46B690" w14:textId="77777777" w:rsidR="00FE5B7D" w:rsidRDefault="00FE5B7D">
                    <w:pPr>
                      <w:pStyle w:val="Bibliography"/>
                      <w:rPr>
                        <w:noProof/>
                      </w:rPr>
                    </w:pPr>
                    <w:r>
                      <w:rPr>
                        <w:noProof/>
                      </w:rPr>
                      <w:t xml:space="preserve">[48] </w:t>
                    </w:r>
                  </w:p>
                </w:tc>
                <w:tc>
                  <w:tcPr>
                    <w:tcW w:w="0" w:type="auto"/>
                    <w:hideMark/>
                  </w:tcPr>
                  <w:p w14:paraId="76D67080" w14:textId="77777777" w:rsidR="00FE5B7D" w:rsidRPr="00FE5B7D" w:rsidRDefault="00FE5B7D">
                    <w:pPr>
                      <w:pStyle w:val="Bibliography"/>
                      <w:rPr>
                        <w:noProof/>
                        <w:lang w:val="en-US"/>
                      </w:rPr>
                    </w:pPr>
                    <w:r w:rsidRPr="00FE5B7D">
                      <w:rPr>
                        <w:noProof/>
                        <w:lang w:val="en-US"/>
                      </w:rPr>
                      <w:t xml:space="preserve">Z. Zhu, Z. Gao, J. Zheng and H. Du, "Charging station location problem of plug-in electric vehicles," </w:t>
                    </w:r>
                    <w:r w:rsidRPr="00FE5B7D">
                      <w:rPr>
                        <w:i/>
                        <w:iCs/>
                        <w:noProof/>
                        <w:lang w:val="en-US"/>
                      </w:rPr>
                      <w:t xml:space="preserve">Journal of Transport Geography, </w:t>
                    </w:r>
                    <w:r w:rsidRPr="00FE5B7D">
                      <w:rPr>
                        <w:noProof/>
                        <w:lang w:val="en-US"/>
                      </w:rPr>
                      <w:t xml:space="preserve">vol. 52, pp. 11-22, 2016. </w:t>
                    </w:r>
                  </w:p>
                </w:tc>
              </w:tr>
              <w:tr w:rsidR="00FE5B7D" w:rsidRPr="00FE5B7D" w14:paraId="18B06646" w14:textId="77777777">
                <w:trPr>
                  <w:divId w:val="1347827165"/>
                  <w:tblCellSpacing w:w="15" w:type="dxa"/>
                </w:trPr>
                <w:tc>
                  <w:tcPr>
                    <w:tcW w:w="50" w:type="pct"/>
                    <w:hideMark/>
                  </w:tcPr>
                  <w:p w14:paraId="6A5BC0EA" w14:textId="77777777" w:rsidR="00FE5B7D" w:rsidRDefault="00FE5B7D">
                    <w:pPr>
                      <w:pStyle w:val="Bibliography"/>
                      <w:rPr>
                        <w:noProof/>
                      </w:rPr>
                    </w:pPr>
                    <w:r>
                      <w:rPr>
                        <w:noProof/>
                      </w:rPr>
                      <w:t xml:space="preserve">[49] </w:t>
                    </w:r>
                  </w:p>
                </w:tc>
                <w:tc>
                  <w:tcPr>
                    <w:tcW w:w="0" w:type="auto"/>
                    <w:hideMark/>
                  </w:tcPr>
                  <w:p w14:paraId="5D04B569" w14:textId="77777777" w:rsidR="00FE5B7D" w:rsidRPr="00FE5B7D" w:rsidRDefault="00FE5B7D">
                    <w:pPr>
                      <w:pStyle w:val="Bibliography"/>
                      <w:rPr>
                        <w:noProof/>
                        <w:lang w:val="en-US"/>
                      </w:rPr>
                    </w:pPr>
                    <w:r w:rsidRPr="00FE5B7D">
                      <w:rPr>
                        <w:noProof/>
                        <w:lang w:val="en-US"/>
                      </w:rPr>
                      <w:t xml:space="preserve">M. Akbari, M. Brenna and M. Longo, "Optimal Locating of Electric Vehicle Charging Stations by Application of Genetic Algorithm," </w:t>
                    </w:r>
                    <w:r w:rsidRPr="00FE5B7D">
                      <w:rPr>
                        <w:i/>
                        <w:iCs/>
                        <w:noProof/>
                        <w:lang w:val="en-US"/>
                      </w:rPr>
                      <w:t xml:space="preserve">Sustainability, </w:t>
                    </w:r>
                    <w:r w:rsidRPr="00FE5B7D">
                      <w:rPr>
                        <w:noProof/>
                        <w:lang w:val="en-US"/>
                      </w:rPr>
                      <w:t xml:space="preserve">vol. 10, no. 4, 2018. </w:t>
                    </w:r>
                  </w:p>
                </w:tc>
              </w:tr>
              <w:tr w:rsidR="00FE5B7D" w:rsidRPr="00FE5B7D" w14:paraId="3817B7E3" w14:textId="77777777">
                <w:trPr>
                  <w:divId w:val="1347827165"/>
                  <w:tblCellSpacing w:w="15" w:type="dxa"/>
                </w:trPr>
                <w:tc>
                  <w:tcPr>
                    <w:tcW w:w="50" w:type="pct"/>
                    <w:hideMark/>
                  </w:tcPr>
                  <w:p w14:paraId="425038D6" w14:textId="77777777" w:rsidR="00FE5B7D" w:rsidRDefault="00FE5B7D">
                    <w:pPr>
                      <w:pStyle w:val="Bibliography"/>
                      <w:rPr>
                        <w:noProof/>
                      </w:rPr>
                    </w:pPr>
                    <w:r>
                      <w:rPr>
                        <w:noProof/>
                      </w:rPr>
                      <w:t xml:space="preserve">[50] </w:t>
                    </w:r>
                  </w:p>
                </w:tc>
                <w:tc>
                  <w:tcPr>
                    <w:tcW w:w="0" w:type="auto"/>
                    <w:hideMark/>
                  </w:tcPr>
                  <w:p w14:paraId="1AA1466E" w14:textId="77777777" w:rsidR="00FE5B7D" w:rsidRPr="00FE5B7D" w:rsidRDefault="00FE5B7D">
                    <w:pPr>
                      <w:pStyle w:val="Bibliography"/>
                      <w:rPr>
                        <w:noProof/>
                        <w:lang w:val="en-US"/>
                      </w:rPr>
                    </w:pPr>
                    <w:r w:rsidRPr="00FE5B7D">
                      <w:rPr>
                        <w:noProof/>
                        <w:lang w:val="en-US"/>
                      </w:rPr>
                      <w:t xml:space="preserve">A. Awasthi, K. Venkitusamy, S. Padmanaban, R. Selvamuthukumaran, F. Blaabjerg and A. K. Singh, "Optimal planning of electric vehicle charging station at the distribution system using hybrid optimization algorithm," </w:t>
                    </w:r>
                    <w:r w:rsidRPr="00FE5B7D">
                      <w:rPr>
                        <w:i/>
                        <w:iCs/>
                        <w:noProof/>
                        <w:lang w:val="en-US"/>
                      </w:rPr>
                      <w:t xml:space="preserve">Energy, </w:t>
                    </w:r>
                    <w:r w:rsidRPr="00FE5B7D">
                      <w:rPr>
                        <w:noProof/>
                        <w:lang w:val="en-US"/>
                      </w:rPr>
                      <w:t xml:space="preserve">vol. 113, pp. 70-78, 2017. </w:t>
                    </w:r>
                  </w:p>
                </w:tc>
              </w:tr>
              <w:tr w:rsidR="00FE5B7D" w:rsidRPr="00FE5B7D" w14:paraId="712D665D" w14:textId="77777777">
                <w:trPr>
                  <w:divId w:val="1347827165"/>
                  <w:tblCellSpacing w:w="15" w:type="dxa"/>
                </w:trPr>
                <w:tc>
                  <w:tcPr>
                    <w:tcW w:w="50" w:type="pct"/>
                    <w:hideMark/>
                  </w:tcPr>
                  <w:p w14:paraId="00F655B6" w14:textId="77777777" w:rsidR="00FE5B7D" w:rsidRDefault="00FE5B7D">
                    <w:pPr>
                      <w:pStyle w:val="Bibliography"/>
                      <w:rPr>
                        <w:noProof/>
                      </w:rPr>
                    </w:pPr>
                    <w:r>
                      <w:rPr>
                        <w:noProof/>
                      </w:rPr>
                      <w:t xml:space="preserve">[51] </w:t>
                    </w:r>
                  </w:p>
                </w:tc>
                <w:tc>
                  <w:tcPr>
                    <w:tcW w:w="0" w:type="auto"/>
                    <w:hideMark/>
                  </w:tcPr>
                  <w:p w14:paraId="0542DD38" w14:textId="77777777" w:rsidR="00FE5B7D" w:rsidRPr="00FE5B7D" w:rsidRDefault="00FE5B7D">
                    <w:pPr>
                      <w:pStyle w:val="Bibliography"/>
                      <w:rPr>
                        <w:noProof/>
                        <w:lang w:val="en-US"/>
                      </w:rPr>
                    </w:pPr>
                    <w:r w:rsidRPr="00FE5B7D">
                      <w:rPr>
                        <w:noProof/>
                        <w:lang w:val="en-US"/>
                      </w:rPr>
                      <w:t xml:space="preserve">Y. Chen, C. Cheng, S. Li and C. Yu, "Location optimization for multiple types of charging stations for electric scooters," </w:t>
                    </w:r>
                    <w:r w:rsidRPr="00FE5B7D">
                      <w:rPr>
                        <w:i/>
                        <w:iCs/>
                        <w:noProof/>
                        <w:lang w:val="en-US"/>
                      </w:rPr>
                      <w:t xml:space="preserve">Applied Soft Computing, </w:t>
                    </w:r>
                    <w:r w:rsidRPr="00FE5B7D">
                      <w:rPr>
                        <w:noProof/>
                        <w:lang w:val="en-US"/>
                      </w:rPr>
                      <w:t xml:space="preserve">vol. 67, pp. 519-528, Applied Soft Computing. </w:t>
                    </w:r>
                  </w:p>
                </w:tc>
              </w:tr>
              <w:tr w:rsidR="00FE5B7D" w:rsidRPr="00FE5B7D" w14:paraId="312E5C57" w14:textId="77777777">
                <w:trPr>
                  <w:divId w:val="1347827165"/>
                  <w:tblCellSpacing w:w="15" w:type="dxa"/>
                </w:trPr>
                <w:tc>
                  <w:tcPr>
                    <w:tcW w:w="50" w:type="pct"/>
                    <w:hideMark/>
                  </w:tcPr>
                  <w:p w14:paraId="75BCEBE2" w14:textId="77777777" w:rsidR="00FE5B7D" w:rsidRDefault="00FE5B7D">
                    <w:pPr>
                      <w:pStyle w:val="Bibliography"/>
                      <w:rPr>
                        <w:noProof/>
                      </w:rPr>
                    </w:pPr>
                    <w:r>
                      <w:rPr>
                        <w:noProof/>
                      </w:rPr>
                      <w:t xml:space="preserve">[52] </w:t>
                    </w:r>
                  </w:p>
                </w:tc>
                <w:tc>
                  <w:tcPr>
                    <w:tcW w:w="0" w:type="auto"/>
                    <w:hideMark/>
                  </w:tcPr>
                  <w:p w14:paraId="6BB245D8" w14:textId="77777777" w:rsidR="00FE5B7D" w:rsidRPr="00FE5B7D" w:rsidRDefault="00FE5B7D">
                    <w:pPr>
                      <w:pStyle w:val="Bibliography"/>
                      <w:rPr>
                        <w:noProof/>
                        <w:lang w:val="en-US"/>
                      </w:rPr>
                    </w:pPr>
                    <w:r w:rsidRPr="00FE5B7D">
                      <w:rPr>
                        <w:noProof/>
                        <w:lang w:val="en-US"/>
                      </w:rPr>
                      <w:t xml:space="preserve">Y. Zhang, Q. Zhang, A. Farnoosh, S. Chen and Y. Li, "GIS-Based Multi-Objective </w:t>
                    </w:r>
                    <w:r w:rsidRPr="00FE5B7D">
                      <w:rPr>
                        <w:noProof/>
                        <w:lang w:val="en-US"/>
                      </w:rPr>
                      <w:lastRenderedPageBreak/>
                      <w:t xml:space="preserve">Particle Swarm Optimization of charging stations for electric vehicles," </w:t>
                    </w:r>
                    <w:r w:rsidRPr="00FE5B7D">
                      <w:rPr>
                        <w:i/>
                        <w:iCs/>
                        <w:noProof/>
                        <w:lang w:val="en-US"/>
                      </w:rPr>
                      <w:t xml:space="preserve">Energy, </w:t>
                    </w:r>
                    <w:r w:rsidRPr="00FE5B7D">
                      <w:rPr>
                        <w:noProof/>
                        <w:lang w:val="en-US"/>
                      </w:rPr>
                      <w:t xml:space="preserve">vol. 169, pp. 844-853, 2019. </w:t>
                    </w:r>
                  </w:p>
                </w:tc>
              </w:tr>
              <w:tr w:rsidR="00FE5B7D" w:rsidRPr="00FE5B7D" w14:paraId="49755F89" w14:textId="77777777">
                <w:trPr>
                  <w:divId w:val="1347827165"/>
                  <w:tblCellSpacing w:w="15" w:type="dxa"/>
                </w:trPr>
                <w:tc>
                  <w:tcPr>
                    <w:tcW w:w="50" w:type="pct"/>
                    <w:hideMark/>
                  </w:tcPr>
                  <w:p w14:paraId="5A994C99" w14:textId="77777777" w:rsidR="00FE5B7D" w:rsidRDefault="00FE5B7D">
                    <w:pPr>
                      <w:pStyle w:val="Bibliography"/>
                      <w:rPr>
                        <w:noProof/>
                      </w:rPr>
                    </w:pPr>
                    <w:r>
                      <w:rPr>
                        <w:noProof/>
                      </w:rPr>
                      <w:lastRenderedPageBreak/>
                      <w:t xml:space="preserve">[53] </w:t>
                    </w:r>
                  </w:p>
                </w:tc>
                <w:tc>
                  <w:tcPr>
                    <w:tcW w:w="0" w:type="auto"/>
                    <w:hideMark/>
                  </w:tcPr>
                  <w:p w14:paraId="461C5F00" w14:textId="77777777" w:rsidR="00FE5B7D" w:rsidRPr="00FE5B7D" w:rsidRDefault="00FE5B7D">
                    <w:pPr>
                      <w:pStyle w:val="Bibliography"/>
                      <w:rPr>
                        <w:noProof/>
                        <w:lang w:val="en-US"/>
                      </w:rPr>
                    </w:pPr>
                    <w:r w:rsidRPr="00FE5B7D">
                      <w:rPr>
                        <w:noProof/>
                        <w:lang w:val="en-US"/>
                      </w:rPr>
                      <w:t xml:space="preserve">M. Straka and L. Buzna, "Clustering algorithms applied to usage related segments of electric vehicle charging stations," </w:t>
                    </w:r>
                    <w:r w:rsidRPr="00FE5B7D">
                      <w:rPr>
                        <w:i/>
                        <w:iCs/>
                        <w:noProof/>
                        <w:lang w:val="en-US"/>
                      </w:rPr>
                      <w:t xml:space="preserve">Transportation Research Procedia, </w:t>
                    </w:r>
                    <w:r w:rsidRPr="00FE5B7D">
                      <w:rPr>
                        <w:noProof/>
                        <w:lang w:val="en-US"/>
                      </w:rPr>
                      <w:t xml:space="preserve">vol. 40, pp. 1576-1582, 2019. </w:t>
                    </w:r>
                  </w:p>
                </w:tc>
              </w:tr>
              <w:tr w:rsidR="00FE5B7D" w:rsidRPr="00FE5B7D" w14:paraId="05F04B1A" w14:textId="77777777">
                <w:trPr>
                  <w:divId w:val="1347827165"/>
                  <w:tblCellSpacing w:w="15" w:type="dxa"/>
                </w:trPr>
                <w:tc>
                  <w:tcPr>
                    <w:tcW w:w="50" w:type="pct"/>
                    <w:hideMark/>
                  </w:tcPr>
                  <w:p w14:paraId="36DEF11F" w14:textId="77777777" w:rsidR="00FE5B7D" w:rsidRDefault="00FE5B7D">
                    <w:pPr>
                      <w:pStyle w:val="Bibliography"/>
                      <w:rPr>
                        <w:noProof/>
                      </w:rPr>
                    </w:pPr>
                    <w:r>
                      <w:rPr>
                        <w:noProof/>
                      </w:rPr>
                      <w:t xml:space="preserve">[54] </w:t>
                    </w:r>
                  </w:p>
                </w:tc>
                <w:tc>
                  <w:tcPr>
                    <w:tcW w:w="0" w:type="auto"/>
                    <w:hideMark/>
                  </w:tcPr>
                  <w:p w14:paraId="21D510C0" w14:textId="77777777" w:rsidR="00FE5B7D" w:rsidRPr="00FE5B7D" w:rsidRDefault="00FE5B7D">
                    <w:pPr>
                      <w:pStyle w:val="Bibliography"/>
                      <w:rPr>
                        <w:noProof/>
                        <w:lang w:val="en-US"/>
                      </w:rPr>
                    </w:pPr>
                    <w:r w:rsidRPr="00FE5B7D">
                      <w:rPr>
                        <w:noProof/>
                        <w:lang w:val="en-US"/>
                      </w:rPr>
                      <w:t xml:space="preserve">Y. Wu, A. Ravey, D. Chrenko and A. Miraoui, "Demand side energy management of EV charging stations by approximate dynamic programming," </w:t>
                    </w:r>
                    <w:r w:rsidRPr="00FE5B7D">
                      <w:rPr>
                        <w:i/>
                        <w:iCs/>
                        <w:noProof/>
                        <w:lang w:val="en-US"/>
                      </w:rPr>
                      <w:t xml:space="preserve">Energy Conversion and Management, </w:t>
                    </w:r>
                    <w:r w:rsidRPr="00FE5B7D">
                      <w:rPr>
                        <w:noProof/>
                        <w:lang w:val="en-US"/>
                      </w:rPr>
                      <w:t xml:space="preserve">vol. 196, pp. 878-890, 2019. </w:t>
                    </w:r>
                  </w:p>
                </w:tc>
              </w:tr>
              <w:tr w:rsidR="00FE5B7D" w14:paraId="1255CEF5" w14:textId="77777777">
                <w:trPr>
                  <w:divId w:val="1347827165"/>
                  <w:tblCellSpacing w:w="15" w:type="dxa"/>
                </w:trPr>
                <w:tc>
                  <w:tcPr>
                    <w:tcW w:w="50" w:type="pct"/>
                    <w:hideMark/>
                  </w:tcPr>
                  <w:p w14:paraId="6E7DE482" w14:textId="77777777" w:rsidR="00FE5B7D" w:rsidRDefault="00FE5B7D">
                    <w:pPr>
                      <w:pStyle w:val="Bibliography"/>
                      <w:rPr>
                        <w:noProof/>
                      </w:rPr>
                    </w:pPr>
                    <w:r>
                      <w:rPr>
                        <w:noProof/>
                      </w:rPr>
                      <w:t xml:space="preserve">[55] </w:t>
                    </w:r>
                  </w:p>
                </w:tc>
                <w:tc>
                  <w:tcPr>
                    <w:tcW w:w="0" w:type="auto"/>
                    <w:hideMark/>
                  </w:tcPr>
                  <w:p w14:paraId="6EB434AD" w14:textId="77777777" w:rsidR="00FE5B7D" w:rsidRDefault="00FE5B7D">
                    <w:pPr>
                      <w:pStyle w:val="Bibliography"/>
                      <w:rPr>
                        <w:noProof/>
                      </w:rPr>
                    </w:pPr>
                    <w:r>
                      <w:rPr>
                        <w:noProof/>
                      </w:rPr>
                      <w:t xml:space="preserve">R. Diestel, Graph Theory, Springer, 2010. </w:t>
                    </w:r>
                  </w:p>
                </w:tc>
              </w:tr>
              <w:tr w:rsidR="00FE5B7D" w:rsidRPr="00FE5B7D" w14:paraId="38D11D12" w14:textId="77777777">
                <w:trPr>
                  <w:divId w:val="1347827165"/>
                  <w:tblCellSpacing w:w="15" w:type="dxa"/>
                </w:trPr>
                <w:tc>
                  <w:tcPr>
                    <w:tcW w:w="50" w:type="pct"/>
                    <w:hideMark/>
                  </w:tcPr>
                  <w:p w14:paraId="00F13518" w14:textId="77777777" w:rsidR="00FE5B7D" w:rsidRDefault="00FE5B7D">
                    <w:pPr>
                      <w:pStyle w:val="Bibliography"/>
                      <w:rPr>
                        <w:noProof/>
                      </w:rPr>
                    </w:pPr>
                    <w:r>
                      <w:rPr>
                        <w:noProof/>
                      </w:rPr>
                      <w:t xml:space="preserve">[56] </w:t>
                    </w:r>
                  </w:p>
                </w:tc>
                <w:tc>
                  <w:tcPr>
                    <w:tcW w:w="0" w:type="auto"/>
                    <w:hideMark/>
                  </w:tcPr>
                  <w:p w14:paraId="408E9403" w14:textId="77777777" w:rsidR="00FE5B7D" w:rsidRPr="00FE5B7D" w:rsidRDefault="00FE5B7D">
                    <w:pPr>
                      <w:pStyle w:val="Bibliography"/>
                      <w:rPr>
                        <w:noProof/>
                        <w:lang w:val="en-US"/>
                      </w:rPr>
                    </w:pPr>
                    <w:r w:rsidRPr="00FE5B7D">
                      <w:rPr>
                        <w:noProof/>
                        <w:lang w:val="en-US"/>
                      </w:rPr>
                      <w:t xml:space="preserve">T. H. Cormen, C. E. Leiserson, R. L. Rivest and C. Stein, Introduction to algorithms, MIT Press, 2009. </w:t>
                    </w:r>
                  </w:p>
                </w:tc>
              </w:tr>
              <w:tr w:rsidR="00FE5B7D" w:rsidRPr="00FE5B7D" w14:paraId="62068A5E" w14:textId="77777777">
                <w:trPr>
                  <w:divId w:val="1347827165"/>
                  <w:tblCellSpacing w:w="15" w:type="dxa"/>
                </w:trPr>
                <w:tc>
                  <w:tcPr>
                    <w:tcW w:w="50" w:type="pct"/>
                    <w:hideMark/>
                  </w:tcPr>
                  <w:p w14:paraId="495502A5" w14:textId="77777777" w:rsidR="00FE5B7D" w:rsidRDefault="00FE5B7D">
                    <w:pPr>
                      <w:pStyle w:val="Bibliography"/>
                      <w:rPr>
                        <w:noProof/>
                      </w:rPr>
                    </w:pPr>
                    <w:r>
                      <w:rPr>
                        <w:noProof/>
                      </w:rPr>
                      <w:t xml:space="preserve">[57] </w:t>
                    </w:r>
                  </w:p>
                </w:tc>
                <w:tc>
                  <w:tcPr>
                    <w:tcW w:w="0" w:type="auto"/>
                    <w:hideMark/>
                  </w:tcPr>
                  <w:p w14:paraId="5D535C3D" w14:textId="77777777" w:rsidR="00FE5B7D" w:rsidRPr="00FE5B7D" w:rsidRDefault="00FE5B7D">
                    <w:pPr>
                      <w:pStyle w:val="Bibliography"/>
                      <w:rPr>
                        <w:noProof/>
                        <w:lang w:val="en-US"/>
                      </w:rPr>
                    </w:pPr>
                    <w:r w:rsidRPr="00FE5B7D">
                      <w:rPr>
                        <w:noProof/>
                        <w:lang w:val="en-US"/>
                      </w:rPr>
                      <w:t xml:space="preserve">M. Newman, Networks: An Introduction, Oxford University Press, 2010. </w:t>
                    </w:r>
                  </w:p>
                </w:tc>
              </w:tr>
              <w:tr w:rsidR="00FE5B7D" w:rsidRPr="00FE5B7D" w14:paraId="31E4A532" w14:textId="77777777">
                <w:trPr>
                  <w:divId w:val="1347827165"/>
                  <w:tblCellSpacing w:w="15" w:type="dxa"/>
                </w:trPr>
                <w:tc>
                  <w:tcPr>
                    <w:tcW w:w="50" w:type="pct"/>
                    <w:hideMark/>
                  </w:tcPr>
                  <w:p w14:paraId="2FF71BCE" w14:textId="77777777" w:rsidR="00FE5B7D" w:rsidRDefault="00FE5B7D">
                    <w:pPr>
                      <w:pStyle w:val="Bibliography"/>
                      <w:rPr>
                        <w:noProof/>
                      </w:rPr>
                    </w:pPr>
                    <w:r>
                      <w:rPr>
                        <w:noProof/>
                      </w:rPr>
                      <w:t xml:space="preserve">[58] </w:t>
                    </w:r>
                  </w:p>
                </w:tc>
                <w:tc>
                  <w:tcPr>
                    <w:tcW w:w="0" w:type="auto"/>
                    <w:hideMark/>
                  </w:tcPr>
                  <w:p w14:paraId="35F277A4" w14:textId="77777777" w:rsidR="00FE5B7D" w:rsidRPr="00FE5B7D" w:rsidRDefault="00FE5B7D">
                    <w:pPr>
                      <w:pStyle w:val="Bibliography"/>
                      <w:rPr>
                        <w:noProof/>
                        <w:lang w:val="en-US"/>
                      </w:rPr>
                    </w:pPr>
                    <w:r w:rsidRPr="00FE5B7D">
                      <w:rPr>
                        <w:noProof/>
                        <w:lang w:val="en-US"/>
                      </w:rPr>
                      <w:t xml:space="preserve">H. Holland, Adaptation in Natural and Artificial Systems: An Introductory Analysis with Applications to Biology, Control, and Artificial Intelligence, MIT Press Direct, 1992. </w:t>
                    </w:r>
                  </w:p>
                </w:tc>
              </w:tr>
              <w:tr w:rsidR="00FE5B7D" w:rsidRPr="00FE5B7D" w14:paraId="3997A4F9" w14:textId="77777777">
                <w:trPr>
                  <w:divId w:val="1347827165"/>
                  <w:tblCellSpacing w:w="15" w:type="dxa"/>
                </w:trPr>
                <w:tc>
                  <w:tcPr>
                    <w:tcW w:w="50" w:type="pct"/>
                    <w:hideMark/>
                  </w:tcPr>
                  <w:p w14:paraId="2BA2481B" w14:textId="77777777" w:rsidR="00FE5B7D" w:rsidRDefault="00FE5B7D">
                    <w:pPr>
                      <w:pStyle w:val="Bibliography"/>
                      <w:rPr>
                        <w:noProof/>
                      </w:rPr>
                    </w:pPr>
                    <w:r>
                      <w:rPr>
                        <w:noProof/>
                      </w:rPr>
                      <w:t xml:space="preserve">[59] </w:t>
                    </w:r>
                  </w:p>
                </w:tc>
                <w:tc>
                  <w:tcPr>
                    <w:tcW w:w="0" w:type="auto"/>
                    <w:hideMark/>
                  </w:tcPr>
                  <w:p w14:paraId="0BB4FE97" w14:textId="77777777" w:rsidR="00FE5B7D" w:rsidRPr="00FE5B7D" w:rsidRDefault="00FE5B7D">
                    <w:pPr>
                      <w:pStyle w:val="Bibliography"/>
                      <w:rPr>
                        <w:noProof/>
                        <w:lang w:val="en-US"/>
                      </w:rPr>
                    </w:pPr>
                    <w:r w:rsidRPr="00FE5B7D">
                      <w:rPr>
                        <w:noProof/>
                        <w:lang w:val="en-US"/>
                      </w:rPr>
                      <w:t xml:space="preserve">D. E. Goldberg, Genetic Algorithms in Search, Optimization and Machine Learning, Addison-Wesley Longman Publishing Co., Inc., 1989. </w:t>
                    </w:r>
                  </w:p>
                </w:tc>
              </w:tr>
              <w:tr w:rsidR="00FE5B7D" w:rsidRPr="00FE5B7D" w14:paraId="6B19240D" w14:textId="77777777">
                <w:trPr>
                  <w:divId w:val="1347827165"/>
                  <w:tblCellSpacing w:w="15" w:type="dxa"/>
                </w:trPr>
                <w:tc>
                  <w:tcPr>
                    <w:tcW w:w="50" w:type="pct"/>
                    <w:hideMark/>
                  </w:tcPr>
                  <w:p w14:paraId="09A0AE31" w14:textId="77777777" w:rsidR="00FE5B7D" w:rsidRDefault="00FE5B7D">
                    <w:pPr>
                      <w:pStyle w:val="Bibliography"/>
                      <w:rPr>
                        <w:noProof/>
                      </w:rPr>
                    </w:pPr>
                    <w:r>
                      <w:rPr>
                        <w:noProof/>
                      </w:rPr>
                      <w:t xml:space="preserve">[60] </w:t>
                    </w:r>
                  </w:p>
                </w:tc>
                <w:tc>
                  <w:tcPr>
                    <w:tcW w:w="0" w:type="auto"/>
                    <w:hideMark/>
                  </w:tcPr>
                  <w:p w14:paraId="74473715" w14:textId="77777777" w:rsidR="00FE5B7D" w:rsidRPr="00FE5B7D" w:rsidRDefault="00FE5B7D">
                    <w:pPr>
                      <w:pStyle w:val="Bibliography"/>
                      <w:rPr>
                        <w:noProof/>
                        <w:lang w:val="en-US"/>
                      </w:rPr>
                    </w:pPr>
                    <w:r w:rsidRPr="00FE5B7D">
                      <w:rPr>
                        <w:noProof/>
                        <w:lang w:val="en-US"/>
                      </w:rPr>
                      <w:t>K. De Jong, "An Analysis of the Behavior of a Class of Genetic Adaptive Systems," Department of Computer and Communication Sciences, University of Michigan, 1975.</w:t>
                    </w:r>
                  </w:p>
                </w:tc>
              </w:tr>
              <w:tr w:rsidR="00FE5B7D" w:rsidRPr="00FE5B7D" w14:paraId="05417423" w14:textId="77777777">
                <w:trPr>
                  <w:divId w:val="1347827165"/>
                  <w:tblCellSpacing w:w="15" w:type="dxa"/>
                </w:trPr>
                <w:tc>
                  <w:tcPr>
                    <w:tcW w:w="50" w:type="pct"/>
                    <w:hideMark/>
                  </w:tcPr>
                  <w:p w14:paraId="3E88F7A4" w14:textId="77777777" w:rsidR="00FE5B7D" w:rsidRDefault="00FE5B7D">
                    <w:pPr>
                      <w:pStyle w:val="Bibliography"/>
                      <w:rPr>
                        <w:noProof/>
                      </w:rPr>
                    </w:pPr>
                    <w:r>
                      <w:rPr>
                        <w:noProof/>
                      </w:rPr>
                      <w:t xml:space="preserve">[61] </w:t>
                    </w:r>
                  </w:p>
                </w:tc>
                <w:tc>
                  <w:tcPr>
                    <w:tcW w:w="0" w:type="auto"/>
                    <w:hideMark/>
                  </w:tcPr>
                  <w:p w14:paraId="27911E3B" w14:textId="77777777" w:rsidR="00FE5B7D" w:rsidRPr="00FE5B7D" w:rsidRDefault="00FE5B7D">
                    <w:pPr>
                      <w:pStyle w:val="Bibliography"/>
                      <w:rPr>
                        <w:noProof/>
                        <w:lang w:val="en-US"/>
                      </w:rPr>
                    </w:pPr>
                    <w:r w:rsidRPr="00FE5B7D">
                      <w:rPr>
                        <w:noProof/>
                        <w:lang w:val="en-US"/>
                      </w:rPr>
                      <w:t xml:space="preserve">M. Mitchell, An Introduction to Genetic Algorithms, MIT Press, 1998. </w:t>
                    </w:r>
                  </w:p>
                </w:tc>
              </w:tr>
              <w:tr w:rsidR="00FE5B7D" w:rsidRPr="00FE5B7D" w14:paraId="1A86F0DF" w14:textId="77777777">
                <w:trPr>
                  <w:divId w:val="1347827165"/>
                  <w:tblCellSpacing w:w="15" w:type="dxa"/>
                </w:trPr>
                <w:tc>
                  <w:tcPr>
                    <w:tcW w:w="50" w:type="pct"/>
                    <w:hideMark/>
                  </w:tcPr>
                  <w:p w14:paraId="3B1106C2" w14:textId="77777777" w:rsidR="00FE5B7D" w:rsidRDefault="00FE5B7D">
                    <w:pPr>
                      <w:pStyle w:val="Bibliography"/>
                      <w:rPr>
                        <w:noProof/>
                      </w:rPr>
                    </w:pPr>
                    <w:r>
                      <w:rPr>
                        <w:noProof/>
                      </w:rPr>
                      <w:t xml:space="preserve">[62] </w:t>
                    </w:r>
                  </w:p>
                </w:tc>
                <w:tc>
                  <w:tcPr>
                    <w:tcW w:w="0" w:type="auto"/>
                    <w:hideMark/>
                  </w:tcPr>
                  <w:p w14:paraId="173D021E" w14:textId="77777777" w:rsidR="00FE5B7D" w:rsidRPr="00FE5B7D" w:rsidRDefault="00FE5B7D">
                    <w:pPr>
                      <w:pStyle w:val="Bibliography"/>
                      <w:rPr>
                        <w:noProof/>
                        <w:lang w:val="en-US"/>
                      </w:rPr>
                    </w:pPr>
                    <w:r w:rsidRPr="00FE5B7D">
                      <w:rPr>
                        <w:noProof/>
                        <w:lang w:val="en-US"/>
                      </w:rPr>
                      <w:t xml:space="preserve">A. E. Eiben and J. E. Smith, Introduction to Evolutionary Computing, Springer, 2003. </w:t>
                    </w:r>
                  </w:p>
                </w:tc>
              </w:tr>
              <w:tr w:rsidR="00FE5B7D" w:rsidRPr="00FE5B7D" w14:paraId="5C7DA5A4" w14:textId="77777777">
                <w:trPr>
                  <w:divId w:val="1347827165"/>
                  <w:tblCellSpacing w:w="15" w:type="dxa"/>
                </w:trPr>
                <w:tc>
                  <w:tcPr>
                    <w:tcW w:w="50" w:type="pct"/>
                    <w:hideMark/>
                  </w:tcPr>
                  <w:p w14:paraId="45D368CA" w14:textId="77777777" w:rsidR="00FE5B7D" w:rsidRDefault="00FE5B7D">
                    <w:pPr>
                      <w:pStyle w:val="Bibliography"/>
                      <w:rPr>
                        <w:noProof/>
                      </w:rPr>
                    </w:pPr>
                    <w:r>
                      <w:rPr>
                        <w:noProof/>
                      </w:rPr>
                      <w:t xml:space="preserve">[63] </w:t>
                    </w:r>
                  </w:p>
                </w:tc>
                <w:tc>
                  <w:tcPr>
                    <w:tcW w:w="0" w:type="auto"/>
                    <w:hideMark/>
                  </w:tcPr>
                  <w:p w14:paraId="5A67D5B0" w14:textId="77777777" w:rsidR="00FE5B7D" w:rsidRPr="00FE5B7D" w:rsidRDefault="00FE5B7D">
                    <w:pPr>
                      <w:pStyle w:val="Bibliography"/>
                      <w:rPr>
                        <w:noProof/>
                        <w:lang w:val="en-US"/>
                      </w:rPr>
                    </w:pPr>
                    <w:r w:rsidRPr="00FE5B7D">
                      <w:rPr>
                        <w:noProof/>
                        <w:lang w:val="en-US"/>
                      </w:rPr>
                      <w:t xml:space="preserve">K. Deb, Multiobjective Optimization Using Evolutionary Algorithms, Jhon Wiley and Sons Ltd, 2001. </w:t>
                    </w:r>
                  </w:p>
                </w:tc>
              </w:tr>
              <w:tr w:rsidR="00FE5B7D" w:rsidRPr="00FE5B7D" w14:paraId="09CB26E4" w14:textId="77777777">
                <w:trPr>
                  <w:divId w:val="1347827165"/>
                  <w:tblCellSpacing w:w="15" w:type="dxa"/>
                </w:trPr>
                <w:tc>
                  <w:tcPr>
                    <w:tcW w:w="50" w:type="pct"/>
                    <w:hideMark/>
                  </w:tcPr>
                  <w:p w14:paraId="5B486336" w14:textId="77777777" w:rsidR="00FE5B7D" w:rsidRDefault="00FE5B7D">
                    <w:pPr>
                      <w:pStyle w:val="Bibliography"/>
                      <w:rPr>
                        <w:noProof/>
                      </w:rPr>
                    </w:pPr>
                    <w:r>
                      <w:rPr>
                        <w:noProof/>
                      </w:rPr>
                      <w:t xml:space="preserve">[64] </w:t>
                    </w:r>
                  </w:p>
                </w:tc>
                <w:tc>
                  <w:tcPr>
                    <w:tcW w:w="0" w:type="auto"/>
                    <w:hideMark/>
                  </w:tcPr>
                  <w:p w14:paraId="0312F845" w14:textId="77777777" w:rsidR="00FE5B7D" w:rsidRPr="00FE5B7D" w:rsidRDefault="00FE5B7D">
                    <w:pPr>
                      <w:pStyle w:val="Bibliography"/>
                      <w:rPr>
                        <w:noProof/>
                        <w:lang w:val="en-US"/>
                      </w:rPr>
                    </w:pPr>
                    <w:r w:rsidRPr="00FE5B7D">
                      <w:rPr>
                        <w:noProof/>
                        <w:lang w:val="en-US"/>
                      </w:rPr>
                      <w:t xml:space="preserve">B. L. Miller and D. E. Goldberg, "Genetic Algorithms, Tournament Selection and the Effects of Noise," </w:t>
                    </w:r>
                    <w:r w:rsidRPr="00FE5B7D">
                      <w:rPr>
                        <w:i/>
                        <w:iCs/>
                        <w:noProof/>
                        <w:lang w:val="en-US"/>
                      </w:rPr>
                      <w:t xml:space="preserve">Complex Symstems, </w:t>
                    </w:r>
                    <w:r w:rsidRPr="00FE5B7D">
                      <w:rPr>
                        <w:noProof/>
                        <w:lang w:val="en-US"/>
                      </w:rPr>
                      <w:t xml:space="preserve">vol. 9, pp. 193-212, 1995. </w:t>
                    </w:r>
                  </w:p>
                </w:tc>
              </w:tr>
              <w:tr w:rsidR="00FE5B7D" w:rsidRPr="00FE5B7D" w14:paraId="796EC85B" w14:textId="77777777">
                <w:trPr>
                  <w:divId w:val="1347827165"/>
                  <w:tblCellSpacing w:w="15" w:type="dxa"/>
                </w:trPr>
                <w:tc>
                  <w:tcPr>
                    <w:tcW w:w="50" w:type="pct"/>
                    <w:hideMark/>
                  </w:tcPr>
                  <w:p w14:paraId="519FB8AB" w14:textId="77777777" w:rsidR="00FE5B7D" w:rsidRDefault="00FE5B7D">
                    <w:pPr>
                      <w:pStyle w:val="Bibliography"/>
                      <w:rPr>
                        <w:noProof/>
                      </w:rPr>
                    </w:pPr>
                    <w:r>
                      <w:rPr>
                        <w:noProof/>
                      </w:rPr>
                      <w:t xml:space="preserve">[65] </w:t>
                    </w:r>
                  </w:p>
                </w:tc>
                <w:tc>
                  <w:tcPr>
                    <w:tcW w:w="0" w:type="auto"/>
                    <w:hideMark/>
                  </w:tcPr>
                  <w:p w14:paraId="777C5FA9" w14:textId="77777777" w:rsidR="00FE5B7D" w:rsidRPr="00FE5B7D" w:rsidRDefault="00FE5B7D">
                    <w:pPr>
                      <w:pStyle w:val="Bibliography"/>
                      <w:rPr>
                        <w:noProof/>
                        <w:lang w:val="en-US"/>
                      </w:rPr>
                    </w:pPr>
                    <w:r w:rsidRPr="00FE5B7D">
                      <w:rPr>
                        <w:noProof/>
                        <w:lang w:val="en-US"/>
                      </w:rPr>
                      <w:t xml:space="preserve">J. E. Baker, "Adaptive Selection Methods for Genetic Algorithms," in </w:t>
                    </w:r>
                    <w:r w:rsidRPr="00FE5B7D">
                      <w:rPr>
                        <w:i/>
                        <w:iCs/>
                        <w:noProof/>
                        <w:lang w:val="en-US"/>
                      </w:rPr>
                      <w:t>Proceedings of the 1st International Conference on Genetic Algorithms</w:t>
                    </w:r>
                    <w:r w:rsidRPr="00FE5B7D">
                      <w:rPr>
                        <w:noProof/>
                        <w:lang w:val="en-US"/>
                      </w:rPr>
                      <w:t xml:space="preserve">, 1985. </w:t>
                    </w:r>
                  </w:p>
                </w:tc>
              </w:tr>
              <w:tr w:rsidR="00FE5B7D" w:rsidRPr="00FE5B7D" w14:paraId="54BFB7D3" w14:textId="77777777">
                <w:trPr>
                  <w:divId w:val="1347827165"/>
                  <w:tblCellSpacing w:w="15" w:type="dxa"/>
                </w:trPr>
                <w:tc>
                  <w:tcPr>
                    <w:tcW w:w="50" w:type="pct"/>
                    <w:hideMark/>
                  </w:tcPr>
                  <w:p w14:paraId="2A0955E7" w14:textId="77777777" w:rsidR="00FE5B7D" w:rsidRDefault="00FE5B7D">
                    <w:pPr>
                      <w:pStyle w:val="Bibliography"/>
                      <w:rPr>
                        <w:noProof/>
                      </w:rPr>
                    </w:pPr>
                    <w:r>
                      <w:rPr>
                        <w:noProof/>
                      </w:rPr>
                      <w:t xml:space="preserve">[66] </w:t>
                    </w:r>
                  </w:p>
                </w:tc>
                <w:tc>
                  <w:tcPr>
                    <w:tcW w:w="0" w:type="auto"/>
                    <w:hideMark/>
                  </w:tcPr>
                  <w:p w14:paraId="433148B9" w14:textId="77777777" w:rsidR="00FE5B7D" w:rsidRPr="00FE5B7D" w:rsidRDefault="00FE5B7D">
                    <w:pPr>
                      <w:pStyle w:val="Bibliography"/>
                      <w:rPr>
                        <w:noProof/>
                        <w:lang w:val="en-US"/>
                      </w:rPr>
                    </w:pPr>
                    <w:r w:rsidRPr="00FE5B7D">
                      <w:rPr>
                        <w:noProof/>
                        <w:lang w:val="en-US"/>
                      </w:rPr>
                      <w:t xml:space="preserve">A. H. Wright, "Genetic Algorithms for Real Parameter Optimization," </w:t>
                    </w:r>
                    <w:r w:rsidRPr="00FE5B7D">
                      <w:rPr>
                        <w:i/>
                        <w:iCs/>
                        <w:noProof/>
                        <w:lang w:val="en-US"/>
                      </w:rPr>
                      <w:t xml:space="preserve">Foundations of Genetic Algorithms, </w:t>
                    </w:r>
                    <w:r w:rsidRPr="00FE5B7D">
                      <w:rPr>
                        <w:noProof/>
                        <w:lang w:val="en-US"/>
                      </w:rPr>
                      <w:t xml:space="preserve">vol. 1, pp. 205-2018, 1991. </w:t>
                    </w:r>
                  </w:p>
                </w:tc>
              </w:tr>
              <w:tr w:rsidR="00FE5B7D" w:rsidRPr="00FE5B7D" w14:paraId="751FCA1D" w14:textId="77777777">
                <w:trPr>
                  <w:divId w:val="1347827165"/>
                  <w:tblCellSpacing w:w="15" w:type="dxa"/>
                </w:trPr>
                <w:tc>
                  <w:tcPr>
                    <w:tcW w:w="50" w:type="pct"/>
                    <w:hideMark/>
                  </w:tcPr>
                  <w:p w14:paraId="59FBF297" w14:textId="77777777" w:rsidR="00FE5B7D" w:rsidRDefault="00FE5B7D">
                    <w:pPr>
                      <w:pStyle w:val="Bibliography"/>
                      <w:rPr>
                        <w:noProof/>
                      </w:rPr>
                    </w:pPr>
                    <w:r>
                      <w:rPr>
                        <w:noProof/>
                      </w:rPr>
                      <w:lastRenderedPageBreak/>
                      <w:t xml:space="preserve">[67] </w:t>
                    </w:r>
                  </w:p>
                </w:tc>
                <w:tc>
                  <w:tcPr>
                    <w:tcW w:w="0" w:type="auto"/>
                    <w:hideMark/>
                  </w:tcPr>
                  <w:p w14:paraId="31967C00" w14:textId="77777777" w:rsidR="00FE5B7D" w:rsidRPr="00FE5B7D" w:rsidRDefault="00FE5B7D">
                    <w:pPr>
                      <w:pStyle w:val="Bibliography"/>
                      <w:rPr>
                        <w:noProof/>
                        <w:lang w:val="en-US"/>
                      </w:rPr>
                    </w:pPr>
                    <w:r w:rsidRPr="00FE5B7D">
                      <w:rPr>
                        <w:noProof/>
                        <w:lang w:val="en-US"/>
                      </w:rPr>
                      <w:t xml:space="preserve">K. Deb and R. B. Agrawal, "Simulated Binary Crossover for Continuous Search Space," </w:t>
                    </w:r>
                    <w:r w:rsidRPr="00FE5B7D">
                      <w:rPr>
                        <w:i/>
                        <w:iCs/>
                        <w:noProof/>
                        <w:lang w:val="en-US"/>
                      </w:rPr>
                      <w:t xml:space="preserve">Complex Systems, </w:t>
                    </w:r>
                    <w:r w:rsidRPr="00FE5B7D">
                      <w:rPr>
                        <w:noProof/>
                        <w:lang w:val="en-US"/>
                      </w:rPr>
                      <w:t xml:space="preserve">vol. 9, no. 2, pp. 115-148, 1995. </w:t>
                    </w:r>
                  </w:p>
                </w:tc>
              </w:tr>
              <w:tr w:rsidR="00FE5B7D" w:rsidRPr="00FE5B7D" w14:paraId="4B45C5C7" w14:textId="77777777">
                <w:trPr>
                  <w:divId w:val="1347827165"/>
                  <w:tblCellSpacing w:w="15" w:type="dxa"/>
                </w:trPr>
                <w:tc>
                  <w:tcPr>
                    <w:tcW w:w="50" w:type="pct"/>
                    <w:hideMark/>
                  </w:tcPr>
                  <w:p w14:paraId="5F99AAA0" w14:textId="77777777" w:rsidR="00FE5B7D" w:rsidRDefault="00FE5B7D">
                    <w:pPr>
                      <w:pStyle w:val="Bibliography"/>
                      <w:rPr>
                        <w:noProof/>
                      </w:rPr>
                    </w:pPr>
                    <w:r>
                      <w:rPr>
                        <w:noProof/>
                      </w:rPr>
                      <w:t xml:space="preserve">[68] </w:t>
                    </w:r>
                  </w:p>
                </w:tc>
                <w:tc>
                  <w:tcPr>
                    <w:tcW w:w="0" w:type="auto"/>
                    <w:hideMark/>
                  </w:tcPr>
                  <w:p w14:paraId="2533B224" w14:textId="77777777" w:rsidR="00FE5B7D" w:rsidRPr="00FE5B7D" w:rsidRDefault="00FE5B7D">
                    <w:pPr>
                      <w:pStyle w:val="Bibliography"/>
                      <w:rPr>
                        <w:noProof/>
                        <w:lang w:val="en-US"/>
                      </w:rPr>
                    </w:pPr>
                    <w:r w:rsidRPr="00FE5B7D">
                      <w:rPr>
                        <w:noProof/>
                        <w:lang w:val="en-US"/>
                      </w:rPr>
                      <w:t xml:space="preserve">Z. Michalewicz, Genetic Algorithms + Data Structures = Evolution Programs, Springer, 1996. </w:t>
                    </w:r>
                  </w:p>
                </w:tc>
              </w:tr>
              <w:tr w:rsidR="00FE5B7D" w:rsidRPr="00FE5B7D" w14:paraId="5F647117" w14:textId="77777777">
                <w:trPr>
                  <w:divId w:val="1347827165"/>
                  <w:tblCellSpacing w:w="15" w:type="dxa"/>
                </w:trPr>
                <w:tc>
                  <w:tcPr>
                    <w:tcW w:w="50" w:type="pct"/>
                    <w:hideMark/>
                  </w:tcPr>
                  <w:p w14:paraId="4EC12DB2" w14:textId="77777777" w:rsidR="00FE5B7D" w:rsidRDefault="00FE5B7D">
                    <w:pPr>
                      <w:pStyle w:val="Bibliography"/>
                      <w:rPr>
                        <w:noProof/>
                      </w:rPr>
                    </w:pPr>
                    <w:r>
                      <w:rPr>
                        <w:noProof/>
                      </w:rPr>
                      <w:t xml:space="preserve">[69] </w:t>
                    </w:r>
                  </w:p>
                </w:tc>
                <w:tc>
                  <w:tcPr>
                    <w:tcW w:w="0" w:type="auto"/>
                    <w:hideMark/>
                  </w:tcPr>
                  <w:p w14:paraId="6402EDAA" w14:textId="77777777" w:rsidR="00FE5B7D" w:rsidRPr="00FE5B7D" w:rsidRDefault="00FE5B7D">
                    <w:pPr>
                      <w:pStyle w:val="Bibliography"/>
                      <w:rPr>
                        <w:noProof/>
                        <w:lang w:val="en-US"/>
                      </w:rPr>
                    </w:pPr>
                    <w:r w:rsidRPr="00FE5B7D">
                      <w:rPr>
                        <w:noProof/>
                        <w:lang w:val="en-US"/>
                      </w:rPr>
                      <w:t xml:space="preserve">A. E. Smith and D. W. Coit, Constraint-Handling Techniques - Penalty Functions, Handbook of Evolutionary Computation, Institute of Physics Publishing and Oxford, 1997. </w:t>
                    </w:r>
                  </w:p>
                </w:tc>
              </w:tr>
              <w:tr w:rsidR="00FE5B7D" w:rsidRPr="00FE5B7D" w14:paraId="1BF8AEC2" w14:textId="77777777">
                <w:trPr>
                  <w:divId w:val="1347827165"/>
                  <w:tblCellSpacing w:w="15" w:type="dxa"/>
                </w:trPr>
                <w:tc>
                  <w:tcPr>
                    <w:tcW w:w="50" w:type="pct"/>
                    <w:hideMark/>
                  </w:tcPr>
                  <w:p w14:paraId="2B53737F" w14:textId="77777777" w:rsidR="00FE5B7D" w:rsidRDefault="00FE5B7D">
                    <w:pPr>
                      <w:pStyle w:val="Bibliography"/>
                      <w:rPr>
                        <w:noProof/>
                      </w:rPr>
                    </w:pPr>
                    <w:r>
                      <w:rPr>
                        <w:noProof/>
                      </w:rPr>
                      <w:t xml:space="preserve">[70] </w:t>
                    </w:r>
                  </w:p>
                </w:tc>
                <w:tc>
                  <w:tcPr>
                    <w:tcW w:w="0" w:type="auto"/>
                    <w:hideMark/>
                  </w:tcPr>
                  <w:p w14:paraId="3B829771" w14:textId="77777777" w:rsidR="00FE5B7D" w:rsidRPr="00FE5B7D" w:rsidRDefault="00FE5B7D">
                    <w:pPr>
                      <w:pStyle w:val="Bibliography"/>
                      <w:rPr>
                        <w:noProof/>
                        <w:lang w:val="en-US"/>
                      </w:rPr>
                    </w:pPr>
                    <w:r w:rsidRPr="00FE5B7D">
                      <w:rPr>
                        <w:noProof/>
                        <w:lang w:val="en-US"/>
                      </w:rPr>
                      <w:t xml:space="preserve">J. C. Bean, "Genetic Algorithms and Random Keys for Sequencing and Optimization," </w:t>
                    </w:r>
                    <w:r w:rsidRPr="00FE5B7D">
                      <w:rPr>
                        <w:i/>
                        <w:iCs/>
                        <w:noProof/>
                        <w:lang w:val="en-US"/>
                      </w:rPr>
                      <w:t xml:space="preserve">ORSA Journal on Computing, </w:t>
                    </w:r>
                    <w:r w:rsidRPr="00FE5B7D">
                      <w:rPr>
                        <w:noProof/>
                        <w:lang w:val="en-US"/>
                      </w:rPr>
                      <w:t xml:space="preserve">vol. 6, no. 2, 1994. </w:t>
                    </w:r>
                  </w:p>
                </w:tc>
              </w:tr>
              <w:tr w:rsidR="00FE5B7D" w:rsidRPr="00FE5B7D" w14:paraId="4537FC74" w14:textId="77777777">
                <w:trPr>
                  <w:divId w:val="1347827165"/>
                  <w:tblCellSpacing w:w="15" w:type="dxa"/>
                </w:trPr>
                <w:tc>
                  <w:tcPr>
                    <w:tcW w:w="50" w:type="pct"/>
                    <w:hideMark/>
                  </w:tcPr>
                  <w:p w14:paraId="2E5500C0" w14:textId="77777777" w:rsidR="00FE5B7D" w:rsidRDefault="00FE5B7D">
                    <w:pPr>
                      <w:pStyle w:val="Bibliography"/>
                      <w:rPr>
                        <w:noProof/>
                      </w:rPr>
                    </w:pPr>
                    <w:r>
                      <w:rPr>
                        <w:noProof/>
                      </w:rPr>
                      <w:t xml:space="preserve">[71] </w:t>
                    </w:r>
                  </w:p>
                </w:tc>
                <w:tc>
                  <w:tcPr>
                    <w:tcW w:w="0" w:type="auto"/>
                    <w:hideMark/>
                  </w:tcPr>
                  <w:p w14:paraId="0E0A890A" w14:textId="77777777" w:rsidR="00FE5B7D" w:rsidRPr="00FE5B7D" w:rsidRDefault="00FE5B7D">
                    <w:pPr>
                      <w:pStyle w:val="Bibliography"/>
                      <w:rPr>
                        <w:noProof/>
                        <w:lang w:val="en-US"/>
                      </w:rPr>
                    </w:pPr>
                    <w:r w:rsidRPr="00FE5B7D">
                      <w:rPr>
                        <w:noProof/>
                        <w:lang w:val="en-US"/>
                      </w:rPr>
                      <w:t xml:space="preserve">X. Yao, Y. Liu and G. Lin, "Evolutionary programming made faster," </w:t>
                    </w:r>
                    <w:r w:rsidRPr="00FE5B7D">
                      <w:rPr>
                        <w:i/>
                        <w:iCs/>
                        <w:noProof/>
                        <w:lang w:val="en-US"/>
                      </w:rPr>
                      <w:t xml:space="preserve">IEEE Transactions on Evolutionary Computation, DOI: 10.1109/4235.771163, </w:t>
                    </w:r>
                    <w:r w:rsidRPr="00FE5B7D">
                      <w:rPr>
                        <w:noProof/>
                        <w:lang w:val="en-US"/>
                      </w:rPr>
                      <w:t xml:space="preserve">vol. 3, no. 2, pp. 82-102, 1999. </w:t>
                    </w:r>
                  </w:p>
                </w:tc>
              </w:tr>
              <w:tr w:rsidR="00FE5B7D" w:rsidRPr="00FE5B7D" w14:paraId="78791FE8" w14:textId="77777777">
                <w:trPr>
                  <w:divId w:val="1347827165"/>
                  <w:tblCellSpacing w:w="15" w:type="dxa"/>
                </w:trPr>
                <w:tc>
                  <w:tcPr>
                    <w:tcW w:w="50" w:type="pct"/>
                    <w:hideMark/>
                  </w:tcPr>
                  <w:p w14:paraId="0FDCD459" w14:textId="77777777" w:rsidR="00FE5B7D" w:rsidRDefault="00FE5B7D">
                    <w:pPr>
                      <w:pStyle w:val="Bibliography"/>
                      <w:rPr>
                        <w:noProof/>
                      </w:rPr>
                    </w:pPr>
                    <w:r>
                      <w:rPr>
                        <w:noProof/>
                      </w:rPr>
                      <w:t xml:space="preserve">[72] </w:t>
                    </w:r>
                  </w:p>
                </w:tc>
                <w:tc>
                  <w:tcPr>
                    <w:tcW w:w="0" w:type="auto"/>
                    <w:hideMark/>
                  </w:tcPr>
                  <w:p w14:paraId="25CB0485" w14:textId="77777777" w:rsidR="00FE5B7D" w:rsidRPr="00FE5B7D" w:rsidRDefault="00FE5B7D">
                    <w:pPr>
                      <w:pStyle w:val="Bibliography"/>
                      <w:rPr>
                        <w:noProof/>
                        <w:lang w:val="en-US"/>
                      </w:rPr>
                    </w:pPr>
                    <w:r w:rsidRPr="00FE5B7D">
                      <w:rPr>
                        <w:noProof/>
                        <w:lang w:val="en-US"/>
                      </w:rPr>
                      <w:t xml:space="preserve">D. E. Goldberg and S. Voessner, "Optimizing global-local search hybrids," in </w:t>
                    </w:r>
                    <w:r w:rsidRPr="00FE5B7D">
                      <w:rPr>
                        <w:i/>
                        <w:iCs/>
                        <w:noProof/>
                        <w:lang w:val="en-US"/>
                      </w:rPr>
                      <w:t>GSECCO'99</w:t>
                    </w:r>
                    <w:r w:rsidRPr="00FE5B7D">
                      <w:rPr>
                        <w:noProof/>
                        <w:lang w:val="en-US"/>
                      </w:rPr>
                      <w:t xml:space="preserve">, 1999. </w:t>
                    </w:r>
                  </w:p>
                </w:tc>
              </w:tr>
              <w:tr w:rsidR="00FE5B7D" w:rsidRPr="00FE5B7D" w14:paraId="01236BD0" w14:textId="77777777">
                <w:trPr>
                  <w:divId w:val="1347827165"/>
                  <w:tblCellSpacing w:w="15" w:type="dxa"/>
                </w:trPr>
                <w:tc>
                  <w:tcPr>
                    <w:tcW w:w="50" w:type="pct"/>
                    <w:hideMark/>
                  </w:tcPr>
                  <w:p w14:paraId="59C9ECF5" w14:textId="77777777" w:rsidR="00FE5B7D" w:rsidRDefault="00FE5B7D">
                    <w:pPr>
                      <w:pStyle w:val="Bibliography"/>
                      <w:rPr>
                        <w:noProof/>
                      </w:rPr>
                    </w:pPr>
                    <w:r>
                      <w:rPr>
                        <w:noProof/>
                      </w:rPr>
                      <w:t xml:space="preserve">[73] </w:t>
                    </w:r>
                  </w:p>
                </w:tc>
                <w:tc>
                  <w:tcPr>
                    <w:tcW w:w="0" w:type="auto"/>
                    <w:hideMark/>
                  </w:tcPr>
                  <w:p w14:paraId="32945F93" w14:textId="77777777" w:rsidR="00FE5B7D" w:rsidRPr="00FE5B7D" w:rsidRDefault="00FE5B7D">
                    <w:pPr>
                      <w:pStyle w:val="Bibliography"/>
                      <w:rPr>
                        <w:noProof/>
                        <w:lang w:val="en-US"/>
                      </w:rPr>
                    </w:pPr>
                    <w:r w:rsidRPr="00FE5B7D">
                      <w:rPr>
                        <w:noProof/>
                        <w:lang w:val="en-US"/>
                      </w:rPr>
                      <w:t xml:space="preserve">E. Cantú-Paz, Efficient and Accurate Parallel Genetic Algorithms, Springer, 2001. </w:t>
                    </w:r>
                  </w:p>
                </w:tc>
              </w:tr>
              <w:tr w:rsidR="00FE5B7D" w:rsidRPr="00FE5B7D" w14:paraId="566450C1" w14:textId="77777777">
                <w:trPr>
                  <w:divId w:val="1347827165"/>
                  <w:tblCellSpacing w:w="15" w:type="dxa"/>
                </w:trPr>
                <w:tc>
                  <w:tcPr>
                    <w:tcW w:w="50" w:type="pct"/>
                    <w:hideMark/>
                  </w:tcPr>
                  <w:p w14:paraId="46EBC322" w14:textId="77777777" w:rsidR="00FE5B7D" w:rsidRDefault="00FE5B7D">
                    <w:pPr>
                      <w:pStyle w:val="Bibliography"/>
                      <w:rPr>
                        <w:noProof/>
                      </w:rPr>
                    </w:pPr>
                    <w:r>
                      <w:rPr>
                        <w:noProof/>
                      </w:rPr>
                      <w:t xml:space="preserve">[74] </w:t>
                    </w:r>
                  </w:p>
                </w:tc>
                <w:tc>
                  <w:tcPr>
                    <w:tcW w:w="0" w:type="auto"/>
                    <w:hideMark/>
                  </w:tcPr>
                  <w:p w14:paraId="5DA9CE83" w14:textId="77777777" w:rsidR="00FE5B7D" w:rsidRPr="00FE5B7D" w:rsidRDefault="00FE5B7D">
                    <w:pPr>
                      <w:pStyle w:val="Bibliography"/>
                      <w:rPr>
                        <w:noProof/>
                        <w:lang w:val="en-US"/>
                      </w:rPr>
                    </w:pPr>
                    <w:r w:rsidRPr="00FE5B7D">
                      <w:rPr>
                        <w:noProof/>
                        <w:lang w:val="en-US"/>
                      </w:rPr>
                      <w:t xml:space="preserve">L. Breiman, "Random Forests," </w:t>
                    </w:r>
                    <w:r w:rsidRPr="00FE5B7D">
                      <w:rPr>
                        <w:i/>
                        <w:iCs/>
                        <w:noProof/>
                        <w:lang w:val="en-US"/>
                      </w:rPr>
                      <w:t xml:space="preserve">Machine Learning, </w:t>
                    </w:r>
                    <w:r w:rsidRPr="00FE5B7D">
                      <w:rPr>
                        <w:noProof/>
                        <w:lang w:val="en-US"/>
                      </w:rPr>
                      <w:t xml:space="preserve">vol. 45, pp. 5-32, 2001. </w:t>
                    </w:r>
                  </w:p>
                </w:tc>
              </w:tr>
              <w:tr w:rsidR="00FE5B7D" w:rsidRPr="00FE5B7D" w14:paraId="0DBBF0ED" w14:textId="77777777">
                <w:trPr>
                  <w:divId w:val="1347827165"/>
                  <w:tblCellSpacing w:w="15" w:type="dxa"/>
                </w:trPr>
                <w:tc>
                  <w:tcPr>
                    <w:tcW w:w="50" w:type="pct"/>
                    <w:hideMark/>
                  </w:tcPr>
                  <w:p w14:paraId="617ADBCC" w14:textId="77777777" w:rsidR="00FE5B7D" w:rsidRDefault="00FE5B7D">
                    <w:pPr>
                      <w:pStyle w:val="Bibliography"/>
                      <w:rPr>
                        <w:noProof/>
                      </w:rPr>
                    </w:pPr>
                    <w:r>
                      <w:rPr>
                        <w:noProof/>
                      </w:rPr>
                      <w:t xml:space="preserve">[75] </w:t>
                    </w:r>
                  </w:p>
                </w:tc>
                <w:tc>
                  <w:tcPr>
                    <w:tcW w:w="0" w:type="auto"/>
                    <w:hideMark/>
                  </w:tcPr>
                  <w:p w14:paraId="414EF93A" w14:textId="77777777" w:rsidR="00FE5B7D" w:rsidRPr="00FE5B7D" w:rsidRDefault="00FE5B7D">
                    <w:pPr>
                      <w:pStyle w:val="Bibliography"/>
                      <w:rPr>
                        <w:noProof/>
                        <w:lang w:val="en-US"/>
                      </w:rPr>
                    </w:pPr>
                    <w:r w:rsidRPr="00FE5B7D">
                      <w:rPr>
                        <w:noProof/>
                        <w:lang w:val="en-US"/>
                      </w:rPr>
                      <w:t xml:space="preserve">L. Breiman, "Bagging predictors," </w:t>
                    </w:r>
                    <w:r w:rsidRPr="00FE5B7D">
                      <w:rPr>
                        <w:i/>
                        <w:iCs/>
                        <w:noProof/>
                        <w:lang w:val="en-US"/>
                      </w:rPr>
                      <w:t xml:space="preserve">Machine Learning, </w:t>
                    </w:r>
                    <w:r w:rsidRPr="00FE5B7D">
                      <w:rPr>
                        <w:noProof/>
                        <w:lang w:val="en-US"/>
                      </w:rPr>
                      <w:t xml:space="preserve">vol. 24, pp. 123-140, 1996. </w:t>
                    </w:r>
                  </w:p>
                </w:tc>
              </w:tr>
              <w:tr w:rsidR="00FE5B7D" w:rsidRPr="00FE5B7D" w14:paraId="40339AAC" w14:textId="77777777">
                <w:trPr>
                  <w:divId w:val="1347827165"/>
                  <w:tblCellSpacing w:w="15" w:type="dxa"/>
                </w:trPr>
                <w:tc>
                  <w:tcPr>
                    <w:tcW w:w="50" w:type="pct"/>
                    <w:hideMark/>
                  </w:tcPr>
                  <w:p w14:paraId="7E16792E" w14:textId="77777777" w:rsidR="00FE5B7D" w:rsidRDefault="00FE5B7D">
                    <w:pPr>
                      <w:pStyle w:val="Bibliography"/>
                      <w:rPr>
                        <w:noProof/>
                      </w:rPr>
                    </w:pPr>
                    <w:r>
                      <w:rPr>
                        <w:noProof/>
                      </w:rPr>
                      <w:t xml:space="preserve">[76] </w:t>
                    </w:r>
                  </w:p>
                </w:tc>
                <w:tc>
                  <w:tcPr>
                    <w:tcW w:w="0" w:type="auto"/>
                    <w:hideMark/>
                  </w:tcPr>
                  <w:p w14:paraId="3F33C5AF" w14:textId="77777777" w:rsidR="00FE5B7D" w:rsidRPr="00FE5B7D" w:rsidRDefault="00FE5B7D">
                    <w:pPr>
                      <w:pStyle w:val="Bibliography"/>
                      <w:rPr>
                        <w:noProof/>
                        <w:lang w:val="en-US"/>
                      </w:rPr>
                    </w:pPr>
                    <w:r w:rsidRPr="00FE5B7D">
                      <w:rPr>
                        <w:noProof/>
                        <w:lang w:val="en-US"/>
                      </w:rPr>
                      <w:t xml:space="preserve">D. J. Stekhoven and P. Bühlmann, "MissForest—non-parametric missing value imputation for mixed-type data," </w:t>
                    </w:r>
                    <w:r w:rsidRPr="00FE5B7D">
                      <w:rPr>
                        <w:i/>
                        <w:iCs/>
                        <w:noProof/>
                        <w:lang w:val="en-US"/>
                      </w:rPr>
                      <w:t xml:space="preserve">Bioinformatics, </w:t>
                    </w:r>
                    <w:r w:rsidRPr="00FE5B7D">
                      <w:rPr>
                        <w:noProof/>
                        <w:lang w:val="en-US"/>
                      </w:rPr>
                      <w:t xml:space="preserve">vol. 28, no. 1, pp. 112-118, 2012. </w:t>
                    </w:r>
                  </w:p>
                </w:tc>
              </w:tr>
              <w:tr w:rsidR="00FE5B7D" w:rsidRPr="00FE5B7D" w14:paraId="3E3F8750" w14:textId="77777777">
                <w:trPr>
                  <w:divId w:val="1347827165"/>
                  <w:tblCellSpacing w:w="15" w:type="dxa"/>
                </w:trPr>
                <w:tc>
                  <w:tcPr>
                    <w:tcW w:w="50" w:type="pct"/>
                    <w:hideMark/>
                  </w:tcPr>
                  <w:p w14:paraId="16C198FF" w14:textId="77777777" w:rsidR="00FE5B7D" w:rsidRDefault="00FE5B7D">
                    <w:pPr>
                      <w:pStyle w:val="Bibliography"/>
                      <w:rPr>
                        <w:noProof/>
                      </w:rPr>
                    </w:pPr>
                    <w:r>
                      <w:rPr>
                        <w:noProof/>
                      </w:rPr>
                      <w:t xml:space="preserve">[77] </w:t>
                    </w:r>
                  </w:p>
                </w:tc>
                <w:tc>
                  <w:tcPr>
                    <w:tcW w:w="0" w:type="auto"/>
                    <w:hideMark/>
                  </w:tcPr>
                  <w:p w14:paraId="1C172051" w14:textId="77777777" w:rsidR="00FE5B7D" w:rsidRPr="00FE5B7D" w:rsidRDefault="00FE5B7D">
                    <w:pPr>
                      <w:pStyle w:val="Bibliography"/>
                      <w:rPr>
                        <w:noProof/>
                        <w:lang w:val="en-US"/>
                      </w:rPr>
                    </w:pPr>
                    <w:r w:rsidRPr="00FE5B7D">
                      <w:rPr>
                        <w:noProof/>
                        <w:lang w:val="en-US"/>
                      </w:rPr>
                      <w:t xml:space="preserve">E. Fix and J. L. Hodges, "Discriminatory Analysis. Nonparametric Discrimination: Consistency Properties," </w:t>
                    </w:r>
                    <w:r w:rsidRPr="00FE5B7D">
                      <w:rPr>
                        <w:i/>
                        <w:iCs/>
                        <w:noProof/>
                        <w:lang w:val="en-US"/>
                      </w:rPr>
                      <w:t xml:space="preserve">USAF School of Aviation Medicine, </w:t>
                    </w:r>
                    <w:r w:rsidRPr="00FE5B7D">
                      <w:rPr>
                        <w:noProof/>
                        <w:lang w:val="en-US"/>
                      </w:rPr>
                      <w:t xml:space="preserve">1951. </w:t>
                    </w:r>
                  </w:p>
                </w:tc>
              </w:tr>
              <w:tr w:rsidR="00FE5B7D" w:rsidRPr="00FE5B7D" w14:paraId="48FCA284" w14:textId="77777777">
                <w:trPr>
                  <w:divId w:val="1347827165"/>
                  <w:tblCellSpacing w:w="15" w:type="dxa"/>
                </w:trPr>
                <w:tc>
                  <w:tcPr>
                    <w:tcW w:w="50" w:type="pct"/>
                    <w:hideMark/>
                  </w:tcPr>
                  <w:p w14:paraId="2636D145" w14:textId="77777777" w:rsidR="00FE5B7D" w:rsidRDefault="00FE5B7D">
                    <w:pPr>
                      <w:pStyle w:val="Bibliography"/>
                      <w:rPr>
                        <w:noProof/>
                      </w:rPr>
                    </w:pPr>
                    <w:r>
                      <w:rPr>
                        <w:noProof/>
                      </w:rPr>
                      <w:t xml:space="preserve">[78] </w:t>
                    </w:r>
                  </w:p>
                </w:tc>
                <w:tc>
                  <w:tcPr>
                    <w:tcW w:w="0" w:type="auto"/>
                    <w:hideMark/>
                  </w:tcPr>
                  <w:p w14:paraId="2007094D" w14:textId="77777777" w:rsidR="00FE5B7D" w:rsidRPr="00FE5B7D" w:rsidRDefault="00FE5B7D">
                    <w:pPr>
                      <w:pStyle w:val="Bibliography"/>
                      <w:rPr>
                        <w:noProof/>
                        <w:lang w:val="en-US"/>
                      </w:rPr>
                    </w:pPr>
                    <w:r w:rsidRPr="00FE5B7D">
                      <w:rPr>
                        <w:noProof/>
                        <w:lang w:val="en-US"/>
                      </w:rPr>
                      <w:t xml:space="preserve">K. Q. Weinberger and L. K. Saul, "Distance Metric Learning for Large Margin Nearest Neighbor Classification," </w:t>
                    </w:r>
                    <w:r w:rsidRPr="00FE5B7D">
                      <w:rPr>
                        <w:i/>
                        <w:iCs/>
                        <w:noProof/>
                        <w:lang w:val="en-US"/>
                      </w:rPr>
                      <w:t xml:space="preserve">Journal of Machine Learning Research, </w:t>
                    </w:r>
                    <w:r w:rsidRPr="00FE5B7D">
                      <w:rPr>
                        <w:noProof/>
                        <w:lang w:val="en-US"/>
                      </w:rPr>
                      <w:t xml:space="preserve">vol. 10, pp. 207-244, 2009. </w:t>
                    </w:r>
                  </w:p>
                </w:tc>
              </w:tr>
              <w:tr w:rsidR="00FE5B7D" w:rsidRPr="00FE5B7D" w14:paraId="7564B6A1" w14:textId="77777777">
                <w:trPr>
                  <w:divId w:val="1347827165"/>
                  <w:tblCellSpacing w:w="15" w:type="dxa"/>
                </w:trPr>
                <w:tc>
                  <w:tcPr>
                    <w:tcW w:w="50" w:type="pct"/>
                    <w:hideMark/>
                  </w:tcPr>
                  <w:p w14:paraId="1EF3901A" w14:textId="77777777" w:rsidR="00FE5B7D" w:rsidRDefault="00FE5B7D">
                    <w:pPr>
                      <w:pStyle w:val="Bibliography"/>
                      <w:rPr>
                        <w:noProof/>
                      </w:rPr>
                    </w:pPr>
                    <w:r>
                      <w:rPr>
                        <w:noProof/>
                      </w:rPr>
                      <w:t xml:space="preserve">[79] </w:t>
                    </w:r>
                  </w:p>
                </w:tc>
                <w:tc>
                  <w:tcPr>
                    <w:tcW w:w="0" w:type="auto"/>
                    <w:hideMark/>
                  </w:tcPr>
                  <w:p w14:paraId="00EBE960" w14:textId="77777777" w:rsidR="00FE5B7D" w:rsidRPr="00FE5B7D" w:rsidRDefault="00FE5B7D">
                    <w:pPr>
                      <w:pStyle w:val="Bibliography"/>
                      <w:rPr>
                        <w:noProof/>
                        <w:lang w:val="en-US"/>
                      </w:rPr>
                    </w:pPr>
                    <w:r w:rsidRPr="00FE5B7D">
                      <w:rPr>
                        <w:noProof/>
                        <w:lang w:val="en-US"/>
                      </w:rPr>
                      <w:t xml:space="preserve">R. J. Hyndman and A. B. Koehler, "Another look at measures of forecast accuracy," </w:t>
                    </w:r>
                    <w:r w:rsidRPr="00FE5B7D">
                      <w:rPr>
                        <w:i/>
                        <w:iCs/>
                        <w:noProof/>
                        <w:lang w:val="en-US"/>
                      </w:rPr>
                      <w:t xml:space="preserve">International Journal of Forecasting, </w:t>
                    </w:r>
                    <w:r w:rsidRPr="00FE5B7D">
                      <w:rPr>
                        <w:noProof/>
                        <w:lang w:val="en-US"/>
                      </w:rPr>
                      <w:t xml:space="preserve">vol. 22, no. 4, pp. 679-688, 2006. </w:t>
                    </w:r>
                  </w:p>
                </w:tc>
              </w:tr>
              <w:tr w:rsidR="00FE5B7D" w:rsidRPr="00FE5B7D" w14:paraId="28A7038A" w14:textId="77777777">
                <w:trPr>
                  <w:divId w:val="1347827165"/>
                  <w:tblCellSpacing w:w="15" w:type="dxa"/>
                </w:trPr>
                <w:tc>
                  <w:tcPr>
                    <w:tcW w:w="50" w:type="pct"/>
                    <w:hideMark/>
                  </w:tcPr>
                  <w:p w14:paraId="33BF2584" w14:textId="77777777" w:rsidR="00FE5B7D" w:rsidRDefault="00FE5B7D">
                    <w:pPr>
                      <w:pStyle w:val="Bibliography"/>
                      <w:rPr>
                        <w:noProof/>
                      </w:rPr>
                    </w:pPr>
                    <w:r>
                      <w:rPr>
                        <w:noProof/>
                      </w:rPr>
                      <w:t xml:space="preserve">[80] </w:t>
                    </w:r>
                  </w:p>
                </w:tc>
                <w:tc>
                  <w:tcPr>
                    <w:tcW w:w="0" w:type="auto"/>
                    <w:hideMark/>
                  </w:tcPr>
                  <w:p w14:paraId="470F150A" w14:textId="77777777" w:rsidR="00FE5B7D" w:rsidRPr="00FE5B7D" w:rsidRDefault="00FE5B7D">
                    <w:pPr>
                      <w:pStyle w:val="Bibliography"/>
                      <w:rPr>
                        <w:noProof/>
                        <w:lang w:val="en-US"/>
                      </w:rPr>
                    </w:pPr>
                    <w:r w:rsidRPr="00FE5B7D">
                      <w:rPr>
                        <w:noProof/>
                        <w:lang w:val="en-US"/>
                      </w:rPr>
                      <w:t>G. Filomeno, "Automation of Design Synthesis for Electric Vehicle Transmissions," Ruhr-Universität Bochum, Ph.D. Thesis, Bochum, 2023.</w:t>
                    </w:r>
                  </w:p>
                </w:tc>
              </w:tr>
            </w:tbl>
            <w:p w14:paraId="2A3F95FB" w14:textId="77777777" w:rsidR="00FE5B7D" w:rsidRPr="00FE5B7D" w:rsidRDefault="00FE5B7D">
              <w:pPr>
                <w:divId w:val="1347827165"/>
                <w:rPr>
                  <w:rFonts w:eastAsia="Times New Roman"/>
                  <w:noProof/>
                  <w:lang w:val="en-US"/>
                </w:rPr>
              </w:pPr>
            </w:p>
            <w:p w14:paraId="75726AED" w14:textId="4B111770" w:rsidR="0065468F" w:rsidRPr="00B61C9D" w:rsidRDefault="0065468F" w:rsidP="008F41EF">
              <w:pPr>
                <w:rPr>
                  <w:lang w:val="en-US"/>
                </w:rPr>
              </w:pPr>
              <w:r w:rsidRPr="00B61C9D">
                <w:rPr>
                  <w:b/>
                  <w:bCs w:val="0"/>
                  <w:lang w:val="en-US"/>
                </w:rPr>
                <w:lastRenderedPageBreak/>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62"/>
          <w:footerReference w:type="default" r:id="rId63"/>
          <w:headerReference w:type="first" r:id="rId64"/>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0A4E66FC" w:rsidR="00840DDF" w:rsidRPr="00B61C9D" w:rsidRDefault="00EC14B7" w:rsidP="00600EC6">
      <w:pPr>
        <w:tabs>
          <w:tab w:val="clear" w:pos="709"/>
          <w:tab w:val="clear" w:pos="1134"/>
          <w:tab w:val="clear" w:pos="4253"/>
        </w:tabs>
        <w:jc w:val="left"/>
        <w:rPr>
          <w:bCs w:val="0"/>
          <w:lang w:val="en-US"/>
        </w:rPr>
      </w:pPr>
      <w:r w:rsidRPr="00B61C9D">
        <w:rPr>
          <w:bCs w:val="0"/>
          <w:lang w:val="en-US"/>
        </w:rPr>
        <w:t xml:space="preserve">Inspection of the thesis </w:t>
      </w:r>
      <w:r w:rsidR="00A92900">
        <w:rPr>
          <w:bCs w:val="0"/>
          <w:lang w:val="en-US"/>
        </w:rPr>
        <w:t>“</w:t>
      </w:r>
      <w:r w:rsidR="00600EC6" w:rsidRPr="00600EC6">
        <w:rPr>
          <w:bCs w:val="0"/>
          <w:i/>
          <w:lang w:val="en-US"/>
        </w:rPr>
        <w:t>Analysis and Optimization of the Charging Station Network in Germany</w:t>
      </w:r>
      <w:r w:rsidR="00A92900">
        <w:rPr>
          <w:bCs w:val="0"/>
          <w:lang w:val="en-US"/>
        </w:rPr>
        <w:t>”</w:t>
      </w:r>
      <w:r w:rsidRPr="00B61C9D">
        <w:rPr>
          <w:bCs w:val="0"/>
          <w:lang w:val="en-US"/>
        </w:rPr>
        <w:t xml:space="preserve"> is not permitted. Exceptions to this are the supervising lecturers and the </w:t>
      </w:r>
      <w:proofErr w:type="spellStart"/>
      <w:r w:rsidRPr="00B61C9D">
        <w:rPr>
          <w:bCs w:val="0"/>
          <w:lang w:val="en-US"/>
        </w:rPr>
        <w:t>authorised</w:t>
      </w:r>
      <w:proofErr w:type="spellEnd"/>
      <w:r w:rsidRPr="00B61C9D">
        <w:rPr>
          <w:bCs w:val="0"/>
          <w:lang w:val="en-US"/>
        </w:rPr>
        <w:t xml:space="preserve"> members of the examination board.</w:t>
      </w:r>
    </w:p>
    <w:p w14:paraId="4D45965C" w14:textId="7489F4B4"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proofErr w:type="spellStart"/>
      <w:r w:rsidR="008635A7" w:rsidRPr="00B61C9D">
        <w:rPr>
          <w:bCs w:val="0"/>
          <w:lang w:val="en-US"/>
        </w:rPr>
        <w:t>xy</w:t>
      </w:r>
      <w:proofErr w:type="spellEnd"/>
      <w:r w:rsidR="008635A7" w:rsidRPr="00B61C9D">
        <w:rPr>
          <w:bCs w:val="0"/>
          <w:lang w:val="en-US"/>
        </w:rPr>
        <w:t>.</w:t>
      </w:r>
    </w:p>
    <w:sectPr w:rsidR="00840DDF" w:rsidRPr="00B61C9D" w:rsidSect="00FC747D">
      <w:headerReference w:type="first" r:id="rId65"/>
      <w:footerReference w:type="first" r:id="rId66"/>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7378F" w14:textId="77777777" w:rsidR="00EE6013" w:rsidRDefault="00EE6013">
      <w:pPr>
        <w:spacing w:line="240" w:lineRule="auto"/>
      </w:pPr>
      <w:r>
        <w:separator/>
      </w:r>
    </w:p>
  </w:endnote>
  <w:endnote w:type="continuationSeparator" w:id="0">
    <w:p w14:paraId="2EA77383" w14:textId="77777777" w:rsidR="00EE6013" w:rsidRDefault="00EE6013">
      <w:pPr>
        <w:spacing w:line="240" w:lineRule="auto"/>
      </w:pPr>
      <w:r>
        <w:continuationSeparator/>
      </w:r>
    </w:p>
  </w:endnote>
  <w:endnote w:type="continuationNotice" w:id="1">
    <w:p w14:paraId="56B765B1" w14:textId="77777777" w:rsidR="00EE6013" w:rsidRDefault="00EE60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DF4D5" w14:textId="77777777" w:rsidR="002B002E" w:rsidRDefault="002B00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6030" w14:textId="77777777" w:rsidR="002B002E" w:rsidRDefault="002B00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0997" w14:textId="77777777" w:rsidR="002B002E" w:rsidRDefault="002B00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15F8C" w14:textId="77777777" w:rsidR="00EE6013" w:rsidRDefault="00EE6013">
      <w:pPr>
        <w:spacing w:line="240" w:lineRule="auto"/>
      </w:pPr>
      <w:r>
        <w:separator/>
      </w:r>
    </w:p>
  </w:footnote>
  <w:footnote w:type="continuationSeparator" w:id="0">
    <w:p w14:paraId="49D6208C" w14:textId="77777777" w:rsidR="00EE6013" w:rsidRDefault="00EE6013">
      <w:r>
        <w:continuationSeparator/>
      </w:r>
    </w:p>
  </w:footnote>
  <w:footnote w:type="continuationNotice" w:id="1">
    <w:p w14:paraId="6C3B3697" w14:textId="77777777" w:rsidR="00EE6013" w:rsidRDefault="00EE6013">
      <w:pPr>
        <w:spacing w:after="0" w:line="240" w:lineRule="auto"/>
      </w:pPr>
    </w:p>
  </w:footnote>
  <w:footnote w:id="2">
    <w:p w14:paraId="7E258382" w14:textId="3A896D6A"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00FE5B7D">
            <w:rPr>
              <w:noProof/>
            </w:rPr>
            <w:t>[80]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718A" w14:textId="77777777" w:rsidR="002B002E" w:rsidRDefault="002B002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1220FAED" w:rsidR="00840DDF" w:rsidRPr="009D3625" w:rsidRDefault="00000000">
    <w:pPr>
      <w:pStyle w:val="Header"/>
      <w:rPr>
        <w:lang w:val="en-US"/>
      </w:rPr>
    </w:pPr>
    <w:r>
      <w:fldChar w:fldCharType="begin"/>
    </w:r>
    <w:r w:rsidRPr="009D3625">
      <w:rPr>
        <w:lang w:val="en-US"/>
      </w:rPr>
      <w:instrText xml:space="preserve"> STYLEREF  "Überschrift 1" \w  \* MERGEFORMAT </w:instrText>
    </w:r>
    <w:r>
      <w:fldChar w:fldCharType="separate"/>
    </w:r>
    <w:r w:rsidR="00B15E27">
      <w:rPr>
        <w:b/>
        <w:bCs w:val="0"/>
        <w:noProof/>
        <w:lang w:val="en-US"/>
      </w:rPr>
      <w:t>Error! Use the Home tab to apply Überschrift 1 to the text that you want to appear here.</w:t>
    </w:r>
    <w:r>
      <w:rPr>
        <w:noProof/>
      </w:rPr>
      <w:fldChar w:fldCharType="end"/>
    </w:r>
    <w:r w:rsidR="00E36FD8" w:rsidRPr="00AC4F21">
      <w:rPr>
        <w:lang w:val="en-US"/>
      </w:rPr>
      <w:t xml:space="preserve">. </w:t>
    </w:r>
    <w:r>
      <w:fldChar w:fldCharType="begin"/>
    </w:r>
    <w:r w:rsidRPr="00AC4F21">
      <w:rPr>
        <w:lang w:val="en-US"/>
      </w:rPr>
      <w:instrText xml:space="preserve"> STYLEREF  "Überschrift 1"  \* MERGEFORMAT </w:instrText>
    </w:r>
    <w:r>
      <w:fldChar w:fldCharType="separate"/>
    </w:r>
    <w:r w:rsidR="00B15E27">
      <w:rPr>
        <w:b/>
        <w:bCs w:val="0"/>
        <w:noProof/>
        <w:lang w:val="en-US"/>
      </w:rPr>
      <w:t>Error! Use the Home tab to apply Überschrift 1 to the text that you want to appear here.</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4389DACA"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8F0A17">
          <w:rPr>
            <w:b/>
            <w:bCs w:val="0"/>
          </w:rPr>
          <w:fldChar w:fldCharType="separate"/>
        </w:r>
        <w:r w:rsidR="002C68FA">
          <w:rPr>
            <w:b/>
            <w:bCs w:val="0"/>
            <w:noProof/>
          </w:rPr>
          <w:t>Results</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2646C3B1" w:rsidR="00840DDF" w:rsidRDefault="00EC14B7">
    <w:pPr>
      <w:pStyle w:val="Header"/>
    </w:pPr>
    <w:r>
      <w:fldChar w:fldCharType="begin"/>
    </w:r>
    <w:r>
      <w:instrText xml:space="preserve"> STYLEREF  ÜberschriftOhneNummer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8AEA" w14:textId="77777777" w:rsidR="002B002E" w:rsidRDefault="002B00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8196" w14:textId="77777777" w:rsidR="002B002E" w:rsidRDefault="002B00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5B605AE9" w:rsidR="00840DDF" w:rsidRDefault="00000000">
    <w:pPr>
      <w:pStyle w:val="Header"/>
    </w:pPr>
    <w:fldSimple w:instr=" STYLEREF  ÜberschriftOhneNummer  \* MERGEFORMAT ">
      <w:r w:rsidR="00B15E27">
        <w:rPr>
          <w:noProof/>
        </w:rPr>
        <w:t>Table of contents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1B3F927D" w:rsidR="00840DDF" w:rsidRDefault="00000000">
    <w:pPr>
      <w:pStyle w:val="Header"/>
    </w:pPr>
    <w:fldSimple w:instr=" STYLEREF  ÜberschriftOhneNummer  \* MERGEFORMAT ">
      <w:r w:rsidR="00B15E27">
        <w:rPr>
          <w:noProof/>
        </w:rPr>
        <w:t>Table of contents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24B4A815" w:rsidR="00840DDF" w:rsidRDefault="00000000">
        <w:pPr>
          <w:pStyle w:val="Header"/>
          <w:jc w:val="right"/>
        </w:pPr>
        <w:fldSimple w:instr=" STYLEREF  &quot;Heading 1&quot;  \* MERGEFORMAT ">
          <w:r w:rsidR="00FE5B7D">
            <w:rPr>
              <w:noProof/>
            </w:rPr>
            <w:t>Introduction</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4C0C71"/>
    <w:multiLevelType w:val="hybridMultilevel"/>
    <w:tmpl w:val="D920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D7F4605"/>
    <w:multiLevelType w:val="hybridMultilevel"/>
    <w:tmpl w:val="EA5A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52EA5"/>
    <w:multiLevelType w:val="hybridMultilevel"/>
    <w:tmpl w:val="3DA6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43FD5"/>
    <w:multiLevelType w:val="hybridMultilevel"/>
    <w:tmpl w:val="36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F5F65"/>
    <w:multiLevelType w:val="hybridMultilevel"/>
    <w:tmpl w:val="D192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C339DE"/>
    <w:multiLevelType w:val="hybridMultilevel"/>
    <w:tmpl w:val="8730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13"/>
  </w:num>
  <w:num w:numId="12" w16cid:durableId="1488741191">
    <w:abstractNumId w:val="11"/>
  </w:num>
  <w:num w:numId="13" w16cid:durableId="1989898163">
    <w:abstractNumId w:val="12"/>
  </w:num>
  <w:num w:numId="14" w16cid:durableId="145979651">
    <w:abstractNumId w:val="19"/>
  </w:num>
  <w:num w:numId="15" w16cid:durableId="377125731">
    <w:abstractNumId w:val="15"/>
  </w:num>
  <w:num w:numId="16" w16cid:durableId="1933393370">
    <w:abstractNumId w:val="10"/>
  </w:num>
  <w:num w:numId="17" w16cid:durableId="44111451">
    <w:abstractNumId w:val="16"/>
  </w:num>
  <w:num w:numId="18" w16cid:durableId="441461879">
    <w:abstractNumId w:val="13"/>
  </w:num>
  <w:num w:numId="19" w16cid:durableId="311175357">
    <w:abstractNumId w:val="13"/>
  </w:num>
  <w:num w:numId="20" w16cid:durableId="502159765">
    <w:abstractNumId w:val="18"/>
  </w:num>
  <w:num w:numId="21" w16cid:durableId="658919814">
    <w:abstractNumId w:val="14"/>
  </w:num>
  <w:num w:numId="22" w16cid:durableId="1304433757">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kwMqgFAKHPMcUtAAAA"/>
  </w:docVars>
  <w:rsids>
    <w:rsidRoot w:val="00FB4A8D"/>
    <w:rsid w:val="00000176"/>
    <w:rsid w:val="00001D9D"/>
    <w:rsid w:val="00002701"/>
    <w:rsid w:val="000075A5"/>
    <w:rsid w:val="000104B9"/>
    <w:rsid w:val="00011DF8"/>
    <w:rsid w:val="000146A4"/>
    <w:rsid w:val="000169A4"/>
    <w:rsid w:val="00020125"/>
    <w:rsid w:val="00023998"/>
    <w:rsid w:val="00024CEA"/>
    <w:rsid w:val="000268F8"/>
    <w:rsid w:val="00026AE0"/>
    <w:rsid w:val="00026D26"/>
    <w:rsid w:val="00033C27"/>
    <w:rsid w:val="000345E5"/>
    <w:rsid w:val="00034888"/>
    <w:rsid w:val="00034DAA"/>
    <w:rsid w:val="000356F9"/>
    <w:rsid w:val="00041661"/>
    <w:rsid w:val="00041D78"/>
    <w:rsid w:val="0004294D"/>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80F10"/>
    <w:rsid w:val="0008390E"/>
    <w:rsid w:val="00084705"/>
    <w:rsid w:val="000879B4"/>
    <w:rsid w:val="000903EC"/>
    <w:rsid w:val="00093917"/>
    <w:rsid w:val="00093A5F"/>
    <w:rsid w:val="00094068"/>
    <w:rsid w:val="000944DF"/>
    <w:rsid w:val="000A3A35"/>
    <w:rsid w:val="000A3FBF"/>
    <w:rsid w:val="000A5E8F"/>
    <w:rsid w:val="000A6A61"/>
    <w:rsid w:val="000A6DFB"/>
    <w:rsid w:val="000A721E"/>
    <w:rsid w:val="000B175C"/>
    <w:rsid w:val="000B2CE7"/>
    <w:rsid w:val="000B461E"/>
    <w:rsid w:val="000B797A"/>
    <w:rsid w:val="000C0665"/>
    <w:rsid w:val="000C163A"/>
    <w:rsid w:val="000C163D"/>
    <w:rsid w:val="000C21CE"/>
    <w:rsid w:val="000C2343"/>
    <w:rsid w:val="000C2401"/>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680"/>
    <w:rsid w:val="00106F56"/>
    <w:rsid w:val="00107B7E"/>
    <w:rsid w:val="00111849"/>
    <w:rsid w:val="00114147"/>
    <w:rsid w:val="00114DA0"/>
    <w:rsid w:val="00116BFD"/>
    <w:rsid w:val="00121B2C"/>
    <w:rsid w:val="00121BD7"/>
    <w:rsid w:val="001250D3"/>
    <w:rsid w:val="001278ED"/>
    <w:rsid w:val="00133AC9"/>
    <w:rsid w:val="00133E2F"/>
    <w:rsid w:val="00134E2E"/>
    <w:rsid w:val="00136223"/>
    <w:rsid w:val="001372C6"/>
    <w:rsid w:val="00140B13"/>
    <w:rsid w:val="00141D5E"/>
    <w:rsid w:val="001445C7"/>
    <w:rsid w:val="00146D20"/>
    <w:rsid w:val="00147866"/>
    <w:rsid w:val="00151A31"/>
    <w:rsid w:val="0015393B"/>
    <w:rsid w:val="00155297"/>
    <w:rsid w:val="00155F09"/>
    <w:rsid w:val="00156510"/>
    <w:rsid w:val="00157260"/>
    <w:rsid w:val="00163A5B"/>
    <w:rsid w:val="001663D8"/>
    <w:rsid w:val="001717DB"/>
    <w:rsid w:val="00171A99"/>
    <w:rsid w:val="0017226E"/>
    <w:rsid w:val="00173914"/>
    <w:rsid w:val="001760ED"/>
    <w:rsid w:val="0017641E"/>
    <w:rsid w:val="00180A62"/>
    <w:rsid w:val="00185219"/>
    <w:rsid w:val="00190201"/>
    <w:rsid w:val="001910FD"/>
    <w:rsid w:val="00191542"/>
    <w:rsid w:val="00197F7B"/>
    <w:rsid w:val="001A0FA1"/>
    <w:rsid w:val="001A27BC"/>
    <w:rsid w:val="001A3011"/>
    <w:rsid w:val="001B3099"/>
    <w:rsid w:val="001B5A32"/>
    <w:rsid w:val="001B64C9"/>
    <w:rsid w:val="001C176E"/>
    <w:rsid w:val="001C1A84"/>
    <w:rsid w:val="001C44F4"/>
    <w:rsid w:val="001C69CF"/>
    <w:rsid w:val="001D0135"/>
    <w:rsid w:val="001D1EB3"/>
    <w:rsid w:val="001D2E14"/>
    <w:rsid w:val="001D4C3D"/>
    <w:rsid w:val="001D60CB"/>
    <w:rsid w:val="001E3A27"/>
    <w:rsid w:val="001E6B40"/>
    <w:rsid w:val="001E6B9B"/>
    <w:rsid w:val="001E6DA4"/>
    <w:rsid w:val="001E6F00"/>
    <w:rsid w:val="001E7061"/>
    <w:rsid w:val="001F702C"/>
    <w:rsid w:val="0020055C"/>
    <w:rsid w:val="00204DC1"/>
    <w:rsid w:val="00206F08"/>
    <w:rsid w:val="00210531"/>
    <w:rsid w:val="0021105A"/>
    <w:rsid w:val="00212690"/>
    <w:rsid w:val="00212A94"/>
    <w:rsid w:val="002145ED"/>
    <w:rsid w:val="002162D7"/>
    <w:rsid w:val="00217407"/>
    <w:rsid w:val="002215D7"/>
    <w:rsid w:val="00230760"/>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C68FA"/>
    <w:rsid w:val="002D225C"/>
    <w:rsid w:val="002D43C9"/>
    <w:rsid w:val="002D525F"/>
    <w:rsid w:val="002E0F21"/>
    <w:rsid w:val="002E1532"/>
    <w:rsid w:val="002E1DCA"/>
    <w:rsid w:val="002E227B"/>
    <w:rsid w:val="002E2B70"/>
    <w:rsid w:val="002E4FE6"/>
    <w:rsid w:val="002E5C6E"/>
    <w:rsid w:val="002F18E4"/>
    <w:rsid w:val="002F1EBA"/>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0983"/>
    <w:rsid w:val="003525AD"/>
    <w:rsid w:val="00354378"/>
    <w:rsid w:val="0035451F"/>
    <w:rsid w:val="00354B93"/>
    <w:rsid w:val="00355A36"/>
    <w:rsid w:val="00355C59"/>
    <w:rsid w:val="00356E59"/>
    <w:rsid w:val="00361452"/>
    <w:rsid w:val="00365C17"/>
    <w:rsid w:val="00370947"/>
    <w:rsid w:val="00371020"/>
    <w:rsid w:val="00371556"/>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6AEC"/>
    <w:rsid w:val="003A7D1C"/>
    <w:rsid w:val="003B0E14"/>
    <w:rsid w:val="003B0F8D"/>
    <w:rsid w:val="003B1381"/>
    <w:rsid w:val="003B1A0E"/>
    <w:rsid w:val="003B2688"/>
    <w:rsid w:val="003B6032"/>
    <w:rsid w:val="003B7865"/>
    <w:rsid w:val="003C0A0D"/>
    <w:rsid w:val="003C267F"/>
    <w:rsid w:val="003C295E"/>
    <w:rsid w:val="003C48FF"/>
    <w:rsid w:val="003D06AD"/>
    <w:rsid w:val="003D5778"/>
    <w:rsid w:val="003D7FBC"/>
    <w:rsid w:val="003E19F1"/>
    <w:rsid w:val="003E520C"/>
    <w:rsid w:val="003E71CB"/>
    <w:rsid w:val="003F0F0D"/>
    <w:rsid w:val="003F5865"/>
    <w:rsid w:val="003F6677"/>
    <w:rsid w:val="00403BA9"/>
    <w:rsid w:val="0040621F"/>
    <w:rsid w:val="00406F99"/>
    <w:rsid w:val="004129AB"/>
    <w:rsid w:val="00415594"/>
    <w:rsid w:val="00421E97"/>
    <w:rsid w:val="00425880"/>
    <w:rsid w:val="00426490"/>
    <w:rsid w:val="004270B3"/>
    <w:rsid w:val="0043094A"/>
    <w:rsid w:val="00431E5C"/>
    <w:rsid w:val="00433196"/>
    <w:rsid w:val="00433C38"/>
    <w:rsid w:val="00436AC8"/>
    <w:rsid w:val="00436DC9"/>
    <w:rsid w:val="004374CB"/>
    <w:rsid w:val="0044334F"/>
    <w:rsid w:val="00446568"/>
    <w:rsid w:val="004469B7"/>
    <w:rsid w:val="004506C9"/>
    <w:rsid w:val="00452219"/>
    <w:rsid w:val="00453B04"/>
    <w:rsid w:val="004543A7"/>
    <w:rsid w:val="00460843"/>
    <w:rsid w:val="00460CCA"/>
    <w:rsid w:val="00461848"/>
    <w:rsid w:val="0046430E"/>
    <w:rsid w:val="00464A84"/>
    <w:rsid w:val="00464D41"/>
    <w:rsid w:val="00465C87"/>
    <w:rsid w:val="00471C80"/>
    <w:rsid w:val="00475548"/>
    <w:rsid w:val="00476F36"/>
    <w:rsid w:val="00477367"/>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B163D"/>
    <w:rsid w:val="004B1FBC"/>
    <w:rsid w:val="004B2505"/>
    <w:rsid w:val="004B7368"/>
    <w:rsid w:val="004B7F62"/>
    <w:rsid w:val="004C2F30"/>
    <w:rsid w:val="004C623B"/>
    <w:rsid w:val="004C7BEA"/>
    <w:rsid w:val="004C7D59"/>
    <w:rsid w:val="004D1BC1"/>
    <w:rsid w:val="004D28FB"/>
    <w:rsid w:val="004D2F00"/>
    <w:rsid w:val="004D439D"/>
    <w:rsid w:val="004D5FE3"/>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7346"/>
    <w:rsid w:val="00521E34"/>
    <w:rsid w:val="00521F52"/>
    <w:rsid w:val="0052284E"/>
    <w:rsid w:val="00525656"/>
    <w:rsid w:val="005275DB"/>
    <w:rsid w:val="0053163E"/>
    <w:rsid w:val="00537956"/>
    <w:rsid w:val="00537AD7"/>
    <w:rsid w:val="00546E33"/>
    <w:rsid w:val="0055134C"/>
    <w:rsid w:val="005527DA"/>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843"/>
    <w:rsid w:val="00595763"/>
    <w:rsid w:val="0059735E"/>
    <w:rsid w:val="00597EA4"/>
    <w:rsid w:val="005A0991"/>
    <w:rsid w:val="005A29A9"/>
    <w:rsid w:val="005A3C10"/>
    <w:rsid w:val="005A5F1A"/>
    <w:rsid w:val="005A7917"/>
    <w:rsid w:val="005B136A"/>
    <w:rsid w:val="005B5030"/>
    <w:rsid w:val="005C20E3"/>
    <w:rsid w:val="005C5966"/>
    <w:rsid w:val="005C6B92"/>
    <w:rsid w:val="005C7B51"/>
    <w:rsid w:val="005D30F2"/>
    <w:rsid w:val="005D3F16"/>
    <w:rsid w:val="005D7623"/>
    <w:rsid w:val="005E12FE"/>
    <w:rsid w:val="005E2095"/>
    <w:rsid w:val="005E2A98"/>
    <w:rsid w:val="005E2F1A"/>
    <w:rsid w:val="005E5258"/>
    <w:rsid w:val="005F46DA"/>
    <w:rsid w:val="00600EC6"/>
    <w:rsid w:val="006053AF"/>
    <w:rsid w:val="00605AC5"/>
    <w:rsid w:val="00607693"/>
    <w:rsid w:val="00607A42"/>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82D3C"/>
    <w:rsid w:val="00682D66"/>
    <w:rsid w:val="0068514B"/>
    <w:rsid w:val="00685BD7"/>
    <w:rsid w:val="00695178"/>
    <w:rsid w:val="006965F5"/>
    <w:rsid w:val="0069681D"/>
    <w:rsid w:val="006A3144"/>
    <w:rsid w:val="006A69E1"/>
    <w:rsid w:val="006A717D"/>
    <w:rsid w:val="006A72C4"/>
    <w:rsid w:val="006B0D5E"/>
    <w:rsid w:val="006B18DA"/>
    <w:rsid w:val="006B43CE"/>
    <w:rsid w:val="006B6847"/>
    <w:rsid w:val="006B7EF2"/>
    <w:rsid w:val="006C02AC"/>
    <w:rsid w:val="006C09D7"/>
    <w:rsid w:val="006C25CC"/>
    <w:rsid w:val="006C40BA"/>
    <w:rsid w:val="006C446A"/>
    <w:rsid w:val="006C4B42"/>
    <w:rsid w:val="006C4D34"/>
    <w:rsid w:val="006D1165"/>
    <w:rsid w:val="006D1AA7"/>
    <w:rsid w:val="006D3CBA"/>
    <w:rsid w:val="006D5124"/>
    <w:rsid w:val="006D7F16"/>
    <w:rsid w:val="006E31DE"/>
    <w:rsid w:val="006E4B64"/>
    <w:rsid w:val="006F2645"/>
    <w:rsid w:val="006F5F0A"/>
    <w:rsid w:val="006F77EC"/>
    <w:rsid w:val="006F7C5B"/>
    <w:rsid w:val="0070139E"/>
    <w:rsid w:val="00701A0A"/>
    <w:rsid w:val="007042BF"/>
    <w:rsid w:val="00704C62"/>
    <w:rsid w:val="007050A3"/>
    <w:rsid w:val="00705C65"/>
    <w:rsid w:val="007102DB"/>
    <w:rsid w:val="0071254F"/>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DC9"/>
    <w:rsid w:val="0079496E"/>
    <w:rsid w:val="007A1EF2"/>
    <w:rsid w:val="007B1537"/>
    <w:rsid w:val="007B228D"/>
    <w:rsid w:val="007B51B8"/>
    <w:rsid w:val="007B707B"/>
    <w:rsid w:val="007B7D17"/>
    <w:rsid w:val="007C058E"/>
    <w:rsid w:val="007C29F8"/>
    <w:rsid w:val="007C419C"/>
    <w:rsid w:val="007C68F4"/>
    <w:rsid w:val="007C6925"/>
    <w:rsid w:val="007C6A29"/>
    <w:rsid w:val="007D1419"/>
    <w:rsid w:val="007D1863"/>
    <w:rsid w:val="007D3584"/>
    <w:rsid w:val="007D7378"/>
    <w:rsid w:val="007E1AF3"/>
    <w:rsid w:val="007E3A31"/>
    <w:rsid w:val="007E4FCD"/>
    <w:rsid w:val="007E52A8"/>
    <w:rsid w:val="007E7E8E"/>
    <w:rsid w:val="007F1653"/>
    <w:rsid w:val="007F1A35"/>
    <w:rsid w:val="007F1CAE"/>
    <w:rsid w:val="007F4E11"/>
    <w:rsid w:val="007F50B1"/>
    <w:rsid w:val="007F54B3"/>
    <w:rsid w:val="008019CF"/>
    <w:rsid w:val="00805271"/>
    <w:rsid w:val="00806DC4"/>
    <w:rsid w:val="00810962"/>
    <w:rsid w:val="0081749F"/>
    <w:rsid w:val="0082784C"/>
    <w:rsid w:val="00830502"/>
    <w:rsid w:val="00832ECE"/>
    <w:rsid w:val="00836FF2"/>
    <w:rsid w:val="00837465"/>
    <w:rsid w:val="00840DDF"/>
    <w:rsid w:val="00841127"/>
    <w:rsid w:val="008423FB"/>
    <w:rsid w:val="008434EE"/>
    <w:rsid w:val="00843E84"/>
    <w:rsid w:val="00844586"/>
    <w:rsid w:val="00846734"/>
    <w:rsid w:val="00846A6A"/>
    <w:rsid w:val="00847846"/>
    <w:rsid w:val="00847BFD"/>
    <w:rsid w:val="00847F9E"/>
    <w:rsid w:val="00852837"/>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5B91"/>
    <w:rsid w:val="008870E5"/>
    <w:rsid w:val="00887EA4"/>
    <w:rsid w:val="008921E3"/>
    <w:rsid w:val="0089293E"/>
    <w:rsid w:val="00893856"/>
    <w:rsid w:val="00893D9C"/>
    <w:rsid w:val="00894C63"/>
    <w:rsid w:val="00895166"/>
    <w:rsid w:val="00897367"/>
    <w:rsid w:val="00897BE0"/>
    <w:rsid w:val="00897DD0"/>
    <w:rsid w:val="008A01A3"/>
    <w:rsid w:val="008A1280"/>
    <w:rsid w:val="008A14FB"/>
    <w:rsid w:val="008A6E56"/>
    <w:rsid w:val="008A7C3F"/>
    <w:rsid w:val="008B23FE"/>
    <w:rsid w:val="008B2C10"/>
    <w:rsid w:val="008B2CB4"/>
    <w:rsid w:val="008B3025"/>
    <w:rsid w:val="008B45C9"/>
    <w:rsid w:val="008B7494"/>
    <w:rsid w:val="008C1F5C"/>
    <w:rsid w:val="008C5D9C"/>
    <w:rsid w:val="008D2B37"/>
    <w:rsid w:val="008D38F5"/>
    <w:rsid w:val="008D3DDE"/>
    <w:rsid w:val="008D425C"/>
    <w:rsid w:val="008D79F2"/>
    <w:rsid w:val="008E0F7E"/>
    <w:rsid w:val="008E306D"/>
    <w:rsid w:val="008E4689"/>
    <w:rsid w:val="008E5321"/>
    <w:rsid w:val="008F0A17"/>
    <w:rsid w:val="008F0A36"/>
    <w:rsid w:val="008F1BAB"/>
    <w:rsid w:val="008F214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30D42"/>
    <w:rsid w:val="009316DA"/>
    <w:rsid w:val="00933458"/>
    <w:rsid w:val="009340F9"/>
    <w:rsid w:val="0093542D"/>
    <w:rsid w:val="009403E8"/>
    <w:rsid w:val="0094105F"/>
    <w:rsid w:val="00941283"/>
    <w:rsid w:val="009416EB"/>
    <w:rsid w:val="00942853"/>
    <w:rsid w:val="009456E8"/>
    <w:rsid w:val="009505CD"/>
    <w:rsid w:val="00955D57"/>
    <w:rsid w:val="00956A3C"/>
    <w:rsid w:val="00961F76"/>
    <w:rsid w:val="0096397B"/>
    <w:rsid w:val="009660E2"/>
    <w:rsid w:val="00966EF9"/>
    <w:rsid w:val="00966F96"/>
    <w:rsid w:val="00967168"/>
    <w:rsid w:val="0096722A"/>
    <w:rsid w:val="00967F3D"/>
    <w:rsid w:val="009711FC"/>
    <w:rsid w:val="00974AAF"/>
    <w:rsid w:val="00974F33"/>
    <w:rsid w:val="0097549C"/>
    <w:rsid w:val="00981FB9"/>
    <w:rsid w:val="009856D3"/>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10C3"/>
    <w:rsid w:val="009C794F"/>
    <w:rsid w:val="009D0BDA"/>
    <w:rsid w:val="009D236F"/>
    <w:rsid w:val="009D2D1A"/>
    <w:rsid w:val="009D3625"/>
    <w:rsid w:val="009D5354"/>
    <w:rsid w:val="009D57F2"/>
    <w:rsid w:val="009D66CF"/>
    <w:rsid w:val="009E04FD"/>
    <w:rsid w:val="009E1763"/>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50C9E"/>
    <w:rsid w:val="00A53877"/>
    <w:rsid w:val="00A53D0F"/>
    <w:rsid w:val="00A5445A"/>
    <w:rsid w:val="00A60B9D"/>
    <w:rsid w:val="00A6334C"/>
    <w:rsid w:val="00A6563F"/>
    <w:rsid w:val="00A666D0"/>
    <w:rsid w:val="00A67C7F"/>
    <w:rsid w:val="00A74882"/>
    <w:rsid w:val="00A80CD2"/>
    <w:rsid w:val="00A8121D"/>
    <w:rsid w:val="00A849BA"/>
    <w:rsid w:val="00A878C7"/>
    <w:rsid w:val="00A91D8C"/>
    <w:rsid w:val="00A92900"/>
    <w:rsid w:val="00A931B2"/>
    <w:rsid w:val="00A9571D"/>
    <w:rsid w:val="00AA2392"/>
    <w:rsid w:val="00AA2C19"/>
    <w:rsid w:val="00AA2FF6"/>
    <w:rsid w:val="00AA40A4"/>
    <w:rsid w:val="00AA427A"/>
    <w:rsid w:val="00AA5217"/>
    <w:rsid w:val="00AA5CF5"/>
    <w:rsid w:val="00AB35B7"/>
    <w:rsid w:val="00AC3043"/>
    <w:rsid w:val="00AC4F21"/>
    <w:rsid w:val="00AC6130"/>
    <w:rsid w:val="00AC62CF"/>
    <w:rsid w:val="00AD171A"/>
    <w:rsid w:val="00AD5F33"/>
    <w:rsid w:val="00AE155C"/>
    <w:rsid w:val="00AE16C5"/>
    <w:rsid w:val="00AE2C2A"/>
    <w:rsid w:val="00AE4B62"/>
    <w:rsid w:val="00AE505A"/>
    <w:rsid w:val="00AE65C1"/>
    <w:rsid w:val="00AE7BAB"/>
    <w:rsid w:val="00AF59A3"/>
    <w:rsid w:val="00AF7B23"/>
    <w:rsid w:val="00B0044F"/>
    <w:rsid w:val="00B01371"/>
    <w:rsid w:val="00B029B5"/>
    <w:rsid w:val="00B03CE5"/>
    <w:rsid w:val="00B04244"/>
    <w:rsid w:val="00B05196"/>
    <w:rsid w:val="00B05218"/>
    <w:rsid w:val="00B05CFE"/>
    <w:rsid w:val="00B05D10"/>
    <w:rsid w:val="00B0682C"/>
    <w:rsid w:val="00B12AED"/>
    <w:rsid w:val="00B13046"/>
    <w:rsid w:val="00B13327"/>
    <w:rsid w:val="00B138B9"/>
    <w:rsid w:val="00B15E27"/>
    <w:rsid w:val="00B20260"/>
    <w:rsid w:val="00B213E5"/>
    <w:rsid w:val="00B2247B"/>
    <w:rsid w:val="00B23AC2"/>
    <w:rsid w:val="00B24545"/>
    <w:rsid w:val="00B251B4"/>
    <w:rsid w:val="00B259BB"/>
    <w:rsid w:val="00B2601B"/>
    <w:rsid w:val="00B26578"/>
    <w:rsid w:val="00B2668E"/>
    <w:rsid w:val="00B326CA"/>
    <w:rsid w:val="00B32ABD"/>
    <w:rsid w:val="00B33B43"/>
    <w:rsid w:val="00B343D9"/>
    <w:rsid w:val="00B4486C"/>
    <w:rsid w:val="00B46F8D"/>
    <w:rsid w:val="00B511A7"/>
    <w:rsid w:val="00B521DC"/>
    <w:rsid w:val="00B52A8E"/>
    <w:rsid w:val="00B53065"/>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6AB"/>
    <w:rsid w:val="00B857E8"/>
    <w:rsid w:val="00B91029"/>
    <w:rsid w:val="00B9188D"/>
    <w:rsid w:val="00B91F73"/>
    <w:rsid w:val="00B920F3"/>
    <w:rsid w:val="00B92F98"/>
    <w:rsid w:val="00B93FB0"/>
    <w:rsid w:val="00B942ED"/>
    <w:rsid w:val="00BA01A7"/>
    <w:rsid w:val="00BA42DB"/>
    <w:rsid w:val="00BA5628"/>
    <w:rsid w:val="00BA5EB5"/>
    <w:rsid w:val="00BA6686"/>
    <w:rsid w:val="00BB0BC3"/>
    <w:rsid w:val="00BB1347"/>
    <w:rsid w:val="00BB4040"/>
    <w:rsid w:val="00BB44F1"/>
    <w:rsid w:val="00BB7925"/>
    <w:rsid w:val="00BC1926"/>
    <w:rsid w:val="00BC2E7D"/>
    <w:rsid w:val="00BC361E"/>
    <w:rsid w:val="00BC5674"/>
    <w:rsid w:val="00BC7D75"/>
    <w:rsid w:val="00BD0243"/>
    <w:rsid w:val="00BD0EF7"/>
    <w:rsid w:val="00BD5219"/>
    <w:rsid w:val="00BD59ED"/>
    <w:rsid w:val="00BE311F"/>
    <w:rsid w:val="00BE4644"/>
    <w:rsid w:val="00BE6BDB"/>
    <w:rsid w:val="00BE73C1"/>
    <w:rsid w:val="00BE773A"/>
    <w:rsid w:val="00BF1688"/>
    <w:rsid w:val="00BF5303"/>
    <w:rsid w:val="00BF554B"/>
    <w:rsid w:val="00BF7074"/>
    <w:rsid w:val="00BF7F9B"/>
    <w:rsid w:val="00C004E5"/>
    <w:rsid w:val="00C007F9"/>
    <w:rsid w:val="00C0233D"/>
    <w:rsid w:val="00C05CED"/>
    <w:rsid w:val="00C0633E"/>
    <w:rsid w:val="00C07BC3"/>
    <w:rsid w:val="00C136B9"/>
    <w:rsid w:val="00C14B3C"/>
    <w:rsid w:val="00C22A12"/>
    <w:rsid w:val="00C22B52"/>
    <w:rsid w:val="00C22D6E"/>
    <w:rsid w:val="00C23A6B"/>
    <w:rsid w:val="00C245D7"/>
    <w:rsid w:val="00C33FC5"/>
    <w:rsid w:val="00C35D31"/>
    <w:rsid w:val="00C37D67"/>
    <w:rsid w:val="00C41C04"/>
    <w:rsid w:val="00C46030"/>
    <w:rsid w:val="00C467A9"/>
    <w:rsid w:val="00C472AE"/>
    <w:rsid w:val="00C5271F"/>
    <w:rsid w:val="00C5445B"/>
    <w:rsid w:val="00C575D9"/>
    <w:rsid w:val="00C6296F"/>
    <w:rsid w:val="00C644C7"/>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38E9"/>
    <w:rsid w:val="00CD3F43"/>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8B"/>
    <w:rsid w:val="00D20E9B"/>
    <w:rsid w:val="00D226D3"/>
    <w:rsid w:val="00D237FB"/>
    <w:rsid w:val="00D24C8D"/>
    <w:rsid w:val="00D2559F"/>
    <w:rsid w:val="00D265A1"/>
    <w:rsid w:val="00D31375"/>
    <w:rsid w:val="00D326F3"/>
    <w:rsid w:val="00D36DC0"/>
    <w:rsid w:val="00D42073"/>
    <w:rsid w:val="00D44468"/>
    <w:rsid w:val="00D461A0"/>
    <w:rsid w:val="00D464DF"/>
    <w:rsid w:val="00D51404"/>
    <w:rsid w:val="00D52677"/>
    <w:rsid w:val="00D52BB4"/>
    <w:rsid w:val="00D53FB5"/>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666F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0CE"/>
    <w:rsid w:val="00EA5CD7"/>
    <w:rsid w:val="00EA7E63"/>
    <w:rsid w:val="00EB0B07"/>
    <w:rsid w:val="00EB2374"/>
    <w:rsid w:val="00EC0077"/>
    <w:rsid w:val="00EC14B7"/>
    <w:rsid w:val="00EC3B6F"/>
    <w:rsid w:val="00EC4230"/>
    <w:rsid w:val="00EC668A"/>
    <w:rsid w:val="00ED05BC"/>
    <w:rsid w:val="00ED1E90"/>
    <w:rsid w:val="00ED337D"/>
    <w:rsid w:val="00ED6FDE"/>
    <w:rsid w:val="00EE29AD"/>
    <w:rsid w:val="00EE2B9B"/>
    <w:rsid w:val="00EE6013"/>
    <w:rsid w:val="00EE7FE9"/>
    <w:rsid w:val="00EF057B"/>
    <w:rsid w:val="00EF1BB6"/>
    <w:rsid w:val="00EF24B9"/>
    <w:rsid w:val="00EF284C"/>
    <w:rsid w:val="00EF3C27"/>
    <w:rsid w:val="00EF594D"/>
    <w:rsid w:val="00EF6742"/>
    <w:rsid w:val="00EF71F6"/>
    <w:rsid w:val="00F04968"/>
    <w:rsid w:val="00F06573"/>
    <w:rsid w:val="00F10FCA"/>
    <w:rsid w:val="00F151A1"/>
    <w:rsid w:val="00F1606A"/>
    <w:rsid w:val="00F209E0"/>
    <w:rsid w:val="00F2530E"/>
    <w:rsid w:val="00F25BA2"/>
    <w:rsid w:val="00F275B7"/>
    <w:rsid w:val="00F27740"/>
    <w:rsid w:val="00F31E7E"/>
    <w:rsid w:val="00F33A61"/>
    <w:rsid w:val="00F33B68"/>
    <w:rsid w:val="00F345AA"/>
    <w:rsid w:val="00F34C22"/>
    <w:rsid w:val="00F36F60"/>
    <w:rsid w:val="00F40595"/>
    <w:rsid w:val="00F429CA"/>
    <w:rsid w:val="00F4360B"/>
    <w:rsid w:val="00F437B1"/>
    <w:rsid w:val="00F43A32"/>
    <w:rsid w:val="00F4411C"/>
    <w:rsid w:val="00F47619"/>
    <w:rsid w:val="00F47A71"/>
    <w:rsid w:val="00F5235C"/>
    <w:rsid w:val="00F54AD7"/>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C6217"/>
    <w:rsid w:val="00FC747D"/>
    <w:rsid w:val="00FD1685"/>
    <w:rsid w:val="00FD2981"/>
    <w:rsid w:val="00FD4E46"/>
    <w:rsid w:val="00FD75BB"/>
    <w:rsid w:val="00FE16C6"/>
    <w:rsid w:val="00FE1DC3"/>
    <w:rsid w:val="00FE3835"/>
    <w:rsid w:val="00FE3B39"/>
    <w:rsid w:val="00FE5B7D"/>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66F1"/>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outlineLvl w:val="0"/>
    </w:pPr>
    <w:rPr>
      <w:rFonts w:eastAsia="Times New Roman"/>
      <w:b/>
      <w:sz w:val="32"/>
      <w:lang w:eastAsia="de-DE"/>
    </w:rPr>
  </w:style>
  <w:style w:type="paragraph" w:styleId="Heading2">
    <w:name w:val="heading 2"/>
    <w:basedOn w:val="Normal"/>
    <w:next w:val="Normal"/>
    <w:qFormat/>
    <w:rsid w:val="00356E59"/>
    <w:pPr>
      <w:keepNext/>
      <w:numPr>
        <w:ilvl w:val="1"/>
        <w:numId w:val="11"/>
      </w:numPr>
      <w:spacing w:before="240" w:after="60"/>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159002">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636381">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3825890">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7950421">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0573172">
      <w:bodyDiv w:val="1"/>
      <w:marLeft w:val="0"/>
      <w:marRight w:val="0"/>
      <w:marTop w:val="0"/>
      <w:marBottom w:val="0"/>
      <w:divBdr>
        <w:top w:val="none" w:sz="0" w:space="0" w:color="auto"/>
        <w:left w:val="none" w:sz="0" w:space="0" w:color="auto"/>
        <w:bottom w:val="none" w:sz="0" w:space="0" w:color="auto"/>
        <w:right w:val="none" w:sz="0" w:space="0" w:color="auto"/>
      </w:divBdr>
    </w:div>
    <w:div w:id="11762040">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4043163">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4426261">
      <w:bodyDiv w:val="1"/>
      <w:marLeft w:val="0"/>
      <w:marRight w:val="0"/>
      <w:marTop w:val="0"/>
      <w:marBottom w:val="0"/>
      <w:divBdr>
        <w:top w:val="none" w:sz="0" w:space="0" w:color="auto"/>
        <w:left w:val="none" w:sz="0" w:space="0" w:color="auto"/>
        <w:bottom w:val="none" w:sz="0" w:space="0" w:color="auto"/>
        <w:right w:val="none" w:sz="0" w:space="0" w:color="auto"/>
      </w:divBdr>
    </w:div>
    <w:div w:id="16658755">
      <w:bodyDiv w:val="1"/>
      <w:marLeft w:val="0"/>
      <w:marRight w:val="0"/>
      <w:marTop w:val="0"/>
      <w:marBottom w:val="0"/>
      <w:divBdr>
        <w:top w:val="none" w:sz="0" w:space="0" w:color="auto"/>
        <w:left w:val="none" w:sz="0" w:space="0" w:color="auto"/>
        <w:bottom w:val="none" w:sz="0" w:space="0" w:color="auto"/>
        <w:right w:val="none" w:sz="0" w:space="0" w:color="auto"/>
      </w:divBdr>
    </w:div>
    <w:div w:id="17121021">
      <w:bodyDiv w:val="1"/>
      <w:marLeft w:val="0"/>
      <w:marRight w:val="0"/>
      <w:marTop w:val="0"/>
      <w:marBottom w:val="0"/>
      <w:divBdr>
        <w:top w:val="none" w:sz="0" w:space="0" w:color="auto"/>
        <w:left w:val="none" w:sz="0" w:space="0" w:color="auto"/>
        <w:bottom w:val="none" w:sz="0" w:space="0" w:color="auto"/>
        <w:right w:val="none" w:sz="0" w:space="0" w:color="auto"/>
      </w:divBdr>
    </w:div>
    <w:div w:id="17435328">
      <w:bodyDiv w:val="1"/>
      <w:marLeft w:val="0"/>
      <w:marRight w:val="0"/>
      <w:marTop w:val="0"/>
      <w:marBottom w:val="0"/>
      <w:divBdr>
        <w:top w:val="none" w:sz="0" w:space="0" w:color="auto"/>
        <w:left w:val="none" w:sz="0" w:space="0" w:color="auto"/>
        <w:bottom w:val="none" w:sz="0" w:space="0" w:color="auto"/>
        <w:right w:val="none" w:sz="0" w:space="0" w:color="auto"/>
      </w:divBdr>
    </w:div>
    <w:div w:id="17511959">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0665589">
      <w:bodyDiv w:val="1"/>
      <w:marLeft w:val="0"/>
      <w:marRight w:val="0"/>
      <w:marTop w:val="0"/>
      <w:marBottom w:val="0"/>
      <w:divBdr>
        <w:top w:val="none" w:sz="0" w:space="0" w:color="auto"/>
        <w:left w:val="none" w:sz="0" w:space="0" w:color="auto"/>
        <w:bottom w:val="none" w:sz="0" w:space="0" w:color="auto"/>
        <w:right w:val="none" w:sz="0" w:space="0" w:color="auto"/>
      </w:divBdr>
    </w:div>
    <w:div w:id="20979812">
      <w:bodyDiv w:val="1"/>
      <w:marLeft w:val="0"/>
      <w:marRight w:val="0"/>
      <w:marTop w:val="0"/>
      <w:marBottom w:val="0"/>
      <w:divBdr>
        <w:top w:val="none" w:sz="0" w:space="0" w:color="auto"/>
        <w:left w:val="none" w:sz="0" w:space="0" w:color="auto"/>
        <w:bottom w:val="none" w:sz="0" w:space="0" w:color="auto"/>
        <w:right w:val="none" w:sz="0" w:space="0" w:color="auto"/>
      </w:divBdr>
    </w:div>
    <w:div w:id="21518410">
      <w:bodyDiv w:val="1"/>
      <w:marLeft w:val="0"/>
      <w:marRight w:val="0"/>
      <w:marTop w:val="0"/>
      <w:marBottom w:val="0"/>
      <w:divBdr>
        <w:top w:val="none" w:sz="0" w:space="0" w:color="auto"/>
        <w:left w:val="none" w:sz="0" w:space="0" w:color="auto"/>
        <w:bottom w:val="none" w:sz="0" w:space="0" w:color="auto"/>
        <w:right w:val="none" w:sz="0" w:space="0" w:color="auto"/>
      </w:divBdr>
    </w:div>
    <w:div w:id="22051513">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23025209">
      <w:bodyDiv w:val="1"/>
      <w:marLeft w:val="0"/>
      <w:marRight w:val="0"/>
      <w:marTop w:val="0"/>
      <w:marBottom w:val="0"/>
      <w:divBdr>
        <w:top w:val="none" w:sz="0" w:space="0" w:color="auto"/>
        <w:left w:val="none" w:sz="0" w:space="0" w:color="auto"/>
        <w:bottom w:val="none" w:sz="0" w:space="0" w:color="auto"/>
        <w:right w:val="none" w:sz="0" w:space="0" w:color="auto"/>
      </w:divBdr>
    </w:div>
    <w:div w:id="23945578">
      <w:bodyDiv w:val="1"/>
      <w:marLeft w:val="0"/>
      <w:marRight w:val="0"/>
      <w:marTop w:val="0"/>
      <w:marBottom w:val="0"/>
      <w:divBdr>
        <w:top w:val="none" w:sz="0" w:space="0" w:color="auto"/>
        <w:left w:val="none" w:sz="0" w:space="0" w:color="auto"/>
        <w:bottom w:val="none" w:sz="0" w:space="0" w:color="auto"/>
        <w:right w:val="none" w:sz="0" w:space="0" w:color="auto"/>
      </w:divBdr>
    </w:div>
    <w:div w:id="26951870">
      <w:bodyDiv w:val="1"/>
      <w:marLeft w:val="0"/>
      <w:marRight w:val="0"/>
      <w:marTop w:val="0"/>
      <w:marBottom w:val="0"/>
      <w:divBdr>
        <w:top w:val="none" w:sz="0" w:space="0" w:color="auto"/>
        <w:left w:val="none" w:sz="0" w:space="0" w:color="auto"/>
        <w:bottom w:val="none" w:sz="0" w:space="0" w:color="auto"/>
        <w:right w:val="none" w:sz="0" w:space="0" w:color="auto"/>
      </w:divBdr>
    </w:div>
    <w:div w:id="27800718">
      <w:bodyDiv w:val="1"/>
      <w:marLeft w:val="0"/>
      <w:marRight w:val="0"/>
      <w:marTop w:val="0"/>
      <w:marBottom w:val="0"/>
      <w:divBdr>
        <w:top w:val="none" w:sz="0" w:space="0" w:color="auto"/>
        <w:left w:val="none" w:sz="0" w:space="0" w:color="auto"/>
        <w:bottom w:val="none" w:sz="0" w:space="0" w:color="auto"/>
        <w:right w:val="none" w:sz="0" w:space="0" w:color="auto"/>
      </w:divBdr>
    </w:div>
    <w:div w:id="29689334">
      <w:bodyDiv w:val="1"/>
      <w:marLeft w:val="0"/>
      <w:marRight w:val="0"/>
      <w:marTop w:val="0"/>
      <w:marBottom w:val="0"/>
      <w:divBdr>
        <w:top w:val="none" w:sz="0" w:space="0" w:color="auto"/>
        <w:left w:val="none" w:sz="0" w:space="0" w:color="auto"/>
        <w:bottom w:val="none" w:sz="0" w:space="0" w:color="auto"/>
        <w:right w:val="none" w:sz="0" w:space="0" w:color="auto"/>
      </w:divBdr>
    </w:div>
    <w:div w:id="31542979">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3584615">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8946007">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3452778">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4302871">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48379434">
      <w:bodyDiv w:val="1"/>
      <w:marLeft w:val="0"/>
      <w:marRight w:val="0"/>
      <w:marTop w:val="0"/>
      <w:marBottom w:val="0"/>
      <w:divBdr>
        <w:top w:val="none" w:sz="0" w:space="0" w:color="auto"/>
        <w:left w:val="none" w:sz="0" w:space="0" w:color="auto"/>
        <w:bottom w:val="none" w:sz="0" w:space="0" w:color="auto"/>
        <w:right w:val="none" w:sz="0" w:space="0" w:color="auto"/>
      </w:divBdr>
    </w:div>
    <w:div w:id="48385647">
      <w:bodyDiv w:val="1"/>
      <w:marLeft w:val="0"/>
      <w:marRight w:val="0"/>
      <w:marTop w:val="0"/>
      <w:marBottom w:val="0"/>
      <w:divBdr>
        <w:top w:val="none" w:sz="0" w:space="0" w:color="auto"/>
        <w:left w:val="none" w:sz="0" w:space="0" w:color="auto"/>
        <w:bottom w:val="none" w:sz="0" w:space="0" w:color="auto"/>
        <w:right w:val="none" w:sz="0" w:space="0" w:color="auto"/>
      </w:divBdr>
    </w:div>
    <w:div w:id="48580422">
      <w:bodyDiv w:val="1"/>
      <w:marLeft w:val="0"/>
      <w:marRight w:val="0"/>
      <w:marTop w:val="0"/>
      <w:marBottom w:val="0"/>
      <w:divBdr>
        <w:top w:val="none" w:sz="0" w:space="0" w:color="auto"/>
        <w:left w:val="none" w:sz="0" w:space="0" w:color="auto"/>
        <w:bottom w:val="none" w:sz="0" w:space="0" w:color="auto"/>
        <w:right w:val="none" w:sz="0" w:space="0" w:color="auto"/>
      </w:divBdr>
    </w:div>
    <w:div w:id="50812842">
      <w:bodyDiv w:val="1"/>
      <w:marLeft w:val="0"/>
      <w:marRight w:val="0"/>
      <w:marTop w:val="0"/>
      <w:marBottom w:val="0"/>
      <w:divBdr>
        <w:top w:val="none" w:sz="0" w:space="0" w:color="auto"/>
        <w:left w:val="none" w:sz="0" w:space="0" w:color="auto"/>
        <w:bottom w:val="none" w:sz="0" w:space="0" w:color="auto"/>
        <w:right w:val="none" w:sz="0" w:space="0" w:color="auto"/>
      </w:divBdr>
    </w:div>
    <w:div w:id="52315339">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5855771">
      <w:bodyDiv w:val="1"/>
      <w:marLeft w:val="0"/>
      <w:marRight w:val="0"/>
      <w:marTop w:val="0"/>
      <w:marBottom w:val="0"/>
      <w:divBdr>
        <w:top w:val="none" w:sz="0" w:space="0" w:color="auto"/>
        <w:left w:val="none" w:sz="0" w:space="0" w:color="auto"/>
        <w:bottom w:val="none" w:sz="0" w:space="0" w:color="auto"/>
        <w:right w:val="none" w:sz="0" w:space="0" w:color="auto"/>
      </w:divBdr>
    </w:div>
    <w:div w:id="56980002">
      <w:bodyDiv w:val="1"/>
      <w:marLeft w:val="0"/>
      <w:marRight w:val="0"/>
      <w:marTop w:val="0"/>
      <w:marBottom w:val="0"/>
      <w:divBdr>
        <w:top w:val="none" w:sz="0" w:space="0" w:color="auto"/>
        <w:left w:val="none" w:sz="0" w:space="0" w:color="auto"/>
        <w:bottom w:val="none" w:sz="0" w:space="0" w:color="auto"/>
        <w:right w:val="none" w:sz="0" w:space="0" w:color="auto"/>
      </w:divBdr>
    </w:div>
    <w:div w:id="57018393">
      <w:bodyDiv w:val="1"/>
      <w:marLeft w:val="0"/>
      <w:marRight w:val="0"/>
      <w:marTop w:val="0"/>
      <w:marBottom w:val="0"/>
      <w:divBdr>
        <w:top w:val="none" w:sz="0" w:space="0" w:color="auto"/>
        <w:left w:val="none" w:sz="0" w:space="0" w:color="auto"/>
        <w:bottom w:val="none" w:sz="0" w:space="0" w:color="auto"/>
        <w:right w:val="none" w:sz="0" w:space="0" w:color="auto"/>
      </w:divBdr>
    </w:div>
    <w:div w:id="570481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485745">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60255140">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3263549">
      <w:bodyDiv w:val="1"/>
      <w:marLeft w:val="0"/>
      <w:marRight w:val="0"/>
      <w:marTop w:val="0"/>
      <w:marBottom w:val="0"/>
      <w:divBdr>
        <w:top w:val="none" w:sz="0" w:space="0" w:color="auto"/>
        <w:left w:val="none" w:sz="0" w:space="0" w:color="auto"/>
        <w:bottom w:val="none" w:sz="0" w:space="0" w:color="auto"/>
        <w:right w:val="none" w:sz="0" w:space="0" w:color="auto"/>
      </w:divBdr>
    </w:div>
    <w:div w:id="6445433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7466257">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68499964">
      <w:bodyDiv w:val="1"/>
      <w:marLeft w:val="0"/>
      <w:marRight w:val="0"/>
      <w:marTop w:val="0"/>
      <w:marBottom w:val="0"/>
      <w:divBdr>
        <w:top w:val="none" w:sz="0" w:space="0" w:color="auto"/>
        <w:left w:val="none" w:sz="0" w:space="0" w:color="auto"/>
        <w:bottom w:val="none" w:sz="0" w:space="0" w:color="auto"/>
        <w:right w:val="none" w:sz="0" w:space="0" w:color="auto"/>
      </w:divBdr>
    </w:div>
    <w:div w:id="68964296">
      <w:bodyDiv w:val="1"/>
      <w:marLeft w:val="0"/>
      <w:marRight w:val="0"/>
      <w:marTop w:val="0"/>
      <w:marBottom w:val="0"/>
      <w:divBdr>
        <w:top w:val="none" w:sz="0" w:space="0" w:color="auto"/>
        <w:left w:val="none" w:sz="0" w:space="0" w:color="auto"/>
        <w:bottom w:val="none" w:sz="0" w:space="0" w:color="auto"/>
        <w:right w:val="none" w:sz="0" w:space="0" w:color="auto"/>
      </w:divBdr>
    </w:div>
    <w:div w:id="70204461">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1896700">
      <w:bodyDiv w:val="1"/>
      <w:marLeft w:val="0"/>
      <w:marRight w:val="0"/>
      <w:marTop w:val="0"/>
      <w:marBottom w:val="0"/>
      <w:divBdr>
        <w:top w:val="none" w:sz="0" w:space="0" w:color="auto"/>
        <w:left w:val="none" w:sz="0" w:space="0" w:color="auto"/>
        <w:bottom w:val="none" w:sz="0" w:space="0" w:color="auto"/>
        <w:right w:val="none" w:sz="0" w:space="0" w:color="auto"/>
      </w:divBdr>
    </w:div>
    <w:div w:id="72313414">
      <w:bodyDiv w:val="1"/>
      <w:marLeft w:val="0"/>
      <w:marRight w:val="0"/>
      <w:marTop w:val="0"/>
      <w:marBottom w:val="0"/>
      <w:divBdr>
        <w:top w:val="none" w:sz="0" w:space="0" w:color="auto"/>
        <w:left w:val="none" w:sz="0" w:space="0" w:color="auto"/>
        <w:bottom w:val="none" w:sz="0" w:space="0" w:color="auto"/>
        <w:right w:val="none" w:sz="0" w:space="0" w:color="auto"/>
      </w:divBdr>
    </w:div>
    <w:div w:id="73939284">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7411231">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79760140">
      <w:bodyDiv w:val="1"/>
      <w:marLeft w:val="0"/>
      <w:marRight w:val="0"/>
      <w:marTop w:val="0"/>
      <w:marBottom w:val="0"/>
      <w:divBdr>
        <w:top w:val="none" w:sz="0" w:space="0" w:color="auto"/>
        <w:left w:val="none" w:sz="0" w:space="0" w:color="auto"/>
        <w:bottom w:val="none" w:sz="0" w:space="0" w:color="auto"/>
        <w:right w:val="none" w:sz="0" w:space="0" w:color="auto"/>
      </w:divBdr>
    </w:div>
    <w:div w:id="79760377">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688677">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4613616">
      <w:bodyDiv w:val="1"/>
      <w:marLeft w:val="0"/>
      <w:marRight w:val="0"/>
      <w:marTop w:val="0"/>
      <w:marBottom w:val="0"/>
      <w:divBdr>
        <w:top w:val="none" w:sz="0" w:space="0" w:color="auto"/>
        <w:left w:val="none" w:sz="0" w:space="0" w:color="auto"/>
        <w:bottom w:val="none" w:sz="0" w:space="0" w:color="auto"/>
        <w:right w:val="none" w:sz="0" w:space="0" w:color="auto"/>
      </w:divBdr>
    </w:div>
    <w:div w:id="85077192">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88277473">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5255606">
      <w:bodyDiv w:val="1"/>
      <w:marLeft w:val="0"/>
      <w:marRight w:val="0"/>
      <w:marTop w:val="0"/>
      <w:marBottom w:val="0"/>
      <w:divBdr>
        <w:top w:val="none" w:sz="0" w:space="0" w:color="auto"/>
        <w:left w:val="none" w:sz="0" w:space="0" w:color="auto"/>
        <w:bottom w:val="none" w:sz="0" w:space="0" w:color="auto"/>
        <w:right w:val="none" w:sz="0" w:space="0" w:color="auto"/>
      </w:divBdr>
    </w:div>
    <w:div w:id="95641719">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8336526">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99954998">
      <w:bodyDiv w:val="1"/>
      <w:marLeft w:val="0"/>
      <w:marRight w:val="0"/>
      <w:marTop w:val="0"/>
      <w:marBottom w:val="0"/>
      <w:divBdr>
        <w:top w:val="none" w:sz="0" w:space="0" w:color="auto"/>
        <w:left w:val="none" w:sz="0" w:space="0" w:color="auto"/>
        <w:bottom w:val="none" w:sz="0" w:space="0" w:color="auto"/>
        <w:right w:val="none" w:sz="0" w:space="0" w:color="auto"/>
      </w:divBdr>
    </w:div>
    <w:div w:id="101464495">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4887628">
      <w:bodyDiv w:val="1"/>
      <w:marLeft w:val="0"/>
      <w:marRight w:val="0"/>
      <w:marTop w:val="0"/>
      <w:marBottom w:val="0"/>
      <w:divBdr>
        <w:top w:val="none" w:sz="0" w:space="0" w:color="auto"/>
        <w:left w:val="none" w:sz="0" w:space="0" w:color="auto"/>
        <w:bottom w:val="none" w:sz="0" w:space="0" w:color="auto"/>
        <w:right w:val="none" w:sz="0" w:space="0" w:color="auto"/>
      </w:divBdr>
    </w:div>
    <w:div w:id="107048670">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62273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0591105">
      <w:bodyDiv w:val="1"/>
      <w:marLeft w:val="0"/>
      <w:marRight w:val="0"/>
      <w:marTop w:val="0"/>
      <w:marBottom w:val="0"/>
      <w:divBdr>
        <w:top w:val="none" w:sz="0" w:space="0" w:color="auto"/>
        <w:left w:val="none" w:sz="0" w:space="0" w:color="auto"/>
        <w:bottom w:val="none" w:sz="0" w:space="0" w:color="auto"/>
        <w:right w:val="none" w:sz="0" w:space="0" w:color="auto"/>
      </w:divBdr>
    </w:div>
    <w:div w:id="110822867">
      <w:bodyDiv w:val="1"/>
      <w:marLeft w:val="0"/>
      <w:marRight w:val="0"/>
      <w:marTop w:val="0"/>
      <w:marBottom w:val="0"/>
      <w:divBdr>
        <w:top w:val="none" w:sz="0" w:space="0" w:color="auto"/>
        <w:left w:val="none" w:sz="0" w:space="0" w:color="auto"/>
        <w:bottom w:val="none" w:sz="0" w:space="0" w:color="auto"/>
        <w:right w:val="none" w:sz="0" w:space="0" w:color="auto"/>
      </w:divBdr>
    </w:div>
    <w:div w:id="110831157">
      <w:bodyDiv w:val="1"/>
      <w:marLeft w:val="0"/>
      <w:marRight w:val="0"/>
      <w:marTop w:val="0"/>
      <w:marBottom w:val="0"/>
      <w:divBdr>
        <w:top w:val="none" w:sz="0" w:space="0" w:color="auto"/>
        <w:left w:val="none" w:sz="0" w:space="0" w:color="auto"/>
        <w:bottom w:val="none" w:sz="0" w:space="0" w:color="auto"/>
        <w:right w:val="none" w:sz="0" w:space="0" w:color="auto"/>
      </w:divBdr>
    </w:div>
    <w:div w:id="110907100">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14325794">
      <w:bodyDiv w:val="1"/>
      <w:marLeft w:val="0"/>
      <w:marRight w:val="0"/>
      <w:marTop w:val="0"/>
      <w:marBottom w:val="0"/>
      <w:divBdr>
        <w:top w:val="none" w:sz="0" w:space="0" w:color="auto"/>
        <w:left w:val="none" w:sz="0" w:space="0" w:color="auto"/>
        <w:bottom w:val="none" w:sz="0" w:space="0" w:color="auto"/>
        <w:right w:val="none" w:sz="0" w:space="0" w:color="auto"/>
      </w:divBdr>
    </w:div>
    <w:div w:id="114760093">
      <w:bodyDiv w:val="1"/>
      <w:marLeft w:val="0"/>
      <w:marRight w:val="0"/>
      <w:marTop w:val="0"/>
      <w:marBottom w:val="0"/>
      <w:divBdr>
        <w:top w:val="none" w:sz="0" w:space="0" w:color="auto"/>
        <w:left w:val="none" w:sz="0" w:space="0" w:color="auto"/>
        <w:bottom w:val="none" w:sz="0" w:space="0" w:color="auto"/>
        <w:right w:val="none" w:sz="0" w:space="0" w:color="auto"/>
      </w:divBdr>
    </w:div>
    <w:div w:id="116291875">
      <w:bodyDiv w:val="1"/>
      <w:marLeft w:val="0"/>
      <w:marRight w:val="0"/>
      <w:marTop w:val="0"/>
      <w:marBottom w:val="0"/>
      <w:divBdr>
        <w:top w:val="none" w:sz="0" w:space="0" w:color="auto"/>
        <w:left w:val="none" w:sz="0" w:space="0" w:color="auto"/>
        <w:bottom w:val="none" w:sz="0" w:space="0" w:color="auto"/>
        <w:right w:val="none" w:sz="0" w:space="0" w:color="auto"/>
      </w:divBdr>
    </w:div>
    <w:div w:id="116991253">
      <w:bodyDiv w:val="1"/>
      <w:marLeft w:val="0"/>
      <w:marRight w:val="0"/>
      <w:marTop w:val="0"/>
      <w:marBottom w:val="0"/>
      <w:divBdr>
        <w:top w:val="none" w:sz="0" w:space="0" w:color="auto"/>
        <w:left w:val="none" w:sz="0" w:space="0" w:color="auto"/>
        <w:bottom w:val="none" w:sz="0" w:space="0" w:color="auto"/>
        <w:right w:val="none" w:sz="0" w:space="0" w:color="auto"/>
      </w:divBdr>
    </w:div>
    <w:div w:id="119232436">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1924307">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2308691">
      <w:bodyDiv w:val="1"/>
      <w:marLeft w:val="0"/>
      <w:marRight w:val="0"/>
      <w:marTop w:val="0"/>
      <w:marBottom w:val="0"/>
      <w:divBdr>
        <w:top w:val="none" w:sz="0" w:space="0" w:color="auto"/>
        <w:left w:val="none" w:sz="0" w:space="0" w:color="auto"/>
        <w:bottom w:val="none" w:sz="0" w:space="0" w:color="auto"/>
        <w:right w:val="none" w:sz="0" w:space="0" w:color="auto"/>
      </w:divBdr>
    </w:div>
    <w:div w:id="123086763">
      <w:bodyDiv w:val="1"/>
      <w:marLeft w:val="0"/>
      <w:marRight w:val="0"/>
      <w:marTop w:val="0"/>
      <w:marBottom w:val="0"/>
      <w:divBdr>
        <w:top w:val="none" w:sz="0" w:space="0" w:color="auto"/>
        <w:left w:val="none" w:sz="0" w:space="0" w:color="auto"/>
        <w:bottom w:val="none" w:sz="0" w:space="0" w:color="auto"/>
        <w:right w:val="none" w:sz="0" w:space="0" w:color="auto"/>
      </w:divBdr>
    </w:div>
    <w:div w:id="123156566">
      <w:bodyDiv w:val="1"/>
      <w:marLeft w:val="0"/>
      <w:marRight w:val="0"/>
      <w:marTop w:val="0"/>
      <w:marBottom w:val="0"/>
      <w:divBdr>
        <w:top w:val="none" w:sz="0" w:space="0" w:color="auto"/>
        <w:left w:val="none" w:sz="0" w:space="0" w:color="auto"/>
        <w:bottom w:val="none" w:sz="0" w:space="0" w:color="auto"/>
        <w:right w:val="none" w:sz="0" w:space="0" w:color="auto"/>
      </w:divBdr>
    </w:div>
    <w:div w:id="123931722">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6052185">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26359544">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302464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2723160">
      <w:bodyDiv w:val="1"/>
      <w:marLeft w:val="0"/>
      <w:marRight w:val="0"/>
      <w:marTop w:val="0"/>
      <w:marBottom w:val="0"/>
      <w:divBdr>
        <w:top w:val="none" w:sz="0" w:space="0" w:color="auto"/>
        <w:left w:val="none" w:sz="0" w:space="0" w:color="auto"/>
        <w:bottom w:val="none" w:sz="0" w:space="0" w:color="auto"/>
        <w:right w:val="none" w:sz="0" w:space="0" w:color="auto"/>
      </w:divBdr>
    </w:div>
    <w:div w:id="133260911">
      <w:bodyDiv w:val="1"/>
      <w:marLeft w:val="0"/>
      <w:marRight w:val="0"/>
      <w:marTop w:val="0"/>
      <w:marBottom w:val="0"/>
      <w:divBdr>
        <w:top w:val="none" w:sz="0" w:space="0" w:color="auto"/>
        <w:left w:val="none" w:sz="0" w:space="0" w:color="auto"/>
        <w:bottom w:val="none" w:sz="0" w:space="0" w:color="auto"/>
        <w:right w:val="none" w:sz="0" w:space="0" w:color="auto"/>
      </w:divBdr>
    </w:div>
    <w:div w:id="133446478">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37260442">
      <w:bodyDiv w:val="1"/>
      <w:marLeft w:val="0"/>
      <w:marRight w:val="0"/>
      <w:marTop w:val="0"/>
      <w:marBottom w:val="0"/>
      <w:divBdr>
        <w:top w:val="none" w:sz="0" w:space="0" w:color="auto"/>
        <w:left w:val="none" w:sz="0" w:space="0" w:color="auto"/>
        <w:bottom w:val="none" w:sz="0" w:space="0" w:color="auto"/>
        <w:right w:val="none" w:sz="0" w:space="0" w:color="auto"/>
      </w:divBdr>
    </w:div>
    <w:div w:id="138034205">
      <w:bodyDiv w:val="1"/>
      <w:marLeft w:val="0"/>
      <w:marRight w:val="0"/>
      <w:marTop w:val="0"/>
      <w:marBottom w:val="0"/>
      <w:divBdr>
        <w:top w:val="none" w:sz="0" w:space="0" w:color="auto"/>
        <w:left w:val="none" w:sz="0" w:space="0" w:color="auto"/>
        <w:bottom w:val="none" w:sz="0" w:space="0" w:color="auto"/>
        <w:right w:val="none" w:sz="0" w:space="0" w:color="auto"/>
      </w:divBdr>
    </w:div>
    <w:div w:id="138544902">
      <w:bodyDiv w:val="1"/>
      <w:marLeft w:val="0"/>
      <w:marRight w:val="0"/>
      <w:marTop w:val="0"/>
      <w:marBottom w:val="0"/>
      <w:divBdr>
        <w:top w:val="none" w:sz="0" w:space="0" w:color="auto"/>
        <w:left w:val="none" w:sz="0" w:space="0" w:color="auto"/>
        <w:bottom w:val="none" w:sz="0" w:space="0" w:color="auto"/>
        <w:right w:val="none" w:sz="0" w:space="0" w:color="auto"/>
      </w:divBdr>
    </w:div>
    <w:div w:id="139613005">
      <w:bodyDiv w:val="1"/>
      <w:marLeft w:val="0"/>
      <w:marRight w:val="0"/>
      <w:marTop w:val="0"/>
      <w:marBottom w:val="0"/>
      <w:divBdr>
        <w:top w:val="none" w:sz="0" w:space="0" w:color="auto"/>
        <w:left w:val="none" w:sz="0" w:space="0" w:color="auto"/>
        <w:bottom w:val="none" w:sz="0" w:space="0" w:color="auto"/>
        <w:right w:val="none" w:sz="0" w:space="0" w:color="auto"/>
      </w:divBdr>
    </w:div>
    <w:div w:id="140466396">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43544026">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1796895">
      <w:bodyDiv w:val="1"/>
      <w:marLeft w:val="0"/>
      <w:marRight w:val="0"/>
      <w:marTop w:val="0"/>
      <w:marBottom w:val="0"/>
      <w:divBdr>
        <w:top w:val="none" w:sz="0" w:space="0" w:color="auto"/>
        <w:left w:val="none" w:sz="0" w:space="0" w:color="auto"/>
        <w:bottom w:val="none" w:sz="0" w:space="0" w:color="auto"/>
        <w:right w:val="none" w:sz="0" w:space="0" w:color="auto"/>
      </w:divBdr>
    </w:div>
    <w:div w:id="151871073">
      <w:bodyDiv w:val="1"/>
      <w:marLeft w:val="0"/>
      <w:marRight w:val="0"/>
      <w:marTop w:val="0"/>
      <w:marBottom w:val="0"/>
      <w:divBdr>
        <w:top w:val="none" w:sz="0" w:space="0" w:color="auto"/>
        <w:left w:val="none" w:sz="0" w:space="0" w:color="auto"/>
        <w:bottom w:val="none" w:sz="0" w:space="0" w:color="auto"/>
        <w:right w:val="none" w:sz="0" w:space="0" w:color="auto"/>
      </w:divBdr>
    </w:div>
    <w:div w:id="152449806">
      <w:bodyDiv w:val="1"/>
      <w:marLeft w:val="0"/>
      <w:marRight w:val="0"/>
      <w:marTop w:val="0"/>
      <w:marBottom w:val="0"/>
      <w:divBdr>
        <w:top w:val="none" w:sz="0" w:space="0" w:color="auto"/>
        <w:left w:val="none" w:sz="0" w:space="0" w:color="auto"/>
        <w:bottom w:val="none" w:sz="0" w:space="0" w:color="auto"/>
        <w:right w:val="none" w:sz="0" w:space="0" w:color="auto"/>
      </w:divBdr>
    </w:div>
    <w:div w:id="152646429">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59196756">
      <w:bodyDiv w:val="1"/>
      <w:marLeft w:val="0"/>
      <w:marRight w:val="0"/>
      <w:marTop w:val="0"/>
      <w:marBottom w:val="0"/>
      <w:divBdr>
        <w:top w:val="none" w:sz="0" w:space="0" w:color="auto"/>
        <w:left w:val="none" w:sz="0" w:space="0" w:color="auto"/>
        <w:bottom w:val="none" w:sz="0" w:space="0" w:color="auto"/>
        <w:right w:val="none" w:sz="0" w:space="0" w:color="auto"/>
      </w:divBdr>
    </w:div>
    <w:div w:id="160968039">
      <w:bodyDiv w:val="1"/>
      <w:marLeft w:val="0"/>
      <w:marRight w:val="0"/>
      <w:marTop w:val="0"/>
      <w:marBottom w:val="0"/>
      <w:divBdr>
        <w:top w:val="none" w:sz="0" w:space="0" w:color="auto"/>
        <w:left w:val="none" w:sz="0" w:space="0" w:color="auto"/>
        <w:bottom w:val="none" w:sz="0" w:space="0" w:color="auto"/>
        <w:right w:val="none" w:sz="0" w:space="0" w:color="auto"/>
      </w:divBdr>
    </w:div>
    <w:div w:id="16201071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207210">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172458">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5247523">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68566200">
      <w:bodyDiv w:val="1"/>
      <w:marLeft w:val="0"/>
      <w:marRight w:val="0"/>
      <w:marTop w:val="0"/>
      <w:marBottom w:val="0"/>
      <w:divBdr>
        <w:top w:val="none" w:sz="0" w:space="0" w:color="auto"/>
        <w:left w:val="none" w:sz="0" w:space="0" w:color="auto"/>
        <w:bottom w:val="none" w:sz="0" w:space="0" w:color="auto"/>
        <w:right w:val="none" w:sz="0" w:space="0" w:color="auto"/>
      </w:divBdr>
    </w:div>
    <w:div w:id="170066255">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1143219">
      <w:bodyDiv w:val="1"/>
      <w:marLeft w:val="0"/>
      <w:marRight w:val="0"/>
      <w:marTop w:val="0"/>
      <w:marBottom w:val="0"/>
      <w:divBdr>
        <w:top w:val="none" w:sz="0" w:space="0" w:color="auto"/>
        <w:left w:val="none" w:sz="0" w:space="0" w:color="auto"/>
        <w:bottom w:val="none" w:sz="0" w:space="0" w:color="auto"/>
        <w:right w:val="none" w:sz="0" w:space="0" w:color="auto"/>
      </w:divBdr>
    </w:div>
    <w:div w:id="171721879">
      <w:bodyDiv w:val="1"/>
      <w:marLeft w:val="0"/>
      <w:marRight w:val="0"/>
      <w:marTop w:val="0"/>
      <w:marBottom w:val="0"/>
      <w:divBdr>
        <w:top w:val="none" w:sz="0" w:space="0" w:color="auto"/>
        <w:left w:val="none" w:sz="0" w:space="0" w:color="auto"/>
        <w:bottom w:val="none" w:sz="0" w:space="0" w:color="auto"/>
        <w:right w:val="none" w:sz="0" w:space="0" w:color="auto"/>
      </w:divBdr>
    </w:div>
    <w:div w:id="171798529">
      <w:bodyDiv w:val="1"/>
      <w:marLeft w:val="0"/>
      <w:marRight w:val="0"/>
      <w:marTop w:val="0"/>
      <w:marBottom w:val="0"/>
      <w:divBdr>
        <w:top w:val="none" w:sz="0" w:space="0" w:color="auto"/>
        <w:left w:val="none" w:sz="0" w:space="0" w:color="auto"/>
        <w:bottom w:val="none" w:sz="0" w:space="0" w:color="auto"/>
        <w:right w:val="none" w:sz="0" w:space="0" w:color="auto"/>
      </w:divBdr>
    </w:div>
    <w:div w:id="173417533">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7163375">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77623928">
      <w:bodyDiv w:val="1"/>
      <w:marLeft w:val="0"/>
      <w:marRight w:val="0"/>
      <w:marTop w:val="0"/>
      <w:marBottom w:val="0"/>
      <w:divBdr>
        <w:top w:val="none" w:sz="0" w:space="0" w:color="auto"/>
        <w:left w:val="none" w:sz="0" w:space="0" w:color="auto"/>
        <w:bottom w:val="none" w:sz="0" w:space="0" w:color="auto"/>
        <w:right w:val="none" w:sz="0" w:space="0" w:color="auto"/>
      </w:divBdr>
    </w:div>
    <w:div w:id="178550765">
      <w:bodyDiv w:val="1"/>
      <w:marLeft w:val="0"/>
      <w:marRight w:val="0"/>
      <w:marTop w:val="0"/>
      <w:marBottom w:val="0"/>
      <w:divBdr>
        <w:top w:val="none" w:sz="0" w:space="0" w:color="auto"/>
        <w:left w:val="none" w:sz="0" w:space="0" w:color="auto"/>
        <w:bottom w:val="none" w:sz="0" w:space="0" w:color="auto"/>
        <w:right w:val="none" w:sz="0" w:space="0" w:color="auto"/>
      </w:divBdr>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180507914">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667831">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83791094">
      <w:bodyDiv w:val="1"/>
      <w:marLeft w:val="0"/>
      <w:marRight w:val="0"/>
      <w:marTop w:val="0"/>
      <w:marBottom w:val="0"/>
      <w:divBdr>
        <w:top w:val="none" w:sz="0" w:space="0" w:color="auto"/>
        <w:left w:val="none" w:sz="0" w:space="0" w:color="auto"/>
        <w:bottom w:val="none" w:sz="0" w:space="0" w:color="auto"/>
        <w:right w:val="none" w:sz="0" w:space="0" w:color="auto"/>
      </w:divBdr>
    </w:div>
    <w:div w:id="184095918">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89227803">
      <w:bodyDiv w:val="1"/>
      <w:marLeft w:val="0"/>
      <w:marRight w:val="0"/>
      <w:marTop w:val="0"/>
      <w:marBottom w:val="0"/>
      <w:divBdr>
        <w:top w:val="none" w:sz="0" w:space="0" w:color="auto"/>
        <w:left w:val="none" w:sz="0" w:space="0" w:color="auto"/>
        <w:bottom w:val="none" w:sz="0" w:space="0" w:color="auto"/>
        <w:right w:val="none" w:sz="0" w:space="0" w:color="auto"/>
      </w:divBdr>
    </w:div>
    <w:div w:id="190383314">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5392816">
      <w:bodyDiv w:val="1"/>
      <w:marLeft w:val="0"/>
      <w:marRight w:val="0"/>
      <w:marTop w:val="0"/>
      <w:marBottom w:val="0"/>
      <w:divBdr>
        <w:top w:val="none" w:sz="0" w:space="0" w:color="auto"/>
        <w:left w:val="none" w:sz="0" w:space="0" w:color="auto"/>
        <w:bottom w:val="none" w:sz="0" w:space="0" w:color="auto"/>
        <w:right w:val="none" w:sz="0" w:space="0" w:color="auto"/>
      </w:divBdr>
    </w:div>
    <w:div w:id="196049669">
      <w:bodyDiv w:val="1"/>
      <w:marLeft w:val="0"/>
      <w:marRight w:val="0"/>
      <w:marTop w:val="0"/>
      <w:marBottom w:val="0"/>
      <w:divBdr>
        <w:top w:val="none" w:sz="0" w:space="0" w:color="auto"/>
        <w:left w:val="none" w:sz="0" w:space="0" w:color="auto"/>
        <w:bottom w:val="none" w:sz="0" w:space="0" w:color="auto"/>
        <w:right w:val="none" w:sz="0" w:space="0" w:color="auto"/>
      </w:divBdr>
    </w:div>
    <w:div w:id="196624382">
      <w:bodyDiv w:val="1"/>
      <w:marLeft w:val="0"/>
      <w:marRight w:val="0"/>
      <w:marTop w:val="0"/>
      <w:marBottom w:val="0"/>
      <w:divBdr>
        <w:top w:val="none" w:sz="0" w:space="0" w:color="auto"/>
        <w:left w:val="none" w:sz="0" w:space="0" w:color="auto"/>
        <w:bottom w:val="none" w:sz="0" w:space="0" w:color="auto"/>
        <w:right w:val="none" w:sz="0" w:space="0" w:color="auto"/>
      </w:divBdr>
    </w:div>
    <w:div w:id="196699785">
      <w:bodyDiv w:val="1"/>
      <w:marLeft w:val="0"/>
      <w:marRight w:val="0"/>
      <w:marTop w:val="0"/>
      <w:marBottom w:val="0"/>
      <w:divBdr>
        <w:top w:val="none" w:sz="0" w:space="0" w:color="auto"/>
        <w:left w:val="none" w:sz="0" w:space="0" w:color="auto"/>
        <w:bottom w:val="none" w:sz="0" w:space="0" w:color="auto"/>
        <w:right w:val="none" w:sz="0" w:space="0" w:color="auto"/>
      </w:divBdr>
    </w:div>
    <w:div w:id="197016766">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2251075">
      <w:bodyDiv w:val="1"/>
      <w:marLeft w:val="0"/>
      <w:marRight w:val="0"/>
      <w:marTop w:val="0"/>
      <w:marBottom w:val="0"/>
      <w:divBdr>
        <w:top w:val="none" w:sz="0" w:space="0" w:color="auto"/>
        <w:left w:val="none" w:sz="0" w:space="0" w:color="auto"/>
        <w:bottom w:val="none" w:sz="0" w:space="0" w:color="auto"/>
        <w:right w:val="none" w:sz="0" w:space="0" w:color="auto"/>
      </w:divBdr>
    </w:div>
    <w:div w:id="203031354">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5066289">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5457839">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2474557">
      <w:bodyDiv w:val="1"/>
      <w:marLeft w:val="0"/>
      <w:marRight w:val="0"/>
      <w:marTop w:val="0"/>
      <w:marBottom w:val="0"/>
      <w:divBdr>
        <w:top w:val="none" w:sz="0" w:space="0" w:color="auto"/>
        <w:left w:val="none" w:sz="0" w:space="0" w:color="auto"/>
        <w:bottom w:val="none" w:sz="0" w:space="0" w:color="auto"/>
        <w:right w:val="none" w:sz="0" w:space="0" w:color="auto"/>
      </w:divBdr>
    </w:div>
    <w:div w:id="212624364">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17018397">
      <w:bodyDiv w:val="1"/>
      <w:marLeft w:val="0"/>
      <w:marRight w:val="0"/>
      <w:marTop w:val="0"/>
      <w:marBottom w:val="0"/>
      <w:divBdr>
        <w:top w:val="none" w:sz="0" w:space="0" w:color="auto"/>
        <w:left w:val="none" w:sz="0" w:space="0" w:color="auto"/>
        <w:bottom w:val="none" w:sz="0" w:space="0" w:color="auto"/>
        <w:right w:val="none" w:sz="0" w:space="0" w:color="auto"/>
      </w:divBdr>
    </w:div>
    <w:div w:id="217787472">
      <w:bodyDiv w:val="1"/>
      <w:marLeft w:val="0"/>
      <w:marRight w:val="0"/>
      <w:marTop w:val="0"/>
      <w:marBottom w:val="0"/>
      <w:divBdr>
        <w:top w:val="none" w:sz="0" w:space="0" w:color="auto"/>
        <w:left w:val="none" w:sz="0" w:space="0" w:color="auto"/>
        <w:bottom w:val="none" w:sz="0" w:space="0" w:color="auto"/>
        <w:right w:val="none" w:sz="0" w:space="0" w:color="auto"/>
      </w:divBdr>
    </w:div>
    <w:div w:id="219828859">
      <w:bodyDiv w:val="1"/>
      <w:marLeft w:val="0"/>
      <w:marRight w:val="0"/>
      <w:marTop w:val="0"/>
      <w:marBottom w:val="0"/>
      <w:divBdr>
        <w:top w:val="none" w:sz="0" w:space="0" w:color="auto"/>
        <w:left w:val="none" w:sz="0" w:space="0" w:color="auto"/>
        <w:bottom w:val="none" w:sz="0" w:space="0" w:color="auto"/>
        <w:right w:val="none" w:sz="0" w:space="0" w:color="auto"/>
      </w:divBdr>
    </w:div>
    <w:div w:id="222330627">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4877802">
      <w:bodyDiv w:val="1"/>
      <w:marLeft w:val="0"/>
      <w:marRight w:val="0"/>
      <w:marTop w:val="0"/>
      <w:marBottom w:val="0"/>
      <w:divBdr>
        <w:top w:val="none" w:sz="0" w:space="0" w:color="auto"/>
        <w:left w:val="none" w:sz="0" w:space="0" w:color="auto"/>
        <w:bottom w:val="none" w:sz="0" w:space="0" w:color="auto"/>
        <w:right w:val="none" w:sz="0" w:space="0" w:color="auto"/>
      </w:divBdr>
    </w:div>
    <w:div w:id="225191121">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2011706">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4122356">
      <w:bodyDiv w:val="1"/>
      <w:marLeft w:val="0"/>
      <w:marRight w:val="0"/>
      <w:marTop w:val="0"/>
      <w:marBottom w:val="0"/>
      <w:divBdr>
        <w:top w:val="none" w:sz="0" w:space="0" w:color="auto"/>
        <w:left w:val="none" w:sz="0" w:space="0" w:color="auto"/>
        <w:bottom w:val="none" w:sz="0" w:space="0" w:color="auto"/>
        <w:right w:val="none" w:sz="0" w:space="0" w:color="auto"/>
      </w:divBdr>
    </w:div>
    <w:div w:id="234630332">
      <w:bodyDiv w:val="1"/>
      <w:marLeft w:val="0"/>
      <w:marRight w:val="0"/>
      <w:marTop w:val="0"/>
      <w:marBottom w:val="0"/>
      <w:divBdr>
        <w:top w:val="none" w:sz="0" w:space="0" w:color="auto"/>
        <w:left w:val="none" w:sz="0" w:space="0" w:color="auto"/>
        <w:bottom w:val="none" w:sz="0" w:space="0" w:color="auto"/>
        <w:right w:val="none" w:sz="0" w:space="0" w:color="auto"/>
      </w:divBdr>
    </w:div>
    <w:div w:id="234707304">
      <w:bodyDiv w:val="1"/>
      <w:marLeft w:val="0"/>
      <w:marRight w:val="0"/>
      <w:marTop w:val="0"/>
      <w:marBottom w:val="0"/>
      <w:divBdr>
        <w:top w:val="none" w:sz="0" w:space="0" w:color="auto"/>
        <w:left w:val="none" w:sz="0" w:space="0" w:color="auto"/>
        <w:bottom w:val="none" w:sz="0" w:space="0" w:color="auto"/>
        <w:right w:val="none" w:sz="0" w:space="0" w:color="auto"/>
      </w:divBdr>
    </w:div>
    <w:div w:id="235749130">
      <w:bodyDiv w:val="1"/>
      <w:marLeft w:val="0"/>
      <w:marRight w:val="0"/>
      <w:marTop w:val="0"/>
      <w:marBottom w:val="0"/>
      <w:divBdr>
        <w:top w:val="none" w:sz="0" w:space="0" w:color="auto"/>
        <w:left w:val="none" w:sz="0" w:space="0" w:color="auto"/>
        <w:bottom w:val="none" w:sz="0" w:space="0" w:color="auto"/>
        <w:right w:val="none" w:sz="0" w:space="0" w:color="auto"/>
      </w:divBdr>
    </w:div>
    <w:div w:id="237910764">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4150684">
      <w:bodyDiv w:val="1"/>
      <w:marLeft w:val="0"/>
      <w:marRight w:val="0"/>
      <w:marTop w:val="0"/>
      <w:marBottom w:val="0"/>
      <w:divBdr>
        <w:top w:val="none" w:sz="0" w:space="0" w:color="auto"/>
        <w:left w:val="none" w:sz="0" w:space="0" w:color="auto"/>
        <w:bottom w:val="none" w:sz="0" w:space="0" w:color="auto"/>
        <w:right w:val="none" w:sz="0" w:space="0" w:color="auto"/>
      </w:divBdr>
    </w:div>
    <w:div w:id="244845652">
      <w:bodyDiv w:val="1"/>
      <w:marLeft w:val="0"/>
      <w:marRight w:val="0"/>
      <w:marTop w:val="0"/>
      <w:marBottom w:val="0"/>
      <w:divBdr>
        <w:top w:val="none" w:sz="0" w:space="0" w:color="auto"/>
        <w:left w:val="none" w:sz="0" w:space="0" w:color="auto"/>
        <w:bottom w:val="none" w:sz="0" w:space="0" w:color="auto"/>
        <w:right w:val="none" w:sz="0" w:space="0" w:color="auto"/>
      </w:divBdr>
    </w:div>
    <w:div w:id="246769041">
      <w:bodyDiv w:val="1"/>
      <w:marLeft w:val="0"/>
      <w:marRight w:val="0"/>
      <w:marTop w:val="0"/>
      <w:marBottom w:val="0"/>
      <w:divBdr>
        <w:top w:val="none" w:sz="0" w:space="0" w:color="auto"/>
        <w:left w:val="none" w:sz="0" w:space="0" w:color="auto"/>
        <w:bottom w:val="none" w:sz="0" w:space="0" w:color="auto"/>
        <w:right w:val="none" w:sz="0" w:space="0" w:color="auto"/>
      </w:divBdr>
    </w:div>
    <w:div w:id="246816688">
      <w:bodyDiv w:val="1"/>
      <w:marLeft w:val="0"/>
      <w:marRight w:val="0"/>
      <w:marTop w:val="0"/>
      <w:marBottom w:val="0"/>
      <w:divBdr>
        <w:top w:val="none" w:sz="0" w:space="0" w:color="auto"/>
        <w:left w:val="none" w:sz="0" w:space="0" w:color="auto"/>
        <w:bottom w:val="none" w:sz="0" w:space="0" w:color="auto"/>
        <w:right w:val="none" w:sz="0" w:space="0" w:color="auto"/>
      </w:divBdr>
    </w:div>
    <w:div w:id="248198514">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49968254">
      <w:bodyDiv w:val="1"/>
      <w:marLeft w:val="0"/>
      <w:marRight w:val="0"/>
      <w:marTop w:val="0"/>
      <w:marBottom w:val="0"/>
      <w:divBdr>
        <w:top w:val="none" w:sz="0" w:space="0" w:color="auto"/>
        <w:left w:val="none" w:sz="0" w:space="0" w:color="auto"/>
        <w:bottom w:val="none" w:sz="0" w:space="0" w:color="auto"/>
        <w:right w:val="none" w:sz="0" w:space="0" w:color="auto"/>
      </w:divBdr>
    </w:div>
    <w:div w:id="250163757">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6794038">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60455422">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2996396">
      <w:bodyDiv w:val="1"/>
      <w:marLeft w:val="0"/>
      <w:marRight w:val="0"/>
      <w:marTop w:val="0"/>
      <w:marBottom w:val="0"/>
      <w:divBdr>
        <w:top w:val="none" w:sz="0" w:space="0" w:color="auto"/>
        <w:left w:val="none" w:sz="0" w:space="0" w:color="auto"/>
        <w:bottom w:val="none" w:sz="0" w:space="0" w:color="auto"/>
        <w:right w:val="none" w:sz="0" w:space="0" w:color="auto"/>
      </w:divBdr>
    </w:div>
    <w:div w:id="264114323">
      <w:bodyDiv w:val="1"/>
      <w:marLeft w:val="0"/>
      <w:marRight w:val="0"/>
      <w:marTop w:val="0"/>
      <w:marBottom w:val="0"/>
      <w:divBdr>
        <w:top w:val="none" w:sz="0" w:space="0" w:color="auto"/>
        <w:left w:val="none" w:sz="0" w:space="0" w:color="auto"/>
        <w:bottom w:val="none" w:sz="0" w:space="0" w:color="auto"/>
        <w:right w:val="none" w:sz="0" w:space="0" w:color="auto"/>
      </w:divBdr>
    </w:div>
    <w:div w:id="267931802">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512590">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0170079">
      <w:bodyDiv w:val="1"/>
      <w:marLeft w:val="0"/>
      <w:marRight w:val="0"/>
      <w:marTop w:val="0"/>
      <w:marBottom w:val="0"/>
      <w:divBdr>
        <w:top w:val="none" w:sz="0" w:space="0" w:color="auto"/>
        <w:left w:val="none" w:sz="0" w:space="0" w:color="auto"/>
        <w:bottom w:val="none" w:sz="0" w:space="0" w:color="auto"/>
        <w:right w:val="none" w:sz="0" w:space="0" w:color="auto"/>
      </w:divBdr>
    </w:div>
    <w:div w:id="271284846">
      <w:bodyDiv w:val="1"/>
      <w:marLeft w:val="0"/>
      <w:marRight w:val="0"/>
      <w:marTop w:val="0"/>
      <w:marBottom w:val="0"/>
      <w:divBdr>
        <w:top w:val="none" w:sz="0" w:space="0" w:color="auto"/>
        <w:left w:val="none" w:sz="0" w:space="0" w:color="auto"/>
        <w:bottom w:val="none" w:sz="0" w:space="0" w:color="auto"/>
        <w:right w:val="none" w:sz="0" w:space="0" w:color="auto"/>
      </w:divBdr>
    </w:div>
    <w:div w:id="271401436">
      <w:bodyDiv w:val="1"/>
      <w:marLeft w:val="0"/>
      <w:marRight w:val="0"/>
      <w:marTop w:val="0"/>
      <w:marBottom w:val="0"/>
      <w:divBdr>
        <w:top w:val="none" w:sz="0" w:space="0" w:color="auto"/>
        <w:left w:val="none" w:sz="0" w:space="0" w:color="auto"/>
        <w:bottom w:val="none" w:sz="0" w:space="0" w:color="auto"/>
        <w:right w:val="none" w:sz="0" w:space="0" w:color="auto"/>
      </w:divBdr>
    </w:div>
    <w:div w:id="271985392">
      <w:bodyDiv w:val="1"/>
      <w:marLeft w:val="0"/>
      <w:marRight w:val="0"/>
      <w:marTop w:val="0"/>
      <w:marBottom w:val="0"/>
      <w:divBdr>
        <w:top w:val="none" w:sz="0" w:space="0" w:color="auto"/>
        <w:left w:val="none" w:sz="0" w:space="0" w:color="auto"/>
        <w:bottom w:val="none" w:sz="0" w:space="0" w:color="auto"/>
        <w:right w:val="none" w:sz="0" w:space="0" w:color="auto"/>
      </w:divBdr>
    </w:div>
    <w:div w:id="273555772">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5333541">
      <w:bodyDiv w:val="1"/>
      <w:marLeft w:val="0"/>
      <w:marRight w:val="0"/>
      <w:marTop w:val="0"/>
      <w:marBottom w:val="0"/>
      <w:divBdr>
        <w:top w:val="none" w:sz="0" w:space="0" w:color="auto"/>
        <w:left w:val="none" w:sz="0" w:space="0" w:color="auto"/>
        <w:bottom w:val="none" w:sz="0" w:space="0" w:color="auto"/>
        <w:right w:val="none" w:sz="0" w:space="0" w:color="auto"/>
      </w:divBdr>
    </w:div>
    <w:div w:id="276108350">
      <w:bodyDiv w:val="1"/>
      <w:marLeft w:val="0"/>
      <w:marRight w:val="0"/>
      <w:marTop w:val="0"/>
      <w:marBottom w:val="0"/>
      <w:divBdr>
        <w:top w:val="none" w:sz="0" w:space="0" w:color="auto"/>
        <w:left w:val="none" w:sz="0" w:space="0" w:color="auto"/>
        <w:bottom w:val="none" w:sz="0" w:space="0" w:color="auto"/>
        <w:right w:val="none" w:sz="0" w:space="0" w:color="auto"/>
      </w:divBdr>
    </w:div>
    <w:div w:id="276446030">
      <w:bodyDiv w:val="1"/>
      <w:marLeft w:val="0"/>
      <w:marRight w:val="0"/>
      <w:marTop w:val="0"/>
      <w:marBottom w:val="0"/>
      <w:divBdr>
        <w:top w:val="none" w:sz="0" w:space="0" w:color="auto"/>
        <w:left w:val="none" w:sz="0" w:space="0" w:color="auto"/>
        <w:bottom w:val="none" w:sz="0" w:space="0" w:color="auto"/>
        <w:right w:val="none" w:sz="0" w:space="0" w:color="auto"/>
      </w:divBdr>
    </w:div>
    <w:div w:id="277301629">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338631">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0960682">
      <w:bodyDiv w:val="1"/>
      <w:marLeft w:val="0"/>
      <w:marRight w:val="0"/>
      <w:marTop w:val="0"/>
      <w:marBottom w:val="0"/>
      <w:divBdr>
        <w:top w:val="none" w:sz="0" w:space="0" w:color="auto"/>
        <w:left w:val="none" w:sz="0" w:space="0" w:color="auto"/>
        <w:bottom w:val="none" w:sz="0" w:space="0" w:color="auto"/>
        <w:right w:val="none" w:sz="0" w:space="0" w:color="auto"/>
      </w:divBdr>
    </w:div>
    <w:div w:id="282732574">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3925608">
      <w:bodyDiv w:val="1"/>
      <w:marLeft w:val="0"/>
      <w:marRight w:val="0"/>
      <w:marTop w:val="0"/>
      <w:marBottom w:val="0"/>
      <w:divBdr>
        <w:top w:val="none" w:sz="0" w:space="0" w:color="auto"/>
        <w:left w:val="none" w:sz="0" w:space="0" w:color="auto"/>
        <w:bottom w:val="none" w:sz="0" w:space="0" w:color="auto"/>
        <w:right w:val="none" w:sz="0" w:space="0" w:color="auto"/>
      </w:divBdr>
    </w:div>
    <w:div w:id="285743245">
      <w:bodyDiv w:val="1"/>
      <w:marLeft w:val="0"/>
      <w:marRight w:val="0"/>
      <w:marTop w:val="0"/>
      <w:marBottom w:val="0"/>
      <w:divBdr>
        <w:top w:val="none" w:sz="0" w:space="0" w:color="auto"/>
        <w:left w:val="none" w:sz="0" w:space="0" w:color="auto"/>
        <w:bottom w:val="none" w:sz="0" w:space="0" w:color="auto"/>
        <w:right w:val="none" w:sz="0" w:space="0" w:color="auto"/>
      </w:divBdr>
    </w:div>
    <w:div w:id="286392454">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88366491">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1331953">
      <w:bodyDiv w:val="1"/>
      <w:marLeft w:val="0"/>
      <w:marRight w:val="0"/>
      <w:marTop w:val="0"/>
      <w:marBottom w:val="0"/>
      <w:divBdr>
        <w:top w:val="none" w:sz="0" w:space="0" w:color="auto"/>
        <w:left w:val="none" w:sz="0" w:space="0" w:color="auto"/>
        <w:bottom w:val="none" w:sz="0" w:space="0" w:color="auto"/>
        <w:right w:val="none" w:sz="0" w:space="0" w:color="auto"/>
      </w:divBdr>
    </w:div>
    <w:div w:id="291785490">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4720641">
      <w:bodyDiv w:val="1"/>
      <w:marLeft w:val="0"/>
      <w:marRight w:val="0"/>
      <w:marTop w:val="0"/>
      <w:marBottom w:val="0"/>
      <w:divBdr>
        <w:top w:val="none" w:sz="0" w:space="0" w:color="auto"/>
        <w:left w:val="none" w:sz="0" w:space="0" w:color="auto"/>
        <w:bottom w:val="none" w:sz="0" w:space="0" w:color="auto"/>
        <w:right w:val="none" w:sz="0" w:space="0" w:color="auto"/>
      </w:divBdr>
    </w:div>
    <w:div w:id="294868569">
      <w:bodyDiv w:val="1"/>
      <w:marLeft w:val="0"/>
      <w:marRight w:val="0"/>
      <w:marTop w:val="0"/>
      <w:marBottom w:val="0"/>
      <w:divBdr>
        <w:top w:val="none" w:sz="0" w:space="0" w:color="auto"/>
        <w:left w:val="none" w:sz="0" w:space="0" w:color="auto"/>
        <w:bottom w:val="none" w:sz="0" w:space="0" w:color="auto"/>
        <w:right w:val="none" w:sz="0" w:space="0" w:color="auto"/>
      </w:divBdr>
    </w:div>
    <w:div w:id="296227511">
      <w:bodyDiv w:val="1"/>
      <w:marLeft w:val="0"/>
      <w:marRight w:val="0"/>
      <w:marTop w:val="0"/>
      <w:marBottom w:val="0"/>
      <w:divBdr>
        <w:top w:val="none" w:sz="0" w:space="0" w:color="auto"/>
        <w:left w:val="none" w:sz="0" w:space="0" w:color="auto"/>
        <w:bottom w:val="none" w:sz="0" w:space="0" w:color="auto"/>
        <w:right w:val="none" w:sz="0" w:space="0" w:color="auto"/>
      </w:divBdr>
    </w:div>
    <w:div w:id="296228933">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429127">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234217">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4119262">
      <w:bodyDiv w:val="1"/>
      <w:marLeft w:val="0"/>
      <w:marRight w:val="0"/>
      <w:marTop w:val="0"/>
      <w:marBottom w:val="0"/>
      <w:divBdr>
        <w:top w:val="none" w:sz="0" w:space="0" w:color="auto"/>
        <w:left w:val="none" w:sz="0" w:space="0" w:color="auto"/>
        <w:bottom w:val="none" w:sz="0" w:space="0" w:color="auto"/>
        <w:right w:val="none" w:sz="0" w:space="0" w:color="auto"/>
      </w:divBdr>
    </w:div>
    <w:div w:id="304354986">
      <w:bodyDiv w:val="1"/>
      <w:marLeft w:val="0"/>
      <w:marRight w:val="0"/>
      <w:marTop w:val="0"/>
      <w:marBottom w:val="0"/>
      <w:divBdr>
        <w:top w:val="none" w:sz="0" w:space="0" w:color="auto"/>
        <w:left w:val="none" w:sz="0" w:space="0" w:color="auto"/>
        <w:bottom w:val="none" w:sz="0" w:space="0" w:color="auto"/>
        <w:right w:val="none" w:sz="0" w:space="0" w:color="auto"/>
      </w:divBdr>
    </w:div>
    <w:div w:id="305430421">
      <w:bodyDiv w:val="1"/>
      <w:marLeft w:val="0"/>
      <w:marRight w:val="0"/>
      <w:marTop w:val="0"/>
      <w:marBottom w:val="0"/>
      <w:divBdr>
        <w:top w:val="none" w:sz="0" w:space="0" w:color="auto"/>
        <w:left w:val="none" w:sz="0" w:space="0" w:color="auto"/>
        <w:bottom w:val="none" w:sz="0" w:space="0" w:color="auto"/>
        <w:right w:val="none" w:sz="0" w:space="0" w:color="auto"/>
      </w:divBdr>
    </w:div>
    <w:div w:id="306663062">
      <w:bodyDiv w:val="1"/>
      <w:marLeft w:val="0"/>
      <w:marRight w:val="0"/>
      <w:marTop w:val="0"/>
      <w:marBottom w:val="0"/>
      <w:divBdr>
        <w:top w:val="none" w:sz="0" w:space="0" w:color="auto"/>
        <w:left w:val="none" w:sz="0" w:space="0" w:color="auto"/>
        <w:bottom w:val="none" w:sz="0" w:space="0" w:color="auto"/>
        <w:right w:val="none" w:sz="0" w:space="0" w:color="auto"/>
      </w:divBdr>
    </w:div>
    <w:div w:id="306710956">
      <w:bodyDiv w:val="1"/>
      <w:marLeft w:val="0"/>
      <w:marRight w:val="0"/>
      <w:marTop w:val="0"/>
      <w:marBottom w:val="0"/>
      <w:divBdr>
        <w:top w:val="none" w:sz="0" w:space="0" w:color="auto"/>
        <w:left w:val="none" w:sz="0" w:space="0" w:color="auto"/>
        <w:bottom w:val="none" w:sz="0" w:space="0" w:color="auto"/>
        <w:right w:val="none" w:sz="0" w:space="0" w:color="auto"/>
      </w:divBdr>
    </w:div>
    <w:div w:id="307441955">
      <w:bodyDiv w:val="1"/>
      <w:marLeft w:val="0"/>
      <w:marRight w:val="0"/>
      <w:marTop w:val="0"/>
      <w:marBottom w:val="0"/>
      <w:divBdr>
        <w:top w:val="none" w:sz="0" w:space="0" w:color="auto"/>
        <w:left w:val="none" w:sz="0" w:space="0" w:color="auto"/>
        <w:bottom w:val="none" w:sz="0" w:space="0" w:color="auto"/>
        <w:right w:val="none" w:sz="0" w:space="0" w:color="auto"/>
      </w:divBdr>
    </w:div>
    <w:div w:id="307588459">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3535639">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18966460">
      <w:bodyDiv w:val="1"/>
      <w:marLeft w:val="0"/>
      <w:marRight w:val="0"/>
      <w:marTop w:val="0"/>
      <w:marBottom w:val="0"/>
      <w:divBdr>
        <w:top w:val="none" w:sz="0" w:space="0" w:color="auto"/>
        <w:left w:val="none" w:sz="0" w:space="0" w:color="auto"/>
        <w:bottom w:val="none" w:sz="0" w:space="0" w:color="auto"/>
        <w:right w:val="none" w:sz="0" w:space="0" w:color="auto"/>
      </w:divBdr>
    </w:div>
    <w:div w:id="319238228">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3244024">
      <w:bodyDiv w:val="1"/>
      <w:marLeft w:val="0"/>
      <w:marRight w:val="0"/>
      <w:marTop w:val="0"/>
      <w:marBottom w:val="0"/>
      <w:divBdr>
        <w:top w:val="none" w:sz="0" w:space="0" w:color="auto"/>
        <w:left w:val="none" w:sz="0" w:space="0" w:color="auto"/>
        <w:bottom w:val="none" w:sz="0" w:space="0" w:color="auto"/>
        <w:right w:val="none" w:sz="0" w:space="0" w:color="auto"/>
      </w:divBdr>
    </w:div>
    <w:div w:id="324170823">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128845">
      <w:bodyDiv w:val="1"/>
      <w:marLeft w:val="0"/>
      <w:marRight w:val="0"/>
      <w:marTop w:val="0"/>
      <w:marBottom w:val="0"/>
      <w:divBdr>
        <w:top w:val="none" w:sz="0" w:space="0" w:color="auto"/>
        <w:left w:val="none" w:sz="0" w:space="0" w:color="auto"/>
        <w:bottom w:val="none" w:sz="0" w:space="0" w:color="auto"/>
        <w:right w:val="none" w:sz="0" w:space="0" w:color="auto"/>
      </w:divBdr>
    </w:div>
    <w:div w:id="325285569">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21045">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29331358">
      <w:bodyDiv w:val="1"/>
      <w:marLeft w:val="0"/>
      <w:marRight w:val="0"/>
      <w:marTop w:val="0"/>
      <w:marBottom w:val="0"/>
      <w:divBdr>
        <w:top w:val="none" w:sz="0" w:space="0" w:color="auto"/>
        <w:left w:val="none" w:sz="0" w:space="0" w:color="auto"/>
        <w:bottom w:val="none" w:sz="0" w:space="0" w:color="auto"/>
        <w:right w:val="none" w:sz="0" w:space="0" w:color="auto"/>
      </w:divBdr>
    </w:div>
    <w:div w:id="330452468">
      <w:bodyDiv w:val="1"/>
      <w:marLeft w:val="0"/>
      <w:marRight w:val="0"/>
      <w:marTop w:val="0"/>
      <w:marBottom w:val="0"/>
      <w:divBdr>
        <w:top w:val="none" w:sz="0" w:space="0" w:color="auto"/>
        <w:left w:val="none" w:sz="0" w:space="0" w:color="auto"/>
        <w:bottom w:val="none" w:sz="0" w:space="0" w:color="auto"/>
        <w:right w:val="none" w:sz="0" w:space="0" w:color="auto"/>
      </w:divBdr>
    </w:div>
    <w:div w:id="331222515">
      <w:bodyDiv w:val="1"/>
      <w:marLeft w:val="0"/>
      <w:marRight w:val="0"/>
      <w:marTop w:val="0"/>
      <w:marBottom w:val="0"/>
      <w:divBdr>
        <w:top w:val="none" w:sz="0" w:space="0" w:color="auto"/>
        <w:left w:val="none" w:sz="0" w:space="0" w:color="auto"/>
        <w:bottom w:val="none" w:sz="0" w:space="0" w:color="auto"/>
        <w:right w:val="none" w:sz="0" w:space="0" w:color="auto"/>
      </w:divBdr>
    </w:div>
    <w:div w:id="331613777">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4038599">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4915179">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6427983">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7192385">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6447542">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47145833">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2075644">
      <w:bodyDiv w:val="1"/>
      <w:marLeft w:val="0"/>
      <w:marRight w:val="0"/>
      <w:marTop w:val="0"/>
      <w:marBottom w:val="0"/>
      <w:divBdr>
        <w:top w:val="none" w:sz="0" w:space="0" w:color="auto"/>
        <w:left w:val="none" w:sz="0" w:space="0" w:color="auto"/>
        <w:bottom w:val="none" w:sz="0" w:space="0" w:color="auto"/>
        <w:right w:val="none" w:sz="0" w:space="0" w:color="auto"/>
      </w:divBdr>
    </w:div>
    <w:div w:id="352539355">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3461983">
      <w:bodyDiv w:val="1"/>
      <w:marLeft w:val="0"/>
      <w:marRight w:val="0"/>
      <w:marTop w:val="0"/>
      <w:marBottom w:val="0"/>
      <w:divBdr>
        <w:top w:val="none" w:sz="0" w:space="0" w:color="auto"/>
        <w:left w:val="none" w:sz="0" w:space="0" w:color="auto"/>
        <w:bottom w:val="none" w:sz="0" w:space="0" w:color="auto"/>
        <w:right w:val="none" w:sz="0" w:space="0" w:color="auto"/>
      </w:divBdr>
    </w:div>
    <w:div w:id="354157079">
      <w:bodyDiv w:val="1"/>
      <w:marLeft w:val="0"/>
      <w:marRight w:val="0"/>
      <w:marTop w:val="0"/>
      <w:marBottom w:val="0"/>
      <w:divBdr>
        <w:top w:val="none" w:sz="0" w:space="0" w:color="auto"/>
        <w:left w:val="none" w:sz="0" w:space="0" w:color="auto"/>
        <w:bottom w:val="none" w:sz="0" w:space="0" w:color="auto"/>
        <w:right w:val="none" w:sz="0" w:space="0" w:color="auto"/>
      </w:divBdr>
    </w:div>
    <w:div w:id="354426188">
      <w:bodyDiv w:val="1"/>
      <w:marLeft w:val="0"/>
      <w:marRight w:val="0"/>
      <w:marTop w:val="0"/>
      <w:marBottom w:val="0"/>
      <w:divBdr>
        <w:top w:val="none" w:sz="0" w:space="0" w:color="auto"/>
        <w:left w:val="none" w:sz="0" w:space="0" w:color="auto"/>
        <w:bottom w:val="none" w:sz="0" w:space="0" w:color="auto"/>
        <w:right w:val="none" w:sz="0" w:space="0" w:color="auto"/>
      </w:divBdr>
    </w:div>
    <w:div w:id="354893986">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62437521">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64212945">
      <w:bodyDiv w:val="1"/>
      <w:marLeft w:val="0"/>
      <w:marRight w:val="0"/>
      <w:marTop w:val="0"/>
      <w:marBottom w:val="0"/>
      <w:divBdr>
        <w:top w:val="none" w:sz="0" w:space="0" w:color="auto"/>
        <w:left w:val="none" w:sz="0" w:space="0" w:color="auto"/>
        <w:bottom w:val="none" w:sz="0" w:space="0" w:color="auto"/>
        <w:right w:val="none" w:sz="0" w:space="0" w:color="auto"/>
      </w:divBdr>
    </w:div>
    <w:div w:id="364213835">
      <w:bodyDiv w:val="1"/>
      <w:marLeft w:val="0"/>
      <w:marRight w:val="0"/>
      <w:marTop w:val="0"/>
      <w:marBottom w:val="0"/>
      <w:divBdr>
        <w:top w:val="none" w:sz="0" w:space="0" w:color="auto"/>
        <w:left w:val="none" w:sz="0" w:space="0" w:color="auto"/>
        <w:bottom w:val="none" w:sz="0" w:space="0" w:color="auto"/>
        <w:right w:val="none" w:sz="0" w:space="0" w:color="auto"/>
      </w:divBdr>
    </w:div>
    <w:div w:id="364256643">
      <w:bodyDiv w:val="1"/>
      <w:marLeft w:val="0"/>
      <w:marRight w:val="0"/>
      <w:marTop w:val="0"/>
      <w:marBottom w:val="0"/>
      <w:divBdr>
        <w:top w:val="none" w:sz="0" w:space="0" w:color="auto"/>
        <w:left w:val="none" w:sz="0" w:space="0" w:color="auto"/>
        <w:bottom w:val="none" w:sz="0" w:space="0" w:color="auto"/>
        <w:right w:val="none" w:sz="0" w:space="0" w:color="auto"/>
      </w:divBdr>
    </w:div>
    <w:div w:id="364520807">
      <w:bodyDiv w:val="1"/>
      <w:marLeft w:val="0"/>
      <w:marRight w:val="0"/>
      <w:marTop w:val="0"/>
      <w:marBottom w:val="0"/>
      <w:divBdr>
        <w:top w:val="none" w:sz="0" w:space="0" w:color="auto"/>
        <w:left w:val="none" w:sz="0" w:space="0" w:color="auto"/>
        <w:bottom w:val="none" w:sz="0" w:space="0" w:color="auto"/>
        <w:right w:val="none" w:sz="0" w:space="0" w:color="auto"/>
      </w:divBdr>
    </w:div>
    <w:div w:id="366488049">
      <w:bodyDiv w:val="1"/>
      <w:marLeft w:val="0"/>
      <w:marRight w:val="0"/>
      <w:marTop w:val="0"/>
      <w:marBottom w:val="0"/>
      <w:divBdr>
        <w:top w:val="none" w:sz="0" w:space="0" w:color="auto"/>
        <w:left w:val="none" w:sz="0" w:space="0" w:color="auto"/>
        <w:bottom w:val="none" w:sz="0" w:space="0" w:color="auto"/>
        <w:right w:val="none" w:sz="0" w:space="0" w:color="auto"/>
      </w:divBdr>
    </w:div>
    <w:div w:id="369108910">
      <w:bodyDiv w:val="1"/>
      <w:marLeft w:val="0"/>
      <w:marRight w:val="0"/>
      <w:marTop w:val="0"/>
      <w:marBottom w:val="0"/>
      <w:divBdr>
        <w:top w:val="none" w:sz="0" w:space="0" w:color="auto"/>
        <w:left w:val="none" w:sz="0" w:space="0" w:color="auto"/>
        <w:bottom w:val="none" w:sz="0" w:space="0" w:color="auto"/>
        <w:right w:val="none" w:sz="0" w:space="0" w:color="auto"/>
      </w:divBdr>
    </w:div>
    <w:div w:id="369888356">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1735785">
      <w:bodyDiv w:val="1"/>
      <w:marLeft w:val="0"/>
      <w:marRight w:val="0"/>
      <w:marTop w:val="0"/>
      <w:marBottom w:val="0"/>
      <w:divBdr>
        <w:top w:val="none" w:sz="0" w:space="0" w:color="auto"/>
        <w:left w:val="none" w:sz="0" w:space="0" w:color="auto"/>
        <w:bottom w:val="none" w:sz="0" w:space="0" w:color="auto"/>
        <w:right w:val="none" w:sz="0" w:space="0" w:color="auto"/>
      </w:divBdr>
    </w:div>
    <w:div w:id="374282548">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5130473">
      <w:bodyDiv w:val="1"/>
      <w:marLeft w:val="0"/>
      <w:marRight w:val="0"/>
      <w:marTop w:val="0"/>
      <w:marBottom w:val="0"/>
      <w:divBdr>
        <w:top w:val="none" w:sz="0" w:space="0" w:color="auto"/>
        <w:left w:val="none" w:sz="0" w:space="0" w:color="auto"/>
        <w:bottom w:val="none" w:sz="0" w:space="0" w:color="auto"/>
        <w:right w:val="none" w:sz="0" w:space="0" w:color="auto"/>
      </w:divBdr>
    </w:div>
    <w:div w:id="376977059">
      <w:bodyDiv w:val="1"/>
      <w:marLeft w:val="0"/>
      <w:marRight w:val="0"/>
      <w:marTop w:val="0"/>
      <w:marBottom w:val="0"/>
      <w:divBdr>
        <w:top w:val="none" w:sz="0" w:space="0" w:color="auto"/>
        <w:left w:val="none" w:sz="0" w:space="0" w:color="auto"/>
        <w:bottom w:val="none" w:sz="0" w:space="0" w:color="auto"/>
        <w:right w:val="none" w:sz="0" w:space="0" w:color="auto"/>
      </w:divBdr>
    </w:div>
    <w:div w:id="378020754">
      <w:bodyDiv w:val="1"/>
      <w:marLeft w:val="0"/>
      <w:marRight w:val="0"/>
      <w:marTop w:val="0"/>
      <w:marBottom w:val="0"/>
      <w:divBdr>
        <w:top w:val="none" w:sz="0" w:space="0" w:color="auto"/>
        <w:left w:val="none" w:sz="0" w:space="0" w:color="auto"/>
        <w:bottom w:val="none" w:sz="0" w:space="0" w:color="auto"/>
        <w:right w:val="none" w:sz="0" w:space="0" w:color="auto"/>
      </w:divBdr>
    </w:div>
    <w:div w:id="379212807">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1907695">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5569340">
      <w:bodyDiv w:val="1"/>
      <w:marLeft w:val="0"/>
      <w:marRight w:val="0"/>
      <w:marTop w:val="0"/>
      <w:marBottom w:val="0"/>
      <w:divBdr>
        <w:top w:val="none" w:sz="0" w:space="0" w:color="auto"/>
        <w:left w:val="none" w:sz="0" w:space="0" w:color="auto"/>
        <w:bottom w:val="none" w:sz="0" w:space="0" w:color="auto"/>
        <w:right w:val="none" w:sz="0" w:space="0" w:color="auto"/>
      </w:divBdr>
    </w:div>
    <w:div w:id="386027165">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90005243">
      <w:bodyDiv w:val="1"/>
      <w:marLeft w:val="0"/>
      <w:marRight w:val="0"/>
      <w:marTop w:val="0"/>
      <w:marBottom w:val="0"/>
      <w:divBdr>
        <w:top w:val="none" w:sz="0" w:space="0" w:color="auto"/>
        <w:left w:val="none" w:sz="0" w:space="0" w:color="auto"/>
        <w:bottom w:val="none" w:sz="0" w:space="0" w:color="auto"/>
        <w:right w:val="none" w:sz="0" w:space="0" w:color="auto"/>
      </w:divBdr>
    </w:div>
    <w:div w:id="390539500">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1661530">
      <w:bodyDiv w:val="1"/>
      <w:marLeft w:val="0"/>
      <w:marRight w:val="0"/>
      <w:marTop w:val="0"/>
      <w:marBottom w:val="0"/>
      <w:divBdr>
        <w:top w:val="none" w:sz="0" w:space="0" w:color="auto"/>
        <w:left w:val="none" w:sz="0" w:space="0" w:color="auto"/>
        <w:bottom w:val="none" w:sz="0" w:space="0" w:color="auto"/>
        <w:right w:val="none" w:sz="0" w:space="0" w:color="auto"/>
      </w:divBdr>
    </w:div>
    <w:div w:id="391925527">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398868998">
      <w:bodyDiv w:val="1"/>
      <w:marLeft w:val="0"/>
      <w:marRight w:val="0"/>
      <w:marTop w:val="0"/>
      <w:marBottom w:val="0"/>
      <w:divBdr>
        <w:top w:val="none" w:sz="0" w:space="0" w:color="auto"/>
        <w:left w:val="none" w:sz="0" w:space="0" w:color="auto"/>
        <w:bottom w:val="none" w:sz="0" w:space="0" w:color="auto"/>
        <w:right w:val="none" w:sz="0" w:space="0" w:color="auto"/>
      </w:divBdr>
    </w:div>
    <w:div w:id="399863419">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757957">
      <w:bodyDiv w:val="1"/>
      <w:marLeft w:val="0"/>
      <w:marRight w:val="0"/>
      <w:marTop w:val="0"/>
      <w:marBottom w:val="0"/>
      <w:divBdr>
        <w:top w:val="none" w:sz="0" w:space="0" w:color="auto"/>
        <w:left w:val="none" w:sz="0" w:space="0" w:color="auto"/>
        <w:bottom w:val="none" w:sz="0" w:space="0" w:color="auto"/>
        <w:right w:val="none" w:sz="0" w:space="0" w:color="auto"/>
      </w:divBdr>
    </w:div>
    <w:div w:id="401802183">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5306407">
      <w:bodyDiv w:val="1"/>
      <w:marLeft w:val="0"/>
      <w:marRight w:val="0"/>
      <w:marTop w:val="0"/>
      <w:marBottom w:val="0"/>
      <w:divBdr>
        <w:top w:val="none" w:sz="0" w:space="0" w:color="auto"/>
        <w:left w:val="none" w:sz="0" w:space="0" w:color="auto"/>
        <w:bottom w:val="none" w:sz="0" w:space="0" w:color="auto"/>
        <w:right w:val="none" w:sz="0" w:space="0" w:color="auto"/>
      </w:divBdr>
    </w:div>
    <w:div w:id="406421190">
      <w:bodyDiv w:val="1"/>
      <w:marLeft w:val="0"/>
      <w:marRight w:val="0"/>
      <w:marTop w:val="0"/>
      <w:marBottom w:val="0"/>
      <w:divBdr>
        <w:top w:val="none" w:sz="0" w:space="0" w:color="auto"/>
        <w:left w:val="none" w:sz="0" w:space="0" w:color="auto"/>
        <w:bottom w:val="none" w:sz="0" w:space="0" w:color="auto"/>
        <w:right w:val="none" w:sz="0" w:space="0" w:color="auto"/>
      </w:divBdr>
    </w:div>
    <w:div w:id="408189119">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11008245">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474343">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6679248">
      <w:bodyDiv w:val="1"/>
      <w:marLeft w:val="0"/>
      <w:marRight w:val="0"/>
      <w:marTop w:val="0"/>
      <w:marBottom w:val="0"/>
      <w:divBdr>
        <w:top w:val="none" w:sz="0" w:space="0" w:color="auto"/>
        <w:left w:val="none" w:sz="0" w:space="0" w:color="auto"/>
        <w:bottom w:val="none" w:sz="0" w:space="0" w:color="auto"/>
        <w:right w:val="none" w:sz="0" w:space="0" w:color="auto"/>
      </w:divBdr>
    </w:div>
    <w:div w:id="418916826">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3916267">
      <w:bodyDiv w:val="1"/>
      <w:marLeft w:val="0"/>
      <w:marRight w:val="0"/>
      <w:marTop w:val="0"/>
      <w:marBottom w:val="0"/>
      <w:divBdr>
        <w:top w:val="none" w:sz="0" w:space="0" w:color="auto"/>
        <w:left w:val="none" w:sz="0" w:space="0" w:color="auto"/>
        <w:bottom w:val="none" w:sz="0" w:space="0" w:color="auto"/>
        <w:right w:val="none" w:sz="0" w:space="0" w:color="auto"/>
      </w:divBdr>
    </w:div>
    <w:div w:id="42495972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607297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28357278">
      <w:bodyDiv w:val="1"/>
      <w:marLeft w:val="0"/>
      <w:marRight w:val="0"/>
      <w:marTop w:val="0"/>
      <w:marBottom w:val="0"/>
      <w:divBdr>
        <w:top w:val="none" w:sz="0" w:space="0" w:color="auto"/>
        <w:left w:val="none" w:sz="0" w:space="0" w:color="auto"/>
        <w:bottom w:val="none" w:sz="0" w:space="0" w:color="auto"/>
        <w:right w:val="none" w:sz="0" w:space="0" w:color="auto"/>
      </w:divBdr>
    </w:div>
    <w:div w:id="429745134">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34794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5256104">
      <w:bodyDiv w:val="1"/>
      <w:marLeft w:val="0"/>
      <w:marRight w:val="0"/>
      <w:marTop w:val="0"/>
      <w:marBottom w:val="0"/>
      <w:divBdr>
        <w:top w:val="none" w:sz="0" w:space="0" w:color="auto"/>
        <w:left w:val="none" w:sz="0" w:space="0" w:color="auto"/>
        <w:bottom w:val="none" w:sz="0" w:space="0" w:color="auto"/>
        <w:right w:val="none" w:sz="0" w:space="0" w:color="auto"/>
      </w:divBdr>
    </w:div>
    <w:div w:id="437256943">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2460403">
      <w:bodyDiv w:val="1"/>
      <w:marLeft w:val="0"/>
      <w:marRight w:val="0"/>
      <w:marTop w:val="0"/>
      <w:marBottom w:val="0"/>
      <w:divBdr>
        <w:top w:val="none" w:sz="0" w:space="0" w:color="auto"/>
        <w:left w:val="none" w:sz="0" w:space="0" w:color="auto"/>
        <w:bottom w:val="none" w:sz="0" w:space="0" w:color="auto"/>
        <w:right w:val="none" w:sz="0" w:space="0" w:color="auto"/>
      </w:divBdr>
    </w:div>
    <w:div w:id="443042756">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6314678">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47893553">
      <w:bodyDiv w:val="1"/>
      <w:marLeft w:val="0"/>
      <w:marRight w:val="0"/>
      <w:marTop w:val="0"/>
      <w:marBottom w:val="0"/>
      <w:divBdr>
        <w:top w:val="none" w:sz="0" w:space="0" w:color="auto"/>
        <w:left w:val="none" w:sz="0" w:space="0" w:color="auto"/>
        <w:bottom w:val="none" w:sz="0" w:space="0" w:color="auto"/>
        <w:right w:val="none" w:sz="0" w:space="0" w:color="auto"/>
      </w:divBdr>
    </w:div>
    <w:div w:id="448354080">
      <w:bodyDiv w:val="1"/>
      <w:marLeft w:val="0"/>
      <w:marRight w:val="0"/>
      <w:marTop w:val="0"/>
      <w:marBottom w:val="0"/>
      <w:divBdr>
        <w:top w:val="none" w:sz="0" w:space="0" w:color="auto"/>
        <w:left w:val="none" w:sz="0" w:space="0" w:color="auto"/>
        <w:bottom w:val="none" w:sz="0" w:space="0" w:color="auto"/>
        <w:right w:val="none" w:sz="0" w:space="0" w:color="auto"/>
      </w:divBdr>
    </w:div>
    <w:div w:id="448743762">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365439">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2942001">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5829244">
      <w:bodyDiv w:val="1"/>
      <w:marLeft w:val="0"/>
      <w:marRight w:val="0"/>
      <w:marTop w:val="0"/>
      <w:marBottom w:val="0"/>
      <w:divBdr>
        <w:top w:val="none" w:sz="0" w:space="0" w:color="auto"/>
        <w:left w:val="none" w:sz="0" w:space="0" w:color="auto"/>
        <w:bottom w:val="none" w:sz="0" w:space="0" w:color="auto"/>
        <w:right w:val="none" w:sz="0" w:space="0" w:color="auto"/>
      </w:divBdr>
    </w:div>
    <w:div w:id="456683241">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60617377">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2358099">
      <w:bodyDiv w:val="1"/>
      <w:marLeft w:val="0"/>
      <w:marRight w:val="0"/>
      <w:marTop w:val="0"/>
      <w:marBottom w:val="0"/>
      <w:divBdr>
        <w:top w:val="none" w:sz="0" w:space="0" w:color="auto"/>
        <w:left w:val="none" w:sz="0" w:space="0" w:color="auto"/>
        <w:bottom w:val="none" w:sz="0" w:space="0" w:color="auto"/>
        <w:right w:val="none" w:sz="0" w:space="0" w:color="auto"/>
      </w:divBdr>
    </w:div>
    <w:div w:id="462847261">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78190">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5127458">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1825820">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3982736">
      <w:bodyDiv w:val="1"/>
      <w:marLeft w:val="0"/>
      <w:marRight w:val="0"/>
      <w:marTop w:val="0"/>
      <w:marBottom w:val="0"/>
      <w:divBdr>
        <w:top w:val="none" w:sz="0" w:space="0" w:color="auto"/>
        <w:left w:val="none" w:sz="0" w:space="0" w:color="auto"/>
        <w:bottom w:val="none" w:sz="0" w:space="0" w:color="auto"/>
        <w:right w:val="none" w:sz="0" w:space="0" w:color="auto"/>
      </w:divBdr>
    </w:div>
    <w:div w:id="474684865">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6187835">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7311247">
      <w:bodyDiv w:val="1"/>
      <w:marLeft w:val="0"/>
      <w:marRight w:val="0"/>
      <w:marTop w:val="0"/>
      <w:marBottom w:val="0"/>
      <w:divBdr>
        <w:top w:val="none" w:sz="0" w:space="0" w:color="auto"/>
        <w:left w:val="none" w:sz="0" w:space="0" w:color="auto"/>
        <w:bottom w:val="none" w:sz="0" w:space="0" w:color="auto"/>
        <w:right w:val="none" w:sz="0" w:space="0" w:color="auto"/>
      </w:divBdr>
    </w:div>
    <w:div w:id="477573969">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4204542">
      <w:bodyDiv w:val="1"/>
      <w:marLeft w:val="0"/>
      <w:marRight w:val="0"/>
      <w:marTop w:val="0"/>
      <w:marBottom w:val="0"/>
      <w:divBdr>
        <w:top w:val="none" w:sz="0" w:space="0" w:color="auto"/>
        <w:left w:val="none" w:sz="0" w:space="0" w:color="auto"/>
        <w:bottom w:val="none" w:sz="0" w:space="0" w:color="auto"/>
        <w:right w:val="none" w:sz="0" w:space="0" w:color="auto"/>
      </w:divBdr>
    </w:div>
    <w:div w:id="484705993">
      <w:bodyDiv w:val="1"/>
      <w:marLeft w:val="0"/>
      <w:marRight w:val="0"/>
      <w:marTop w:val="0"/>
      <w:marBottom w:val="0"/>
      <w:divBdr>
        <w:top w:val="none" w:sz="0" w:space="0" w:color="auto"/>
        <w:left w:val="none" w:sz="0" w:space="0" w:color="auto"/>
        <w:bottom w:val="none" w:sz="0" w:space="0" w:color="auto"/>
        <w:right w:val="none" w:sz="0" w:space="0" w:color="auto"/>
      </w:divBdr>
    </w:div>
    <w:div w:id="484712339">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7135898">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88862558">
      <w:bodyDiv w:val="1"/>
      <w:marLeft w:val="0"/>
      <w:marRight w:val="0"/>
      <w:marTop w:val="0"/>
      <w:marBottom w:val="0"/>
      <w:divBdr>
        <w:top w:val="none" w:sz="0" w:space="0" w:color="auto"/>
        <w:left w:val="none" w:sz="0" w:space="0" w:color="auto"/>
        <w:bottom w:val="none" w:sz="0" w:space="0" w:color="auto"/>
        <w:right w:val="none" w:sz="0" w:space="0" w:color="auto"/>
      </w:divBdr>
    </w:div>
    <w:div w:id="488907004">
      <w:bodyDiv w:val="1"/>
      <w:marLeft w:val="0"/>
      <w:marRight w:val="0"/>
      <w:marTop w:val="0"/>
      <w:marBottom w:val="0"/>
      <w:divBdr>
        <w:top w:val="none" w:sz="0" w:space="0" w:color="auto"/>
        <w:left w:val="none" w:sz="0" w:space="0" w:color="auto"/>
        <w:bottom w:val="none" w:sz="0" w:space="0" w:color="auto"/>
        <w:right w:val="none" w:sz="0" w:space="0" w:color="auto"/>
      </w:divBdr>
    </w:div>
    <w:div w:id="489828710">
      <w:bodyDiv w:val="1"/>
      <w:marLeft w:val="0"/>
      <w:marRight w:val="0"/>
      <w:marTop w:val="0"/>
      <w:marBottom w:val="0"/>
      <w:divBdr>
        <w:top w:val="none" w:sz="0" w:space="0" w:color="auto"/>
        <w:left w:val="none" w:sz="0" w:space="0" w:color="auto"/>
        <w:bottom w:val="none" w:sz="0" w:space="0" w:color="auto"/>
        <w:right w:val="none" w:sz="0" w:space="0" w:color="auto"/>
      </w:divBdr>
    </w:div>
    <w:div w:id="491527777">
      <w:bodyDiv w:val="1"/>
      <w:marLeft w:val="0"/>
      <w:marRight w:val="0"/>
      <w:marTop w:val="0"/>
      <w:marBottom w:val="0"/>
      <w:divBdr>
        <w:top w:val="none" w:sz="0" w:space="0" w:color="auto"/>
        <w:left w:val="none" w:sz="0" w:space="0" w:color="auto"/>
        <w:bottom w:val="none" w:sz="0" w:space="0" w:color="auto"/>
        <w:right w:val="none" w:sz="0" w:space="0" w:color="auto"/>
      </w:divBdr>
    </w:div>
    <w:div w:id="493374704">
      <w:bodyDiv w:val="1"/>
      <w:marLeft w:val="0"/>
      <w:marRight w:val="0"/>
      <w:marTop w:val="0"/>
      <w:marBottom w:val="0"/>
      <w:divBdr>
        <w:top w:val="none" w:sz="0" w:space="0" w:color="auto"/>
        <w:left w:val="none" w:sz="0" w:space="0" w:color="auto"/>
        <w:bottom w:val="none" w:sz="0" w:space="0" w:color="auto"/>
        <w:right w:val="none" w:sz="0" w:space="0" w:color="auto"/>
      </w:divBdr>
    </w:div>
    <w:div w:id="494343493">
      <w:bodyDiv w:val="1"/>
      <w:marLeft w:val="0"/>
      <w:marRight w:val="0"/>
      <w:marTop w:val="0"/>
      <w:marBottom w:val="0"/>
      <w:divBdr>
        <w:top w:val="none" w:sz="0" w:space="0" w:color="auto"/>
        <w:left w:val="none" w:sz="0" w:space="0" w:color="auto"/>
        <w:bottom w:val="none" w:sz="0" w:space="0" w:color="auto"/>
        <w:right w:val="none" w:sz="0" w:space="0" w:color="auto"/>
      </w:divBdr>
    </w:div>
    <w:div w:id="495001615">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6386231">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235552">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8546639">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2209342">
      <w:bodyDiv w:val="1"/>
      <w:marLeft w:val="0"/>
      <w:marRight w:val="0"/>
      <w:marTop w:val="0"/>
      <w:marBottom w:val="0"/>
      <w:divBdr>
        <w:top w:val="none" w:sz="0" w:space="0" w:color="auto"/>
        <w:left w:val="none" w:sz="0" w:space="0" w:color="auto"/>
        <w:bottom w:val="none" w:sz="0" w:space="0" w:color="auto"/>
        <w:right w:val="none" w:sz="0" w:space="0" w:color="auto"/>
      </w:divBdr>
    </w:div>
    <w:div w:id="503980826">
      <w:bodyDiv w:val="1"/>
      <w:marLeft w:val="0"/>
      <w:marRight w:val="0"/>
      <w:marTop w:val="0"/>
      <w:marBottom w:val="0"/>
      <w:divBdr>
        <w:top w:val="none" w:sz="0" w:space="0" w:color="auto"/>
        <w:left w:val="none" w:sz="0" w:space="0" w:color="auto"/>
        <w:bottom w:val="none" w:sz="0" w:space="0" w:color="auto"/>
        <w:right w:val="none" w:sz="0" w:space="0" w:color="auto"/>
      </w:divBdr>
    </w:div>
    <w:div w:id="505560379">
      <w:bodyDiv w:val="1"/>
      <w:marLeft w:val="0"/>
      <w:marRight w:val="0"/>
      <w:marTop w:val="0"/>
      <w:marBottom w:val="0"/>
      <w:divBdr>
        <w:top w:val="none" w:sz="0" w:space="0" w:color="auto"/>
        <w:left w:val="none" w:sz="0" w:space="0" w:color="auto"/>
        <w:bottom w:val="none" w:sz="0" w:space="0" w:color="auto"/>
        <w:right w:val="none" w:sz="0" w:space="0" w:color="auto"/>
      </w:divBdr>
    </w:div>
    <w:div w:id="507448022">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09879420">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266991">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0919814">
      <w:bodyDiv w:val="1"/>
      <w:marLeft w:val="0"/>
      <w:marRight w:val="0"/>
      <w:marTop w:val="0"/>
      <w:marBottom w:val="0"/>
      <w:divBdr>
        <w:top w:val="none" w:sz="0" w:space="0" w:color="auto"/>
        <w:left w:val="none" w:sz="0" w:space="0" w:color="auto"/>
        <w:bottom w:val="none" w:sz="0" w:space="0" w:color="auto"/>
        <w:right w:val="none" w:sz="0" w:space="0" w:color="auto"/>
      </w:divBdr>
    </w:div>
    <w:div w:id="511722545">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087621">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606820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7335137">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27647130">
      <w:bodyDiv w:val="1"/>
      <w:marLeft w:val="0"/>
      <w:marRight w:val="0"/>
      <w:marTop w:val="0"/>
      <w:marBottom w:val="0"/>
      <w:divBdr>
        <w:top w:val="none" w:sz="0" w:space="0" w:color="auto"/>
        <w:left w:val="none" w:sz="0" w:space="0" w:color="auto"/>
        <w:bottom w:val="none" w:sz="0" w:space="0" w:color="auto"/>
        <w:right w:val="none" w:sz="0" w:space="0" w:color="auto"/>
      </w:divBdr>
    </w:div>
    <w:div w:id="529221427">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116673">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3159435">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4733196">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5239092">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37476820">
      <w:bodyDiv w:val="1"/>
      <w:marLeft w:val="0"/>
      <w:marRight w:val="0"/>
      <w:marTop w:val="0"/>
      <w:marBottom w:val="0"/>
      <w:divBdr>
        <w:top w:val="none" w:sz="0" w:space="0" w:color="auto"/>
        <w:left w:val="none" w:sz="0" w:space="0" w:color="auto"/>
        <w:bottom w:val="none" w:sz="0" w:space="0" w:color="auto"/>
        <w:right w:val="none" w:sz="0" w:space="0" w:color="auto"/>
      </w:divBdr>
    </w:div>
    <w:div w:id="537547906">
      <w:bodyDiv w:val="1"/>
      <w:marLeft w:val="0"/>
      <w:marRight w:val="0"/>
      <w:marTop w:val="0"/>
      <w:marBottom w:val="0"/>
      <w:divBdr>
        <w:top w:val="none" w:sz="0" w:space="0" w:color="auto"/>
        <w:left w:val="none" w:sz="0" w:space="0" w:color="auto"/>
        <w:bottom w:val="none" w:sz="0" w:space="0" w:color="auto"/>
        <w:right w:val="none" w:sz="0" w:space="0" w:color="auto"/>
      </w:divBdr>
    </w:div>
    <w:div w:id="537619896">
      <w:bodyDiv w:val="1"/>
      <w:marLeft w:val="0"/>
      <w:marRight w:val="0"/>
      <w:marTop w:val="0"/>
      <w:marBottom w:val="0"/>
      <w:divBdr>
        <w:top w:val="none" w:sz="0" w:space="0" w:color="auto"/>
        <w:left w:val="none" w:sz="0" w:space="0" w:color="auto"/>
        <w:bottom w:val="none" w:sz="0" w:space="0" w:color="auto"/>
        <w:right w:val="none" w:sz="0" w:space="0" w:color="auto"/>
      </w:divBdr>
    </w:div>
    <w:div w:id="538208010">
      <w:bodyDiv w:val="1"/>
      <w:marLeft w:val="0"/>
      <w:marRight w:val="0"/>
      <w:marTop w:val="0"/>
      <w:marBottom w:val="0"/>
      <w:divBdr>
        <w:top w:val="none" w:sz="0" w:space="0" w:color="auto"/>
        <w:left w:val="none" w:sz="0" w:space="0" w:color="auto"/>
        <w:bottom w:val="none" w:sz="0" w:space="0" w:color="auto"/>
        <w:right w:val="none" w:sz="0" w:space="0" w:color="auto"/>
      </w:divBdr>
    </w:div>
    <w:div w:id="538588576">
      <w:bodyDiv w:val="1"/>
      <w:marLeft w:val="0"/>
      <w:marRight w:val="0"/>
      <w:marTop w:val="0"/>
      <w:marBottom w:val="0"/>
      <w:divBdr>
        <w:top w:val="none" w:sz="0" w:space="0" w:color="auto"/>
        <w:left w:val="none" w:sz="0" w:space="0" w:color="auto"/>
        <w:bottom w:val="none" w:sz="0" w:space="0" w:color="auto"/>
        <w:right w:val="none" w:sz="0" w:space="0" w:color="auto"/>
      </w:divBdr>
    </w:div>
    <w:div w:id="539051392">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483167">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6645270">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1040400">
      <w:bodyDiv w:val="1"/>
      <w:marLeft w:val="0"/>
      <w:marRight w:val="0"/>
      <w:marTop w:val="0"/>
      <w:marBottom w:val="0"/>
      <w:divBdr>
        <w:top w:val="none" w:sz="0" w:space="0" w:color="auto"/>
        <w:left w:val="none" w:sz="0" w:space="0" w:color="auto"/>
        <w:bottom w:val="none" w:sz="0" w:space="0" w:color="auto"/>
        <w:right w:val="none" w:sz="0" w:space="0" w:color="auto"/>
      </w:divBdr>
    </w:div>
    <w:div w:id="551577925">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4632900">
      <w:bodyDiv w:val="1"/>
      <w:marLeft w:val="0"/>
      <w:marRight w:val="0"/>
      <w:marTop w:val="0"/>
      <w:marBottom w:val="0"/>
      <w:divBdr>
        <w:top w:val="none" w:sz="0" w:space="0" w:color="auto"/>
        <w:left w:val="none" w:sz="0" w:space="0" w:color="auto"/>
        <w:bottom w:val="none" w:sz="0" w:space="0" w:color="auto"/>
        <w:right w:val="none" w:sz="0" w:space="0" w:color="auto"/>
      </w:divBdr>
    </w:div>
    <w:div w:id="555507405">
      <w:bodyDiv w:val="1"/>
      <w:marLeft w:val="0"/>
      <w:marRight w:val="0"/>
      <w:marTop w:val="0"/>
      <w:marBottom w:val="0"/>
      <w:divBdr>
        <w:top w:val="none" w:sz="0" w:space="0" w:color="auto"/>
        <w:left w:val="none" w:sz="0" w:space="0" w:color="auto"/>
        <w:bottom w:val="none" w:sz="0" w:space="0" w:color="auto"/>
        <w:right w:val="none" w:sz="0" w:space="0" w:color="auto"/>
      </w:divBdr>
    </w:div>
    <w:div w:id="555899448">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8243903">
      <w:bodyDiv w:val="1"/>
      <w:marLeft w:val="0"/>
      <w:marRight w:val="0"/>
      <w:marTop w:val="0"/>
      <w:marBottom w:val="0"/>
      <w:divBdr>
        <w:top w:val="none" w:sz="0" w:space="0" w:color="auto"/>
        <w:left w:val="none" w:sz="0" w:space="0" w:color="auto"/>
        <w:bottom w:val="none" w:sz="0" w:space="0" w:color="auto"/>
        <w:right w:val="none" w:sz="0" w:space="0" w:color="auto"/>
      </w:divBdr>
    </w:div>
    <w:div w:id="558712098">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0290129">
      <w:bodyDiv w:val="1"/>
      <w:marLeft w:val="0"/>
      <w:marRight w:val="0"/>
      <w:marTop w:val="0"/>
      <w:marBottom w:val="0"/>
      <w:divBdr>
        <w:top w:val="none" w:sz="0" w:space="0" w:color="auto"/>
        <w:left w:val="none" w:sz="0" w:space="0" w:color="auto"/>
        <w:bottom w:val="none" w:sz="0" w:space="0" w:color="auto"/>
        <w:right w:val="none" w:sz="0" w:space="0" w:color="auto"/>
      </w:divBdr>
    </w:div>
    <w:div w:id="561184937">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2719052">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8424282">
      <w:bodyDiv w:val="1"/>
      <w:marLeft w:val="0"/>
      <w:marRight w:val="0"/>
      <w:marTop w:val="0"/>
      <w:marBottom w:val="0"/>
      <w:divBdr>
        <w:top w:val="none" w:sz="0" w:space="0" w:color="auto"/>
        <w:left w:val="none" w:sz="0" w:space="0" w:color="auto"/>
        <w:bottom w:val="none" w:sz="0" w:space="0" w:color="auto"/>
        <w:right w:val="none" w:sz="0" w:space="0" w:color="auto"/>
      </w:divBdr>
    </w:div>
    <w:div w:id="568619382">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080962">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2857933">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055465">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116577">
      <w:bodyDiv w:val="1"/>
      <w:marLeft w:val="0"/>
      <w:marRight w:val="0"/>
      <w:marTop w:val="0"/>
      <w:marBottom w:val="0"/>
      <w:divBdr>
        <w:top w:val="none" w:sz="0" w:space="0" w:color="auto"/>
        <w:left w:val="none" w:sz="0" w:space="0" w:color="auto"/>
        <w:bottom w:val="none" w:sz="0" w:space="0" w:color="auto"/>
        <w:right w:val="none" w:sz="0" w:space="0" w:color="auto"/>
      </w:divBdr>
    </w:div>
    <w:div w:id="585193567">
      <w:bodyDiv w:val="1"/>
      <w:marLeft w:val="0"/>
      <w:marRight w:val="0"/>
      <w:marTop w:val="0"/>
      <w:marBottom w:val="0"/>
      <w:divBdr>
        <w:top w:val="none" w:sz="0" w:space="0" w:color="auto"/>
        <w:left w:val="none" w:sz="0" w:space="0" w:color="auto"/>
        <w:bottom w:val="none" w:sz="0" w:space="0" w:color="auto"/>
        <w:right w:val="none" w:sz="0" w:space="0" w:color="auto"/>
      </w:divBdr>
    </w:div>
    <w:div w:id="585456864">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89239493">
      <w:bodyDiv w:val="1"/>
      <w:marLeft w:val="0"/>
      <w:marRight w:val="0"/>
      <w:marTop w:val="0"/>
      <w:marBottom w:val="0"/>
      <w:divBdr>
        <w:top w:val="none" w:sz="0" w:space="0" w:color="auto"/>
        <w:left w:val="none" w:sz="0" w:space="0" w:color="auto"/>
        <w:bottom w:val="none" w:sz="0" w:space="0" w:color="auto"/>
        <w:right w:val="none" w:sz="0" w:space="0" w:color="auto"/>
      </w:divBdr>
    </w:div>
    <w:div w:id="589504916">
      <w:bodyDiv w:val="1"/>
      <w:marLeft w:val="0"/>
      <w:marRight w:val="0"/>
      <w:marTop w:val="0"/>
      <w:marBottom w:val="0"/>
      <w:divBdr>
        <w:top w:val="none" w:sz="0" w:space="0" w:color="auto"/>
        <w:left w:val="none" w:sz="0" w:space="0" w:color="auto"/>
        <w:bottom w:val="none" w:sz="0" w:space="0" w:color="auto"/>
        <w:right w:val="none" w:sz="0" w:space="0" w:color="auto"/>
      </w:divBdr>
    </w:div>
    <w:div w:id="59023710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4169716">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7492285">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602692000">
      <w:bodyDiv w:val="1"/>
      <w:marLeft w:val="0"/>
      <w:marRight w:val="0"/>
      <w:marTop w:val="0"/>
      <w:marBottom w:val="0"/>
      <w:divBdr>
        <w:top w:val="none" w:sz="0" w:space="0" w:color="auto"/>
        <w:left w:val="none" w:sz="0" w:space="0" w:color="auto"/>
        <w:bottom w:val="none" w:sz="0" w:space="0" w:color="auto"/>
        <w:right w:val="none" w:sz="0" w:space="0" w:color="auto"/>
      </w:divBdr>
    </w:div>
    <w:div w:id="603457940">
      <w:bodyDiv w:val="1"/>
      <w:marLeft w:val="0"/>
      <w:marRight w:val="0"/>
      <w:marTop w:val="0"/>
      <w:marBottom w:val="0"/>
      <w:divBdr>
        <w:top w:val="none" w:sz="0" w:space="0" w:color="auto"/>
        <w:left w:val="none" w:sz="0" w:space="0" w:color="auto"/>
        <w:bottom w:val="none" w:sz="0" w:space="0" w:color="auto"/>
        <w:right w:val="none" w:sz="0" w:space="0" w:color="auto"/>
      </w:divBdr>
    </w:div>
    <w:div w:id="603928904">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4732336">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76918">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8123077">
      <w:bodyDiv w:val="1"/>
      <w:marLeft w:val="0"/>
      <w:marRight w:val="0"/>
      <w:marTop w:val="0"/>
      <w:marBottom w:val="0"/>
      <w:divBdr>
        <w:top w:val="none" w:sz="0" w:space="0" w:color="auto"/>
        <w:left w:val="none" w:sz="0" w:space="0" w:color="auto"/>
        <w:bottom w:val="none" w:sz="0" w:space="0" w:color="auto"/>
        <w:right w:val="none" w:sz="0" w:space="0" w:color="auto"/>
      </w:divBdr>
    </w:div>
    <w:div w:id="609896324">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2632561">
      <w:bodyDiv w:val="1"/>
      <w:marLeft w:val="0"/>
      <w:marRight w:val="0"/>
      <w:marTop w:val="0"/>
      <w:marBottom w:val="0"/>
      <w:divBdr>
        <w:top w:val="none" w:sz="0" w:space="0" w:color="auto"/>
        <w:left w:val="none" w:sz="0" w:space="0" w:color="auto"/>
        <w:bottom w:val="none" w:sz="0" w:space="0" w:color="auto"/>
        <w:right w:val="none" w:sz="0" w:space="0" w:color="auto"/>
      </w:divBdr>
    </w:div>
    <w:div w:id="613097943">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467994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2274153">
      <w:bodyDiv w:val="1"/>
      <w:marLeft w:val="0"/>
      <w:marRight w:val="0"/>
      <w:marTop w:val="0"/>
      <w:marBottom w:val="0"/>
      <w:divBdr>
        <w:top w:val="none" w:sz="0" w:space="0" w:color="auto"/>
        <w:left w:val="none" w:sz="0" w:space="0" w:color="auto"/>
        <w:bottom w:val="none" w:sz="0" w:space="0" w:color="auto"/>
        <w:right w:val="none" w:sz="0" w:space="0" w:color="auto"/>
      </w:divBdr>
    </w:div>
    <w:div w:id="624121187">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
    <w:div w:id="62693709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784043">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30795000">
      <w:bodyDiv w:val="1"/>
      <w:marLeft w:val="0"/>
      <w:marRight w:val="0"/>
      <w:marTop w:val="0"/>
      <w:marBottom w:val="0"/>
      <w:divBdr>
        <w:top w:val="none" w:sz="0" w:space="0" w:color="auto"/>
        <w:left w:val="none" w:sz="0" w:space="0" w:color="auto"/>
        <w:bottom w:val="none" w:sz="0" w:space="0" w:color="auto"/>
        <w:right w:val="none" w:sz="0" w:space="0" w:color="auto"/>
      </w:divBdr>
    </w:div>
    <w:div w:id="631714164">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2641694">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4914118">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646134">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3658472">
      <w:bodyDiv w:val="1"/>
      <w:marLeft w:val="0"/>
      <w:marRight w:val="0"/>
      <w:marTop w:val="0"/>
      <w:marBottom w:val="0"/>
      <w:divBdr>
        <w:top w:val="none" w:sz="0" w:space="0" w:color="auto"/>
        <w:left w:val="none" w:sz="0" w:space="0" w:color="auto"/>
        <w:bottom w:val="none" w:sz="0" w:space="0" w:color="auto"/>
        <w:right w:val="none" w:sz="0" w:space="0" w:color="auto"/>
      </w:divBdr>
    </w:div>
    <w:div w:id="643848604">
      <w:bodyDiv w:val="1"/>
      <w:marLeft w:val="0"/>
      <w:marRight w:val="0"/>
      <w:marTop w:val="0"/>
      <w:marBottom w:val="0"/>
      <w:divBdr>
        <w:top w:val="none" w:sz="0" w:space="0" w:color="auto"/>
        <w:left w:val="none" w:sz="0" w:space="0" w:color="auto"/>
        <w:bottom w:val="none" w:sz="0" w:space="0" w:color="auto"/>
        <w:right w:val="none" w:sz="0" w:space="0" w:color="auto"/>
      </w:divBdr>
    </w:div>
    <w:div w:id="644160519">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47051930">
      <w:bodyDiv w:val="1"/>
      <w:marLeft w:val="0"/>
      <w:marRight w:val="0"/>
      <w:marTop w:val="0"/>
      <w:marBottom w:val="0"/>
      <w:divBdr>
        <w:top w:val="none" w:sz="0" w:space="0" w:color="auto"/>
        <w:left w:val="none" w:sz="0" w:space="0" w:color="auto"/>
        <w:bottom w:val="none" w:sz="0" w:space="0" w:color="auto"/>
        <w:right w:val="none" w:sz="0" w:space="0" w:color="auto"/>
      </w:divBdr>
    </w:div>
    <w:div w:id="649865820">
      <w:bodyDiv w:val="1"/>
      <w:marLeft w:val="0"/>
      <w:marRight w:val="0"/>
      <w:marTop w:val="0"/>
      <w:marBottom w:val="0"/>
      <w:divBdr>
        <w:top w:val="none" w:sz="0" w:space="0" w:color="auto"/>
        <w:left w:val="none" w:sz="0" w:space="0" w:color="auto"/>
        <w:bottom w:val="none" w:sz="0" w:space="0" w:color="auto"/>
        <w:right w:val="none" w:sz="0" w:space="0" w:color="auto"/>
      </w:divBdr>
    </w:div>
    <w:div w:id="650603814">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5888224">
      <w:bodyDiv w:val="1"/>
      <w:marLeft w:val="0"/>
      <w:marRight w:val="0"/>
      <w:marTop w:val="0"/>
      <w:marBottom w:val="0"/>
      <w:divBdr>
        <w:top w:val="none" w:sz="0" w:space="0" w:color="auto"/>
        <w:left w:val="none" w:sz="0" w:space="0" w:color="auto"/>
        <w:bottom w:val="none" w:sz="0" w:space="0" w:color="auto"/>
        <w:right w:val="none" w:sz="0" w:space="0" w:color="auto"/>
      </w:divBdr>
    </w:div>
    <w:div w:id="655955021">
      <w:bodyDiv w:val="1"/>
      <w:marLeft w:val="0"/>
      <w:marRight w:val="0"/>
      <w:marTop w:val="0"/>
      <w:marBottom w:val="0"/>
      <w:divBdr>
        <w:top w:val="none" w:sz="0" w:space="0" w:color="auto"/>
        <w:left w:val="none" w:sz="0" w:space="0" w:color="auto"/>
        <w:bottom w:val="none" w:sz="0" w:space="0" w:color="auto"/>
        <w:right w:val="none" w:sz="0" w:space="0" w:color="auto"/>
      </w:divBdr>
    </w:div>
    <w:div w:id="657271220">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58004920">
      <w:bodyDiv w:val="1"/>
      <w:marLeft w:val="0"/>
      <w:marRight w:val="0"/>
      <w:marTop w:val="0"/>
      <w:marBottom w:val="0"/>
      <w:divBdr>
        <w:top w:val="none" w:sz="0" w:space="0" w:color="auto"/>
        <w:left w:val="none" w:sz="0" w:space="0" w:color="auto"/>
        <w:bottom w:val="none" w:sz="0" w:space="0" w:color="auto"/>
        <w:right w:val="none" w:sz="0" w:space="0" w:color="auto"/>
      </w:divBdr>
    </w:div>
    <w:div w:id="658922227">
      <w:bodyDiv w:val="1"/>
      <w:marLeft w:val="0"/>
      <w:marRight w:val="0"/>
      <w:marTop w:val="0"/>
      <w:marBottom w:val="0"/>
      <w:divBdr>
        <w:top w:val="none" w:sz="0" w:space="0" w:color="auto"/>
        <w:left w:val="none" w:sz="0" w:space="0" w:color="auto"/>
        <w:bottom w:val="none" w:sz="0" w:space="0" w:color="auto"/>
        <w:right w:val="none" w:sz="0" w:space="0" w:color="auto"/>
      </w:divBdr>
    </w:div>
    <w:div w:id="659164239">
      <w:bodyDiv w:val="1"/>
      <w:marLeft w:val="0"/>
      <w:marRight w:val="0"/>
      <w:marTop w:val="0"/>
      <w:marBottom w:val="0"/>
      <w:divBdr>
        <w:top w:val="none" w:sz="0" w:space="0" w:color="auto"/>
        <w:left w:val="none" w:sz="0" w:space="0" w:color="auto"/>
        <w:bottom w:val="none" w:sz="0" w:space="0" w:color="auto"/>
        <w:right w:val="none" w:sz="0" w:space="0" w:color="auto"/>
      </w:divBdr>
    </w:div>
    <w:div w:id="659820177">
      <w:bodyDiv w:val="1"/>
      <w:marLeft w:val="0"/>
      <w:marRight w:val="0"/>
      <w:marTop w:val="0"/>
      <w:marBottom w:val="0"/>
      <w:divBdr>
        <w:top w:val="none" w:sz="0" w:space="0" w:color="auto"/>
        <w:left w:val="none" w:sz="0" w:space="0" w:color="auto"/>
        <w:bottom w:val="none" w:sz="0" w:space="0" w:color="auto"/>
        <w:right w:val="none" w:sz="0" w:space="0" w:color="auto"/>
      </w:divBdr>
    </w:div>
    <w:div w:id="661390733">
      <w:bodyDiv w:val="1"/>
      <w:marLeft w:val="0"/>
      <w:marRight w:val="0"/>
      <w:marTop w:val="0"/>
      <w:marBottom w:val="0"/>
      <w:divBdr>
        <w:top w:val="none" w:sz="0" w:space="0" w:color="auto"/>
        <w:left w:val="none" w:sz="0" w:space="0" w:color="auto"/>
        <w:bottom w:val="none" w:sz="0" w:space="0" w:color="auto"/>
        <w:right w:val="none" w:sz="0" w:space="0" w:color="auto"/>
      </w:divBdr>
    </w:div>
    <w:div w:id="662054084">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5784527">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7250985">
      <w:bodyDiv w:val="1"/>
      <w:marLeft w:val="0"/>
      <w:marRight w:val="0"/>
      <w:marTop w:val="0"/>
      <w:marBottom w:val="0"/>
      <w:divBdr>
        <w:top w:val="none" w:sz="0" w:space="0" w:color="auto"/>
        <w:left w:val="none" w:sz="0" w:space="0" w:color="auto"/>
        <w:bottom w:val="none" w:sz="0" w:space="0" w:color="auto"/>
        <w:right w:val="none" w:sz="0" w:space="0" w:color="auto"/>
      </w:divBdr>
    </w:div>
    <w:div w:id="667437839">
      <w:bodyDiv w:val="1"/>
      <w:marLeft w:val="0"/>
      <w:marRight w:val="0"/>
      <w:marTop w:val="0"/>
      <w:marBottom w:val="0"/>
      <w:divBdr>
        <w:top w:val="none" w:sz="0" w:space="0" w:color="auto"/>
        <w:left w:val="none" w:sz="0" w:space="0" w:color="auto"/>
        <w:bottom w:val="none" w:sz="0" w:space="0" w:color="auto"/>
        <w:right w:val="none" w:sz="0" w:space="0" w:color="auto"/>
      </w:divBdr>
    </w:div>
    <w:div w:id="667487670">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68601005">
      <w:bodyDiv w:val="1"/>
      <w:marLeft w:val="0"/>
      <w:marRight w:val="0"/>
      <w:marTop w:val="0"/>
      <w:marBottom w:val="0"/>
      <w:divBdr>
        <w:top w:val="none" w:sz="0" w:space="0" w:color="auto"/>
        <w:left w:val="none" w:sz="0" w:space="0" w:color="auto"/>
        <w:bottom w:val="none" w:sz="0" w:space="0" w:color="auto"/>
        <w:right w:val="none" w:sz="0" w:space="0" w:color="auto"/>
      </w:divBdr>
    </w:div>
    <w:div w:id="670454589">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6612078">
      <w:bodyDiv w:val="1"/>
      <w:marLeft w:val="0"/>
      <w:marRight w:val="0"/>
      <w:marTop w:val="0"/>
      <w:marBottom w:val="0"/>
      <w:divBdr>
        <w:top w:val="none" w:sz="0" w:space="0" w:color="auto"/>
        <w:left w:val="none" w:sz="0" w:space="0" w:color="auto"/>
        <w:bottom w:val="none" w:sz="0" w:space="0" w:color="auto"/>
        <w:right w:val="none" w:sz="0" w:space="0" w:color="auto"/>
      </w:divBdr>
    </w:div>
    <w:div w:id="678311476">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1854404">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282904">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86904777">
      <w:bodyDiv w:val="1"/>
      <w:marLeft w:val="0"/>
      <w:marRight w:val="0"/>
      <w:marTop w:val="0"/>
      <w:marBottom w:val="0"/>
      <w:divBdr>
        <w:top w:val="none" w:sz="0" w:space="0" w:color="auto"/>
        <w:left w:val="none" w:sz="0" w:space="0" w:color="auto"/>
        <w:bottom w:val="none" w:sz="0" w:space="0" w:color="auto"/>
        <w:right w:val="none" w:sz="0" w:space="0" w:color="auto"/>
      </w:divBdr>
    </w:div>
    <w:div w:id="688147189">
      <w:bodyDiv w:val="1"/>
      <w:marLeft w:val="0"/>
      <w:marRight w:val="0"/>
      <w:marTop w:val="0"/>
      <w:marBottom w:val="0"/>
      <w:divBdr>
        <w:top w:val="none" w:sz="0" w:space="0" w:color="auto"/>
        <w:left w:val="none" w:sz="0" w:space="0" w:color="auto"/>
        <w:bottom w:val="none" w:sz="0" w:space="0" w:color="auto"/>
        <w:right w:val="none" w:sz="0" w:space="0" w:color="auto"/>
      </w:divBdr>
    </w:div>
    <w:div w:id="690106083">
      <w:bodyDiv w:val="1"/>
      <w:marLeft w:val="0"/>
      <w:marRight w:val="0"/>
      <w:marTop w:val="0"/>
      <w:marBottom w:val="0"/>
      <w:divBdr>
        <w:top w:val="none" w:sz="0" w:space="0" w:color="auto"/>
        <w:left w:val="none" w:sz="0" w:space="0" w:color="auto"/>
        <w:bottom w:val="none" w:sz="0" w:space="0" w:color="auto"/>
        <w:right w:val="none" w:sz="0" w:space="0" w:color="auto"/>
      </w:divBdr>
    </w:div>
    <w:div w:id="691150248">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5930579">
      <w:bodyDiv w:val="1"/>
      <w:marLeft w:val="0"/>
      <w:marRight w:val="0"/>
      <w:marTop w:val="0"/>
      <w:marBottom w:val="0"/>
      <w:divBdr>
        <w:top w:val="none" w:sz="0" w:space="0" w:color="auto"/>
        <w:left w:val="none" w:sz="0" w:space="0" w:color="auto"/>
        <w:bottom w:val="none" w:sz="0" w:space="0" w:color="auto"/>
        <w:right w:val="none" w:sz="0" w:space="0" w:color="auto"/>
      </w:divBdr>
    </w:div>
    <w:div w:id="698358371">
      <w:bodyDiv w:val="1"/>
      <w:marLeft w:val="0"/>
      <w:marRight w:val="0"/>
      <w:marTop w:val="0"/>
      <w:marBottom w:val="0"/>
      <w:divBdr>
        <w:top w:val="none" w:sz="0" w:space="0" w:color="auto"/>
        <w:left w:val="none" w:sz="0" w:space="0" w:color="auto"/>
        <w:bottom w:val="none" w:sz="0" w:space="0" w:color="auto"/>
        <w:right w:val="none" w:sz="0" w:space="0" w:color="auto"/>
      </w:divBdr>
    </w:div>
    <w:div w:id="698511604">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699479463">
      <w:bodyDiv w:val="1"/>
      <w:marLeft w:val="0"/>
      <w:marRight w:val="0"/>
      <w:marTop w:val="0"/>
      <w:marBottom w:val="0"/>
      <w:divBdr>
        <w:top w:val="none" w:sz="0" w:space="0" w:color="auto"/>
        <w:left w:val="none" w:sz="0" w:space="0" w:color="auto"/>
        <w:bottom w:val="none" w:sz="0" w:space="0" w:color="auto"/>
        <w:right w:val="none" w:sz="0" w:space="0" w:color="auto"/>
      </w:divBdr>
    </w:div>
    <w:div w:id="699941275">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4715414">
      <w:bodyDiv w:val="1"/>
      <w:marLeft w:val="0"/>
      <w:marRight w:val="0"/>
      <w:marTop w:val="0"/>
      <w:marBottom w:val="0"/>
      <w:divBdr>
        <w:top w:val="none" w:sz="0" w:space="0" w:color="auto"/>
        <w:left w:val="none" w:sz="0" w:space="0" w:color="auto"/>
        <w:bottom w:val="none" w:sz="0" w:space="0" w:color="auto"/>
        <w:right w:val="none" w:sz="0" w:space="0" w:color="auto"/>
      </w:divBdr>
    </w:div>
    <w:div w:id="704792172">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6106801">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07990679">
      <w:bodyDiv w:val="1"/>
      <w:marLeft w:val="0"/>
      <w:marRight w:val="0"/>
      <w:marTop w:val="0"/>
      <w:marBottom w:val="0"/>
      <w:divBdr>
        <w:top w:val="none" w:sz="0" w:space="0" w:color="auto"/>
        <w:left w:val="none" w:sz="0" w:space="0" w:color="auto"/>
        <w:bottom w:val="none" w:sz="0" w:space="0" w:color="auto"/>
        <w:right w:val="none" w:sz="0" w:space="0" w:color="auto"/>
      </w:divBdr>
    </w:div>
    <w:div w:id="709182185">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3889790">
      <w:bodyDiv w:val="1"/>
      <w:marLeft w:val="0"/>
      <w:marRight w:val="0"/>
      <w:marTop w:val="0"/>
      <w:marBottom w:val="0"/>
      <w:divBdr>
        <w:top w:val="none" w:sz="0" w:space="0" w:color="auto"/>
        <w:left w:val="none" w:sz="0" w:space="0" w:color="auto"/>
        <w:bottom w:val="none" w:sz="0" w:space="0" w:color="auto"/>
        <w:right w:val="none" w:sz="0" w:space="0" w:color="auto"/>
      </w:divBdr>
    </w:div>
    <w:div w:id="714964538">
      <w:bodyDiv w:val="1"/>
      <w:marLeft w:val="0"/>
      <w:marRight w:val="0"/>
      <w:marTop w:val="0"/>
      <w:marBottom w:val="0"/>
      <w:divBdr>
        <w:top w:val="none" w:sz="0" w:space="0" w:color="auto"/>
        <w:left w:val="none" w:sz="0" w:space="0" w:color="auto"/>
        <w:bottom w:val="none" w:sz="0" w:space="0" w:color="auto"/>
        <w:right w:val="none" w:sz="0" w:space="0" w:color="auto"/>
      </w:divBdr>
    </w:div>
    <w:div w:id="715661009">
      <w:bodyDiv w:val="1"/>
      <w:marLeft w:val="0"/>
      <w:marRight w:val="0"/>
      <w:marTop w:val="0"/>
      <w:marBottom w:val="0"/>
      <w:divBdr>
        <w:top w:val="none" w:sz="0" w:space="0" w:color="auto"/>
        <w:left w:val="none" w:sz="0" w:space="0" w:color="auto"/>
        <w:bottom w:val="none" w:sz="0" w:space="0" w:color="auto"/>
        <w:right w:val="none" w:sz="0" w:space="0" w:color="auto"/>
      </w:divBdr>
    </w:div>
    <w:div w:id="716320093">
      <w:bodyDiv w:val="1"/>
      <w:marLeft w:val="0"/>
      <w:marRight w:val="0"/>
      <w:marTop w:val="0"/>
      <w:marBottom w:val="0"/>
      <w:divBdr>
        <w:top w:val="none" w:sz="0" w:space="0" w:color="auto"/>
        <w:left w:val="none" w:sz="0" w:space="0" w:color="auto"/>
        <w:bottom w:val="none" w:sz="0" w:space="0" w:color="auto"/>
        <w:right w:val="none" w:sz="0" w:space="0" w:color="auto"/>
      </w:divBdr>
    </w:div>
    <w:div w:id="716511570">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1444438">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3528451">
      <w:bodyDiv w:val="1"/>
      <w:marLeft w:val="0"/>
      <w:marRight w:val="0"/>
      <w:marTop w:val="0"/>
      <w:marBottom w:val="0"/>
      <w:divBdr>
        <w:top w:val="none" w:sz="0" w:space="0" w:color="auto"/>
        <w:left w:val="none" w:sz="0" w:space="0" w:color="auto"/>
        <w:bottom w:val="none" w:sz="0" w:space="0" w:color="auto"/>
        <w:right w:val="none" w:sz="0" w:space="0" w:color="auto"/>
      </w:divBdr>
    </w:div>
    <w:div w:id="725495445">
      <w:bodyDiv w:val="1"/>
      <w:marLeft w:val="0"/>
      <w:marRight w:val="0"/>
      <w:marTop w:val="0"/>
      <w:marBottom w:val="0"/>
      <w:divBdr>
        <w:top w:val="none" w:sz="0" w:space="0" w:color="auto"/>
        <w:left w:val="none" w:sz="0" w:space="0" w:color="auto"/>
        <w:bottom w:val="none" w:sz="0" w:space="0" w:color="auto"/>
        <w:right w:val="none" w:sz="0" w:space="0" w:color="auto"/>
      </w:divBdr>
    </w:div>
    <w:div w:id="726302549">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6803100">
      <w:bodyDiv w:val="1"/>
      <w:marLeft w:val="0"/>
      <w:marRight w:val="0"/>
      <w:marTop w:val="0"/>
      <w:marBottom w:val="0"/>
      <w:divBdr>
        <w:top w:val="none" w:sz="0" w:space="0" w:color="auto"/>
        <w:left w:val="none" w:sz="0" w:space="0" w:color="auto"/>
        <w:bottom w:val="none" w:sz="0" w:space="0" w:color="auto"/>
        <w:right w:val="none" w:sz="0" w:space="0" w:color="auto"/>
      </w:divBdr>
    </w:div>
    <w:div w:id="727462264">
      <w:bodyDiv w:val="1"/>
      <w:marLeft w:val="0"/>
      <w:marRight w:val="0"/>
      <w:marTop w:val="0"/>
      <w:marBottom w:val="0"/>
      <w:divBdr>
        <w:top w:val="none" w:sz="0" w:space="0" w:color="auto"/>
        <w:left w:val="none" w:sz="0" w:space="0" w:color="auto"/>
        <w:bottom w:val="none" w:sz="0" w:space="0" w:color="auto"/>
        <w:right w:val="none" w:sz="0" w:space="0" w:color="auto"/>
      </w:divBdr>
    </w:div>
    <w:div w:id="72876671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28848697">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0999967">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5008025">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127208">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36973204">
      <w:bodyDiv w:val="1"/>
      <w:marLeft w:val="0"/>
      <w:marRight w:val="0"/>
      <w:marTop w:val="0"/>
      <w:marBottom w:val="0"/>
      <w:divBdr>
        <w:top w:val="none" w:sz="0" w:space="0" w:color="auto"/>
        <w:left w:val="none" w:sz="0" w:space="0" w:color="auto"/>
        <w:bottom w:val="none" w:sz="0" w:space="0" w:color="auto"/>
        <w:right w:val="none" w:sz="0" w:space="0" w:color="auto"/>
      </w:divBdr>
    </w:div>
    <w:div w:id="737047989">
      <w:bodyDiv w:val="1"/>
      <w:marLeft w:val="0"/>
      <w:marRight w:val="0"/>
      <w:marTop w:val="0"/>
      <w:marBottom w:val="0"/>
      <w:divBdr>
        <w:top w:val="none" w:sz="0" w:space="0" w:color="auto"/>
        <w:left w:val="none" w:sz="0" w:space="0" w:color="auto"/>
        <w:bottom w:val="none" w:sz="0" w:space="0" w:color="auto"/>
        <w:right w:val="none" w:sz="0" w:space="0" w:color="auto"/>
      </w:divBdr>
    </w:div>
    <w:div w:id="737097665">
      <w:bodyDiv w:val="1"/>
      <w:marLeft w:val="0"/>
      <w:marRight w:val="0"/>
      <w:marTop w:val="0"/>
      <w:marBottom w:val="0"/>
      <w:divBdr>
        <w:top w:val="none" w:sz="0" w:space="0" w:color="auto"/>
        <w:left w:val="none" w:sz="0" w:space="0" w:color="auto"/>
        <w:bottom w:val="none" w:sz="0" w:space="0" w:color="auto"/>
        <w:right w:val="none" w:sz="0" w:space="0" w:color="auto"/>
      </w:divBdr>
    </w:div>
    <w:div w:id="739257811">
      <w:bodyDiv w:val="1"/>
      <w:marLeft w:val="0"/>
      <w:marRight w:val="0"/>
      <w:marTop w:val="0"/>
      <w:marBottom w:val="0"/>
      <w:divBdr>
        <w:top w:val="none" w:sz="0" w:space="0" w:color="auto"/>
        <w:left w:val="none" w:sz="0" w:space="0" w:color="auto"/>
        <w:bottom w:val="none" w:sz="0" w:space="0" w:color="auto"/>
        <w:right w:val="none" w:sz="0" w:space="0" w:color="auto"/>
      </w:divBdr>
    </w:div>
    <w:div w:id="741100780">
      <w:bodyDiv w:val="1"/>
      <w:marLeft w:val="0"/>
      <w:marRight w:val="0"/>
      <w:marTop w:val="0"/>
      <w:marBottom w:val="0"/>
      <w:divBdr>
        <w:top w:val="none" w:sz="0" w:space="0" w:color="auto"/>
        <w:left w:val="none" w:sz="0" w:space="0" w:color="auto"/>
        <w:bottom w:val="none" w:sz="0" w:space="0" w:color="auto"/>
        <w:right w:val="none" w:sz="0" w:space="0" w:color="auto"/>
      </w:divBdr>
    </w:div>
    <w:div w:id="742917061">
      <w:bodyDiv w:val="1"/>
      <w:marLeft w:val="0"/>
      <w:marRight w:val="0"/>
      <w:marTop w:val="0"/>
      <w:marBottom w:val="0"/>
      <w:divBdr>
        <w:top w:val="none" w:sz="0" w:space="0" w:color="auto"/>
        <w:left w:val="none" w:sz="0" w:space="0" w:color="auto"/>
        <w:bottom w:val="none" w:sz="0" w:space="0" w:color="auto"/>
        <w:right w:val="none" w:sz="0" w:space="0" w:color="auto"/>
      </w:divBdr>
    </w:div>
    <w:div w:id="743255865">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4258113">
      <w:bodyDiv w:val="1"/>
      <w:marLeft w:val="0"/>
      <w:marRight w:val="0"/>
      <w:marTop w:val="0"/>
      <w:marBottom w:val="0"/>
      <w:divBdr>
        <w:top w:val="none" w:sz="0" w:space="0" w:color="auto"/>
        <w:left w:val="none" w:sz="0" w:space="0" w:color="auto"/>
        <w:bottom w:val="none" w:sz="0" w:space="0" w:color="auto"/>
        <w:right w:val="none" w:sz="0" w:space="0" w:color="auto"/>
      </w:divBdr>
    </w:div>
    <w:div w:id="744761067">
      <w:bodyDiv w:val="1"/>
      <w:marLeft w:val="0"/>
      <w:marRight w:val="0"/>
      <w:marTop w:val="0"/>
      <w:marBottom w:val="0"/>
      <w:divBdr>
        <w:top w:val="none" w:sz="0" w:space="0" w:color="auto"/>
        <w:left w:val="none" w:sz="0" w:space="0" w:color="auto"/>
        <w:bottom w:val="none" w:sz="0" w:space="0" w:color="auto"/>
        <w:right w:val="none" w:sz="0" w:space="0" w:color="auto"/>
      </w:divBdr>
    </w:div>
    <w:div w:id="744953162">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6532508">
      <w:bodyDiv w:val="1"/>
      <w:marLeft w:val="0"/>
      <w:marRight w:val="0"/>
      <w:marTop w:val="0"/>
      <w:marBottom w:val="0"/>
      <w:divBdr>
        <w:top w:val="none" w:sz="0" w:space="0" w:color="auto"/>
        <w:left w:val="none" w:sz="0" w:space="0" w:color="auto"/>
        <w:bottom w:val="none" w:sz="0" w:space="0" w:color="auto"/>
        <w:right w:val="none" w:sz="0" w:space="0" w:color="auto"/>
      </w:divBdr>
    </w:div>
    <w:div w:id="746848391">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50468123">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709994">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6361072">
      <w:bodyDiv w:val="1"/>
      <w:marLeft w:val="0"/>
      <w:marRight w:val="0"/>
      <w:marTop w:val="0"/>
      <w:marBottom w:val="0"/>
      <w:divBdr>
        <w:top w:val="none" w:sz="0" w:space="0" w:color="auto"/>
        <w:left w:val="none" w:sz="0" w:space="0" w:color="auto"/>
        <w:bottom w:val="none" w:sz="0" w:space="0" w:color="auto"/>
        <w:right w:val="none" w:sz="0" w:space="0" w:color="auto"/>
      </w:divBdr>
    </w:div>
    <w:div w:id="756364616">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58677316">
      <w:bodyDiv w:val="1"/>
      <w:marLeft w:val="0"/>
      <w:marRight w:val="0"/>
      <w:marTop w:val="0"/>
      <w:marBottom w:val="0"/>
      <w:divBdr>
        <w:top w:val="none" w:sz="0" w:space="0" w:color="auto"/>
        <w:left w:val="none" w:sz="0" w:space="0" w:color="auto"/>
        <w:bottom w:val="none" w:sz="0" w:space="0" w:color="auto"/>
        <w:right w:val="none" w:sz="0" w:space="0" w:color="auto"/>
      </w:divBdr>
    </w:div>
    <w:div w:id="758871660">
      <w:bodyDiv w:val="1"/>
      <w:marLeft w:val="0"/>
      <w:marRight w:val="0"/>
      <w:marTop w:val="0"/>
      <w:marBottom w:val="0"/>
      <w:divBdr>
        <w:top w:val="none" w:sz="0" w:space="0" w:color="auto"/>
        <w:left w:val="none" w:sz="0" w:space="0" w:color="auto"/>
        <w:bottom w:val="none" w:sz="0" w:space="0" w:color="auto"/>
        <w:right w:val="none" w:sz="0" w:space="0" w:color="auto"/>
      </w:divBdr>
    </w:div>
    <w:div w:id="759764105">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1412994">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5425495">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2554766">
      <w:bodyDiv w:val="1"/>
      <w:marLeft w:val="0"/>
      <w:marRight w:val="0"/>
      <w:marTop w:val="0"/>
      <w:marBottom w:val="0"/>
      <w:divBdr>
        <w:top w:val="none" w:sz="0" w:space="0" w:color="auto"/>
        <w:left w:val="none" w:sz="0" w:space="0" w:color="auto"/>
        <w:bottom w:val="none" w:sz="0" w:space="0" w:color="auto"/>
        <w:right w:val="none" w:sz="0" w:space="0" w:color="auto"/>
      </w:divBdr>
    </w:div>
    <w:div w:id="773865674">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5294073">
      <w:bodyDiv w:val="1"/>
      <w:marLeft w:val="0"/>
      <w:marRight w:val="0"/>
      <w:marTop w:val="0"/>
      <w:marBottom w:val="0"/>
      <w:divBdr>
        <w:top w:val="none" w:sz="0" w:space="0" w:color="auto"/>
        <w:left w:val="none" w:sz="0" w:space="0" w:color="auto"/>
        <w:bottom w:val="none" w:sz="0" w:space="0" w:color="auto"/>
        <w:right w:val="none" w:sz="0" w:space="0" w:color="auto"/>
      </w:divBdr>
    </w:div>
    <w:div w:id="776216346">
      <w:bodyDiv w:val="1"/>
      <w:marLeft w:val="0"/>
      <w:marRight w:val="0"/>
      <w:marTop w:val="0"/>
      <w:marBottom w:val="0"/>
      <w:divBdr>
        <w:top w:val="none" w:sz="0" w:space="0" w:color="auto"/>
        <w:left w:val="none" w:sz="0" w:space="0" w:color="auto"/>
        <w:bottom w:val="none" w:sz="0" w:space="0" w:color="auto"/>
        <w:right w:val="none" w:sz="0" w:space="0" w:color="auto"/>
      </w:divBdr>
    </w:div>
    <w:div w:id="777604743">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2263624">
      <w:bodyDiv w:val="1"/>
      <w:marLeft w:val="0"/>
      <w:marRight w:val="0"/>
      <w:marTop w:val="0"/>
      <w:marBottom w:val="0"/>
      <w:divBdr>
        <w:top w:val="none" w:sz="0" w:space="0" w:color="auto"/>
        <w:left w:val="none" w:sz="0" w:space="0" w:color="auto"/>
        <w:bottom w:val="none" w:sz="0" w:space="0" w:color="auto"/>
        <w:right w:val="none" w:sz="0" w:space="0" w:color="auto"/>
      </w:divBdr>
    </w:div>
    <w:div w:id="78296648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85999887">
      <w:bodyDiv w:val="1"/>
      <w:marLeft w:val="0"/>
      <w:marRight w:val="0"/>
      <w:marTop w:val="0"/>
      <w:marBottom w:val="0"/>
      <w:divBdr>
        <w:top w:val="none" w:sz="0" w:space="0" w:color="auto"/>
        <w:left w:val="none" w:sz="0" w:space="0" w:color="auto"/>
        <w:bottom w:val="none" w:sz="0" w:space="0" w:color="auto"/>
        <w:right w:val="none" w:sz="0" w:space="0" w:color="auto"/>
      </w:divBdr>
    </w:div>
    <w:div w:id="787432256">
      <w:bodyDiv w:val="1"/>
      <w:marLeft w:val="0"/>
      <w:marRight w:val="0"/>
      <w:marTop w:val="0"/>
      <w:marBottom w:val="0"/>
      <w:divBdr>
        <w:top w:val="none" w:sz="0" w:space="0" w:color="auto"/>
        <w:left w:val="none" w:sz="0" w:space="0" w:color="auto"/>
        <w:bottom w:val="none" w:sz="0" w:space="0" w:color="auto"/>
        <w:right w:val="none" w:sz="0" w:space="0" w:color="auto"/>
      </w:divBdr>
    </w:div>
    <w:div w:id="788083455">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2749857">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7990139">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802817326">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3234143">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6975528">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08404277">
      <w:bodyDiv w:val="1"/>
      <w:marLeft w:val="0"/>
      <w:marRight w:val="0"/>
      <w:marTop w:val="0"/>
      <w:marBottom w:val="0"/>
      <w:divBdr>
        <w:top w:val="none" w:sz="0" w:space="0" w:color="auto"/>
        <w:left w:val="none" w:sz="0" w:space="0" w:color="auto"/>
        <w:bottom w:val="none" w:sz="0" w:space="0" w:color="auto"/>
        <w:right w:val="none" w:sz="0" w:space="0" w:color="auto"/>
      </w:divBdr>
    </w:div>
    <w:div w:id="808673972">
      <w:bodyDiv w:val="1"/>
      <w:marLeft w:val="0"/>
      <w:marRight w:val="0"/>
      <w:marTop w:val="0"/>
      <w:marBottom w:val="0"/>
      <w:divBdr>
        <w:top w:val="none" w:sz="0" w:space="0" w:color="auto"/>
        <w:left w:val="none" w:sz="0" w:space="0" w:color="auto"/>
        <w:bottom w:val="none" w:sz="0" w:space="0" w:color="auto"/>
        <w:right w:val="none" w:sz="0" w:space="0" w:color="auto"/>
      </w:divBdr>
    </w:div>
    <w:div w:id="808744360">
      <w:bodyDiv w:val="1"/>
      <w:marLeft w:val="0"/>
      <w:marRight w:val="0"/>
      <w:marTop w:val="0"/>
      <w:marBottom w:val="0"/>
      <w:divBdr>
        <w:top w:val="none" w:sz="0" w:space="0" w:color="auto"/>
        <w:left w:val="none" w:sz="0" w:space="0" w:color="auto"/>
        <w:bottom w:val="none" w:sz="0" w:space="0" w:color="auto"/>
        <w:right w:val="none" w:sz="0" w:space="0" w:color="auto"/>
      </w:divBdr>
    </w:div>
    <w:div w:id="814567875">
      <w:bodyDiv w:val="1"/>
      <w:marLeft w:val="0"/>
      <w:marRight w:val="0"/>
      <w:marTop w:val="0"/>
      <w:marBottom w:val="0"/>
      <w:divBdr>
        <w:top w:val="none" w:sz="0" w:space="0" w:color="auto"/>
        <w:left w:val="none" w:sz="0" w:space="0" w:color="auto"/>
        <w:bottom w:val="none" w:sz="0" w:space="0" w:color="auto"/>
        <w:right w:val="none" w:sz="0" w:space="0" w:color="auto"/>
      </w:divBdr>
    </w:div>
    <w:div w:id="815536561">
      <w:bodyDiv w:val="1"/>
      <w:marLeft w:val="0"/>
      <w:marRight w:val="0"/>
      <w:marTop w:val="0"/>
      <w:marBottom w:val="0"/>
      <w:divBdr>
        <w:top w:val="none" w:sz="0" w:space="0" w:color="auto"/>
        <w:left w:val="none" w:sz="0" w:space="0" w:color="auto"/>
        <w:bottom w:val="none" w:sz="0" w:space="0" w:color="auto"/>
        <w:right w:val="none" w:sz="0" w:space="0" w:color="auto"/>
      </w:divBdr>
    </w:div>
    <w:div w:id="816608491">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18377821">
      <w:bodyDiv w:val="1"/>
      <w:marLeft w:val="0"/>
      <w:marRight w:val="0"/>
      <w:marTop w:val="0"/>
      <w:marBottom w:val="0"/>
      <w:divBdr>
        <w:top w:val="none" w:sz="0" w:space="0" w:color="auto"/>
        <w:left w:val="none" w:sz="0" w:space="0" w:color="auto"/>
        <w:bottom w:val="none" w:sz="0" w:space="0" w:color="auto"/>
        <w:right w:val="none" w:sz="0" w:space="0" w:color="auto"/>
      </w:divBdr>
    </w:div>
    <w:div w:id="818613651">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2040302">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597614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29373506">
      <w:bodyDiv w:val="1"/>
      <w:marLeft w:val="0"/>
      <w:marRight w:val="0"/>
      <w:marTop w:val="0"/>
      <w:marBottom w:val="0"/>
      <w:divBdr>
        <w:top w:val="none" w:sz="0" w:space="0" w:color="auto"/>
        <w:left w:val="none" w:sz="0" w:space="0" w:color="auto"/>
        <w:bottom w:val="none" w:sz="0" w:space="0" w:color="auto"/>
        <w:right w:val="none" w:sz="0" w:space="0" w:color="auto"/>
      </w:divBdr>
    </w:div>
    <w:div w:id="830175404">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0801632">
      <w:bodyDiv w:val="1"/>
      <w:marLeft w:val="0"/>
      <w:marRight w:val="0"/>
      <w:marTop w:val="0"/>
      <w:marBottom w:val="0"/>
      <w:divBdr>
        <w:top w:val="none" w:sz="0" w:space="0" w:color="auto"/>
        <w:left w:val="none" w:sz="0" w:space="0" w:color="auto"/>
        <w:bottom w:val="none" w:sz="0" w:space="0" w:color="auto"/>
        <w:right w:val="none" w:sz="0" w:space="0" w:color="auto"/>
      </w:divBdr>
    </w:div>
    <w:div w:id="831408923">
      <w:bodyDiv w:val="1"/>
      <w:marLeft w:val="0"/>
      <w:marRight w:val="0"/>
      <w:marTop w:val="0"/>
      <w:marBottom w:val="0"/>
      <w:divBdr>
        <w:top w:val="none" w:sz="0" w:space="0" w:color="auto"/>
        <w:left w:val="none" w:sz="0" w:space="0" w:color="auto"/>
        <w:bottom w:val="none" w:sz="0" w:space="0" w:color="auto"/>
        <w:right w:val="none" w:sz="0" w:space="0" w:color="auto"/>
      </w:divBdr>
    </w:div>
    <w:div w:id="832646713">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6190391">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7422578">
      <w:bodyDiv w:val="1"/>
      <w:marLeft w:val="0"/>
      <w:marRight w:val="0"/>
      <w:marTop w:val="0"/>
      <w:marBottom w:val="0"/>
      <w:divBdr>
        <w:top w:val="none" w:sz="0" w:space="0" w:color="auto"/>
        <w:left w:val="none" w:sz="0" w:space="0" w:color="auto"/>
        <w:bottom w:val="none" w:sz="0" w:space="0" w:color="auto"/>
        <w:right w:val="none" w:sz="0" w:space="0" w:color="auto"/>
      </w:divBdr>
    </w:div>
    <w:div w:id="837503350">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38616669">
      <w:bodyDiv w:val="1"/>
      <w:marLeft w:val="0"/>
      <w:marRight w:val="0"/>
      <w:marTop w:val="0"/>
      <w:marBottom w:val="0"/>
      <w:divBdr>
        <w:top w:val="none" w:sz="0" w:space="0" w:color="auto"/>
        <w:left w:val="none" w:sz="0" w:space="0" w:color="auto"/>
        <w:bottom w:val="none" w:sz="0" w:space="0" w:color="auto"/>
        <w:right w:val="none" w:sz="0" w:space="0" w:color="auto"/>
      </w:divBdr>
    </w:div>
    <w:div w:id="839582638">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017361">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2597220">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3521277">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4629314">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8300334">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49560976">
      <w:bodyDiv w:val="1"/>
      <w:marLeft w:val="0"/>
      <w:marRight w:val="0"/>
      <w:marTop w:val="0"/>
      <w:marBottom w:val="0"/>
      <w:divBdr>
        <w:top w:val="none" w:sz="0" w:space="0" w:color="auto"/>
        <w:left w:val="none" w:sz="0" w:space="0" w:color="auto"/>
        <w:bottom w:val="none" w:sz="0" w:space="0" w:color="auto"/>
        <w:right w:val="none" w:sz="0" w:space="0" w:color="auto"/>
      </w:divBdr>
    </w:div>
    <w:div w:id="849837198">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5339476">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58546540">
      <w:bodyDiv w:val="1"/>
      <w:marLeft w:val="0"/>
      <w:marRight w:val="0"/>
      <w:marTop w:val="0"/>
      <w:marBottom w:val="0"/>
      <w:divBdr>
        <w:top w:val="none" w:sz="0" w:space="0" w:color="auto"/>
        <w:left w:val="none" w:sz="0" w:space="0" w:color="auto"/>
        <w:bottom w:val="none" w:sz="0" w:space="0" w:color="auto"/>
        <w:right w:val="none" w:sz="0" w:space="0" w:color="auto"/>
      </w:divBdr>
    </w:div>
    <w:div w:id="858659956">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0780294">
      <w:bodyDiv w:val="1"/>
      <w:marLeft w:val="0"/>
      <w:marRight w:val="0"/>
      <w:marTop w:val="0"/>
      <w:marBottom w:val="0"/>
      <w:divBdr>
        <w:top w:val="none" w:sz="0" w:space="0" w:color="auto"/>
        <w:left w:val="none" w:sz="0" w:space="0" w:color="auto"/>
        <w:bottom w:val="none" w:sz="0" w:space="0" w:color="auto"/>
        <w:right w:val="none" w:sz="0" w:space="0" w:color="auto"/>
      </w:divBdr>
    </w:div>
    <w:div w:id="86325148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491515">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1017674">
      <w:bodyDiv w:val="1"/>
      <w:marLeft w:val="0"/>
      <w:marRight w:val="0"/>
      <w:marTop w:val="0"/>
      <w:marBottom w:val="0"/>
      <w:divBdr>
        <w:top w:val="none" w:sz="0" w:space="0" w:color="auto"/>
        <w:left w:val="none" w:sz="0" w:space="0" w:color="auto"/>
        <w:bottom w:val="none" w:sz="0" w:space="0" w:color="auto"/>
        <w:right w:val="none" w:sz="0" w:space="0" w:color="auto"/>
      </w:divBdr>
    </w:div>
    <w:div w:id="881093157">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5943741">
      <w:bodyDiv w:val="1"/>
      <w:marLeft w:val="0"/>
      <w:marRight w:val="0"/>
      <w:marTop w:val="0"/>
      <w:marBottom w:val="0"/>
      <w:divBdr>
        <w:top w:val="none" w:sz="0" w:space="0" w:color="auto"/>
        <w:left w:val="none" w:sz="0" w:space="0" w:color="auto"/>
        <w:bottom w:val="none" w:sz="0" w:space="0" w:color="auto"/>
        <w:right w:val="none" w:sz="0" w:space="0" w:color="auto"/>
      </w:divBdr>
    </w:div>
    <w:div w:id="887649037">
      <w:bodyDiv w:val="1"/>
      <w:marLeft w:val="0"/>
      <w:marRight w:val="0"/>
      <w:marTop w:val="0"/>
      <w:marBottom w:val="0"/>
      <w:divBdr>
        <w:top w:val="none" w:sz="0" w:space="0" w:color="auto"/>
        <w:left w:val="none" w:sz="0" w:space="0" w:color="auto"/>
        <w:bottom w:val="none" w:sz="0" w:space="0" w:color="auto"/>
        <w:right w:val="none" w:sz="0" w:space="0" w:color="auto"/>
      </w:divBdr>
    </w:div>
    <w:div w:id="888416203">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8806001">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90267880">
      <w:bodyDiv w:val="1"/>
      <w:marLeft w:val="0"/>
      <w:marRight w:val="0"/>
      <w:marTop w:val="0"/>
      <w:marBottom w:val="0"/>
      <w:divBdr>
        <w:top w:val="none" w:sz="0" w:space="0" w:color="auto"/>
        <w:left w:val="none" w:sz="0" w:space="0" w:color="auto"/>
        <w:bottom w:val="none" w:sz="0" w:space="0" w:color="auto"/>
        <w:right w:val="none" w:sz="0" w:space="0" w:color="auto"/>
      </w:divBdr>
    </w:div>
    <w:div w:id="891573020">
      <w:bodyDiv w:val="1"/>
      <w:marLeft w:val="0"/>
      <w:marRight w:val="0"/>
      <w:marTop w:val="0"/>
      <w:marBottom w:val="0"/>
      <w:divBdr>
        <w:top w:val="none" w:sz="0" w:space="0" w:color="auto"/>
        <w:left w:val="none" w:sz="0" w:space="0" w:color="auto"/>
        <w:bottom w:val="none" w:sz="0" w:space="0" w:color="auto"/>
        <w:right w:val="none" w:sz="0" w:space="0" w:color="auto"/>
      </w:divBdr>
    </w:div>
    <w:div w:id="893472348">
      <w:bodyDiv w:val="1"/>
      <w:marLeft w:val="0"/>
      <w:marRight w:val="0"/>
      <w:marTop w:val="0"/>
      <w:marBottom w:val="0"/>
      <w:divBdr>
        <w:top w:val="none" w:sz="0" w:space="0" w:color="auto"/>
        <w:left w:val="none" w:sz="0" w:space="0" w:color="auto"/>
        <w:bottom w:val="none" w:sz="0" w:space="0" w:color="auto"/>
        <w:right w:val="none" w:sz="0" w:space="0" w:color="auto"/>
      </w:divBdr>
    </w:div>
    <w:div w:id="894001262">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5821495">
      <w:bodyDiv w:val="1"/>
      <w:marLeft w:val="0"/>
      <w:marRight w:val="0"/>
      <w:marTop w:val="0"/>
      <w:marBottom w:val="0"/>
      <w:divBdr>
        <w:top w:val="none" w:sz="0" w:space="0" w:color="auto"/>
        <w:left w:val="none" w:sz="0" w:space="0" w:color="auto"/>
        <w:bottom w:val="none" w:sz="0" w:space="0" w:color="auto"/>
        <w:right w:val="none" w:sz="0" w:space="0" w:color="auto"/>
      </w:divBdr>
    </w:div>
    <w:div w:id="895972367">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512186">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061796">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03637928">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5070963">
      <w:bodyDiv w:val="1"/>
      <w:marLeft w:val="0"/>
      <w:marRight w:val="0"/>
      <w:marTop w:val="0"/>
      <w:marBottom w:val="0"/>
      <w:divBdr>
        <w:top w:val="none" w:sz="0" w:space="0" w:color="auto"/>
        <w:left w:val="none" w:sz="0" w:space="0" w:color="auto"/>
        <w:bottom w:val="none" w:sz="0" w:space="0" w:color="auto"/>
        <w:right w:val="none" w:sz="0" w:space="0" w:color="auto"/>
      </w:divBdr>
    </w:div>
    <w:div w:id="908730354">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1232224">
      <w:bodyDiv w:val="1"/>
      <w:marLeft w:val="0"/>
      <w:marRight w:val="0"/>
      <w:marTop w:val="0"/>
      <w:marBottom w:val="0"/>
      <w:divBdr>
        <w:top w:val="none" w:sz="0" w:space="0" w:color="auto"/>
        <w:left w:val="none" w:sz="0" w:space="0" w:color="auto"/>
        <w:bottom w:val="none" w:sz="0" w:space="0" w:color="auto"/>
        <w:right w:val="none" w:sz="0" w:space="0" w:color="auto"/>
      </w:divBdr>
    </w:div>
    <w:div w:id="913079626">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4508955">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9144927">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026804">
      <w:bodyDiv w:val="1"/>
      <w:marLeft w:val="0"/>
      <w:marRight w:val="0"/>
      <w:marTop w:val="0"/>
      <w:marBottom w:val="0"/>
      <w:divBdr>
        <w:top w:val="none" w:sz="0" w:space="0" w:color="auto"/>
        <w:left w:val="none" w:sz="0" w:space="0" w:color="auto"/>
        <w:bottom w:val="none" w:sz="0" w:space="0" w:color="auto"/>
        <w:right w:val="none" w:sz="0" w:space="0" w:color="auto"/>
      </w:divBdr>
    </w:div>
    <w:div w:id="920067177">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3413235">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5575902">
      <w:bodyDiv w:val="1"/>
      <w:marLeft w:val="0"/>
      <w:marRight w:val="0"/>
      <w:marTop w:val="0"/>
      <w:marBottom w:val="0"/>
      <w:divBdr>
        <w:top w:val="none" w:sz="0" w:space="0" w:color="auto"/>
        <w:left w:val="none" w:sz="0" w:space="0" w:color="auto"/>
        <w:bottom w:val="none" w:sz="0" w:space="0" w:color="auto"/>
        <w:right w:val="none" w:sz="0" w:space="0" w:color="auto"/>
      </w:divBdr>
    </w:div>
    <w:div w:id="925920876">
      <w:bodyDiv w:val="1"/>
      <w:marLeft w:val="0"/>
      <w:marRight w:val="0"/>
      <w:marTop w:val="0"/>
      <w:marBottom w:val="0"/>
      <w:divBdr>
        <w:top w:val="none" w:sz="0" w:space="0" w:color="auto"/>
        <w:left w:val="none" w:sz="0" w:space="0" w:color="auto"/>
        <w:bottom w:val="none" w:sz="0" w:space="0" w:color="auto"/>
        <w:right w:val="none" w:sz="0" w:space="0" w:color="auto"/>
      </w:divBdr>
    </w:div>
    <w:div w:id="928126060">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29196542">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4560545">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8099570">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41256072">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4074783">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8975836">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0891620">
      <w:bodyDiv w:val="1"/>
      <w:marLeft w:val="0"/>
      <w:marRight w:val="0"/>
      <w:marTop w:val="0"/>
      <w:marBottom w:val="0"/>
      <w:divBdr>
        <w:top w:val="none" w:sz="0" w:space="0" w:color="auto"/>
        <w:left w:val="none" w:sz="0" w:space="0" w:color="auto"/>
        <w:bottom w:val="none" w:sz="0" w:space="0" w:color="auto"/>
        <w:right w:val="none" w:sz="0" w:space="0" w:color="auto"/>
      </w:divBdr>
    </w:div>
    <w:div w:id="950942647">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63536075">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0018839">
      <w:bodyDiv w:val="1"/>
      <w:marLeft w:val="0"/>
      <w:marRight w:val="0"/>
      <w:marTop w:val="0"/>
      <w:marBottom w:val="0"/>
      <w:divBdr>
        <w:top w:val="none" w:sz="0" w:space="0" w:color="auto"/>
        <w:left w:val="none" w:sz="0" w:space="0" w:color="auto"/>
        <w:bottom w:val="none" w:sz="0" w:space="0" w:color="auto"/>
        <w:right w:val="none" w:sz="0" w:space="0" w:color="auto"/>
      </w:divBdr>
    </w:div>
    <w:div w:id="970137982">
      <w:bodyDiv w:val="1"/>
      <w:marLeft w:val="0"/>
      <w:marRight w:val="0"/>
      <w:marTop w:val="0"/>
      <w:marBottom w:val="0"/>
      <w:divBdr>
        <w:top w:val="none" w:sz="0" w:space="0" w:color="auto"/>
        <w:left w:val="none" w:sz="0" w:space="0" w:color="auto"/>
        <w:bottom w:val="none" w:sz="0" w:space="0" w:color="auto"/>
        <w:right w:val="none" w:sz="0" w:space="0" w:color="auto"/>
      </w:divBdr>
    </w:div>
    <w:div w:id="972324596">
      <w:bodyDiv w:val="1"/>
      <w:marLeft w:val="0"/>
      <w:marRight w:val="0"/>
      <w:marTop w:val="0"/>
      <w:marBottom w:val="0"/>
      <w:divBdr>
        <w:top w:val="none" w:sz="0" w:space="0" w:color="auto"/>
        <w:left w:val="none" w:sz="0" w:space="0" w:color="auto"/>
        <w:bottom w:val="none" w:sz="0" w:space="0" w:color="auto"/>
        <w:right w:val="none" w:sz="0" w:space="0" w:color="auto"/>
      </w:divBdr>
    </w:div>
    <w:div w:id="972715098">
      <w:bodyDiv w:val="1"/>
      <w:marLeft w:val="0"/>
      <w:marRight w:val="0"/>
      <w:marTop w:val="0"/>
      <w:marBottom w:val="0"/>
      <w:divBdr>
        <w:top w:val="none" w:sz="0" w:space="0" w:color="auto"/>
        <w:left w:val="none" w:sz="0" w:space="0" w:color="auto"/>
        <w:bottom w:val="none" w:sz="0" w:space="0" w:color="auto"/>
        <w:right w:val="none" w:sz="0" w:space="0" w:color="auto"/>
      </w:divBdr>
    </w:div>
    <w:div w:id="972717376">
      <w:bodyDiv w:val="1"/>
      <w:marLeft w:val="0"/>
      <w:marRight w:val="0"/>
      <w:marTop w:val="0"/>
      <w:marBottom w:val="0"/>
      <w:divBdr>
        <w:top w:val="none" w:sz="0" w:space="0" w:color="auto"/>
        <w:left w:val="none" w:sz="0" w:space="0" w:color="auto"/>
        <w:bottom w:val="none" w:sz="0" w:space="0" w:color="auto"/>
        <w:right w:val="none" w:sz="0" w:space="0" w:color="auto"/>
      </w:divBdr>
    </w:div>
    <w:div w:id="973607385">
      <w:bodyDiv w:val="1"/>
      <w:marLeft w:val="0"/>
      <w:marRight w:val="0"/>
      <w:marTop w:val="0"/>
      <w:marBottom w:val="0"/>
      <w:divBdr>
        <w:top w:val="none" w:sz="0" w:space="0" w:color="auto"/>
        <w:left w:val="none" w:sz="0" w:space="0" w:color="auto"/>
        <w:bottom w:val="none" w:sz="0" w:space="0" w:color="auto"/>
        <w:right w:val="none" w:sz="0" w:space="0" w:color="auto"/>
      </w:divBdr>
    </w:div>
    <w:div w:id="973873583">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3944698">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4680815">
      <w:bodyDiv w:val="1"/>
      <w:marLeft w:val="0"/>
      <w:marRight w:val="0"/>
      <w:marTop w:val="0"/>
      <w:marBottom w:val="0"/>
      <w:divBdr>
        <w:top w:val="none" w:sz="0" w:space="0" w:color="auto"/>
        <w:left w:val="none" w:sz="0" w:space="0" w:color="auto"/>
        <w:bottom w:val="none" w:sz="0" w:space="0" w:color="auto"/>
        <w:right w:val="none" w:sz="0" w:space="0" w:color="auto"/>
      </w:divBdr>
    </w:div>
    <w:div w:id="975448554">
      <w:bodyDiv w:val="1"/>
      <w:marLeft w:val="0"/>
      <w:marRight w:val="0"/>
      <w:marTop w:val="0"/>
      <w:marBottom w:val="0"/>
      <w:divBdr>
        <w:top w:val="none" w:sz="0" w:space="0" w:color="auto"/>
        <w:left w:val="none" w:sz="0" w:space="0" w:color="auto"/>
        <w:bottom w:val="none" w:sz="0" w:space="0" w:color="auto"/>
        <w:right w:val="none" w:sz="0" w:space="0" w:color="auto"/>
      </w:divBdr>
    </w:div>
    <w:div w:id="977031341">
      <w:bodyDiv w:val="1"/>
      <w:marLeft w:val="0"/>
      <w:marRight w:val="0"/>
      <w:marTop w:val="0"/>
      <w:marBottom w:val="0"/>
      <w:divBdr>
        <w:top w:val="none" w:sz="0" w:space="0" w:color="auto"/>
        <w:left w:val="none" w:sz="0" w:space="0" w:color="auto"/>
        <w:bottom w:val="none" w:sz="0" w:space="0" w:color="auto"/>
        <w:right w:val="none" w:sz="0" w:space="0" w:color="auto"/>
      </w:divBdr>
    </w:div>
    <w:div w:id="97957447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2195865">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5160166">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90209306">
      <w:bodyDiv w:val="1"/>
      <w:marLeft w:val="0"/>
      <w:marRight w:val="0"/>
      <w:marTop w:val="0"/>
      <w:marBottom w:val="0"/>
      <w:divBdr>
        <w:top w:val="none" w:sz="0" w:space="0" w:color="auto"/>
        <w:left w:val="none" w:sz="0" w:space="0" w:color="auto"/>
        <w:bottom w:val="none" w:sz="0" w:space="0" w:color="auto"/>
        <w:right w:val="none" w:sz="0" w:space="0" w:color="auto"/>
      </w:divBdr>
    </w:div>
    <w:div w:id="992175449">
      <w:bodyDiv w:val="1"/>
      <w:marLeft w:val="0"/>
      <w:marRight w:val="0"/>
      <w:marTop w:val="0"/>
      <w:marBottom w:val="0"/>
      <w:divBdr>
        <w:top w:val="none" w:sz="0" w:space="0" w:color="auto"/>
        <w:left w:val="none" w:sz="0" w:space="0" w:color="auto"/>
        <w:bottom w:val="none" w:sz="0" w:space="0" w:color="auto"/>
        <w:right w:val="none" w:sz="0" w:space="0" w:color="auto"/>
      </w:divBdr>
    </w:div>
    <w:div w:id="993217180">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2704607">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6517017">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8871313">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1570050">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6349632">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20274114">
      <w:bodyDiv w:val="1"/>
      <w:marLeft w:val="0"/>
      <w:marRight w:val="0"/>
      <w:marTop w:val="0"/>
      <w:marBottom w:val="0"/>
      <w:divBdr>
        <w:top w:val="none" w:sz="0" w:space="0" w:color="auto"/>
        <w:left w:val="none" w:sz="0" w:space="0" w:color="auto"/>
        <w:bottom w:val="none" w:sz="0" w:space="0" w:color="auto"/>
        <w:right w:val="none" w:sz="0" w:space="0" w:color="auto"/>
      </w:divBdr>
    </w:div>
    <w:div w:id="1022583917">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23744540">
      <w:bodyDiv w:val="1"/>
      <w:marLeft w:val="0"/>
      <w:marRight w:val="0"/>
      <w:marTop w:val="0"/>
      <w:marBottom w:val="0"/>
      <w:divBdr>
        <w:top w:val="none" w:sz="0" w:space="0" w:color="auto"/>
        <w:left w:val="none" w:sz="0" w:space="0" w:color="auto"/>
        <w:bottom w:val="none" w:sz="0" w:space="0" w:color="auto"/>
        <w:right w:val="none" w:sz="0" w:space="0" w:color="auto"/>
      </w:divBdr>
    </w:div>
    <w:div w:id="1026059427">
      <w:bodyDiv w:val="1"/>
      <w:marLeft w:val="0"/>
      <w:marRight w:val="0"/>
      <w:marTop w:val="0"/>
      <w:marBottom w:val="0"/>
      <w:divBdr>
        <w:top w:val="none" w:sz="0" w:space="0" w:color="auto"/>
        <w:left w:val="none" w:sz="0" w:space="0" w:color="auto"/>
        <w:bottom w:val="none" w:sz="0" w:space="0" w:color="auto"/>
        <w:right w:val="none" w:sz="0" w:space="0" w:color="auto"/>
      </w:divBdr>
    </w:div>
    <w:div w:id="1027369247">
      <w:bodyDiv w:val="1"/>
      <w:marLeft w:val="0"/>
      <w:marRight w:val="0"/>
      <w:marTop w:val="0"/>
      <w:marBottom w:val="0"/>
      <w:divBdr>
        <w:top w:val="none" w:sz="0" w:space="0" w:color="auto"/>
        <w:left w:val="none" w:sz="0" w:space="0" w:color="auto"/>
        <w:bottom w:val="none" w:sz="0" w:space="0" w:color="auto"/>
        <w:right w:val="none" w:sz="0" w:space="0" w:color="auto"/>
      </w:divBdr>
    </w:div>
    <w:div w:id="1030180999">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2343496">
      <w:bodyDiv w:val="1"/>
      <w:marLeft w:val="0"/>
      <w:marRight w:val="0"/>
      <w:marTop w:val="0"/>
      <w:marBottom w:val="0"/>
      <w:divBdr>
        <w:top w:val="none" w:sz="0" w:space="0" w:color="auto"/>
        <w:left w:val="none" w:sz="0" w:space="0" w:color="auto"/>
        <w:bottom w:val="none" w:sz="0" w:space="0" w:color="auto"/>
        <w:right w:val="none" w:sz="0" w:space="0" w:color="auto"/>
      </w:divBdr>
    </w:div>
    <w:div w:id="1032724411">
      <w:bodyDiv w:val="1"/>
      <w:marLeft w:val="0"/>
      <w:marRight w:val="0"/>
      <w:marTop w:val="0"/>
      <w:marBottom w:val="0"/>
      <w:divBdr>
        <w:top w:val="none" w:sz="0" w:space="0" w:color="auto"/>
        <w:left w:val="none" w:sz="0" w:space="0" w:color="auto"/>
        <w:bottom w:val="none" w:sz="0" w:space="0" w:color="auto"/>
        <w:right w:val="none" w:sz="0" w:space="0" w:color="auto"/>
      </w:divBdr>
    </w:div>
    <w:div w:id="1035080684">
      <w:bodyDiv w:val="1"/>
      <w:marLeft w:val="0"/>
      <w:marRight w:val="0"/>
      <w:marTop w:val="0"/>
      <w:marBottom w:val="0"/>
      <w:divBdr>
        <w:top w:val="none" w:sz="0" w:space="0" w:color="auto"/>
        <w:left w:val="none" w:sz="0" w:space="0" w:color="auto"/>
        <w:bottom w:val="none" w:sz="0" w:space="0" w:color="auto"/>
        <w:right w:val="none" w:sz="0" w:space="0" w:color="auto"/>
      </w:divBdr>
    </w:div>
    <w:div w:id="1035621769">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6854537">
      <w:bodyDiv w:val="1"/>
      <w:marLeft w:val="0"/>
      <w:marRight w:val="0"/>
      <w:marTop w:val="0"/>
      <w:marBottom w:val="0"/>
      <w:divBdr>
        <w:top w:val="none" w:sz="0" w:space="0" w:color="auto"/>
        <w:left w:val="none" w:sz="0" w:space="0" w:color="auto"/>
        <w:bottom w:val="none" w:sz="0" w:space="0" w:color="auto"/>
        <w:right w:val="none" w:sz="0" w:space="0" w:color="auto"/>
      </w:divBdr>
    </w:div>
    <w:div w:id="1038043230">
      <w:bodyDiv w:val="1"/>
      <w:marLeft w:val="0"/>
      <w:marRight w:val="0"/>
      <w:marTop w:val="0"/>
      <w:marBottom w:val="0"/>
      <w:divBdr>
        <w:top w:val="none" w:sz="0" w:space="0" w:color="auto"/>
        <w:left w:val="none" w:sz="0" w:space="0" w:color="auto"/>
        <w:bottom w:val="none" w:sz="0" w:space="0" w:color="auto"/>
        <w:right w:val="none" w:sz="0" w:space="0" w:color="auto"/>
      </w:divBdr>
    </w:div>
    <w:div w:id="1038162405">
      <w:bodyDiv w:val="1"/>
      <w:marLeft w:val="0"/>
      <w:marRight w:val="0"/>
      <w:marTop w:val="0"/>
      <w:marBottom w:val="0"/>
      <w:divBdr>
        <w:top w:val="none" w:sz="0" w:space="0" w:color="auto"/>
        <w:left w:val="none" w:sz="0" w:space="0" w:color="auto"/>
        <w:bottom w:val="none" w:sz="0" w:space="0" w:color="auto"/>
        <w:right w:val="none" w:sz="0" w:space="0" w:color="auto"/>
      </w:divBdr>
    </w:div>
    <w:div w:id="1038897116">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059725">
      <w:bodyDiv w:val="1"/>
      <w:marLeft w:val="0"/>
      <w:marRight w:val="0"/>
      <w:marTop w:val="0"/>
      <w:marBottom w:val="0"/>
      <w:divBdr>
        <w:top w:val="none" w:sz="0" w:space="0" w:color="auto"/>
        <w:left w:val="none" w:sz="0" w:space="0" w:color="auto"/>
        <w:bottom w:val="none" w:sz="0" w:space="0" w:color="auto"/>
        <w:right w:val="none" w:sz="0" w:space="0" w:color="auto"/>
      </w:divBdr>
    </w:div>
    <w:div w:id="1044714186">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5642109">
      <w:bodyDiv w:val="1"/>
      <w:marLeft w:val="0"/>
      <w:marRight w:val="0"/>
      <w:marTop w:val="0"/>
      <w:marBottom w:val="0"/>
      <w:divBdr>
        <w:top w:val="none" w:sz="0" w:space="0" w:color="auto"/>
        <w:left w:val="none" w:sz="0" w:space="0" w:color="auto"/>
        <w:bottom w:val="none" w:sz="0" w:space="0" w:color="auto"/>
        <w:right w:val="none" w:sz="0" w:space="0" w:color="auto"/>
      </w:divBdr>
    </w:div>
    <w:div w:id="1047293033">
      <w:bodyDiv w:val="1"/>
      <w:marLeft w:val="0"/>
      <w:marRight w:val="0"/>
      <w:marTop w:val="0"/>
      <w:marBottom w:val="0"/>
      <w:divBdr>
        <w:top w:val="none" w:sz="0" w:space="0" w:color="auto"/>
        <w:left w:val="none" w:sz="0" w:space="0" w:color="auto"/>
        <w:bottom w:val="none" w:sz="0" w:space="0" w:color="auto"/>
        <w:right w:val="none" w:sz="0" w:space="0" w:color="auto"/>
      </w:divBdr>
    </w:div>
    <w:div w:id="1048645709">
      <w:bodyDiv w:val="1"/>
      <w:marLeft w:val="0"/>
      <w:marRight w:val="0"/>
      <w:marTop w:val="0"/>
      <w:marBottom w:val="0"/>
      <w:divBdr>
        <w:top w:val="none" w:sz="0" w:space="0" w:color="auto"/>
        <w:left w:val="none" w:sz="0" w:space="0" w:color="auto"/>
        <w:bottom w:val="none" w:sz="0" w:space="0" w:color="auto"/>
        <w:right w:val="none" w:sz="0" w:space="0" w:color="auto"/>
      </w:divBdr>
    </w:div>
    <w:div w:id="1049190659">
      <w:bodyDiv w:val="1"/>
      <w:marLeft w:val="0"/>
      <w:marRight w:val="0"/>
      <w:marTop w:val="0"/>
      <w:marBottom w:val="0"/>
      <w:divBdr>
        <w:top w:val="none" w:sz="0" w:space="0" w:color="auto"/>
        <w:left w:val="none" w:sz="0" w:space="0" w:color="auto"/>
        <w:bottom w:val="none" w:sz="0" w:space="0" w:color="auto"/>
        <w:right w:val="none" w:sz="0" w:space="0" w:color="auto"/>
      </w:divBdr>
    </w:div>
    <w:div w:id="1049651124">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0231200">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3893138">
      <w:bodyDiv w:val="1"/>
      <w:marLeft w:val="0"/>
      <w:marRight w:val="0"/>
      <w:marTop w:val="0"/>
      <w:marBottom w:val="0"/>
      <w:divBdr>
        <w:top w:val="none" w:sz="0" w:space="0" w:color="auto"/>
        <w:left w:val="none" w:sz="0" w:space="0" w:color="auto"/>
        <w:bottom w:val="none" w:sz="0" w:space="0" w:color="auto"/>
        <w:right w:val="none" w:sz="0" w:space="0" w:color="auto"/>
      </w:divBdr>
    </w:div>
    <w:div w:id="1054428051">
      <w:bodyDiv w:val="1"/>
      <w:marLeft w:val="0"/>
      <w:marRight w:val="0"/>
      <w:marTop w:val="0"/>
      <w:marBottom w:val="0"/>
      <w:divBdr>
        <w:top w:val="none" w:sz="0" w:space="0" w:color="auto"/>
        <w:left w:val="none" w:sz="0" w:space="0" w:color="auto"/>
        <w:bottom w:val="none" w:sz="0" w:space="0" w:color="auto"/>
        <w:right w:val="none" w:sz="0" w:space="0" w:color="auto"/>
      </w:divBdr>
    </w:div>
    <w:div w:id="105516234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6902311">
      <w:bodyDiv w:val="1"/>
      <w:marLeft w:val="0"/>
      <w:marRight w:val="0"/>
      <w:marTop w:val="0"/>
      <w:marBottom w:val="0"/>
      <w:divBdr>
        <w:top w:val="none" w:sz="0" w:space="0" w:color="auto"/>
        <w:left w:val="none" w:sz="0" w:space="0" w:color="auto"/>
        <w:bottom w:val="none" w:sz="0" w:space="0" w:color="auto"/>
        <w:right w:val="none" w:sz="0" w:space="0" w:color="auto"/>
      </w:divBdr>
    </w:div>
    <w:div w:id="1057122012">
      <w:bodyDiv w:val="1"/>
      <w:marLeft w:val="0"/>
      <w:marRight w:val="0"/>
      <w:marTop w:val="0"/>
      <w:marBottom w:val="0"/>
      <w:divBdr>
        <w:top w:val="none" w:sz="0" w:space="0" w:color="auto"/>
        <w:left w:val="none" w:sz="0" w:space="0" w:color="auto"/>
        <w:bottom w:val="none" w:sz="0" w:space="0" w:color="auto"/>
        <w:right w:val="none" w:sz="0" w:space="0" w:color="auto"/>
      </w:divBdr>
    </w:div>
    <w:div w:id="1057515821">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363381">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64329699">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69573222">
      <w:bodyDiv w:val="1"/>
      <w:marLeft w:val="0"/>
      <w:marRight w:val="0"/>
      <w:marTop w:val="0"/>
      <w:marBottom w:val="0"/>
      <w:divBdr>
        <w:top w:val="none" w:sz="0" w:space="0" w:color="auto"/>
        <w:left w:val="none" w:sz="0" w:space="0" w:color="auto"/>
        <w:bottom w:val="none" w:sz="0" w:space="0" w:color="auto"/>
        <w:right w:val="none" w:sz="0" w:space="0" w:color="auto"/>
      </w:divBdr>
    </w:div>
    <w:div w:id="1070275397">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4544944">
      <w:bodyDiv w:val="1"/>
      <w:marLeft w:val="0"/>
      <w:marRight w:val="0"/>
      <w:marTop w:val="0"/>
      <w:marBottom w:val="0"/>
      <w:divBdr>
        <w:top w:val="none" w:sz="0" w:space="0" w:color="auto"/>
        <w:left w:val="none" w:sz="0" w:space="0" w:color="auto"/>
        <w:bottom w:val="none" w:sz="0" w:space="0" w:color="auto"/>
        <w:right w:val="none" w:sz="0" w:space="0" w:color="auto"/>
      </w:divBdr>
    </w:div>
    <w:div w:id="1075249387">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0565766">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5541550">
      <w:bodyDiv w:val="1"/>
      <w:marLeft w:val="0"/>
      <w:marRight w:val="0"/>
      <w:marTop w:val="0"/>
      <w:marBottom w:val="0"/>
      <w:divBdr>
        <w:top w:val="none" w:sz="0" w:space="0" w:color="auto"/>
        <w:left w:val="none" w:sz="0" w:space="0" w:color="auto"/>
        <w:bottom w:val="none" w:sz="0" w:space="0" w:color="auto"/>
        <w:right w:val="none" w:sz="0" w:space="0" w:color="auto"/>
      </w:divBdr>
    </w:div>
    <w:div w:id="1087001297">
      <w:bodyDiv w:val="1"/>
      <w:marLeft w:val="0"/>
      <w:marRight w:val="0"/>
      <w:marTop w:val="0"/>
      <w:marBottom w:val="0"/>
      <w:divBdr>
        <w:top w:val="none" w:sz="0" w:space="0" w:color="auto"/>
        <w:left w:val="none" w:sz="0" w:space="0" w:color="auto"/>
        <w:bottom w:val="none" w:sz="0" w:space="0" w:color="auto"/>
        <w:right w:val="none" w:sz="0" w:space="0" w:color="auto"/>
      </w:divBdr>
    </w:div>
    <w:div w:id="1087925110">
      <w:bodyDiv w:val="1"/>
      <w:marLeft w:val="0"/>
      <w:marRight w:val="0"/>
      <w:marTop w:val="0"/>
      <w:marBottom w:val="0"/>
      <w:divBdr>
        <w:top w:val="none" w:sz="0" w:space="0" w:color="auto"/>
        <w:left w:val="none" w:sz="0" w:space="0" w:color="auto"/>
        <w:bottom w:val="none" w:sz="0" w:space="0" w:color="auto"/>
        <w:right w:val="none" w:sz="0" w:space="0" w:color="auto"/>
      </w:divBdr>
    </w:div>
    <w:div w:id="1088044706">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89230329">
      <w:bodyDiv w:val="1"/>
      <w:marLeft w:val="0"/>
      <w:marRight w:val="0"/>
      <w:marTop w:val="0"/>
      <w:marBottom w:val="0"/>
      <w:divBdr>
        <w:top w:val="none" w:sz="0" w:space="0" w:color="auto"/>
        <w:left w:val="none" w:sz="0" w:space="0" w:color="auto"/>
        <w:bottom w:val="none" w:sz="0" w:space="0" w:color="auto"/>
        <w:right w:val="none" w:sz="0" w:space="0" w:color="auto"/>
      </w:divBdr>
    </w:div>
    <w:div w:id="1091127047">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091379">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8330433">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1339831">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040643">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0734960">
      <w:bodyDiv w:val="1"/>
      <w:marLeft w:val="0"/>
      <w:marRight w:val="0"/>
      <w:marTop w:val="0"/>
      <w:marBottom w:val="0"/>
      <w:divBdr>
        <w:top w:val="none" w:sz="0" w:space="0" w:color="auto"/>
        <w:left w:val="none" w:sz="0" w:space="0" w:color="auto"/>
        <w:bottom w:val="none" w:sz="0" w:space="0" w:color="auto"/>
        <w:right w:val="none" w:sz="0" w:space="0" w:color="auto"/>
      </w:divBdr>
    </w:div>
    <w:div w:id="1110786048">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1976304">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14134147">
      <w:bodyDiv w:val="1"/>
      <w:marLeft w:val="0"/>
      <w:marRight w:val="0"/>
      <w:marTop w:val="0"/>
      <w:marBottom w:val="0"/>
      <w:divBdr>
        <w:top w:val="none" w:sz="0" w:space="0" w:color="auto"/>
        <w:left w:val="none" w:sz="0" w:space="0" w:color="auto"/>
        <w:bottom w:val="none" w:sz="0" w:space="0" w:color="auto"/>
        <w:right w:val="none" w:sz="0" w:space="0" w:color="auto"/>
      </w:divBdr>
    </w:div>
    <w:div w:id="1114790663">
      <w:bodyDiv w:val="1"/>
      <w:marLeft w:val="0"/>
      <w:marRight w:val="0"/>
      <w:marTop w:val="0"/>
      <w:marBottom w:val="0"/>
      <w:divBdr>
        <w:top w:val="none" w:sz="0" w:space="0" w:color="auto"/>
        <w:left w:val="none" w:sz="0" w:space="0" w:color="auto"/>
        <w:bottom w:val="none" w:sz="0" w:space="0" w:color="auto"/>
        <w:right w:val="none" w:sz="0" w:space="0" w:color="auto"/>
      </w:divBdr>
    </w:div>
    <w:div w:id="1116101867">
      <w:bodyDiv w:val="1"/>
      <w:marLeft w:val="0"/>
      <w:marRight w:val="0"/>
      <w:marTop w:val="0"/>
      <w:marBottom w:val="0"/>
      <w:divBdr>
        <w:top w:val="none" w:sz="0" w:space="0" w:color="auto"/>
        <w:left w:val="none" w:sz="0" w:space="0" w:color="auto"/>
        <w:bottom w:val="none" w:sz="0" w:space="0" w:color="auto"/>
        <w:right w:val="none" w:sz="0" w:space="0" w:color="auto"/>
      </w:divBdr>
    </w:div>
    <w:div w:id="1117480318">
      <w:bodyDiv w:val="1"/>
      <w:marLeft w:val="0"/>
      <w:marRight w:val="0"/>
      <w:marTop w:val="0"/>
      <w:marBottom w:val="0"/>
      <w:divBdr>
        <w:top w:val="none" w:sz="0" w:space="0" w:color="auto"/>
        <w:left w:val="none" w:sz="0" w:space="0" w:color="auto"/>
        <w:bottom w:val="none" w:sz="0" w:space="0" w:color="auto"/>
        <w:right w:val="none" w:sz="0" w:space="0" w:color="auto"/>
      </w:divBdr>
    </w:div>
    <w:div w:id="1119760853">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192470">
      <w:bodyDiv w:val="1"/>
      <w:marLeft w:val="0"/>
      <w:marRight w:val="0"/>
      <w:marTop w:val="0"/>
      <w:marBottom w:val="0"/>
      <w:divBdr>
        <w:top w:val="none" w:sz="0" w:space="0" w:color="auto"/>
        <w:left w:val="none" w:sz="0" w:space="0" w:color="auto"/>
        <w:bottom w:val="none" w:sz="0" w:space="0" w:color="auto"/>
        <w:right w:val="none" w:sz="0" w:space="0" w:color="auto"/>
      </w:divBdr>
    </w:div>
    <w:div w:id="1122263179">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4038921">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6971665">
      <w:bodyDiv w:val="1"/>
      <w:marLeft w:val="0"/>
      <w:marRight w:val="0"/>
      <w:marTop w:val="0"/>
      <w:marBottom w:val="0"/>
      <w:divBdr>
        <w:top w:val="none" w:sz="0" w:space="0" w:color="auto"/>
        <w:left w:val="none" w:sz="0" w:space="0" w:color="auto"/>
        <w:bottom w:val="none" w:sz="0" w:space="0" w:color="auto"/>
        <w:right w:val="none" w:sz="0" w:space="0" w:color="auto"/>
      </w:divBdr>
    </w:div>
    <w:div w:id="1128014691">
      <w:bodyDiv w:val="1"/>
      <w:marLeft w:val="0"/>
      <w:marRight w:val="0"/>
      <w:marTop w:val="0"/>
      <w:marBottom w:val="0"/>
      <w:divBdr>
        <w:top w:val="none" w:sz="0" w:space="0" w:color="auto"/>
        <w:left w:val="none" w:sz="0" w:space="0" w:color="auto"/>
        <w:bottom w:val="none" w:sz="0" w:space="0" w:color="auto"/>
        <w:right w:val="none" w:sz="0" w:space="0" w:color="auto"/>
      </w:divBdr>
    </w:div>
    <w:div w:id="1128624981">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28936124">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102258">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6801675">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616722">
      <w:bodyDiv w:val="1"/>
      <w:marLeft w:val="0"/>
      <w:marRight w:val="0"/>
      <w:marTop w:val="0"/>
      <w:marBottom w:val="0"/>
      <w:divBdr>
        <w:top w:val="none" w:sz="0" w:space="0" w:color="auto"/>
        <w:left w:val="none" w:sz="0" w:space="0" w:color="auto"/>
        <w:bottom w:val="none" w:sz="0" w:space="0" w:color="auto"/>
        <w:right w:val="none" w:sz="0" w:space="0" w:color="auto"/>
      </w:divBdr>
    </w:div>
    <w:div w:id="1141580042">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5587463">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7744259">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1487947">
      <w:bodyDiv w:val="1"/>
      <w:marLeft w:val="0"/>
      <w:marRight w:val="0"/>
      <w:marTop w:val="0"/>
      <w:marBottom w:val="0"/>
      <w:divBdr>
        <w:top w:val="none" w:sz="0" w:space="0" w:color="auto"/>
        <w:left w:val="none" w:sz="0" w:space="0" w:color="auto"/>
        <w:bottom w:val="none" w:sz="0" w:space="0" w:color="auto"/>
        <w:right w:val="none" w:sz="0" w:space="0" w:color="auto"/>
      </w:divBdr>
    </w:div>
    <w:div w:id="1151799007">
      <w:bodyDiv w:val="1"/>
      <w:marLeft w:val="0"/>
      <w:marRight w:val="0"/>
      <w:marTop w:val="0"/>
      <w:marBottom w:val="0"/>
      <w:divBdr>
        <w:top w:val="none" w:sz="0" w:space="0" w:color="auto"/>
        <w:left w:val="none" w:sz="0" w:space="0" w:color="auto"/>
        <w:bottom w:val="none" w:sz="0" w:space="0" w:color="auto"/>
        <w:right w:val="none" w:sz="0" w:space="0" w:color="auto"/>
      </w:divBdr>
    </w:div>
    <w:div w:id="1152526088">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4906984">
      <w:bodyDiv w:val="1"/>
      <w:marLeft w:val="0"/>
      <w:marRight w:val="0"/>
      <w:marTop w:val="0"/>
      <w:marBottom w:val="0"/>
      <w:divBdr>
        <w:top w:val="none" w:sz="0" w:space="0" w:color="auto"/>
        <w:left w:val="none" w:sz="0" w:space="0" w:color="auto"/>
        <w:bottom w:val="none" w:sz="0" w:space="0" w:color="auto"/>
        <w:right w:val="none" w:sz="0" w:space="0" w:color="auto"/>
      </w:divBdr>
    </w:div>
    <w:div w:id="1155563267">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6801140">
      <w:bodyDiv w:val="1"/>
      <w:marLeft w:val="0"/>
      <w:marRight w:val="0"/>
      <w:marTop w:val="0"/>
      <w:marBottom w:val="0"/>
      <w:divBdr>
        <w:top w:val="none" w:sz="0" w:space="0" w:color="auto"/>
        <w:left w:val="none" w:sz="0" w:space="0" w:color="auto"/>
        <w:bottom w:val="none" w:sz="0" w:space="0" w:color="auto"/>
        <w:right w:val="none" w:sz="0" w:space="0" w:color="auto"/>
      </w:divBdr>
    </w:div>
    <w:div w:id="1157303375">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8375663">
      <w:bodyDiv w:val="1"/>
      <w:marLeft w:val="0"/>
      <w:marRight w:val="0"/>
      <w:marTop w:val="0"/>
      <w:marBottom w:val="0"/>
      <w:divBdr>
        <w:top w:val="none" w:sz="0" w:space="0" w:color="auto"/>
        <w:left w:val="none" w:sz="0" w:space="0" w:color="auto"/>
        <w:bottom w:val="none" w:sz="0" w:space="0" w:color="auto"/>
        <w:right w:val="none" w:sz="0" w:space="0" w:color="auto"/>
      </w:divBdr>
    </w:div>
    <w:div w:id="1159805902">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119617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3084752">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7132954">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8058451">
      <w:bodyDiv w:val="1"/>
      <w:marLeft w:val="0"/>
      <w:marRight w:val="0"/>
      <w:marTop w:val="0"/>
      <w:marBottom w:val="0"/>
      <w:divBdr>
        <w:top w:val="none" w:sz="0" w:space="0" w:color="auto"/>
        <w:left w:val="none" w:sz="0" w:space="0" w:color="auto"/>
        <w:bottom w:val="none" w:sz="0" w:space="0" w:color="auto"/>
        <w:right w:val="none" w:sz="0" w:space="0" w:color="auto"/>
      </w:divBdr>
    </w:div>
    <w:div w:id="1168980360">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69710004">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184116">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027290">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78889244">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1818155">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7720068">
      <w:bodyDiv w:val="1"/>
      <w:marLeft w:val="0"/>
      <w:marRight w:val="0"/>
      <w:marTop w:val="0"/>
      <w:marBottom w:val="0"/>
      <w:divBdr>
        <w:top w:val="none" w:sz="0" w:space="0" w:color="auto"/>
        <w:left w:val="none" w:sz="0" w:space="0" w:color="auto"/>
        <w:bottom w:val="none" w:sz="0" w:space="0" w:color="auto"/>
        <w:right w:val="none" w:sz="0" w:space="0" w:color="auto"/>
      </w:divBdr>
    </w:div>
    <w:div w:id="1188525933">
      <w:bodyDiv w:val="1"/>
      <w:marLeft w:val="0"/>
      <w:marRight w:val="0"/>
      <w:marTop w:val="0"/>
      <w:marBottom w:val="0"/>
      <w:divBdr>
        <w:top w:val="none" w:sz="0" w:space="0" w:color="auto"/>
        <w:left w:val="none" w:sz="0" w:space="0" w:color="auto"/>
        <w:bottom w:val="none" w:sz="0" w:space="0" w:color="auto"/>
        <w:right w:val="none" w:sz="0" w:space="0" w:color="auto"/>
      </w:divBdr>
    </w:div>
    <w:div w:id="1189417537">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3954285">
      <w:bodyDiv w:val="1"/>
      <w:marLeft w:val="0"/>
      <w:marRight w:val="0"/>
      <w:marTop w:val="0"/>
      <w:marBottom w:val="0"/>
      <w:divBdr>
        <w:top w:val="none" w:sz="0" w:space="0" w:color="auto"/>
        <w:left w:val="none" w:sz="0" w:space="0" w:color="auto"/>
        <w:bottom w:val="none" w:sz="0" w:space="0" w:color="auto"/>
        <w:right w:val="none" w:sz="0" w:space="0" w:color="auto"/>
      </w:divBdr>
    </w:div>
    <w:div w:id="1194999673">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199246867">
      <w:bodyDiv w:val="1"/>
      <w:marLeft w:val="0"/>
      <w:marRight w:val="0"/>
      <w:marTop w:val="0"/>
      <w:marBottom w:val="0"/>
      <w:divBdr>
        <w:top w:val="none" w:sz="0" w:space="0" w:color="auto"/>
        <w:left w:val="none" w:sz="0" w:space="0" w:color="auto"/>
        <w:bottom w:val="none" w:sz="0" w:space="0" w:color="auto"/>
        <w:right w:val="none" w:sz="0" w:space="0" w:color="auto"/>
      </w:divBdr>
    </w:div>
    <w:div w:id="1199392498">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1241306">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400050">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5169946">
      <w:bodyDiv w:val="1"/>
      <w:marLeft w:val="0"/>
      <w:marRight w:val="0"/>
      <w:marTop w:val="0"/>
      <w:marBottom w:val="0"/>
      <w:divBdr>
        <w:top w:val="none" w:sz="0" w:space="0" w:color="auto"/>
        <w:left w:val="none" w:sz="0" w:space="0" w:color="auto"/>
        <w:bottom w:val="none" w:sz="0" w:space="0" w:color="auto"/>
        <w:right w:val="none" w:sz="0" w:space="0" w:color="auto"/>
      </w:divBdr>
    </w:div>
    <w:div w:id="1205944510">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07446981">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770493">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5387619">
      <w:bodyDiv w:val="1"/>
      <w:marLeft w:val="0"/>
      <w:marRight w:val="0"/>
      <w:marTop w:val="0"/>
      <w:marBottom w:val="0"/>
      <w:divBdr>
        <w:top w:val="none" w:sz="0" w:space="0" w:color="auto"/>
        <w:left w:val="none" w:sz="0" w:space="0" w:color="auto"/>
        <w:bottom w:val="none" w:sz="0" w:space="0" w:color="auto"/>
        <w:right w:val="none" w:sz="0" w:space="0" w:color="auto"/>
      </w:divBdr>
    </w:div>
    <w:div w:id="1216312383">
      <w:bodyDiv w:val="1"/>
      <w:marLeft w:val="0"/>
      <w:marRight w:val="0"/>
      <w:marTop w:val="0"/>
      <w:marBottom w:val="0"/>
      <w:divBdr>
        <w:top w:val="none" w:sz="0" w:space="0" w:color="auto"/>
        <w:left w:val="none" w:sz="0" w:space="0" w:color="auto"/>
        <w:bottom w:val="none" w:sz="0" w:space="0" w:color="auto"/>
        <w:right w:val="none" w:sz="0" w:space="0" w:color="auto"/>
      </w:divBdr>
    </w:div>
    <w:div w:id="1216773134">
      <w:bodyDiv w:val="1"/>
      <w:marLeft w:val="0"/>
      <w:marRight w:val="0"/>
      <w:marTop w:val="0"/>
      <w:marBottom w:val="0"/>
      <w:divBdr>
        <w:top w:val="none" w:sz="0" w:space="0" w:color="auto"/>
        <w:left w:val="none" w:sz="0" w:space="0" w:color="auto"/>
        <w:bottom w:val="none" w:sz="0" w:space="0" w:color="auto"/>
        <w:right w:val="none" w:sz="0" w:space="0" w:color="auto"/>
      </w:divBdr>
    </w:div>
    <w:div w:id="1217080848">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9168946">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20555465">
      <w:bodyDiv w:val="1"/>
      <w:marLeft w:val="0"/>
      <w:marRight w:val="0"/>
      <w:marTop w:val="0"/>
      <w:marBottom w:val="0"/>
      <w:divBdr>
        <w:top w:val="none" w:sz="0" w:space="0" w:color="auto"/>
        <w:left w:val="none" w:sz="0" w:space="0" w:color="auto"/>
        <w:bottom w:val="none" w:sz="0" w:space="0" w:color="auto"/>
        <w:right w:val="none" w:sz="0" w:space="0" w:color="auto"/>
      </w:divBdr>
    </w:div>
    <w:div w:id="1220943296">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2671534">
      <w:bodyDiv w:val="1"/>
      <w:marLeft w:val="0"/>
      <w:marRight w:val="0"/>
      <w:marTop w:val="0"/>
      <w:marBottom w:val="0"/>
      <w:divBdr>
        <w:top w:val="none" w:sz="0" w:space="0" w:color="auto"/>
        <w:left w:val="none" w:sz="0" w:space="0" w:color="auto"/>
        <w:bottom w:val="none" w:sz="0" w:space="0" w:color="auto"/>
        <w:right w:val="none" w:sz="0" w:space="0" w:color="auto"/>
      </w:divBdr>
    </w:div>
    <w:div w:id="1222836596">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7570783">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7882561">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29266417">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1500764">
      <w:bodyDiv w:val="1"/>
      <w:marLeft w:val="0"/>
      <w:marRight w:val="0"/>
      <w:marTop w:val="0"/>
      <w:marBottom w:val="0"/>
      <w:divBdr>
        <w:top w:val="none" w:sz="0" w:space="0" w:color="auto"/>
        <w:left w:val="none" w:sz="0" w:space="0" w:color="auto"/>
        <w:bottom w:val="none" w:sz="0" w:space="0" w:color="auto"/>
        <w:right w:val="none" w:sz="0" w:space="0" w:color="auto"/>
      </w:divBdr>
    </w:div>
    <w:div w:id="1233080410">
      <w:bodyDiv w:val="1"/>
      <w:marLeft w:val="0"/>
      <w:marRight w:val="0"/>
      <w:marTop w:val="0"/>
      <w:marBottom w:val="0"/>
      <w:divBdr>
        <w:top w:val="none" w:sz="0" w:space="0" w:color="auto"/>
        <w:left w:val="none" w:sz="0" w:space="0" w:color="auto"/>
        <w:bottom w:val="none" w:sz="0" w:space="0" w:color="auto"/>
        <w:right w:val="none" w:sz="0" w:space="0" w:color="auto"/>
      </w:divBdr>
    </w:div>
    <w:div w:id="1233201452">
      <w:bodyDiv w:val="1"/>
      <w:marLeft w:val="0"/>
      <w:marRight w:val="0"/>
      <w:marTop w:val="0"/>
      <w:marBottom w:val="0"/>
      <w:divBdr>
        <w:top w:val="none" w:sz="0" w:space="0" w:color="auto"/>
        <w:left w:val="none" w:sz="0" w:space="0" w:color="auto"/>
        <w:bottom w:val="none" w:sz="0" w:space="0" w:color="auto"/>
        <w:right w:val="none" w:sz="0" w:space="0" w:color="auto"/>
      </w:divBdr>
    </w:div>
    <w:div w:id="123516809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37744729">
      <w:bodyDiv w:val="1"/>
      <w:marLeft w:val="0"/>
      <w:marRight w:val="0"/>
      <w:marTop w:val="0"/>
      <w:marBottom w:val="0"/>
      <w:divBdr>
        <w:top w:val="none" w:sz="0" w:space="0" w:color="auto"/>
        <w:left w:val="none" w:sz="0" w:space="0" w:color="auto"/>
        <w:bottom w:val="none" w:sz="0" w:space="0" w:color="auto"/>
        <w:right w:val="none" w:sz="0" w:space="0" w:color="auto"/>
      </w:divBdr>
    </w:div>
    <w:div w:id="1240213958">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481143">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179615">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42719967">
      <w:bodyDiv w:val="1"/>
      <w:marLeft w:val="0"/>
      <w:marRight w:val="0"/>
      <w:marTop w:val="0"/>
      <w:marBottom w:val="0"/>
      <w:divBdr>
        <w:top w:val="none" w:sz="0" w:space="0" w:color="auto"/>
        <w:left w:val="none" w:sz="0" w:space="0" w:color="auto"/>
        <w:bottom w:val="none" w:sz="0" w:space="0" w:color="auto"/>
        <w:right w:val="none" w:sz="0" w:space="0" w:color="auto"/>
      </w:divBdr>
    </w:div>
    <w:div w:id="1242760764">
      <w:bodyDiv w:val="1"/>
      <w:marLeft w:val="0"/>
      <w:marRight w:val="0"/>
      <w:marTop w:val="0"/>
      <w:marBottom w:val="0"/>
      <w:divBdr>
        <w:top w:val="none" w:sz="0" w:space="0" w:color="auto"/>
        <w:left w:val="none" w:sz="0" w:space="0" w:color="auto"/>
        <w:bottom w:val="none" w:sz="0" w:space="0" w:color="auto"/>
        <w:right w:val="none" w:sz="0" w:space="0" w:color="auto"/>
      </w:divBdr>
    </w:div>
    <w:div w:id="1243027338">
      <w:bodyDiv w:val="1"/>
      <w:marLeft w:val="0"/>
      <w:marRight w:val="0"/>
      <w:marTop w:val="0"/>
      <w:marBottom w:val="0"/>
      <w:divBdr>
        <w:top w:val="none" w:sz="0" w:space="0" w:color="auto"/>
        <w:left w:val="none" w:sz="0" w:space="0" w:color="auto"/>
        <w:bottom w:val="none" w:sz="0" w:space="0" w:color="auto"/>
        <w:right w:val="none" w:sz="0" w:space="0" w:color="auto"/>
      </w:divBdr>
    </w:div>
    <w:div w:id="1243757864">
      <w:bodyDiv w:val="1"/>
      <w:marLeft w:val="0"/>
      <w:marRight w:val="0"/>
      <w:marTop w:val="0"/>
      <w:marBottom w:val="0"/>
      <w:divBdr>
        <w:top w:val="none" w:sz="0" w:space="0" w:color="auto"/>
        <w:left w:val="none" w:sz="0" w:space="0" w:color="auto"/>
        <w:bottom w:val="none" w:sz="0" w:space="0" w:color="auto"/>
        <w:right w:val="none" w:sz="0" w:space="0" w:color="auto"/>
      </w:divBdr>
    </w:div>
    <w:div w:id="1244684157">
      <w:bodyDiv w:val="1"/>
      <w:marLeft w:val="0"/>
      <w:marRight w:val="0"/>
      <w:marTop w:val="0"/>
      <w:marBottom w:val="0"/>
      <w:divBdr>
        <w:top w:val="none" w:sz="0" w:space="0" w:color="auto"/>
        <w:left w:val="none" w:sz="0" w:space="0" w:color="auto"/>
        <w:bottom w:val="none" w:sz="0" w:space="0" w:color="auto"/>
        <w:right w:val="none" w:sz="0" w:space="0" w:color="auto"/>
      </w:divBdr>
    </w:div>
    <w:div w:id="1245727978">
      <w:bodyDiv w:val="1"/>
      <w:marLeft w:val="0"/>
      <w:marRight w:val="0"/>
      <w:marTop w:val="0"/>
      <w:marBottom w:val="0"/>
      <w:divBdr>
        <w:top w:val="none" w:sz="0" w:space="0" w:color="auto"/>
        <w:left w:val="none" w:sz="0" w:space="0" w:color="auto"/>
        <w:bottom w:val="none" w:sz="0" w:space="0" w:color="auto"/>
        <w:right w:val="none" w:sz="0" w:space="0" w:color="auto"/>
      </w:divBdr>
    </w:div>
    <w:div w:id="1247416698">
      <w:bodyDiv w:val="1"/>
      <w:marLeft w:val="0"/>
      <w:marRight w:val="0"/>
      <w:marTop w:val="0"/>
      <w:marBottom w:val="0"/>
      <w:divBdr>
        <w:top w:val="none" w:sz="0" w:space="0" w:color="auto"/>
        <w:left w:val="none" w:sz="0" w:space="0" w:color="auto"/>
        <w:bottom w:val="none" w:sz="0" w:space="0" w:color="auto"/>
        <w:right w:val="none" w:sz="0" w:space="0" w:color="auto"/>
      </w:divBdr>
    </w:div>
    <w:div w:id="1247689380">
      <w:bodyDiv w:val="1"/>
      <w:marLeft w:val="0"/>
      <w:marRight w:val="0"/>
      <w:marTop w:val="0"/>
      <w:marBottom w:val="0"/>
      <w:divBdr>
        <w:top w:val="none" w:sz="0" w:space="0" w:color="auto"/>
        <w:left w:val="none" w:sz="0" w:space="0" w:color="auto"/>
        <w:bottom w:val="none" w:sz="0" w:space="0" w:color="auto"/>
        <w:right w:val="none" w:sz="0" w:space="0" w:color="auto"/>
      </w:divBdr>
    </w:div>
    <w:div w:id="1250310320">
      <w:bodyDiv w:val="1"/>
      <w:marLeft w:val="0"/>
      <w:marRight w:val="0"/>
      <w:marTop w:val="0"/>
      <w:marBottom w:val="0"/>
      <w:divBdr>
        <w:top w:val="none" w:sz="0" w:space="0" w:color="auto"/>
        <w:left w:val="none" w:sz="0" w:space="0" w:color="auto"/>
        <w:bottom w:val="none" w:sz="0" w:space="0" w:color="auto"/>
        <w:right w:val="none" w:sz="0" w:space="0" w:color="auto"/>
      </w:divBdr>
    </w:div>
    <w:div w:id="1250698180">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4895530">
      <w:bodyDiv w:val="1"/>
      <w:marLeft w:val="0"/>
      <w:marRight w:val="0"/>
      <w:marTop w:val="0"/>
      <w:marBottom w:val="0"/>
      <w:divBdr>
        <w:top w:val="none" w:sz="0" w:space="0" w:color="auto"/>
        <w:left w:val="none" w:sz="0" w:space="0" w:color="auto"/>
        <w:bottom w:val="none" w:sz="0" w:space="0" w:color="auto"/>
        <w:right w:val="none" w:sz="0" w:space="0" w:color="auto"/>
      </w:divBdr>
    </w:div>
    <w:div w:id="1255357987">
      <w:bodyDiv w:val="1"/>
      <w:marLeft w:val="0"/>
      <w:marRight w:val="0"/>
      <w:marTop w:val="0"/>
      <w:marBottom w:val="0"/>
      <w:divBdr>
        <w:top w:val="none" w:sz="0" w:space="0" w:color="auto"/>
        <w:left w:val="none" w:sz="0" w:space="0" w:color="auto"/>
        <w:bottom w:val="none" w:sz="0" w:space="0" w:color="auto"/>
        <w:right w:val="none" w:sz="0" w:space="0" w:color="auto"/>
      </w:divBdr>
    </w:div>
    <w:div w:id="1255750399">
      <w:bodyDiv w:val="1"/>
      <w:marLeft w:val="0"/>
      <w:marRight w:val="0"/>
      <w:marTop w:val="0"/>
      <w:marBottom w:val="0"/>
      <w:divBdr>
        <w:top w:val="none" w:sz="0" w:space="0" w:color="auto"/>
        <w:left w:val="none" w:sz="0" w:space="0" w:color="auto"/>
        <w:bottom w:val="none" w:sz="0" w:space="0" w:color="auto"/>
        <w:right w:val="none" w:sz="0" w:space="0" w:color="auto"/>
      </w:divBdr>
    </w:div>
    <w:div w:id="1256212710">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32427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9676676">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1716715">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611181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6815119">
      <w:bodyDiv w:val="1"/>
      <w:marLeft w:val="0"/>
      <w:marRight w:val="0"/>
      <w:marTop w:val="0"/>
      <w:marBottom w:val="0"/>
      <w:divBdr>
        <w:top w:val="none" w:sz="0" w:space="0" w:color="auto"/>
        <w:left w:val="none" w:sz="0" w:space="0" w:color="auto"/>
        <w:bottom w:val="none" w:sz="0" w:space="0" w:color="auto"/>
        <w:right w:val="none" w:sz="0" w:space="0" w:color="auto"/>
      </w:divBdr>
    </w:div>
    <w:div w:id="1266840653">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115453">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2130693">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3246016">
      <w:bodyDiv w:val="1"/>
      <w:marLeft w:val="0"/>
      <w:marRight w:val="0"/>
      <w:marTop w:val="0"/>
      <w:marBottom w:val="0"/>
      <w:divBdr>
        <w:top w:val="none" w:sz="0" w:space="0" w:color="auto"/>
        <w:left w:val="none" w:sz="0" w:space="0" w:color="auto"/>
        <w:bottom w:val="none" w:sz="0" w:space="0" w:color="auto"/>
        <w:right w:val="none" w:sz="0" w:space="0" w:color="auto"/>
      </w:divBdr>
    </w:div>
    <w:div w:id="1273784356">
      <w:bodyDiv w:val="1"/>
      <w:marLeft w:val="0"/>
      <w:marRight w:val="0"/>
      <w:marTop w:val="0"/>
      <w:marBottom w:val="0"/>
      <w:divBdr>
        <w:top w:val="none" w:sz="0" w:space="0" w:color="auto"/>
        <w:left w:val="none" w:sz="0" w:space="0" w:color="auto"/>
        <w:bottom w:val="none" w:sz="0" w:space="0" w:color="auto"/>
        <w:right w:val="none" w:sz="0" w:space="0" w:color="auto"/>
      </w:divBdr>
    </w:div>
    <w:div w:id="1274436677">
      <w:bodyDiv w:val="1"/>
      <w:marLeft w:val="0"/>
      <w:marRight w:val="0"/>
      <w:marTop w:val="0"/>
      <w:marBottom w:val="0"/>
      <w:divBdr>
        <w:top w:val="none" w:sz="0" w:space="0" w:color="auto"/>
        <w:left w:val="none" w:sz="0" w:space="0" w:color="auto"/>
        <w:bottom w:val="none" w:sz="0" w:space="0" w:color="auto"/>
        <w:right w:val="none" w:sz="0" w:space="0" w:color="auto"/>
      </w:divBdr>
    </w:div>
    <w:div w:id="1274552311">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7371073">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79799802">
      <w:bodyDiv w:val="1"/>
      <w:marLeft w:val="0"/>
      <w:marRight w:val="0"/>
      <w:marTop w:val="0"/>
      <w:marBottom w:val="0"/>
      <w:divBdr>
        <w:top w:val="none" w:sz="0" w:space="0" w:color="auto"/>
        <w:left w:val="none" w:sz="0" w:space="0" w:color="auto"/>
        <w:bottom w:val="none" w:sz="0" w:space="0" w:color="auto"/>
        <w:right w:val="none" w:sz="0" w:space="0" w:color="auto"/>
      </w:divBdr>
    </w:div>
    <w:div w:id="1280137260">
      <w:bodyDiv w:val="1"/>
      <w:marLeft w:val="0"/>
      <w:marRight w:val="0"/>
      <w:marTop w:val="0"/>
      <w:marBottom w:val="0"/>
      <w:divBdr>
        <w:top w:val="none" w:sz="0" w:space="0" w:color="auto"/>
        <w:left w:val="none" w:sz="0" w:space="0" w:color="auto"/>
        <w:bottom w:val="none" w:sz="0" w:space="0" w:color="auto"/>
        <w:right w:val="none" w:sz="0" w:space="0" w:color="auto"/>
      </w:divBdr>
    </w:div>
    <w:div w:id="1280380908">
      <w:bodyDiv w:val="1"/>
      <w:marLeft w:val="0"/>
      <w:marRight w:val="0"/>
      <w:marTop w:val="0"/>
      <w:marBottom w:val="0"/>
      <w:divBdr>
        <w:top w:val="none" w:sz="0" w:space="0" w:color="auto"/>
        <w:left w:val="none" w:sz="0" w:space="0" w:color="auto"/>
        <w:bottom w:val="none" w:sz="0" w:space="0" w:color="auto"/>
        <w:right w:val="none" w:sz="0" w:space="0" w:color="auto"/>
      </w:divBdr>
    </w:div>
    <w:div w:id="1280530561">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1760594">
      <w:bodyDiv w:val="1"/>
      <w:marLeft w:val="0"/>
      <w:marRight w:val="0"/>
      <w:marTop w:val="0"/>
      <w:marBottom w:val="0"/>
      <w:divBdr>
        <w:top w:val="none" w:sz="0" w:space="0" w:color="auto"/>
        <w:left w:val="none" w:sz="0" w:space="0" w:color="auto"/>
        <w:bottom w:val="none" w:sz="0" w:space="0" w:color="auto"/>
        <w:right w:val="none" w:sz="0" w:space="0" w:color="auto"/>
      </w:divBdr>
    </w:div>
    <w:div w:id="1282683195">
      <w:bodyDiv w:val="1"/>
      <w:marLeft w:val="0"/>
      <w:marRight w:val="0"/>
      <w:marTop w:val="0"/>
      <w:marBottom w:val="0"/>
      <w:divBdr>
        <w:top w:val="none" w:sz="0" w:space="0" w:color="auto"/>
        <w:left w:val="none" w:sz="0" w:space="0" w:color="auto"/>
        <w:bottom w:val="none" w:sz="0" w:space="0" w:color="auto"/>
        <w:right w:val="none" w:sz="0" w:space="0" w:color="auto"/>
      </w:divBdr>
    </w:div>
    <w:div w:id="1282954988">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695569">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89240602">
      <w:bodyDiv w:val="1"/>
      <w:marLeft w:val="0"/>
      <w:marRight w:val="0"/>
      <w:marTop w:val="0"/>
      <w:marBottom w:val="0"/>
      <w:divBdr>
        <w:top w:val="none" w:sz="0" w:space="0" w:color="auto"/>
        <w:left w:val="none" w:sz="0" w:space="0" w:color="auto"/>
        <w:bottom w:val="none" w:sz="0" w:space="0" w:color="auto"/>
        <w:right w:val="none" w:sz="0" w:space="0" w:color="auto"/>
      </w:divBdr>
    </w:div>
    <w:div w:id="1289628386">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096013">
      <w:bodyDiv w:val="1"/>
      <w:marLeft w:val="0"/>
      <w:marRight w:val="0"/>
      <w:marTop w:val="0"/>
      <w:marBottom w:val="0"/>
      <w:divBdr>
        <w:top w:val="none" w:sz="0" w:space="0" w:color="auto"/>
        <w:left w:val="none" w:sz="0" w:space="0" w:color="auto"/>
        <w:bottom w:val="none" w:sz="0" w:space="0" w:color="auto"/>
        <w:right w:val="none" w:sz="0" w:space="0" w:color="auto"/>
      </w:divBdr>
    </w:div>
    <w:div w:id="1294484871">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5915819">
      <w:bodyDiv w:val="1"/>
      <w:marLeft w:val="0"/>
      <w:marRight w:val="0"/>
      <w:marTop w:val="0"/>
      <w:marBottom w:val="0"/>
      <w:divBdr>
        <w:top w:val="none" w:sz="0" w:space="0" w:color="auto"/>
        <w:left w:val="none" w:sz="0" w:space="0" w:color="auto"/>
        <w:bottom w:val="none" w:sz="0" w:space="0" w:color="auto"/>
        <w:right w:val="none" w:sz="0" w:space="0" w:color="auto"/>
      </w:divBdr>
    </w:div>
    <w:div w:id="1295989077">
      <w:bodyDiv w:val="1"/>
      <w:marLeft w:val="0"/>
      <w:marRight w:val="0"/>
      <w:marTop w:val="0"/>
      <w:marBottom w:val="0"/>
      <w:divBdr>
        <w:top w:val="none" w:sz="0" w:space="0" w:color="auto"/>
        <w:left w:val="none" w:sz="0" w:space="0" w:color="auto"/>
        <w:bottom w:val="none" w:sz="0" w:space="0" w:color="auto"/>
        <w:right w:val="none" w:sz="0" w:space="0" w:color="auto"/>
      </w:divBdr>
    </w:div>
    <w:div w:id="1296333006">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8103692">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299384113">
      <w:bodyDiv w:val="1"/>
      <w:marLeft w:val="0"/>
      <w:marRight w:val="0"/>
      <w:marTop w:val="0"/>
      <w:marBottom w:val="0"/>
      <w:divBdr>
        <w:top w:val="none" w:sz="0" w:space="0" w:color="auto"/>
        <w:left w:val="none" w:sz="0" w:space="0" w:color="auto"/>
        <w:bottom w:val="none" w:sz="0" w:space="0" w:color="auto"/>
        <w:right w:val="none" w:sz="0" w:space="0" w:color="auto"/>
      </w:divBdr>
    </w:div>
    <w:div w:id="1300693545">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274238">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06855589">
      <w:bodyDiv w:val="1"/>
      <w:marLeft w:val="0"/>
      <w:marRight w:val="0"/>
      <w:marTop w:val="0"/>
      <w:marBottom w:val="0"/>
      <w:divBdr>
        <w:top w:val="none" w:sz="0" w:space="0" w:color="auto"/>
        <w:left w:val="none" w:sz="0" w:space="0" w:color="auto"/>
        <w:bottom w:val="none" w:sz="0" w:space="0" w:color="auto"/>
        <w:right w:val="none" w:sz="0" w:space="0" w:color="auto"/>
      </w:divBdr>
    </w:div>
    <w:div w:id="1308171626">
      <w:bodyDiv w:val="1"/>
      <w:marLeft w:val="0"/>
      <w:marRight w:val="0"/>
      <w:marTop w:val="0"/>
      <w:marBottom w:val="0"/>
      <w:divBdr>
        <w:top w:val="none" w:sz="0" w:space="0" w:color="auto"/>
        <w:left w:val="none" w:sz="0" w:space="0" w:color="auto"/>
        <w:bottom w:val="none" w:sz="0" w:space="0" w:color="auto"/>
        <w:right w:val="none" w:sz="0" w:space="0" w:color="auto"/>
      </w:divBdr>
    </w:div>
    <w:div w:id="1311399467">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3755815">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4798268">
      <w:bodyDiv w:val="1"/>
      <w:marLeft w:val="0"/>
      <w:marRight w:val="0"/>
      <w:marTop w:val="0"/>
      <w:marBottom w:val="0"/>
      <w:divBdr>
        <w:top w:val="none" w:sz="0" w:space="0" w:color="auto"/>
        <w:left w:val="none" w:sz="0" w:space="0" w:color="auto"/>
        <w:bottom w:val="none" w:sz="0" w:space="0" w:color="auto"/>
        <w:right w:val="none" w:sz="0" w:space="0" w:color="auto"/>
      </w:divBdr>
    </w:div>
    <w:div w:id="1314875495">
      <w:bodyDiv w:val="1"/>
      <w:marLeft w:val="0"/>
      <w:marRight w:val="0"/>
      <w:marTop w:val="0"/>
      <w:marBottom w:val="0"/>
      <w:divBdr>
        <w:top w:val="none" w:sz="0" w:space="0" w:color="auto"/>
        <w:left w:val="none" w:sz="0" w:space="0" w:color="auto"/>
        <w:bottom w:val="none" w:sz="0" w:space="0" w:color="auto"/>
        <w:right w:val="none" w:sz="0" w:space="0" w:color="auto"/>
      </w:divBdr>
    </w:div>
    <w:div w:id="1315572987">
      <w:bodyDiv w:val="1"/>
      <w:marLeft w:val="0"/>
      <w:marRight w:val="0"/>
      <w:marTop w:val="0"/>
      <w:marBottom w:val="0"/>
      <w:divBdr>
        <w:top w:val="none" w:sz="0" w:space="0" w:color="auto"/>
        <w:left w:val="none" w:sz="0" w:space="0" w:color="auto"/>
        <w:bottom w:val="none" w:sz="0" w:space="0" w:color="auto"/>
        <w:right w:val="none" w:sz="0" w:space="0" w:color="auto"/>
      </w:divBdr>
    </w:div>
    <w:div w:id="1315599249">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7418259">
      <w:bodyDiv w:val="1"/>
      <w:marLeft w:val="0"/>
      <w:marRight w:val="0"/>
      <w:marTop w:val="0"/>
      <w:marBottom w:val="0"/>
      <w:divBdr>
        <w:top w:val="none" w:sz="0" w:space="0" w:color="auto"/>
        <w:left w:val="none" w:sz="0" w:space="0" w:color="auto"/>
        <w:bottom w:val="none" w:sz="0" w:space="0" w:color="auto"/>
        <w:right w:val="none" w:sz="0" w:space="0" w:color="auto"/>
      </w:divBdr>
    </w:div>
    <w:div w:id="1317608296">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2849260">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5940110">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26469723">
      <w:bodyDiv w:val="1"/>
      <w:marLeft w:val="0"/>
      <w:marRight w:val="0"/>
      <w:marTop w:val="0"/>
      <w:marBottom w:val="0"/>
      <w:divBdr>
        <w:top w:val="none" w:sz="0" w:space="0" w:color="auto"/>
        <w:left w:val="none" w:sz="0" w:space="0" w:color="auto"/>
        <w:bottom w:val="none" w:sz="0" w:space="0" w:color="auto"/>
        <w:right w:val="none" w:sz="0" w:space="0" w:color="auto"/>
      </w:divBdr>
    </w:div>
    <w:div w:id="1328098611">
      <w:bodyDiv w:val="1"/>
      <w:marLeft w:val="0"/>
      <w:marRight w:val="0"/>
      <w:marTop w:val="0"/>
      <w:marBottom w:val="0"/>
      <w:divBdr>
        <w:top w:val="none" w:sz="0" w:space="0" w:color="auto"/>
        <w:left w:val="none" w:sz="0" w:space="0" w:color="auto"/>
        <w:bottom w:val="none" w:sz="0" w:space="0" w:color="auto"/>
        <w:right w:val="none" w:sz="0" w:space="0" w:color="auto"/>
      </w:divBdr>
    </w:div>
    <w:div w:id="1330017725">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33951150">
      <w:bodyDiv w:val="1"/>
      <w:marLeft w:val="0"/>
      <w:marRight w:val="0"/>
      <w:marTop w:val="0"/>
      <w:marBottom w:val="0"/>
      <w:divBdr>
        <w:top w:val="none" w:sz="0" w:space="0" w:color="auto"/>
        <w:left w:val="none" w:sz="0" w:space="0" w:color="auto"/>
        <w:bottom w:val="none" w:sz="0" w:space="0" w:color="auto"/>
        <w:right w:val="none" w:sz="0" w:space="0" w:color="auto"/>
      </w:divBdr>
    </w:div>
    <w:div w:id="1336959053">
      <w:bodyDiv w:val="1"/>
      <w:marLeft w:val="0"/>
      <w:marRight w:val="0"/>
      <w:marTop w:val="0"/>
      <w:marBottom w:val="0"/>
      <w:divBdr>
        <w:top w:val="none" w:sz="0" w:space="0" w:color="auto"/>
        <w:left w:val="none" w:sz="0" w:space="0" w:color="auto"/>
        <w:bottom w:val="none" w:sz="0" w:space="0" w:color="auto"/>
        <w:right w:val="none" w:sz="0" w:space="0" w:color="auto"/>
      </w:divBdr>
    </w:div>
    <w:div w:id="1337003112">
      <w:bodyDiv w:val="1"/>
      <w:marLeft w:val="0"/>
      <w:marRight w:val="0"/>
      <w:marTop w:val="0"/>
      <w:marBottom w:val="0"/>
      <w:divBdr>
        <w:top w:val="none" w:sz="0" w:space="0" w:color="auto"/>
        <w:left w:val="none" w:sz="0" w:space="0" w:color="auto"/>
        <w:bottom w:val="none" w:sz="0" w:space="0" w:color="auto"/>
        <w:right w:val="none" w:sz="0" w:space="0" w:color="auto"/>
      </w:divBdr>
    </w:div>
    <w:div w:id="1337462870">
      <w:bodyDiv w:val="1"/>
      <w:marLeft w:val="0"/>
      <w:marRight w:val="0"/>
      <w:marTop w:val="0"/>
      <w:marBottom w:val="0"/>
      <w:divBdr>
        <w:top w:val="none" w:sz="0" w:space="0" w:color="auto"/>
        <w:left w:val="none" w:sz="0" w:space="0" w:color="auto"/>
        <w:bottom w:val="none" w:sz="0" w:space="0" w:color="auto"/>
        <w:right w:val="none" w:sz="0" w:space="0" w:color="auto"/>
      </w:divBdr>
    </w:div>
    <w:div w:id="1337539450">
      <w:bodyDiv w:val="1"/>
      <w:marLeft w:val="0"/>
      <w:marRight w:val="0"/>
      <w:marTop w:val="0"/>
      <w:marBottom w:val="0"/>
      <w:divBdr>
        <w:top w:val="none" w:sz="0" w:space="0" w:color="auto"/>
        <w:left w:val="none" w:sz="0" w:space="0" w:color="auto"/>
        <w:bottom w:val="none" w:sz="0" w:space="0" w:color="auto"/>
        <w:right w:val="none" w:sz="0" w:space="0" w:color="auto"/>
      </w:divBdr>
    </w:div>
    <w:div w:id="1339041877">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1203484">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3896597">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5782438">
      <w:bodyDiv w:val="1"/>
      <w:marLeft w:val="0"/>
      <w:marRight w:val="0"/>
      <w:marTop w:val="0"/>
      <w:marBottom w:val="0"/>
      <w:divBdr>
        <w:top w:val="none" w:sz="0" w:space="0" w:color="auto"/>
        <w:left w:val="none" w:sz="0" w:space="0" w:color="auto"/>
        <w:bottom w:val="none" w:sz="0" w:space="0" w:color="auto"/>
        <w:right w:val="none" w:sz="0" w:space="0" w:color="auto"/>
      </w:divBdr>
    </w:div>
    <w:div w:id="1345942290">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7516878">
      <w:bodyDiv w:val="1"/>
      <w:marLeft w:val="0"/>
      <w:marRight w:val="0"/>
      <w:marTop w:val="0"/>
      <w:marBottom w:val="0"/>
      <w:divBdr>
        <w:top w:val="none" w:sz="0" w:space="0" w:color="auto"/>
        <w:left w:val="none" w:sz="0" w:space="0" w:color="auto"/>
        <w:bottom w:val="none" w:sz="0" w:space="0" w:color="auto"/>
        <w:right w:val="none" w:sz="0" w:space="0" w:color="auto"/>
      </w:divBdr>
    </w:div>
    <w:div w:id="1347827165">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644915">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3842930">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4766811">
      <w:bodyDiv w:val="1"/>
      <w:marLeft w:val="0"/>
      <w:marRight w:val="0"/>
      <w:marTop w:val="0"/>
      <w:marBottom w:val="0"/>
      <w:divBdr>
        <w:top w:val="none" w:sz="0" w:space="0" w:color="auto"/>
        <w:left w:val="none" w:sz="0" w:space="0" w:color="auto"/>
        <w:bottom w:val="none" w:sz="0" w:space="0" w:color="auto"/>
        <w:right w:val="none" w:sz="0" w:space="0" w:color="auto"/>
      </w:divBdr>
    </w:div>
    <w:div w:id="1354922390">
      <w:bodyDiv w:val="1"/>
      <w:marLeft w:val="0"/>
      <w:marRight w:val="0"/>
      <w:marTop w:val="0"/>
      <w:marBottom w:val="0"/>
      <w:divBdr>
        <w:top w:val="none" w:sz="0" w:space="0" w:color="auto"/>
        <w:left w:val="none" w:sz="0" w:space="0" w:color="auto"/>
        <w:bottom w:val="none" w:sz="0" w:space="0" w:color="auto"/>
        <w:right w:val="none" w:sz="0" w:space="0" w:color="auto"/>
      </w:divBdr>
    </w:div>
    <w:div w:id="1355032820">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6998313">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59742958">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0544966">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2977433">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5904675">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6834170">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68405972">
      <w:bodyDiv w:val="1"/>
      <w:marLeft w:val="0"/>
      <w:marRight w:val="0"/>
      <w:marTop w:val="0"/>
      <w:marBottom w:val="0"/>
      <w:divBdr>
        <w:top w:val="none" w:sz="0" w:space="0" w:color="auto"/>
        <w:left w:val="none" w:sz="0" w:space="0" w:color="auto"/>
        <w:bottom w:val="none" w:sz="0" w:space="0" w:color="auto"/>
        <w:right w:val="none" w:sz="0" w:space="0" w:color="auto"/>
      </w:divBdr>
    </w:div>
    <w:div w:id="1369256841">
      <w:bodyDiv w:val="1"/>
      <w:marLeft w:val="0"/>
      <w:marRight w:val="0"/>
      <w:marTop w:val="0"/>
      <w:marBottom w:val="0"/>
      <w:divBdr>
        <w:top w:val="none" w:sz="0" w:space="0" w:color="auto"/>
        <w:left w:val="none" w:sz="0" w:space="0" w:color="auto"/>
        <w:bottom w:val="none" w:sz="0" w:space="0" w:color="auto"/>
        <w:right w:val="none" w:sz="0" w:space="0" w:color="auto"/>
      </w:divBdr>
    </w:div>
    <w:div w:id="1369454032">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0109462">
      <w:bodyDiv w:val="1"/>
      <w:marLeft w:val="0"/>
      <w:marRight w:val="0"/>
      <w:marTop w:val="0"/>
      <w:marBottom w:val="0"/>
      <w:divBdr>
        <w:top w:val="none" w:sz="0" w:space="0" w:color="auto"/>
        <w:left w:val="none" w:sz="0" w:space="0" w:color="auto"/>
        <w:bottom w:val="none" w:sz="0" w:space="0" w:color="auto"/>
        <w:right w:val="none" w:sz="0" w:space="0" w:color="auto"/>
      </w:divBdr>
    </w:div>
    <w:div w:id="1370495197">
      <w:bodyDiv w:val="1"/>
      <w:marLeft w:val="0"/>
      <w:marRight w:val="0"/>
      <w:marTop w:val="0"/>
      <w:marBottom w:val="0"/>
      <w:divBdr>
        <w:top w:val="none" w:sz="0" w:space="0" w:color="auto"/>
        <w:left w:val="none" w:sz="0" w:space="0" w:color="auto"/>
        <w:bottom w:val="none" w:sz="0" w:space="0" w:color="auto"/>
        <w:right w:val="none" w:sz="0" w:space="0" w:color="auto"/>
      </w:divBdr>
    </w:div>
    <w:div w:id="1371420169">
      <w:bodyDiv w:val="1"/>
      <w:marLeft w:val="0"/>
      <w:marRight w:val="0"/>
      <w:marTop w:val="0"/>
      <w:marBottom w:val="0"/>
      <w:divBdr>
        <w:top w:val="none" w:sz="0" w:space="0" w:color="auto"/>
        <w:left w:val="none" w:sz="0" w:space="0" w:color="auto"/>
        <w:bottom w:val="none" w:sz="0" w:space="0" w:color="auto"/>
        <w:right w:val="none" w:sz="0" w:space="0" w:color="auto"/>
      </w:divBdr>
    </w:div>
    <w:div w:id="1371760361">
      <w:bodyDiv w:val="1"/>
      <w:marLeft w:val="0"/>
      <w:marRight w:val="0"/>
      <w:marTop w:val="0"/>
      <w:marBottom w:val="0"/>
      <w:divBdr>
        <w:top w:val="none" w:sz="0" w:space="0" w:color="auto"/>
        <w:left w:val="none" w:sz="0" w:space="0" w:color="auto"/>
        <w:bottom w:val="none" w:sz="0" w:space="0" w:color="auto"/>
        <w:right w:val="none" w:sz="0" w:space="0" w:color="auto"/>
      </w:divBdr>
    </w:div>
    <w:div w:id="1372339969">
      <w:bodyDiv w:val="1"/>
      <w:marLeft w:val="0"/>
      <w:marRight w:val="0"/>
      <w:marTop w:val="0"/>
      <w:marBottom w:val="0"/>
      <w:divBdr>
        <w:top w:val="none" w:sz="0" w:space="0" w:color="auto"/>
        <w:left w:val="none" w:sz="0" w:space="0" w:color="auto"/>
        <w:bottom w:val="none" w:sz="0" w:space="0" w:color="auto"/>
        <w:right w:val="none" w:sz="0" w:space="0" w:color="auto"/>
      </w:divBdr>
    </w:div>
    <w:div w:id="1372535768">
      <w:bodyDiv w:val="1"/>
      <w:marLeft w:val="0"/>
      <w:marRight w:val="0"/>
      <w:marTop w:val="0"/>
      <w:marBottom w:val="0"/>
      <w:divBdr>
        <w:top w:val="none" w:sz="0" w:space="0" w:color="auto"/>
        <w:left w:val="none" w:sz="0" w:space="0" w:color="auto"/>
        <w:bottom w:val="none" w:sz="0" w:space="0" w:color="auto"/>
        <w:right w:val="none" w:sz="0" w:space="0" w:color="auto"/>
      </w:divBdr>
    </w:div>
    <w:div w:id="1374501736">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76586760">
      <w:bodyDiv w:val="1"/>
      <w:marLeft w:val="0"/>
      <w:marRight w:val="0"/>
      <w:marTop w:val="0"/>
      <w:marBottom w:val="0"/>
      <w:divBdr>
        <w:top w:val="none" w:sz="0" w:space="0" w:color="auto"/>
        <w:left w:val="none" w:sz="0" w:space="0" w:color="auto"/>
        <w:bottom w:val="none" w:sz="0" w:space="0" w:color="auto"/>
        <w:right w:val="none" w:sz="0" w:space="0" w:color="auto"/>
      </w:divBdr>
    </w:div>
    <w:div w:id="1378434191">
      <w:bodyDiv w:val="1"/>
      <w:marLeft w:val="0"/>
      <w:marRight w:val="0"/>
      <w:marTop w:val="0"/>
      <w:marBottom w:val="0"/>
      <w:divBdr>
        <w:top w:val="none" w:sz="0" w:space="0" w:color="auto"/>
        <w:left w:val="none" w:sz="0" w:space="0" w:color="auto"/>
        <w:bottom w:val="none" w:sz="0" w:space="0" w:color="auto"/>
        <w:right w:val="none" w:sz="0" w:space="0" w:color="auto"/>
      </w:divBdr>
    </w:div>
    <w:div w:id="1379166038">
      <w:bodyDiv w:val="1"/>
      <w:marLeft w:val="0"/>
      <w:marRight w:val="0"/>
      <w:marTop w:val="0"/>
      <w:marBottom w:val="0"/>
      <w:divBdr>
        <w:top w:val="none" w:sz="0" w:space="0" w:color="auto"/>
        <w:left w:val="none" w:sz="0" w:space="0" w:color="auto"/>
        <w:bottom w:val="none" w:sz="0" w:space="0" w:color="auto"/>
        <w:right w:val="none" w:sz="0" w:space="0" w:color="auto"/>
      </w:divBdr>
    </w:div>
    <w:div w:id="1381323750">
      <w:bodyDiv w:val="1"/>
      <w:marLeft w:val="0"/>
      <w:marRight w:val="0"/>
      <w:marTop w:val="0"/>
      <w:marBottom w:val="0"/>
      <w:divBdr>
        <w:top w:val="none" w:sz="0" w:space="0" w:color="auto"/>
        <w:left w:val="none" w:sz="0" w:space="0" w:color="auto"/>
        <w:bottom w:val="none" w:sz="0" w:space="0" w:color="auto"/>
        <w:right w:val="none" w:sz="0" w:space="0" w:color="auto"/>
      </w:divBdr>
    </w:div>
    <w:div w:id="1383213350">
      <w:bodyDiv w:val="1"/>
      <w:marLeft w:val="0"/>
      <w:marRight w:val="0"/>
      <w:marTop w:val="0"/>
      <w:marBottom w:val="0"/>
      <w:divBdr>
        <w:top w:val="none" w:sz="0" w:space="0" w:color="auto"/>
        <w:left w:val="none" w:sz="0" w:space="0" w:color="auto"/>
        <w:bottom w:val="none" w:sz="0" w:space="0" w:color="auto"/>
        <w:right w:val="none" w:sz="0" w:space="0" w:color="auto"/>
      </w:divBdr>
    </w:div>
    <w:div w:id="1383870635">
      <w:bodyDiv w:val="1"/>
      <w:marLeft w:val="0"/>
      <w:marRight w:val="0"/>
      <w:marTop w:val="0"/>
      <w:marBottom w:val="0"/>
      <w:divBdr>
        <w:top w:val="none" w:sz="0" w:space="0" w:color="auto"/>
        <w:left w:val="none" w:sz="0" w:space="0" w:color="auto"/>
        <w:bottom w:val="none" w:sz="0" w:space="0" w:color="auto"/>
        <w:right w:val="none" w:sz="0" w:space="0" w:color="auto"/>
      </w:divBdr>
    </w:div>
    <w:div w:id="1384674636">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330760">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6442615">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492858">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88798010">
      <w:bodyDiv w:val="1"/>
      <w:marLeft w:val="0"/>
      <w:marRight w:val="0"/>
      <w:marTop w:val="0"/>
      <w:marBottom w:val="0"/>
      <w:divBdr>
        <w:top w:val="none" w:sz="0" w:space="0" w:color="auto"/>
        <w:left w:val="none" w:sz="0" w:space="0" w:color="auto"/>
        <w:bottom w:val="none" w:sz="0" w:space="0" w:color="auto"/>
        <w:right w:val="none" w:sz="0" w:space="0" w:color="auto"/>
      </w:divBdr>
    </w:div>
    <w:div w:id="1389845502">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2314633">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5548682">
      <w:bodyDiv w:val="1"/>
      <w:marLeft w:val="0"/>
      <w:marRight w:val="0"/>
      <w:marTop w:val="0"/>
      <w:marBottom w:val="0"/>
      <w:divBdr>
        <w:top w:val="none" w:sz="0" w:space="0" w:color="auto"/>
        <w:left w:val="none" w:sz="0" w:space="0" w:color="auto"/>
        <w:bottom w:val="none" w:sz="0" w:space="0" w:color="auto"/>
        <w:right w:val="none" w:sz="0" w:space="0" w:color="auto"/>
      </w:divBdr>
    </w:div>
    <w:div w:id="1395929343">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399595332">
      <w:bodyDiv w:val="1"/>
      <w:marLeft w:val="0"/>
      <w:marRight w:val="0"/>
      <w:marTop w:val="0"/>
      <w:marBottom w:val="0"/>
      <w:divBdr>
        <w:top w:val="none" w:sz="0" w:space="0" w:color="auto"/>
        <w:left w:val="none" w:sz="0" w:space="0" w:color="auto"/>
        <w:bottom w:val="none" w:sz="0" w:space="0" w:color="auto"/>
        <w:right w:val="none" w:sz="0" w:space="0" w:color="auto"/>
      </w:divBdr>
    </w:div>
    <w:div w:id="1402828437">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5375752">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6392180">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20100462">
      <w:bodyDiv w:val="1"/>
      <w:marLeft w:val="0"/>
      <w:marRight w:val="0"/>
      <w:marTop w:val="0"/>
      <w:marBottom w:val="0"/>
      <w:divBdr>
        <w:top w:val="none" w:sz="0" w:space="0" w:color="auto"/>
        <w:left w:val="none" w:sz="0" w:space="0" w:color="auto"/>
        <w:bottom w:val="none" w:sz="0" w:space="0" w:color="auto"/>
        <w:right w:val="none" w:sz="0" w:space="0" w:color="auto"/>
      </w:divBdr>
    </w:div>
    <w:div w:id="1421289572">
      <w:bodyDiv w:val="1"/>
      <w:marLeft w:val="0"/>
      <w:marRight w:val="0"/>
      <w:marTop w:val="0"/>
      <w:marBottom w:val="0"/>
      <w:divBdr>
        <w:top w:val="none" w:sz="0" w:space="0" w:color="auto"/>
        <w:left w:val="none" w:sz="0" w:space="0" w:color="auto"/>
        <w:bottom w:val="none" w:sz="0" w:space="0" w:color="auto"/>
        <w:right w:val="none" w:sz="0" w:space="0" w:color="auto"/>
      </w:divBdr>
    </w:div>
    <w:div w:id="1421755142">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7730586">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2316903">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34596810">
      <w:bodyDiv w:val="1"/>
      <w:marLeft w:val="0"/>
      <w:marRight w:val="0"/>
      <w:marTop w:val="0"/>
      <w:marBottom w:val="0"/>
      <w:divBdr>
        <w:top w:val="none" w:sz="0" w:space="0" w:color="auto"/>
        <w:left w:val="none" w:sz="0" w:space="0" w:color="auto"/>
        <w:bottom w:val="none" w:sz="0" w:space="0" w:color="auto"/>
        <w:right w:val="none" w:sz="0" w:space="0" w:color="auto"/>
      </w:divBdr>
    </w:div>
    <w:div w:id="1437404845">
      <w:bodyDiv w:val="1"/>
      <w:marLeft w:val="0"/>
      <w:marRight w:val="0"/>
      <w:marTop w:val="0"/>
      <w:marBottom w:val="0"/>
      <w:divBdr>
        <w:top w:val="none" w:sz="0" w:space="0" w:color="auto"/>
        <w:left w:val="none" w:sz="0" w:space="0" w:color="auto"/>
        <w:bottom w:val="none" w:sz="0" w:space="0" w:color="auto"/>
        <w:right w:val="none" w:sz="0" w:space="0" w:color="auto"/>
      </w:divBdr>
    </w:div>
    <w:div w:id="1437408799">
      <w:bodyDiv w:val="1"/>
      <w:marLeft w:val="0"/>
      <w:marRight w:val="0"/>
      <w:marTop w:val="0"/>
      <w:marBottom w:val="0"/>
      <w:divBdr>
        <w:top w:val="none" w:sz="0" w:space="0" w:color="auto"/>
        <w:left w:val="none" w:sz="0" w:space="0" w:color="auto"/>
        <w:bottom w:val="none" w:sz="0" w:space="0" w:color="auto"/>
        <w:right w:val="none" w:sz="0" w:space="0" w:color="auto"/>
      </w:divBdr>
    </w:div>
    <w:div w:id="1437943287">
      <w:bodyDiv w:val="1"/>
      <w:marLeft w:val="0"/>
      <w:marRight w:val="0"/>
      <w:marTop w:val="0"/>
      <w:marBottom w:val="0"/>
      <w:divBdr>
        <w:top w:val="none" w:sz="0" w:space="0" w:color="auto"/>
        <w:left w:val="none" w:sz="0" w:space="0" w:color="auto"/>
        <w:bottom w:val="none" w:sz="0" w:space="0" w:color="auto"/>
        <w:right w:val="none" w:sz="0" w:space="0" w:color="auto"/>
      </w:divBdr>
    </w:div>
    <w:div w:id="1439522737">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4836494">
      <w:bodyDiv w:val="1"/>
      <w:marLeft w:val="0"/>
      <w:marRight w:val="0"/>
      <w:marTop w:val="0"/>
      <w:marBottom w:val="0"/>
      <w:divBdr>
        <w:top w:val="none" w:sz="0" w:space="0" w:color="auto"/>
        <w:left w:val="none" w:sz="0" w:space="0" w:color="auto"/>
        <w:bottom w:val="none" w:sz="0" w:space="0" w:color="auto"/>
        <w:right w:val="none" w:sz="0" w:space="0" w:color="auto"/>
      </w:divBdr>
    </w:div>
    <w:div w:id="1444957667">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26057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645980">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59296259">
      <w:bodyDiv w:val="1"/>
      <w:marLeft w:val="0"/>
      <w:marRight w:val="0"/>
      <w:marTop w:val="0"/>
      <w:marBottom w:val="0"/>
      <w:divBdr>
        <w:top w:val="none" w:sz="0" w:space="0" w:color="auto"/>
        <w:left w:val="none" w:sz="0" w:space="0" w:color="auto"/>
        <w:bottom w:val="none" w:sz="0" w:space="0" w:color="auto"/>
        <w:right w:val="none" w:sz="0" w:space="0" w:color="auto"/>
      </w:divBdr>
    </w:div>
    <w:div w:id="1459835632">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3379833">
      <w:bodyDiv w:val="1"/>
      <w:marLeft w:val="0"/>
      <w:marRight w:val="0"/>
      <w:marTop w:val="0"/>
      <w:marBottom w:val="0"/>
      <w:divBdr>
        <w:top w:val="none" w:sz="0" w:space="0" w:color="auto"/>
        <w:left w:val="none" w:sz="0" w:space="0" w:color="auto"/>
        <w:bottom w:val="none" w:sz="0" w:space="0" w:color="auto"/>
        <w:right w:val="none" w:sz="0" w:space="0" w:color="auto"/>
      </w:divBdr>
    </w:div>
    <w:div w:id="1463498136">
      <w:bodyDiv w:val="1"/>
      <w:marLeft w:val="0"/>
      <w:marRight w:val="0"/>
      <w:marTop w:val="0"/>
      <w:marBottom w:val="0"/>
      <w:divBdr>
        <w:top w:val="none" w:sz="0" w:space="0" w:color="auto"/>
        <w:left w:val="none" w:sz="0" w:space="0" w:color="auto"/>
        <w:bottom w:val="none" w:sz="0" w:space="0" w:color="auto"/>
        <w:right w:val="none" w:sz="0" w:space="0" w:color="auto"/>
      </w:divBdr>
    </w:div>
    <w:div w:id="1464227893">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6124221">
      <w:bodyDiv w:val="1"/>
      <w:marLeft w:val="0"/>
      <w:marRight w:val="0"/>
      <w:marTop w:val="0"/>
      <w:marBottom w:val="0"/>
      <w:divBdr>
        <w:top w:val="none" w:sz="0" w:space="0" w:color="auto"/>
        <w:left w:val="none" w:sz="0" w:space="0" w:color="auto"/>
        <w:bottom w:val="none" w:sz="0" w:space="0" w:color="auto"/>
        <w:right w:val="none" w:sz="0" w:space="0" w:color="auto"/>
      </w:divBdr>
    </w:div>
    <w:div w:id="1466776443">
      <w:bodyDiv w:val="1"/>
      <w:marLeft w:val="0"/>
      <w:marRight w:val="0"/>
      <w:marTop w:val="0"/>
      <w:marBottom w:val="0"/>
      <w:divBdr>
        <w:top w:val="none" w:sz="0" w:space="0" w:color="auto"/>
        <w:left w:val="none" w:sz="0" w:space="0" w:color="auto"/>
        <w:bottom w:val="none" w:sz="0" w:space="0" w:color="auto"/>
        <w:right w:val="none" w:sz="0" w:space="0" w:color="auto"/>
      </w:divBdr>
    </w:div>
    <w:div w:id="1468934035">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0248862">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1363999">
      <w:bodyDiv w:val="1"/>
      <w:marLeft w:val="0"/>
      <w:marRight w:val="0"/>
      <w:marTop w:val="0"/>
      <w:marBottom w:val="0"/>
      <w:divBdr>
        <w:top w:val="none" w:sz="0" w:space="0" w:color="auto"/>
        <w:left w:val="none" w:sz="0" w:space="0" w:color="auto"/>
        <w:bottom w:val="none" w:sz="0" w:space="0" w:color="auto"/>
        <w:right w:val="none" w:sz="0" w:space="0" w:color="auto"/>
      </w:divBdr>
    </w:div>
    <w:div w:id="1471706103">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2596081">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78911075">
      <w:bodyDiv w:val="1"/>
      <w:marLeft w:val="0"/>
      <w:marRight w:val="0"/>
      <w:marTop w:val="0"/>
      <w:marBottom w:val="0"/>
      <w:divBdr>
        <w:top w:val="none" w:sz="0" w:space="0" w:color="auto"/>
        <w:left w:val="none" w:sz="0" w:space="0" w:color="auto"/>
        <w:bottom w:val="none" w:sz="0" w:space="0" w:color="auto"/>
        <w:right w:val="none" w:sz="0" w:space="0" w:color="auto"/>
      </w:divBdr>
    </w:div>
    <w:div w:id="1483155417">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84546397">
      <w:bodyDiv w:val="1"/>
      <w:marLeft w:val="0"/>
      <w:marRight w:val="0"/>
      <w:marTop w:val="0"/>
      <w:marBottom w:val="0"/>
      <w:divBdr>
        <w:top w:val="none" w:sz="0" w:space="0" w:color="auto"/>
        <w:left w:val="none" w:sz="0" w:space="0" w:color="auto"/>
        <w:bottom w:val="none" w:sz="0" w:space="0" w:color="auto"/>
        <w:right w:val="none" w:sz="0" w:space="0" w:color="auto"/>
      </w:divBdr>
    </w:div>
    <w:div w:id="1485321022">
      <w:bodyDiv w:val="1"/>
      <w:marLeft w:val="0"/>
      <w:marRight w:val="0"/>
      <w:marTop w:val="0"/>
      <w:marBottom w:val="0"/>
      <w:divBdr>
        <w:top w:val="none" w:sz="0" w:space="0" w:color="auto"/>
        <w:left w:val="none" w:sz="0" w:space="0" w:color="auto"/>
        <w:bottom w:val="none" w:sz="0" w:space="0" w:color="auto"/>
        <w:right w:val="none" w:sz="0" w:space="0" w:color="auto"/>
      </w:divBdr>
    </w:div>
    <w:div w:id="1490246384">
      <w:bodyDiv w:val="1"/>
      <w:marLeft w:val="0"/>
      <w:marRight w:val="0"/>
      <w:marTop w:val="0"/>
      <w:marBottom w:val="0"/>
      <w:divBdr>
        <w:top w:val="none" w:sz="0" w:space="0" w:color="auto"/>
        <w:left w:val="none" w:sz="0" w:space="0" w:color="auto"/>
        <w:bottom w:val="none" w:sz="0" w:space="0" w:color="auto"/>
        <w:right w:val="none" w:sz="0" w:space="0" w:color="auto"/>
      </w:divBdr>
      <w:divsChild>
        <w:div w:id="1035231778">
          <w:marLeft w:val="0"/>
          <w:marRight w:val="0"/>
          <w:marTop w:val="0"/>
          <w:marBottom w:val="0"/>
          <w:divBdr>
            <w:top w:val="none" w:sz="0" w:space="0" w:color="auto"/>
            <w:left w:val="none" w:sz="0" w:space="0" w:color="auto"/>
            <w:bottom w:val="none" w:sz="0" w:space="0" w:color="auto"/>
            <w:right w:val="none" w:sz="0" w:space="0" w:color="auto"/>
          </w:divBdr>
          <w:divsChild>
            <w:div w:id="17675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1796306">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5491954">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497187493">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1920848">
      <w:bodyDiv w:val="1"/>
      <w:marLeft w:val="0"/>
      <w:marRight w:val="0"/>
      <w:marTop w:val="0"/>
      <w:marBottom w:val="0"/>
      <w:divBdr>
        <w:top w:val="none" w:sz="0" w:space="0" w:color="auto"/>
        <w:left w:val="none" w:sz="0" w:space="0" w:color="auto"/>
        <w:bottom w:val="none" w:sz="0" w:space="0" w:color="auto"/>
        <w:right w:val="none" w:sz="0" w:space="0" w:color="auto"/>
      </w:divBdr>
    </w:div>
    <w:div w:id="1501969390">
      <w:bodyDiv w:val="1"/>
      <w:marLeft w:val="0"/>
      <w:marRight w:val="0"/>
      <w:marTop w:val="0"/>
      <w:marBottom w:val="0"/>
      <w:divBdr>
        <w:top w:val="none" w:sz="0" w:space="0" w:color="auto"/>
        <w:left w:val="none" w:sz="0" w:space="0" w:color="auto"/>
        <w:bottom w:val="none" w:sz="0" w:space="0" w:color="auto"/>
        <w:right w:val="none" w:sz="0" w:space="0" w:color="auto"/>
      </w:divBdr>
    </w:div>
    <w:div w:id="1501970117">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2089648">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09175958">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6994014">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7234967">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8421966">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20118557">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2666539">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4787962">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6477100">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7521231">
      <w:bodyDiv w:val="1"/>
      <w:marLeft w:val="0"/>
      <w:marRight w:val="0"/>
      <w:marTop w:val="0"/>
      <w:marBottom w:val="0"/>
      <w:divBdr>
        <w:top w:val="none" w:sz="0" w:space="0" w:color="auto"/>
        <w:left w:val="none" w:sz="0" w:space="0" w:color="auto"/>
        <w:bottom w:val="none" w:sz="0" w:space="0" w:color="auto"/>
        <w:right w:val="none" w:sz="0" w:space="0" w:color="auto"/>
      </w:divBdr>
    </w:div>
    <w:div w:id="1528987355">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7157331">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39854057">
      <w:bodyDiv w:val="1"/>
      <w:marLeft w:val="0"/>
      <w:marRight w:val="0"/>
      <w:marTop w:val="0"/>
      <w:marBottom w:val="0"/>
      <w:divBdr>
        <w:top w:val="none" w:sz="0" w:space="0" w:color="auto"/>
        <w:left w:val="none" w:sz="0" w:space="0" w:color="auto"/>
        <w:bottom w:val="none" w:sz="0" w:space="0" w:color="auto"/>
        <w:right w:val="none" w:sz="0" w:space="0" w:color="auto"/>
      </w:divBdr>
    </w:div>
    <w:div w:id="1540820140">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4172121">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5218915">
      <w:bodyDiv w:val="1"/>
      <w:marLeft w:val="0"/>
      <w:marRight w:val="0"/>
      <w:marTop w:val="0"/>
      <w:marBottom w:val="0"/>
      <w:divBdr>
        <w:top w:val="none" w:sz="0" w:space="0" w:color="auto"/>
        <w:left w:val="none" w:sz="0" w:space="0" w:color="auto"/>
        <w:bottom w:val="none" w:sz="0" w:space="0" w:color="auto"/>
        <w:right w:val="none" w:sz="0" w:space="0" w:color="auto"/>
      </w:divBdr>
    </w:div>
    <w:div w:id="1545291841">
      <w:bodyDiv w:val="1"/>
      <w:marLeft w:val="0"/>
      <w:marRight w:val="0"/>
      <w:marTop w:val="0"/>
      <w:marBottom w:val="0"/>
      <w:divBdr>
        <w:top w:val="none" w:sz="0" w:space="0" w:color="auto"/>
        <w:left w:val="none" w:sz="0" w:space="0" w:color="auto"/>
        <w:bottom w:val="none" w:sz="0" w:space="0" w:color="auto"/>
        <w:right w:val="none" w:sz="0" w:space="0" w:color="auto"/>
      </w:divBdr>
    </w:div>
    <w:div w:id="1545680451">
      <w:bodyDiv w:val="1"/>
      <w:marLeft w:val="0"/>
      <w:marRight w:val="0"/>
      <w:marTop w:val="0"/>
      <w:marBottom w:val="0"/>
      <w:divBdr>
        <w:top w:val="none" w:sz="0" w:space="0" w:color="auto"/>
        <w:left w:val="none" w:sz="0" w:space="0" w:color="auto"/>
        <w:bottom w:val="none" w:sz="0" w:space="0" w:color="auto"/>
        <w:right w:val="none" w:sz="0" w:space="0" w:color="auto"/>
      </w:divBdr>
    </w:div>
    <w:div w:id="1545941309">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7598619">
      <w:bodyDiv w:val="1"/>
      <w:marLeft w:val="0"/>
      <w:marRight w:val="0"/>
      <w:marTop w:val="0"/>
      <w:marBottom w:val="0"/>
      <w:divBdr>
        <w:top w:val="none" w:sz="0" w:space="0" w:color="auto"/>
        <w:left w:val="none" w:sz="0" w:space="0" w:color="auto"/>
        <w:bottom w:val="none" w:sz="0" w:space="0" w:color="auto"/>
        <w:right w:val="none" w:sz="0" w:space="0" w:color="auto"/>
      </w:divBdr>
    </w:div>
    <w:div w:id="1549031402">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2308927">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6623872">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8514463">
      <w:bodyDiv w:val="1"/>
      <w:marLeft w:val="0"/>
      <w:marRight w:val="0"/>
      <w:marTop w:val="0"/>
      <w:marBottom w:val="0"/>
      <w:divBdr>
        <w:top w:val="none" w:sz="0" w:space="0" w:color="auto"/>
        <w:left w:val="none" w:sz="0" w:space="0" w:color="auto"/>
        <w:bottom w:val="none" w:sz="0" w:space="0" w:color="auto"/>
        <w:right w:val="none" w:sz="0" w:space="0" w:color="auto"/>
      </w:divBdr>
    </w:div>
    <w:div w:id="1558590529">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60743541">
      <w:bodyDiv w:val="1"/>
      <w:marLeft w:val="0"/>
      <w:marRight w:val="0"/>
      <w:marTop w:val="0"/>
      <w:marBottom w:val="0"/>
      <w:divBdr>
        <w:top w:val="none" w:sz="0" w:space="0" w:color="auto"/>
        <w:left w:val="none" w:sz="0" w:space="0" w:color="auto"/>
        <w:bottom w:val="none" w:sz="0" w:space="0" w:color="auto"/>
        <w:right w:val="none" w:sz="0" w:space="0" w:color="auto"/>
      </w:divBdr>
    </w:div>
    <w:div w:id="1562402683">
      <w:bodyDiv w:val="1"/>
      <w:marLeft w:val="0"/>
      <w:marRight w:val="0"/>
      <w:marTop w:val="0"/>
      <w:marBottom w:val="0"/>
      <w:divBdr>
        <w:top w:val="none" w:sz="0" w:space="0" w:color="auto"/>
        <w:left w:val="none" w:sz="0" w:space="0" w:color="auto"/>
        <w:bottom w:val="none" w:sz="0" w:space="0" w:color="auto"/>
        <w:right w:val="none" w:sz="0" w:space="0" w:color="auto"/>
      </w:divBdr>
    </w:div>
    <w:div w:id="1562599033">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4755359">
      <w:bodyDiv w:val="1"/>
      <w:marLeft w:val="0"/>
      <w:marRight w:val="0"/>
      <w:marTop w:val="0"/>
      <w:marBottom w:val="0"/>
      <w:divBdr>
        <w:top w:val="none" w:sz="0" w:space="0" w:color="auto"/>
        <w:left w:val="none" w:sz="0" w:space="0" w:color="auto"/>
        <w:bottom w:val="none" w:sz="0" w:space="0" w:color="auto"/>
        <w:right w:val="none" w:sz="0" w:space="0" w:color="auto"/>
      </w:divBdr>
    </w:div>
    <w:div w:id="1565025261">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6329780">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67765252">
      <w:bodyDiv w:val="1"/>
      <w:marLeft w:val="0"/>
      <w:marRight w:val="0"/>
      <w:marTop w:val="0"/>
      <w:marBottom w:val="0"/>
      <w:divBdr>
        <w:top w:val="none" w:sz="0" w:space="0" w:color="auto"/>
        <w:left w:val="none" w:sz="0" w:space="0" w:color="auto"/>
        <w:bottom w:val="none" w:sz="0" w:space="0" w:color="auto"/>
        <w:right w:val="none" w:sz="0" w:space="0" w:color="auto"/>
      </w:divBdr>
    </w:div>
    <w:div w:id="1572496953">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4581040">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7546868">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91347518">
      <w:bodyDiv w:val="1"/>
      <w:marLeft w:val="0"/>
      <w:marRight w:val="0"/>
      <w:marTop w:val="0"/>
      <w:marBottom w:val="0"/>
      <w:divBdr>
        <w:top w:val="none" w:sz="0" w:space="0" w:color="auto"/>
        <w:left w:val="none" w:sz="0" w:space="0" w:color="auto"/>
        <w:bottom w:val="none" w:sz="0" w:space="0" w:color="auto"/>
        <w:right w:val="none" w:sz="0" w:space="0" w:color="auto"/>
      </w:divBdr>
    </w:div>
    <w:div w:id="1591965643">
      <w:bodyDiv w:val="1"/>
      <w:marLeft w:val="0"/>
      <w:marRight w:val="0"/>
      <w:marTop w:val="0"/>
      <w:marBottom w:val="0"/>
      <w:divBdr>
        <w:top w:val="none" w:sz="0" w:space="0" w:color="auto"/>
        <w:left w:val="none" w:sz="0" w:space="0" w:color="auto"/>
        <w:bottom w:val="none" w:sz="0" w:space="0" w:color="auto"/>
        <w:right w:val="none" w:sz="0" w:space="0" w:color="auto"/>
      </w:divBdr>
    </w:div>
    <w:div w:id="1592079126">
      <w:bodyDiv w:val="1"/>
      <w:marLeft w:val="0"/>
      <w:marRight w:val="0"/>
      <w:marTop w:val="0"/>
      <w:marBottom w:val="0"/>
      <w:divBdr>
        <w:top w:val="none" w:sz="0" w:space="0" w:color="auto"/>
        <w:left w:val="none" w:sz="0" w:space="0" w:color="auto"/>
        <w:bottom w:val="none" w:sz="0" w:space="0" w:color="auto"/>
        <w:right w:val="none" w:sz="0" w:space="0" w:color="auto"/>
      </w:divBdr>
    </w:div>
    <w:div w:id="1593270837">
      <w:bodyDiv w:val="1"/>
      <w:marLeft w:val="0"/>
      <w:marRight w:val="0"/>
      <w:marTop w:val="0"/>
      <w:marBottom w:val="0"/>
      <w:divBdr>
        <w:top w:val="none" w:sz="0" w:space="0" w:color="auto"/>
        <w:left w:val="none" w:sz="0" w:space="0" w:color="auto"/>
        <w:bottom w:val="none" w:sz="0" w:space="0" w:color="auto"/>
        <w:right w:val="none" w:sz="0" w:space="0" w:color="auto"/>
      </w:divBdr>
    </w:div>
    <w:div w:id="1594195683">
      <w:bodyDiv w:val="1"/>
      <w:marLeft w:val="0"/>
      <w:marRight w:val="0"/>
      <w:marTop w:val="0"/>
      <w:marBottom w:val="0"/>
      <w:divBdr>
        <w:top w:val="none" w:sz="0" w:space="0" w:color="auto"/>
        <w:left w:val="none" w:sz="0" w:space="0" w:color="auto"/>
        <w:bottom w:val="none" w:sz="0" w:space="0" w:color="auto"/>
        <w:right w:val="none" w:sz="0" w:space="0" w:color="auto"/>
      </w:divBdr>
    </w:div>
    <w:div w:id="1594320558">
      <w:bodyDiv w:val="1"/>
      <w:marLeft w:val="0"/>
      <w:marRight w:val="0"/>
      <w:marTop w:val="0"/>
      <w:marBottom w:val="0"/>
      <w:divBdr>
        <w:top w:val="none" w:sz="0" w:space="0" w:color="auto"/>
        <w:left w:val="none" w:sz="0" w:space="0" w:color="auto"/>
        <w:bottom w:val="none" w:sz="0" w:space="0" w:color="auto"/>
        <w:right w:val="none" w:sz="0" w:space="0" w:color="auto"/>
      </w:divBdr>
    </w:div>
    <w:div w:id="1594434303">
      <w:bodyDiv w:val="1"/>
      <w:marLeft w:val="0"/>
      <w:marRight w:val="0"/>
      <w:marTop w:val="0"/>
      <w:marBottom w:val="0"/>
      <w:divBdr>
        <w:top w:val="none" w:sz="0" w:space="0" w:color="auto"/>
        <w:left w:val="none" w:sz="0" w:space="0" w:color="auto"/>
        <w:bottom w:val="none" w:sz="0" w:space="0" w:color="auto"/>
        <w:right w:val="none" w:sz="0" w:space="0" w:color="auto"/>
      </w:divBdr>
    </w:div>
    <w:div w:id="1594777652">
      <w:bodyDiv w:val="1"/>
      <w:marLeft w:val="0"/>
      <w:marRight w:val="0"/>
      <w:marTop w:val="0"/>
      <w:marBottom w:val="0"/>
      <w:divBdr>
        <w:top w:val="none" w:sz="0" w:space="0" w:color="auto"/>
        <w:left w:val="none" w:sz="0" w:space="0" w:color="auto"/>
        <w:bottom w:val="none" w:sz="0" w:space="0" w:color="auto"/>
        <w:right w:val="none" w:sz="0" w:space="0" w:color="auto"/>
      </w:divBdr>
    </w:div>
    <w:div w:id="1595170849">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252144">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8754588">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600599060">
      <w:bodyDiv w:val="1"/>
      <w:marLeft w:val="0"/>
      <w:marRight w:val="0"/>
      <w:marTop w:val="0"/>
      <w:marBottom w:val="0"/>
      <w:divBdr>
        <w:top w:val="none" w:sz="0" w:space="0" w:color="auto"/>
        <w:left w:val="none" w:sz="0" w:space="0" w:color="auto"/>
        <w:bottom w:val="none" w:sz="0" w:space="0" w:color="auto"/>
        <w:right w:val="none" w:sz="0" w:space="0" w:color="auto"/>
      </w:divBdr>
    </w:div>
    <w:div w:id="1600914611">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178713">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5259406">
      <w:bodyDiv w:val="1"/>
      <w:marLeft w:val="0"/>
      <w:marRight w:val="0"/>
      <w:marTop w:val="0"/>
      <w:marBottom w:val="0"/>
      <w:divBdr>
        <w:top w:val="none" w:sz="0" w:space="0" w:color="auto"/>
        <w:left w:val="none" w:sz="0" w:space="0" w:color="auto"/>
        <w:bottom w:val="none" w:sz="0" w:space="0" w:color="auto"/>
        <w:right w:val="none" w:sz="0" w:space="0" w:color="auto"/>
      </w:divBdr>
    </w:div>
    <w:div w:id="1605458169">
      <w:bodyDiv w:val="1"/>
      <w:marLeft w:val="0"/>
      <w:marRight w:val="0"/>
      <w:marTop w:val="0"/>
      <w:marBottom w:val="0"/>
      <w:divBdr>
        <w:top w:val="none" w:sz="0" w:space="0" w:color="auto"/>
        <w:left w:val="none" w:sz="0" w:space="0" w:color="auto"/>
        <w:bottom w:val="none" w:sz="0" w:space="0" w:color="auto"/>
        <w:right w:val="none" w:sz="0" w:space="0" w:color="auto"/>
      </w:divBdr>
    </w:div>
    <w:div w:id="1607686770">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269229">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0703962">
      <w:bodyDiv w:val="1"/>
      <w:marLeft w:val="0"/>
      <w:marRight w:val="0"/>
      <w:marTop w:val="0"/>
      <w:marBottom w:val="0"/>
      <w:divBdr>
        <w:top w:val="none" w:sz="0" w:space="0" w:color="auto"/>
        <w:left w:val="none" w:sz="0" w:space="0" w:color="auto"/>
        <w:bottom w:val="none" w:sz="0" w:space="0" w:color="auto"/>
        <w:right w:val="none" w:sz="0" w:space="0" w:color="auto"/>
      </w:divBdr>
    </w:div>
    <w:div w:id="1611476974">
      <w:bodyDiv w:val="1"/>
      <w:marLeft w:val="0"/>
      <w:marRight w:val="0"/>
      <w:marTop w:val="0"/>
      <w:marBottom w:val="0"/>
      <w:divBdr>
        <w:top w:val="none" w:sz="0" w:space="0" w:color="auto"/>
        <w:left w:val="none" w:sz="0" w:space="0" w:color="auto"/>
        <w:bottom w:val="none" w:sz="0" w:space="0" w:color="auto"/>
        <w:right w:val="none" w:sz="0" w:space="0" w:color="auto"/>
      </w:divBdr>
    </w:div>
    <w:div w:id="1614438678">
      <w:bodyDiv w:val="1"/>
      <w:marLeft w:val="0"/>
      <w:marRight w:val="0"/>
      <w:marTop w:val="0"/>
      <w:marBottom w:val="0"/>
      <w:divBdr>
        <w:top w:val="none" w:sz="0" w:space="0" w:color="auto"/>
        <w:left w:val="none" w:sz="0" w:space="0" w:color="auto"/>
        <w:bottom w:val="none" w:sz="0" w:space="0" w:color="auto"/>
        <w:right w:val="none" w:sz="0" w:space="0" w:color="auto"/>
      </w:divBdr>
    </w:div>
    <w:div w:id="1614703263">
      <w:bodyDiv w:val="1"/>
      <w:marLeft w:val="0"/>
      <w:marRight w:val="0"/>
      <w:marTop w:val="0"/>
      <w:marBottom w:val="0"/>
      <w:divBdr>
        <w:top w:val="none" w:sz="0" w:space="0" w:color="auto"/>
        <w:left w:val="none" w:sz="0" w:space="0" w:color="auto"/>
        <w:bottom w:val="none" w:sz="0" w:space="0" w:color="auto"/>
        <w:right w:val="none" w:sz="0" w:space="0" w:color="auto"/>
      </w:divBdr>
    </w:div>
    <w:div w:id="1614748685">
      <w:bodyDiv w:val="1"/>
      <w:marLeft w:val="0"/>
      <w:marRight w:val="0"/>
      <w:marTop w:val="0"/>
      <w:marBottom w:val="0"/>
      <w:divBdr>
        <w:top w:val="none" w:sz="0" w:space="0" w:color="auto"/>
        <w:left w:val="none" w:sz="0" w:space="0" w:color="auto"/>
        <w:bottom w:val="none" w:sz="0" w:space="0" w:color="auto"/>
        <w:right w:val="none" w:sz="0" w:space="0" w:color="auto"/>
      </w:divBdr>
    </w:div>
    <w:div w:id="1615017965">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6447603">
      <w:bodyDiv w:val="1"/>
      <w:marLeft w:val="0"/>
      <w:marRight w:val="0"/>
      <w:marTop w:val="0"/>
      <w:marBottom w:val="0"/>
      <w:divBdr>
        <w:top w:val="none" w:sz="0" w:space="0" w:color="auto"/>
        <w:left w:val="none" w:sz="0" w:space="0" w:color="auto"/>
        <w:bottom w:val="none" w:sz="0" w:space="0" w:color="auto"/>
        <w:right w:val="none" w:sz="0" w:space="0" w:color="auto"/>
      </w:divBdr>
    </w:div>
    <w:div w:id="1616787681">
      <w:bodyDiv w:val="1"/>
      <w:marLeft w:val="0"/>
      <w:marRight w:val="0"/>
      <w:marTop w:val="0"/>
      <w:marBottom w:val="0"/>
      <w:divBdr>
        <w:top w:val="none" w:sz="0" w:space="0" w:color="auto"/>
        <w:left w:val="none" w:sz="0" w:space="0" w:color="auto"/>
        <w:bottom w:val="none" w:sz="0" w:space="0" w:color="auto"/>
        <w:right w:val="none" w:sz="0" w:space="0" w:color="auto"/>
      </w:divBdr>
    </w:div>
    <w:div w:id="1617057632">
      <w:bodyDiv w:val="1"/>
      <w:marLeft w:val="0"/>
      <w:marRight w:val="0"/>
      <w:marTop w:val="0"/>
      <w:marBottom w:val="0"/>
      <w:divBdr>
        <w:top w:val="none" w:sz="0" w:space="0" w:color="auto"/>
        <w:left w:val="none" w:sz="0" w:space="0" w:color="auto"/>
        <w:bottom w:val="none" w:sz="0" w:space="0" w:color="auto"/>
        <w:right w:val="none" w:sz="0" w:space="0" w:color="auto"/>
      </w:divBdr>
    </w:div>
    <w:div w:id="1617366882">
      <w:bodyDiv w:val="1"/>
      <w:marLeft w:val="0"/>
      <w:marRight w:val="0"/>
      <w:marTop w:val="0"/>
      <w:marBottom w:val="0"/>
      <w:divBdr>
        <w:top w:val="none" w:sz="0" w:space="0" w:color="auto"/>
        <w:left w:val="none" w:sz="0" w:space="0" w:color="auto"/>
        <w:bottom w:val="none" w:sz="0" w:space="0" w:color="auto"/>
        <w:right w:val="none" w:sz="0" w:space="0" w:color="auto"/>
      </w:divBdr>
    </w:div>
    <w:div w:id="1618564869">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20137221">
      <w:bodyDiv w:val="1"/>
      <w:marLeft w:val="0"/>
      <w:marRight w:val="0"/>
      <w:marTop w:val="0"/>
      <w:marBottom w:val="0"/>
      <w:divBdr>
        <w:top w:val="none" w:sz="0" w:space="0" w:color="auto"/>
        <w:left w:val="none" w:sz="0" w:space="0" w:color="auto"/>
        <w:bottom w:val="none" w:sz="0" w:space="0" w:color="auto"/>
        <w:right w:val="none" w:sz="0" w:space="0" w:color="auto"/>
      </w:divBdr>
    </w:div>
    <w:div w:id="1620598917">
      <w:bodyDiv w:val="1"/>
      <w:marLeft w:val="0"/>
      <w:marRight w:val="0"/>
      <w:marTop w:val="0"/>
      <w:marBottom w:val="0"/>
      <w:divBdr>
        <w:top w:val="none" w:sz="0" w:space="0" w:color="auto"/>
        <w:left w:val="none" w:sz="0" w:space="0" w:color="auto"/>
        <w:bottom w:val="none" w:sz="0" w:space="0" w:color="auto"/>
        <w:right w:val="none" w:sz="0" w:space="0" w:color="auto"/>
      </w:divBdr>
    </w:div>
    <w:div w:id="1622497875">
      <w:bodyDiv w:val="1"/>
      <w:marLeft w:val="0"/>
      <w:marRight w:val="0"/>
      <w:marTop w:val="0"/>
      <w:marBottom w:val="0"/>
      <w:divBdr>
        <w:top w:val="none" w:sz="0" w:space="0" w:color="auto"/>
        <w:left w:val="none" w:sz="0" w:space="0" w:color="auto"/>
        <w:bottom w:val="none" w:sz="0" w:space="0" w:color="auto"/>
        <w:right w:val="none" w:sz="0" w:space="0" w:color="auto"/>
      </w:divBdr>
    </w:div>
    <w:div w:id="1624068488">
      <w:bodyDiv w:val="1"/>
      <w:marLeft w:val="0"/>
      <w:marRight w:val="0"/>
      <w:marTop w:val="0"/>
      <w:marBottom w:val="0"/>
      <w:divBdr>
        <w:top w:val="none" w:sz="0" w:space="0" w:color="auto"/>
        <w:left w:val="none" w:sz="0" w:space="0" w:color="auto"/>
        <w:bottom w:val="none" w:sz="0" w:space="0" w:color="auto"/>
        <w:right w:val="none" w:sz="0" w:space="0" w:color="auto"/>
      </w:divBdr>
    </w:div>
    <w:div w:id="1626156616">
      <w:bodyDiv w:val="1"/>
      <w:marLeft w:val="0"/>
      <w:marRight w:val="0"/>
      <w:marTop w:val="0"/>
      <w:marBottom w:val="0"/>
      <w:divBdr>
        <w:top w:val="none" w:sz="0" w:space="0" w:color="auto"/>
        <w:left w:val="none" w:sz="0" w:space="0" w:color="auto"/>
        <w:bottom w:val="none" w:sz="0" w:space="0" w:color="auto"/>
        <w:right w:val="none" w:sz="0" w:space="0" w:color="auto"/>
      </w:divBdr>
    </w:div>
    <w:div w:id="1626620952">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8273394">
      <w:bodyDiv w:val="1"/>
      <w:marLeft w:val="0"/>
      <w:marRight w:val="0"/>
      <w:marTop w:val="0"/>
      <w:marBottom w:val="0"/>
      <w:divBdr>
        <w:top w:val="none" w:sz="0" w:space="0" w:color="auto"/>
        <w:left w:val="none" w:sz="0" w:space="0" w:color="auto"/>
        <w:bottom w:val="none" w:sz="0" w:space="0" w:color="auto"/>
        <w:right w:val="none" w:sz="0" w:space="0" w:color="auto"/>
      </w:divBdr>
    </w:div>
    <w:div w:id="1628588637">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1549286">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3637636">
      <w:bodyDiv w:val="1"/>
      <w:marLeft w:val="0"/>
      <w:marRight w:val="0"/>
      <w:marTop w:val="0"/>
      <w:marBottom w:val="0"/>
      <w:divBdr>
        <w:top w:val="none" w:sz="0" w:space="0" w:color="auto"/>
        <w:left w:val="none" w:sz="0" w:space="0" w:color="auto"/>
        <w:bottom w:val="none" w:sz="0" w:space="0" w:color="auto"/>
        <w:right w:val="none" w:sz="0" w:space="0" w:color="auto"/>
      </w:divBdr>
    </w:div>
    <w:div w:id="1634023239">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6832483">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39266164">
      <w:bodyDiv w:val="1"/>
      <w:marLeft w:val="0"/>
      <w:marRight w:val="0"/>
      <w:marTop w:val="0"/>
      <w:marBottom w:val="0"/>
      <w:divBdr>
        <w:top w:val="none" w:sz="0" w:space="0" w:color="auto"/>
        <w:left w:val="none" w:sz="0" w:space="0" w:color="auto"/>
        <w:bottom w:val="none" w:sz="0" w:space="0" w:color="auto"/>
        <w:right w:val="none" w:sz="0" w:space="0" w:color="auto"/>
      </w:divBdr>
    </w:div>
    <w:div w:id="1640383083">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2419435">
      <w:bodyDiv w:val="1"/>
      <w:marLeft w:val="0"/>
      <w:marRight w:val="0"/>
      <w:marTop w:val="0"/>
      <w:marBottom w:val="0"/>
      <w:divBdr>
        <w:top w:val="none" w:sz="0" w:space="0" w:color="auto"/>
        <w:left w:val="none" w:sz="0" w:space="0" w:color="auto"/>
        <w:bottom w:val="none" w:sz="0" w:space="0" w:color="auto"/>
        <w:right w:val="none" w:sz="0" w:space="0" w:color="auto"/>
      </w:divBdr>
    </w:div>
    <w:div w:id="1643970983">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5044262">
      <w:bodyDiv w:val="1"/>
      <w:marLeft w:val="0"/>
      <w:marRight w:val="0"/>
      <w:marTop w:val="0"/>
      <w:marBottom w:val="0"/>
      <w:divBdr>
        <w:top w:val="none" w:sz="0" w:space="0" w:color="auto"/>
        <w:left w:val="none" w:sz="0" w:space="0" w:color="auto"/>
        <w:bottom w:val="none" w:sz="0" w:space="0" w:color="auto"/>
        <w:right w:val="none" w:sz="0" w:space="0" w:color="auto"/>
      </w:divBdr>
    </w:div>
    <w:div w:id="1646617141">
      <w:bodyDiv w:val="1"/>
      <w:marLeft w:val="0"/>
      <w:marRight w:val="0"/>
      <w:marTop w:val="0"/>
      <w:marBottom w:val="0"/>
      <w:divBdr>
        <w:top w:val="none" w:sz="0" w:space="0" w:color="auto"/>
        <w:left w:val="none" w:sz="0" w:space="0" w:color="auto"/>
        <w:bottom w:val="none" w:sz="0" w:space="0" w:color="auto"/>
        <w:right w:val="none" w:sz="0" w:space="0" w:color="auto"/>
      </w:divBdr>
    </w:div>
    <w:div w:id="1647589096">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2715435">
      <w:bodyDiv w:val="1"/>
      <w:marLeft w:val="0"/>
      <w:marRight w:val="0"/>
      <w:marTop w:val="0"/>
      <w:marBottom w:val="0"/>
      <w:divBdr>
        <w:top w:val="none" w:sz="0" w:space="0" w:color="auto"/>
        <w:left w:val="none" w:sz="0" w:space="0" w:color="auto"/>
        <w:bottom w:val="none" w:sz="0" w:space="0" w:color="auto"/>
        <w:right w:val="none" w:sz="0" w:space="0" w:color="auto"/>
      </w:divBdr>
    </w:div>
    <w:div w:id="1653606392">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7564910">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60385096">
      <w:bodyDiv w:val="1"/>
      <w:marLeft w:val="0"/>
      <w:marRight w:val="0"/>
      <w:marTop w:val="0"/>
      <w:marBottom w:val="0"/>
      <w:divBdr>
        <w:top w:val="none" w:sz="0" w:space="0" w:color="auto"/>
        <w:left w:val="none" w:sz="0" w:space="0" w:color="auto"/>
        <w:bottom w:val="none" w:sz="0" w:space="0" w:color="auto"/>
        <w:right w:val="none" w:sz="0" w:space="0" w:color="auto"/>
      </w:divBdr>
    </w:div>
    <w:div w:id="1661037992">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1538078">
      <w:bodyDiv w:val="1"/>
      <w:marLeft w:val="0"/>
      <w:marRight w:val="0"/>
      <w:marTop w:val="0"/>
      <w:marBottom w:val="0"/>
      <w:divBdr>
        <w:top w:val="none" w:sz="0" w:space="0" w:color="auto"/>
        <w:left w:val="none" w:sz="0" w:space="0" w:color="auto"/>
        <w:bottom w:val="none" w:sz="0" w:space="0" w:color="auto"/>
        <w:right w:val="none" w:sz="0" w:space="0" w:color="auto"/>
      </w:divBdr>
    </w:div>
    <w:div w:id="1662811928">
      <w:bodyDiv w:val="1"/>
      <w:marLeft w:val="0"/>
      <w:marRight w:val="0"/>
      <w:marTop w:val="0"/>
      <w:marBottom w:val="0"/>
      <w:divBdr>
        <w:top w:val="none" w:sz="0" w:space="0" w:color="auto"/>
        <w:left w:val="none" w:sz="0" w:space="0" w:color="auto"/>
        <w:bottom w:val="none" w:sz="0" w:space="0" w:color="auto"/>
        <w:right w:val="none" w:sz="0" w:space="0" w:color="auto"/>
      </w:divBdr>
    </w:div>
    <w:div w:id="1664891011">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322850">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0861627">
      <w:bodyDiv w:val="1"/>
      <w:marLeft w:val="0"/>
      <w:marRight w:val="0"/>
      <w:marTop w:val="0"/>
      <w:marBottom w:val="0"/>
      <w:divBdr>
        <w:top w:val="none" w:sz="0" w:space="0" w:color="auto"/>
        <w:left w:val="none" w:sz="0" w:space="0" w:color="auto"/>
        <w:bottom w:val="none" w:sz="0" w:space="0" w:color="auto"/>
        <w:right w:val="none" w:sz="0" w:space="0" w:color="auto"/>
      </w:divBdr>
    </w:div>
    <w:div w:id="1672487250">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4333414">
      <w:bodyDiv w:val="1"/>
      <w:marLeft w:val="0"/>
      <w:marRight w:val="0"/>
      <w:marTop w:val="0"/>
      <w:marBottom w:val="0"/>
      <w:divBdr>
        <w:top w:val="none" w:sz="0" w:space="0" w:color="auto"/>
        <w:left w:val="none" w:sz="0" w:space="0" w:color="auto"/>
        <w:bottom w:val="none" w:sz="0" w:space="0" w:color="auto"/>
        <w:right w:val="none" w:sz="0" w:space="0" w:color="auto"/>
      </w:divBdr>
    </w:div>
    <w:div w:id="1675382153">
      <w:bodyDiv w:val="1"/>
      <w:marLeft w:val="0"/>
      <w:marRight w:val="0"/>
      <w:marTop w:val="0"/>
      <w:marBottom w:val="0"/>
      <w:divBdr>
        <w:top w:val="none" w:sz="0" w:space="0" w:color="auto"/>
        <w:left w:val="none" w:sz="0" w:space="0" w:color="auto"/>
        <w:bottom w:val="none" w:sz="0" w:space="0" w:color="auto"/>
        <w:right w:val="none" w:sz="0" w:space="0" w:color="auto"/>
      </w:divBdr>
    </w:div>
    <w:div w:id="1677032863">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265089">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79850741">
      <w:bodyDiv w:val="1"/>
      <w:marLeft w:val="0"/>
      <w:marRight w:val="0"/>
      <w:marTop w:val="0"/>
      <w:marBottom w:val="0"/>
      <w:divBdr>
        <w:top w:val="none" w:sz="0" w:space="0" w:color="auto"/>
        <w:left w:val="none" w:sz="0" w:space="0" w:color="auto"/>
        <w:bottom w:val="none" w:sz="0" w:space="0" w:color="auto"/>
        <w:right w:val="none" w:sz="0" w:space="0" w:color="auto"/>
      </w:divBdr>
    </w:div>
    <w:div w:id="1680540156">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4622738">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9091873">
      <w:bodyDiv w:val="1"/>
      <w:marLeft w:val="0"/>
      <w:marRight w:val="0"/>
      <w:marTop w:val="0"/>
      <w:marBottom w:val="0"/>
      <w:divBdr>
        <w:top w:val="none" w:sz="0" w:space="0" w:color="auto"/>
        <w:left w:val="none" w:sz="0" w:space="0" w:color="auto"/>
        <w:bottom w:val="none" w:sz="0" w:space="0" w:color="auto"/>
        <w:right w:val="none" w:sz="0" w:space="0" w:color="auto"/>
      </w:divBdr>
    </w:div>
    <w:div w:id="1689863841">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522500">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1226666">
      <w:bodyDiv w:val="1"/>
      <w:marLeft w:val="0"/>
      <w:marRight w:val="0"/>
      <w:marTop w:val="0"/>
      <w:marBottom w:val="0"/>
      <w:divBdr>
        <w:top w:val="none" w:sz="0" w:space="0" w:color="auto"/>
        <w:left w:val="none" w:sz="0" w:space="0" w:color="auto"/>
        <w:bottom w:val="none" w:sz="0" w:space="0" w:color="auto"/>
        <w:right w:val="none" w:sz="0" w:space="0" w:color="auto"/>
      </w:divBdr>
    </w:div>
    <w:div w:id="1692679774">
      <w:bodyDiv w:val="1"/>
      <w:marLeft w:val="0"/>
      <w:marRight w:val="0"/>
      <w:marTop w:val="0"/>
      <w:marBottom w:val="0"/>
      <w:divBdr>
        <w:top w:val="none" w:sz="0" w:space="0" w:color="auto"/>
        <w:left w:val="none" w:sz="0" w:space="0" w:color="auto"/>
        <w:bottom w:val="none" w:sz="0" w:space="0" w:color="auto"/>
        <w:right w:val="none" w:sz="0" w:space="0" w:color="auto"/>
      </w:divBdr>
    </w:div>
    <w:div w:id="1693721658">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697197105">
      <w:bodyDiv w:val="1"/>
      <w:marLeft w:val="0"/>
      <w:marRight w:val="0"/>
      <w:marTop w:val="0"/>
      <w:marBottom w:val="0"/>
      <w:divBdr>
        <w:top w:val="none" w:sz="0" w:space="0" w:color="auto"/>
        <w:left w:val="none" w:sz="0" w:space="0" w:color="auto"/>
        <w:bottom w:val="none" w:sz="0" w:space="0" w:color="auto"/>
        <w:right w:val="none" w:sz="0" w:space="0" w:color="auto"/>
      </w:divBdr>
    </w:div>
    <w:div w:id="1701320481">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4212877">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08289410">
      <w:bodyDiv w:val="1"/>
      <w:marLeft w:val="0"/>
      <w:marRight w:val="0"/>
      <w:marTop w:val="0"/>
      <w:marBottom w:val="0"/>
      <w:divBdr>
        <w:top w:val="none" w:sz="0" w:space="0" w:color="auto"/>
        <w:left w:val="none" w:sz="0" w:space="0" w:color="auto"/>
        <w:bottom w:val="none" w:sz="0" w:space="0" w:color="auto"/>
        <w:right w:val="none" w:sz="0" w:space="0" w:color="auto"/>
      </w:divBdr>
    </w:div>
    <w:div w:id="1709142828">
      <w:bodyDiv w:val="1"/>
      <w:marLeft w:val="0"/>
      <w:marRight w:val="0"/>
      <w:marTop w:val="0"/>
      <w:marBottom w:val="0"/>
      <w:divBdr>
        <w:top w:val="none" w:sz="0" w:space="0" w:color="auto"/>
        <w:left w:val="none" w:sz="0" w:space="0" w:color="auto"/>
        <w:bottom w:val="none" w:sz="0" w:space="0" w:color="auto"/>
        <w:right w:val="none" w:sz="0" w:space="0" w:color="auto"/>
      </w:divBdr>
    </w:div>
    <w:div w:id="1709376460">
      <w:bodyDiv w:val="1"/>
      <w:marLeft w:val="0"/>
      <w:marRight w:val="0"/>
      <w:marTop w:val="0"/>
      <w:marBottom w:val="0"/>
      <w:divBdr>
        <w:top w:val="none" w:sz="0" w:space="0" w:color="auto"/>
        <w:left w:val="none" w:sz="0" w:space="0" w:color="auto"/>
        <w:bottom w:val="none" w:sz="0" w:space="0" w:color="auto"/>
        <w:right w:val="none" w:sz="0" w:space="0" w:color="auto"/>
      </w:divBdr>
    </w:div>
    <w:div w:id="1709835474">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2612177">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17319327">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2092417">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6566126">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30684672">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5007188">
      <w:bodyDiv w:val="1"/>
      <w:marLeft w:val="0"/>
      <w:marRight w:val="0"/>
      <w:marTop w:val="0"/>
      <w:marBottom w:val="0"/>
      <w:divBdr>
        <w:top w:val="none" w:sz="0" w:space="0" w:color="auto"/>
        <w:left w:val="none" w:sz="0" w:space="0" w:color="auto"/>
        <w:bottom w:val="none" w:sz="0" w:space="0" w:color="auto"/>
        <w:right w:val="none" w:sz="0" w:space="0" w:color="auto"/>
      </w:divBdr>
    </w:div>
    <w:div w:id="173605125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40400436">
      <w:bodyDiv w:val="1"/>
      <w:marLeft w:val="0"/>
      <w:marRight w:val="0"/>
      <w:marTop w:val="0"/>
      <w:marBottom w:val="0"/>
      <w:divBdr>
        <w:top w:val="none" w:sz="0" w:space="0" w:color="auto"/>
        <w:left w:val="none" w:sz="0" w:space="0" w:color="auto"/>
        <w:bottom w:val="none" w:sz="0" w:space="0" w:color="auto"/>
        <w:right w:val="none" w:sz="0" w:space="0" w:color="auto"/>
      </w:divBdr>
    </w:div>
    <w:div w:id="1740442138">
      <w:bodyDiv w:val="1"/>
      <w:marLeft w:val="0"/>
      <w:marRight w:val="0"/>
      <w:marTop w:val="0"/>
      <w:marBottom w:val="0"/>
      <w:divBdr>
        <w:top w:val="none" w:sz="0" w:space="0" w:color="auto"/>
        <w:left w:val="none" w:sz="0" w:space="0" w:color="auto"/>
        <w:bottom w:val="none" w:sz="0" w:space="0" w:color="auto"/>
        <w:right w:val="none" w:sz="0" w:space="0" w:color="auto"/>
      </w:divBdr>
    </w:div>
    <w:div w:id="1743991241">
      <w:bodyDiv w:val="1"/>
      <w:marLeft w:val="0"/>
      <w:marRight w:val="0"/>
      <w:marTop w:val="0"/>
      <w:marBottom w:val="0"/>
      <w:divBdr>
        <w:top w:val="none" w:sz="0" w:space="0" w:color="auto"/>
        <w:left w:val="none" w:sz="0" w:space="0" w:color="auto"/>
        <w:bottom w:val="none" w:sz="0" w:space="0" w:color="auto"/>
        <w:right w:val="none" w:sz="0" w:space="0" w:color="auto"/>
      </w:divBdr>
    </w:div>
    <w:div w:id="1744571218">
      <w:bodyDiv w:val="1"/>
      <w:marLeft w:val="0"/>
      <w:marRight w:val="0"/>
      <w:marTop w:val="0"/>
      <w:marBottom w:val="0"/>
      <w:divBdr>
        <w:top w:val="none" w:sz="0" w:space="0" w:color="auto"/>
        <w:left w:val="none" w:sz="0" w:space="0" w:color="auto"/>
        <w:bottom w:val="none" w:sz="0" w:space="0" w:color="auto"/>
        <w:right w:val="none" w:sz="0" w:space="0" w:color="auto"/>
      </w:divBdr>
    </w:div>
    <w:div w:id="1745293003">
      <w:bodyDiv w:val="1"/>
      <w:marLeft w:val="0"/>
      <w:marRight w:val="0"/>
      <w:marTop w:val="0"/>
      <w:marBottom w:val="0"/>
      <w:divBdr>
        <w:top w:val="none" w:sz="0" w:space="0" w:color="auto"/>
        <w:left w:val="none" w:sz="0" w:space="0" w:color="auto"/>
        <w:bottom w:val="none" w:sz="0" w:space="0" w:color="auto"/>
        <w:right w:val="none" w:sz="0" w:space="0" w:color="auto"/>
      </w:divBdr>
    </w:div>
    <w:div w:id="1745295904">
      <w:bodyDiv w:val="1"/>
      <w:marLeft w:val="0"/>
      <w:marRight w:val="0"/>
      <w:marTop w:val="0"/>
      <w:marBottom w:val="0"/>
      <w:divBdr>
        <w:top w:val="none" w:sz="0" w:space="0" w:color="auto"/>
        <w:left w:val="none" w:sz="0" w:space="0" w:color="auto"/>
        <w:bottom w:val="none" w:sz="0" w:space="0" w:color="auto"/>
        <w:right w:val="none" w:sz="0" w:space="0" w:color="auto"/>
      </w:divBdr>
    </w:div>
    <w:div w:id="1746804632">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0148671">
      <w:bodyDiv w:val="1"/>
      <w:marLeft w:val="0"/>
      <w:marRight w:val="0"/>
      <w:marTop w:val="0"/>
      <w:marBottom w:val="0"/>
      <w:divBdr>
        <w:top w:val="none" w:sz="0" w:space="0" w:color="auto"/>
        <w:left w:val="none" w:sz="0" w:space="0" w:color="auto"/>
        <w:bottom w:val="none" w:sz="0" w:space="0" w:color="auto"/>
        <w:right w:val="none" w:sz="0" w:space="0" w:color="auto"/>
      </w:divBdr>
    </w:div>
    <w:div w:id="1750493336">
      <w:bodyDiv w:val="1"/>
      <w:marLeft w:val="0"/>
      <w:marRight w:val="0"/>
      <w:marTop w:val="0"/>
      <w:marBottom w:val="0"/>
      <w:divBdr>
        <w:top w:val="none" w:sz="0" w:space="0" w:color="auto"/>
        <w:left w:val="none" w:sz="0" w:space="0" w:color="auto"/>
        <w:bottom w:val="none" w:sz="0" w:space="0" w:color="auto"/>
        <w:right w:val="none" w:sz="0" w:space="0" w:color="auto"/>
      </w:divBdr>
    </w:div>
    <w:div w:id="1750737405">
      <w:bodyDiv w:val="1"/>
      <w:marLeft w:val="0"/>
      <w:marRight w:val="0"/>
      <w:marTop w:val="0"/>
      <w:marBottom w:val="0"/>
      <w:divBdr>
        <w:top w:val="none" w:sz="0" w:space="0" w:color="auto"/>
        <w:left w:val="none" w:sz="0" w:space="0" w:color="auto"/>
        <w:bottom w:val="none" w:sz="0" w:space="0" w:color="auto"/>
        <w:right w:val="none" w:sz="0" w:space="0" w:color="auto"/>
      </w:divBdr>
    </w:div>
    <w:div w:id="1752384346">
      <w:bodyDiv w:val="1"/>
      <w:marLeft w:val="0"/>
      <w:marRight w:val="0"/>
      <w:marTop w:val="0"/>
      <w:marBottom w:val="0"/>
      <w:divBdr>
        <w:top w:val="none" w:sz="0" w:space="0" w:color="auto"/>
        <w:left w:val="none" w:sz="0" w:space="0" w:color="auto"/>
        <w:bottom w:val="none" w:sz="0" w:space="0" w:color="auto"/>
        <w:right w:val="none" w:sz="0" w:space="0" w:color="auto"/>
      </w:divBdr>
    </w:div>
    <w:div w:id="1752464682">
      <w:bodyDiv w:val="1"/>
      <w:marLeft w:val="0"/>
      <w:marRight w:val="0"/>
      <w:marTop w:val="0"/>
      <w:marBottom w:val="0"/>
      <w:divBdr>
        <w:top w:val="none" w:sz="0" w:space="0" w:color="auto"/>
        <w:left w:val="none" w:sz="0" w:space="0" w:color="auto"/>
        <w:bottom w:val="none" w:sz="0" w:space="0" w:color="auto"/>
        <w:right w:val="none" w:sz="0" w:space="0" w:color="auto"/>
      </w:divBdr>
    </w:div>
    <w:div w:id="1753820501">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60060806">
      <w:bodyDiv w:val="1"/>
      <w:marLeft w:val="0"/>
      <w:marRight w:val="0"/>
      <w:marTop w:val="0"/>
      <w:marBottom w:val="0"/>
      <w:divBdr>
        <w:top w:val="none" w:sz="0" w:space="0" w:color="auto"/>
        <w:left w:val="none" w:sz="0" w:space="0" w:color="auto"/>
        <w:bottom w:val="none" w:sz="0" w:space="0" w:color="auto"/>
        <w:right w:val="none" w:sz="0" w:space="0" w:color="auto"/>
      </w:divBdr>
    </w:div>
    <w:div w:id="176144275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4691731">
      <w:bodyDiv w:val="1"/>
      <w:marLeft w:val="0"/>
      <w:marRight w:val="0"/>
      <w:marTop w:val="0"/>
      <w:marBottom w:val="0"/>
      <w:divBdr>
        <w:top w:val="none" w:sz="0" w:space="0" w:color="auto"/>
        <w:left w:val="none" w:sz="0" w:space="0" w:color="auto"/>
        <w:bottom w:val="none" w:sz="0" w:space="0" w:color="auto"/>
        <w:right w:val="none" w:sz="0" w:space="0" w:color="auto"/>
      </w:divBdr>
    </w:div>
    <w:div w:id="1765224600">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69501896">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393973">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3474472">
      <w:bodyDiv w:val="1"/>
      <w:marLeft w:val="0"/>
      <w:marRight w:val="0"/>
      <w:marTop w:val="0"/>
      <w:marBottom w:val="0"/>
      <w:divBdr>
        <w:top w:val="none" w:sz="0" w:space="0" w:color="auto"/>
        <w:left w:val="none" w:sz="0" w:space="0" w:color="auto"/>
        <w:bottom w:val="none" w:sz="0" w:space="0" w:color="auto"/>
        <w:right w:val="none" w:sz="0" w:space="0" w:color="auto"/>
      </w:divBdr>
    </w:div>
    <w:div w:id="1775395285">
      <w:bodyDiv w:val="1"/>
      <w:marLeft w:val="0"/>
      <w:marRight w:val="0"/>
      <w:marTop w:val="0"/>
      <w:marBottom w:val="0"/>
      <w:divBdr>
        <w:top w:val="none" w:sz="0" w:space="0" w:color="auto"/>
        <w:left w:val="none" w:sz="0" w:space="0" w:color="auto"/>
        <w:bottom w:val="none" w:sz="0" w:space="0" w:color="auto"/>
        <w:right w:val="none" w:sz="0" w:space="0" w:color="auto"/>
      </w:divBdr>
    </w:div>
    <w:div w:id="1775637413">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834372">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0563443">
      <w:bodyDiv w:val="1"/>
      <w:marLeft w:val="0"/>
      <w:marRight w:val="0"/>
      <w:marTop w:val="0"/>
      <w:marBottom w:val="0"/>
      <w:divBdr>
        <w:top w:val="none" w:sz="0" w:space="0" w:color="auto"/>
        <w:left w:val="none" w:sz="0" w:space="0" w:color="auto"/>
        <w:bottom w:val="none" w:sz="0" w:space="0" w:color="auto"/>
        <w:right w:val="none" w:sz="0" w:space="0" w:color="auto"/>
      </w:divBdr>
    </w:div>
    <w:div w:id="1781800849">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783917872">
      <w:bodyDiv w:val="1"/>
      <w:marLeft w:val="0"/>
      <w:marRight w:val="0"/>
      <w:marTop w:val="0"/>
      <w:marBottom w:val="0"/>
      <w:divBdr>
        <w:top w:val="none" w:sz="0" w:space="0" w:color="auto"/>
        <w:left w:val="none" w:sz="0" w:space="0" w:color="auto"/>
        <w:bottom w:val="none" w:sz="0" w:space="0" w:color="auto"/>
        <w:right w:val="none" w:sz="0" w:space="0" w:color="auto"/>
      </w:divBdr>
    </w:div>
    <w:div w:id="1784156976">
      <w:bodyDiv w:val="1"/>
      <w:marLeft w:val="0"/>
      <w:marRight w:val="0"/>
      <w:marTop w:val="0"/>
      <w:marBottom w:val="0"/>
      <w:divBdr>
        <w:top w:val="none" w:sz="0" w:space="0" w:color="auto"/>
        <w:left w:val="none" w:sz="0" w:space="0" w:color="auto"/>
        <w:bottom w:val="none" w:sz="0" w:space="0" w:color="auto"/>
        <w:right w:val="none" w:sz="0" w:space="0" w:color="auto"/>
      </w:divBdr>
    </w:div>
    <w:div w:id="1784499647">
      <w:bodyDiv w:val="1"/>
      <w:marLeft w:val="0"/>
      <w:marRight w:val="0"/>
      <w:marTop w:val="0"/>
      <w:marBottom w:val="0"/>
      <w:divBdr>
        <w:top w:val="none" w:sz="0" w:space="0" w:color="auto"/>
        <w:left w:val="none" w:sz="0" w:space="0" w:color="auto"/>
        <w:bottom w:val="none" w:sz="0" w:space="0" w:color="auto"/>
        <w:right w:val="none" w:sz="0" w:space="0" w:color="auto"/>
      </w:divBdr>
    </w:div>
    <w:div w:id="1784760895">
      <w:bodyDiv w:val="1"/>
      <w:marLeft w:val="0"/>
      <w:marRight w:val="0"/>
      <w:marTop w:val="0"/>
      <w:marBottom w:val="0"/>
      <w:divBdr>
        <w:top w:val="none" w:sz="0" w:space="0" w:color="auto"/>
        <w:left w:val="none" w:sz="0" w:space="0" w:color="auto"/>
        <w:bottom w:val="none" w:sz="0" w:space="0" w:color="auto"/>
        <w:right w:val="none" w:sz="0" w:space="0" w:color="auto"/>
      </w:divBdr>
    </w:div>
    <w:div w:id="1786773627">
      <w:bodyDiv w:val="1"/>
      <w:marLeft w:val="0"/>
      <w:marRight w:val="0"/>
      <w:marTop w:val="0"/>
      <w:marBottom w:val="0"/>
      <w:divBdr>
        <w:top w:val="none" w:sz="0" w:space="0" w:color="auto"/>
        <w:left w:val="none" w:sz="0" w:space="0" w:color="auto"/>
        <w:bottom w:val="none" w:sz="0" w:space="0" w:color="auto"/>
        <w:right w:val="none" w:sz="0" w:space="0" w:color="auto"/>
      </w:divBdr>
    </w:div>
    <w:div w:id="1789355115">
      <w:bodyDiv w:val="1"/>
      <w:marLeft w:val="0"/>
      <w:marRight w:val="0"/>
      <w:marTop w:val="0"/>
      <w:marBottom w:val="0"/>
      <w:divBdr>
        <w:top w:val="none" w:sz="0" w:space="0" w:color="auto"/>
        <w:left w:val="none" w:sz="0" w:space="0" w:color="auto"/>
        <w:bottom w:val="none" w:sz="0" w:space="0" w:color="auto"/>
        <w:right w:val="none" w:sz="0" w:space="0" w:color="auto"/>
      </w:divBdr>
    </w:div>
    <w:div w:id="1790658163">
      <w:bodyDiv w:val="1"/>
      <w:marLeft w:val="0"/>
      <w:marRight w:val="0"/>
      <w:marTop w:val="0"/>
      <w:marBottom w:val="0"/>
      <w:divBdr>
        <w:top w:val="none" w:sz="0" w:space="0" w:color="auto"/>
        <w:left w:val="none" w:sz="0" w:space="0" w:color="auto"/>
        <w:bottom w:val="none" w:sz="0" w:space="0" w:color="auto"/>
        <w:right w:val="none" w:sz="0" w:space="0" w:color="auto"/>
      </w:divBdr>
    </w:div>
    <w:div w:id="1791825304">
      <w:bodyDiv w:val="1"/>
      <w:marLeft w:val="0"/>
      <w:marRight w:val="0"/>
      <w:marTop w:val="0"/>
      <w:marBottom w:val="0"/>
      <w:divBdr>
        <w:top w:val="none" w:sz="0" w:space="0" w:color="auto"/>
        <w:left w:val="none" w:sz="0" w:space="0" w:color="auto"/>
        <w:bottom w:val="none" w:sz="0" w:space="0" w:color="auto"/>
        <w:right w:val="none" w:sz="0" w:space="0" w:color="auto"/>
      </w:divBdr>
    </w:div>
    <w:div w:id="1793665216">
      <w:bodyDiv w:val="1"/>
      <w:marLeft w:val="0"/>
      <w:marRight w:val="0"/>
      <w:marTop w:val="0"/>
      <w:marBottom w:val="0"/>
      <w:divBdr>
        <w:top w:val="none" w:sz="0" w:space="0" w:color="auto"/>
        <w:left w:val="none" w:sz="0" w:space="0" w:color="auto"/>
        <w:bottom w:val="none" w:sz="0" w:space="0" w:color="auto"/>
        <w:right w:val="none" w:sz="0" w:space="0" w:color="auto"/>
      </w:divBdr>
    </w:div>
    <w:div w:id="1794906539">
      <w:bodyDiv w:val="1"/>
      <w:marLeft w:val="0"/>
      <w:marRight w:val="0"/>
      <w:marTop w:val="0"/>
      <w:marBottom w:val="0"/>
      <w:divBdr>
        <w:top w:val="none" w:sz="0" w:space="0" w:color="auto"/>
        <w:left w:val="none" w:sz="0" w:space="0" w:color="auto"/>
        <w:bottom w:val="none" w:sz="0" w:space="0" w:color="auto"/>
        <w:right w:val="none" w:sz="0" w:space="0" w:color="auto"/>
      </w:divBdr>
    </w:div>
    <w:div w:id="1796944464">
      <w:bodyDiv w:val="1"/>
      <w:marLeft w:val="0"/>
      <w:marRight w:val="0"/>
      <w:marTop w:val="0"/>
      <w:marBottom w:val="0"/>
      <w:divBdr>
        <w:top w:val="none" w:sz="0" w:space="0" w:color="auto"/>
        <w:left w:val="none" w:sz="0" w:space="0" w:color="auto"/>
        <w:bottom w:val="none" w:sz="0" w:space="0" w:color="auto"/>
        <w:right w:val="none" w:sz="0" w:space="0" w:color="auto"/>
      </w:divBdr>
    </w:div>
    <w:div w:id="1797333412">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123198">
      <w:bodyDiv w:val="1"/>
      <w:marLeft w:val="0"/>
      <w:marRight w:val="0"/>
      <w:marTop w:val="0"/>
      <w:marBottom w:val="0"/>
      <w:divBdr>
        <w:top w:val="none" w:sz="0" w:space="0" w:color="auto"/>
        <w:left w:val="none" w:sz="0" w:space="0" w:color="auto"/>
        <w:bottom w:val="none" w:sz="0" w:space="0" w:color="auto"/>
        <w:right w:val="none" w:sz="0" w:space="0" w:color="auto"/>
      </w:divBdr>
    </w:div>
    <w:div w:id="1806242319">
      <w:bodyDiv w:val="1"/>
      <w:marLeft w:val="0"/>
      <w:marRight w:val="0"/>
      <w:marTop w:val="0"/>
      <w:marBottom w:val="0"/>
      <w:divBdr>
        <w:top w:val="none" w:sz="0" w:space="0" w:color="auto"/>
        <w:left w:val="none" w:sz="0" w:space="0" w:color="auto"/>
        <w:bottom w:val="none" w:sz="0" w:space="0" w:color="auto"/>
        <w:right w:val="none" w:sz="0" w:space="0" w:color="auto"/>
      </w:divBdr>
    </w:div>
    <w:div w:id="1806312387">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10398909">
      <w:bodyDiv w:val="1"/>
      <w:marLeft w:val="0"/>
      <w:marRight w:val="0"/>
      <w:marTop w:val="0"/>
      <w:marBottom w:val="0"/>
      <w:divBdr>
        <w:top w:val="none" w:sz="0" w:space="0" w:color="auto"/>
        <w:left w:val="none" w:sz="0" w:space="0" w:color="auto"/>
        <w:bottom w:val="none" w:sz="0" w:space="0" w:color="auto"/>
        <w:right w:val="none" w:sz="0" w:space="0" w:color="auto"/>
      </w:divBdr>
    </w:div>
    <w:div w:id="1812675512">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4758985">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297893">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20725031">
      <w:bodyDiv w:val="1"/>
      <w:marLeft w:val="0"/>
      <w:marRight w:val="0"/>
      <w:marTop w:val="0"/>
      <w:marBottom w:val="0"/>
      <w:divBdr>
        <w:top w:val="none" w:sz="0" w:space="0" w:color="auto"/>
        <w:left w:val="none" w:sz="0" w:space="0" w:color="auto"/>
        <w:bottom w:val="none" w:sz="0" w:space="0" w:color="auto"/>
        <w:right w:val="none" w:sz="0" w:space="0" w:color="auto"/>
      </w:divBdr>
    </w:div>
    <w:div w:id="1821340662">
      <w:bodyDiv w:val="1"/>
      <w:marLeft w:val="0"/>
      <w:marRight w:val="0"/>
      <w:marTop w:val="0"/>
      <w:marBottom w:val="0"/>
      <w:divBdr>
        <w:top w:val="none" w:sz="0" w:space="0" w:color="auto"/>
        <w:left w:val="none" w:sz="0" w:space="0" w:color="auto"/>
        <w:bottom w:val="none" w:sz="0" w:space="0" w:color="auto"/>
        <w:right w:val="none" w:sz="0" w:space="0" w:color="auto"/>
      </w:divBdr>
    </w:div>
    <w:div w:id="1821841723">
      <w:bodyDiv w:val="1"/>
      <w:marLeft w:val="0"/>
      <w:marRight w:val="0"/>
      <w:marTop w:val="0"/>
      <w:marBottom w:val="0"/>
      <w:divBdr>
        <w:top w:val="none" w:sz="0" w:space="0" w:color="auto"/>
        <w:left w:val="none" w:sz="0" w:space="0" w:color="auto"/>
        <w:bottom w:val="none" w:sz="0" w:space="0" w:color="auto"/>
        <w:right w:val="none" w:sz="0" w:space="0" w:color="auto"/>
      </w:divBdr>
    </w:div>
    <w:div w:id="1825243222">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29327947">
      <w:bodyDiv w:val="1"/>
      <w:marLeft w:val="0"/>
      <w:marRight w:val="0"/>
      <w:marTop w:val="0"/>
      <w:marBottom w:val="0"/>
      <w:divBdr>
        <w:top w:val="none" w:sz="0" w:space="0" w:color="auto"/>
        <w:left w:val="none" w:sz="0" w:space="0" w:color="auto"/>
        <w:bottom w:val="none" w:sz="0" w:space="0" w:color="auto"/>
        <w:right w:val="none" w:sz="0" w:space="0" w:color="auto"/>
      </w:divBdr>
    </w:div>
    <w:div w:id="1829517988">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4296147">
      <w:bodyDiv w:val="1"/>
      <w:marLeft w:val="0"/>
      <w:marRight w:val="0"/>
      <w:marTop w:val="0"/>
      <w:marBottom w:val="0"/>
      <w:divBdr>
        <w:top w:val="none" w:sz="0" w:space="0" w:color="auto"/>
        <w:left w:val="none" w:sz="0" w:space="0" w:color="auto"/>
        <w:bottom w:val="none" w:sz="0" w:space="0" w:color="auto"/>
        <w:right w:val="none" w:sz="0" w:space="0" w:color="auto"/>
      </w:divBdr>
    </w:div>
    <w:div w:id="1836140911">
      <w:bodyDiv w:val="1"/>
      <w:marLeft w:val="0"/>
      <w:marRight w:val="0"/>
      <w:marTop w:val="0"/>
      <w:marBottom w:val="0"/>
      <w:divBdr>
        <w:top w:val="none" w:sz="0" w:space="0" w:color="auto"/>
        <w:left w:val="none" w:sz="0" w:space="0" w:color="auto"/>
        <w:bottom w:val="none" w:sz="0" w:space="0" w:color="auto"/>
        <w:right w:val="none" w:sz="0" w:space="0" w:color="auto"/>
      </w:divBdr>
    </w:div>
    <w:div w:id="1837570775">
      <w:bodyDiv w:val="1"/>
      <w:marLeft w:val="0"/>
      <w:marRight w:val="0"/>
      <w:marTop w:val="0"/>
      <w:marBottom w:val="0"/>
      <w:divBdr>
        <w:top w:val="none" w:sz="0" w:space="0" w:color="auto"/>
        <w:left w:val="none" w:sz="0" w:space="0" w:color="auto"/>
        <w:bottom w:val="none" w:sz="0" w:space="0" w:color="auto"/>
        <w:right w:val="none" w:sz="0" w:space="0" w:color="auto"/>
      </w:divBdr>
    </w:div>
    <w:div w:id="1837573062">
      <w:bodyDiv w:val="1"/>
      <w:marLeft w:val="0"/>
      <w:marRight w:val="0"/>
      <w:marTop w:val="0"/>
      <w:marBottom w:val="0"/>
      <w:divBdr>
        <w:top w:val="none" w:sz="0" w:space="0" w:color="auto"/>
        <w:left w:val="none" w:sz="0" w:space="0" w:color="auto"/>
        <w:bottom w:val="none" w:sz="0" w:space="0" w:color="auto"/>
        <w:right w:val="none" w:sz="0" w:space="0" w:color="auto"/>
      </w:divBdr>
    </w:div>
    <w:div w:id="1837987493">
      <w:bodyDiv w:val="1"/>
      <w:marLeft w:val="0"/>
      <w:marRight w:val="0"/>
      <w:marTop w:val="0"/>
      <w:marBottom w:val="0"/>
      <w:divBdr>
        <w:top w:val="none" w:sz="0" w:space="0" w:color="auto"/>
        <w:left w:val="none" w:sz="0" w:space="0" w:color="auto"/>
        <w:bottom w:val="none" w:sz="0" w:space="0" w:color="auto"/>
        <w:right w:val="none" w:sz="0" w:space="0" w:color="auto"/>
      </w:divBdr>
    </w:div>
    <w:div w:id="1838223667">
      <w:bodyDiv w:val="1"/>
      <w:marLeft w:val="0"/>
      <w:marRight w:val="0"/>
      <w:marTop w:val="0"/>
      <w:marBottom w:val="0"/>
      <w:divBdr>
        <w:top w:val="none" w:sz="0" w:space="0" w:color="auto"/>
        <w:left w:val="none" w:sz="0" w:space="0" w:color="auto"/>
        <w:bottom w:val="none" w:sz="0" w:space="0" w:color="auto"/>
        <w:right w:val="none" w:sz="0" w:space="0" w:color="auto"/>
      </w:divBdr>
    </w:div>
    <w:div w:id="1838381497">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2811563">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195929">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5824998">
      <w:bodyDiv w:val="1"/>
      <w:marLeft w:val="0"/>
      <w:marRight w:val="0"/>
      <w:marTop w:val="0"/>
      <w:marBottom w:val="0"/>
      <w:divBdr>
        <w:top w:val="none" w:sz="0" w:space="0" w:color="auto"/>
        <w:left w:val="none" w:sz="0" w:space="0" w:color="auto"/>
        <w:bottom w:val="none" w:sz="0" w:space="0" w:color="auto"/>
        <w:right w:val="none" w:sz="0" w:space="0" w:color="auto"/>
      </w:divBdr>
    </w:div>
    <w:div w:id="1846288961">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7204618">
      <w:bodyDiv w:val="1"/>
      <w:marLeft w:val="0"/>
      <w:marRight w:val="0"/>
      <w:marTop w:val="0"/>
      <w:marBottom w:val="0"/>
      <w:divBdr>
        <w:top w:val="none" w:sz="0" w:space="0" w:color="auto"/>
        <w:left w:val="none" w:sz="0" w:space="0" w:color="auto"/>
        <w:bottom w:val="none" w:sz="0" w:space="0" w:color="auto"/>
        <w:right w:val="none" w:sz="0" w:space="0" w:color="auto"/>
      </w:divBdr>
    </w:div>
    <w:div w:id="1848253499">
      <w:bodyDiv w:val="1"/>
      <w:marLeft w:val="0"/>
      <w:marRight w:val="0"/>
      <w:marTop w:val="0"/>
      <w:marBottom w:val="0"/>
      <w:divBdr>
        <w:top w:val="none" w:sz="0" w:space="0" w:color="auto"/>
        <w:left w:val="none" w:sz="0" w:space="0" w:color="auto"/>
        <w:bottom w:val="none" w:sz="0" w:space="0" w:color="auto"/>
        <w:right w:val="none" w:sz="0" w:space="0" w:color="auto"/>
      </w:divBdr>
    </w:div>
    <w:div w:id="1848325200">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4564305">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55994287">
      <w:bodyDiv w:val="1"/>
      <w:marLeft w:val="0"/>
      <w:marRight w:val="0"/>
      <w:marTop w:val="0"/>
      <w:marBottom w:val="0"/>
      <w:divBdr>
        <w:top w:val="none" w:sz="0" w:space="0" w:color="auto"/>
        <w:left w:val="none" w:sz="0" w:space="0" w:color="auto"/>
        <w:bottom w:val="none" w:sz="0" w:space="0" w:color="auto"/>
        <w:right w:val="none" w:sz="0" w:space="0" w:color="auto"/>
      </w:divBdr>
    </w:div>
    <w:div w:id="1861817666">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2354659">
      <w:bodyDiv w:val="1"/>
      <w:marLeft w:val="0"/>
      <w:marRight w:val="0"/>
      <w:marTop w:val="0"/>
      <w:marBottom w:val="0"/>
      <w:divBdr>
        <w:top w:val="none" w:sz="0" w:space="0" w:color="auto"/>
        <w:left w:val="none" w:sz="0" w:space="0" w:color="auto"/>
        <w:bottom w:val="none" w:sz="0" w:space="0" w:color="auto"/>
        <w:right w:val="none" w:sz="0" w:space="0" w:color="auto"/>
      </w:divBdr>
    </w:div>
    <w:div w:id="1863744534">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68912697">
      <w:bodyDiv w:val="1"/>
      <w:marLeft w:val="0"/>
      <w:marRight w:val="0"/>
      <w:marTop w:val="0"/>
      <w:marBottom w:val="0"/>
      <w:divBdr>
        <w:top w:val="none" w:sz="0" w:space="0" w:color="auto"/>
        <w:left w:val="none" w:sz="0" w:space="0" w:color="auto"/>
        <w:bottom w:val="none" w:sz="0" w:space="0" w:color="auto"/>
        <w:right w:val="none" w:sz="0" w:space="0" w:color="auto"/>
      </w:divBdr>
    </w:div>
    <w:div w:id="1869250054">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2839692">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533862">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75771521">
      <w:bodyDiv w:val="1"/>
      <w:marLeft w:val="0"/>
      <w:marRight w:val="0"/>
      <w:marTop w:val="0"/>
      <w:marBottom w:val="0"/>
      <w:divBdr>
        <w:top w:val="none" w:sz="0" w:space="0" w:color="auto"/>
        <w:left w:val="none" w:sz="0" w:space="0" w:color="auto"/>
        <w:bottom w:val="none" w:sz="0" w:space="0" w:color="auto"/>
        <w:right w:val="none" w:sz="0" w:space="0" w:color="auto"/>
      </w:divBdr>
    </w:div>
    <w:div w:id="1878394343">
      <w:bodyDiv w:val="1"/>
      <w:marLeft w:val="0"/>
      <w:marRight w:val="0"/>
      <w:marTop w:val="0"/>
      <w:marBottom w:val="0"/>
      <w:divBdr>
        <w:top w:val="none" w:sz="0" w:space="0" w:color="auto"/>
        <w:left w:val="none" w:sz="0" w:space="0" w:color="auto"/>
        <w:bottom w:val="none" w:sz="0" w:space="0" w:color="auto"/>
        <w:right w:val="none" w:sz="0" w:space="0" w:color="auto"/>
      </w:divBdr>
    </w:div>
    <w:div w:id="1878883605">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0512665">
      <w:bodyDiv w:val="1"/>
      <w:marLeft w:val="0"/>
      <w:marRight w:val="0"/>
      <w:marTop w:val="0"/>
      <w:marBottom w:val="0"/>
      <w:divBdr>
        <w:top w:val="none" w:sz="0" w:space="0" w:color="auto"/>
        <w:left w:val="none" w:sz="0" w:space="0" w:color="auto"/>
        <w:bottom w:val="none" w:sz="0" w:space="0" w:color="auto"/>
        <w:right w:val="none" w:sz="0" w:space="0" w:color="auto"/>
      </w:divBdr>
    </w:div>
    <w:div w:id="1880966931">
      <w:bodyDiv w:val="1"/>
      <w:marLeft w:val="0"/>
      <w:marRight w:val="0"/>
      <w:marTop w:val="0"/>
      <w:marBottom w:val="0"/>
      <w:divBdr>
        <w:top w:val="none" w:sz="0" w:space="0" w:color="auto"/>
        <w:left w:val="none" w:sz="0" w:space="0" w:color="auto"/>
        <w:bottom w:val="none" w:sz="0" w:space="0" w:color="auto"/>
        <w:right w:val="none" w:sz="0" w:space="0" w:color="auto"/>
      </w:divBdr>
    </w:div>
    <w:div w:id="1881670779">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4631968">
      <w:bodyDiv w:val="1"/>
      <w:marLeft w:val="0"/>
      <w:marRight w:val="0"/>
      <w:marTop w:val="0"/>
      <w:marBottom w:val="0"/>
      <w:divBdr>
        <w:top w:val="none" w:sz="0" w:space="0" w:color="auto"/>
        <w:left w:val="none" w:sz="0" w:space="0" w:color="auto"/>
        <w:bottom w:val="none" w:sz="0" w:space="0" w:color="auto"/>
        <w:right w:val="none" w:sz="0" w:space="0" w:color="auto"/>
      </w:divBdr>
    </w:div>
    <w:div w:id="1884828615">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86327367">
      <w:bodyDiv w:val="1"/>
      <w:marLeft w:val="0"/>
      <w:marRight w:val="0"/>
      <w:marTop w:val="0"/>
      <w:marBottom w:val="0"/>
      <w:divBdr>
        <w:top w:val="none" w:sz="0" w:space="0" w:color="auto"/>
        <w:left w:val="none" w:sz="0" w:space="0" w:color="auto"/>
        <w:bottom w:val="none" w:sz="0" w:space="0" w:color="auto"/>
        <w:right w:val="none" w:sz="0" w:space="0" w:color="auto"/>
      </w:divBdr>
    </w:div>
    <w:div w:id="1886482346">
      <w:bodyDiv w:val="1"/>
      <w:marLeft w:val="0"/>
      <w:marRight w:val="0"/>
      <w:marTop w:val="0"/>
      <w:marBottom w:val="0"/>
      <w:divBdr>
        <w:top w:val="none" w:sz="0" w:space="0" w:color="auto"/>
        <w:left w:val="none" w:sz="0" w:space="0" w:color="auto"/>
        <w:bottom w:val="none" w:sz="0" w:space="0" w:color="auto"/>
        <w:right w:val="none" w:sz="0" w:space="0" w:color="auto"/>
      </w:divBdr>
    </w:div>
    <w:div w:id="1887525102">
      <w:bodyDiv w:val="1"/>
      <w:marLeft w:val="0"/>
      <w:marRight w:val="0"/>
      <w:marTop w:val="0"/>
      <w:marBottom w:val="0"/>
      <w:divBdr>
        <w:top w:val="none" w:sz="0" w:space="0" w:color="auto"/>
        <w:left w:val="none" w:sz="0" w:space="0" w:color="auto"/>
        <w:bottom w:val="none" w:sz="0" w:space="0" w:color="auto"/>
        <w:right w:val="none" w:sz="0" w:space="0" w:color="auto"/>
      </w:divBdr>
    </w:div>
    <w:div w:id="1889994462">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896500910">
      <w:bodyDiv w:val="1"/>
      <w:marLeft w:val="0"/>
      <w:marRight w:val="0"/>
      <w:marTop w:val="0"/>
      <w:marBottom w:val="0"/>
      <w:divBdr>
        <w:top w:val="none" w:sz="0" w:space="0" w:color="auto"/>
        <w:left w:val="none" w:sz="0" w:space="0" w:color="auto"/>
        <w:bottom w:val="none" w:sz="0" w:space="0" w:color="auto"/>
        <w:right w:val="none" w:sz="0" w:space="0" w:color="auto"/>
      </w:divBdr>
    </w:div>
    <w:div w:id="1898123776">
      <w:bodyDiv w:val="1"/>
      <w:marLeft w:val="0"/>
      <w:marRight w:val="0"/>
      <w:marTop w:val="0"/>
      <w:marBottom w:val="0"/>
      <w:divBdr>
        <w:top w:val="none" w:sz="0" w:space="0" w:color="auto"/>
        <w:left w:val="none" w:sz="0" w:space="0" w:color="auto"/>
        <w:bottom w:val="none" w:sz="0" w:space="0" w:color="auto"/>
        <w:right w:val="none" w:sz="0" w:space="0" w:color="auto"/>
      </w:divBdr>
    </w:div>
    <w:div w:id="1899318489">
      <w:bodyDiv w:val="1"/>
      <w:marLeft w:val="0"/>
      <w:marRight w:val="0"/>
      <w:marTop w:val="0"/>
      <w:marBottom w:val="0"/>
      <w:divBdr>
        <w:top w:val="none" w:sz="0" w:space="0" w:color="auto"/>
        <w:left w:val="none" w:sz="0" w:space="0" w:color="auto"/>
        <w:bottom w:val="none" w:sz="0" w:space="0" w:color="auto"/>
        <w:right w:val="none" w:sz="0" w:space="0" w:color="auto"/>
      </w:divBdr>
    </w:div>
    <w:div w:id="1906525215">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7103431">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9226433">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0964300">
      <w:bodyDiv w:val="1"/>
      <w:marLeft w:val="0"/>
      <w:marRight w:val="0"/>
      <w:marTop w:val="0"/>
      <w:marBottom w:val="0"/>
      <w:divBdr>
        <w:top w:val="none" w:sz="0" w:space="0" w:color="auto"/>
        <w:left w:val="none" w:sz="0" w:space="0" w:color="auto"/>
        <w:bottom w:val="none" w:sz="0" w:space="0" w:color="auto"/>
        <w:right w:val="none" w:sz="0" w:space="0" w:color="auto"/>
      </w:divBdr>
    </w:div>
    <w:div w:id="1911696297">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231266">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6358928">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18129852">
      <w:bodyDiv w:val="1"/>
      <w:marLeft w:val="0"/>
      <w:marRight w:val="0"/>
      <w:marTop w:val="0"/>
      <w:marBottom w:val="0"/>
      <w:divBdr>
        <w:top w:val="none" w:sz="0" w:space="0" w:color="auto"/>
        <w:left w:val="none" w:sz="0" w:space="0" w:color="auto"/>
        <w:bottom w:val="none" w:sz="0" w:space="0" w:color="auto"/>
        <w:right w:val="none" w:sz="0" w:space="0" w:color="auto"/>
      </w:divBdr>
    </w:div>
    <w:div w:id="1920288040">
      <w:bodyDiv w:val="1"/>
      <w:marLeft w:val="0"/>
      <w:marRight w:val="0"/>
      <w:marTop w:val="0"/>
      <w:marBottom w:val="0"/>
      <w:divBdr>
        <w:top w:val="none" w:sz="0" w:space="0" w:color="auto"/>
        <w:left w:val="none" w:sz="0" w:space="0" w:color="auto"/>
        <w:bottom w:val="none" w:sz="0" w:space="0" w:color="auto"/>
        <w:right w:val="none" w:sz="0" w:space="0" w:color="auto"/>
      </w:divBdr>
    </w:div>
    <w:div w:id="1920366978">
      <w:bodyDiv w:val="1"/>
      <w:marLeft w:val="0"/>
      <w:marRight w:val="0"/>
      <w:marTop w:val="0"/>
      <w:marBottom w:val="0"/>
      <w:divBdr>
        <w:top w:val="none" w:sz="0" w:space="0" w:color="auto"/>
        <w:left w:val="none" w:sz="0" w:space="0" w:color="auto"/>
        <w:bottom w:val="none" w:sz="0" w:space="0" w:color="auto"/>
        <w:right w:val="none" w:sz="0" w:space="0" w:color="auto"/>
      </w:divBdr>
    </w:div>
    <w:div w:id="1920673225">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5843823">
      <w:bodyDiv w:val="1"/>
      <w:marLeft w:val="0"/>
      <w:marRight w:val="0"/>
      <w:marTop w:val="0"/>
      <w:marBottom w:val="0"/>
      <w:divBdr>
        <w:top w:val="none" w:sz="0" w:space="0" w:color="auto"/>
        <w:left w:val="none" w:sz="0" w:space="0" w:color="auto"/>
        <w:bottom w:val="none" w:sz="0" w:space="0" w:color="auto"/>
        <w:right w:val="none" w:sz="0" w:space="0" w:color="auto"/>
      </w:divBdr>
    </w:div>
    <w:div w:id="1926182933">
      <w:bodyDiv w:val="1"/>
      <w:marLeft w:val="0"/>
      <w:marRight w:val="0"/>
      <w:marTop w:val="0"/>
      <w:marBottom w:val="0"/>
      <w:divBdr>
        <w:top w:val="none" w:sz="0" w:space="0" w:color="auto"/>
        <w:left w:val="none" w:sz="0" w:space="0" w:color="auto"/>
        <w:bottom w:val="none" w:sz="0" w:space="0" w:color="auto"/>
        <w:right w:val="none" w:sz="0" w:space="0" w:color="auto"/>
      </w:divBdr>
    </w:div>
    <w:div w:id="1927035068">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9263312">
      <w:bodyDiv w:val="1"/>
      <w:marLeft w:val="0"/>
      <w:marRight w:val="0"/>
      <w:marTop w:val="0"/>
      <w:marBottom w:val="0"/>
      <w:divBdr>
        <w:top w:val="none" w:sz="0" w:space="0" w:color="auto"/>
        <w:left w:val="none" w:sz="0" w:space="0" w:color="auto"/>
        <w:bottom w:val="none" w:sz="0" w:space="0" w:color="auto"/>
        <w:right w:val="none" w:sz="0" w:space="0" w:color="auto"/>
      </w:divBdr>
    </w:div>
    <w:div w:id="1929388768">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2472182">
      <w:bodyDiv w:val="1"/>
      <w:marLeft w:val="0"/>
      <w:marRight w:val="0"/>
      <w:marTop w:val="0"/>
      <w:marBottom w:val="0"/>
      <w:divBdr>
        <w:top w:val="none" w:sz="0" w:space="0" w:color="auto"/>
        <w:left w:val="none" w:sz="0" w:space="0" w:color="auto"/>
        <w:bottom w:val="none" w:sz="0" w:space="0" w:color="auto"/>
        <w:right w:val="none" w:sz="0" w:space="0" w:color="auto"/>
      </w:divBdr>
    </w:div>
    <w:div w:id="1933313422">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3784185">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5239542">
      <w:bodyDiv w:val="1"/>
      <w:marLeft w:val="0"/>
      <w:marRight w:val="0"/>
      <w:marTop w:val="0"/>
      <w:marBottom w:val="0"/>
      <w:divBdr>
        <w:top w:val="none" w:sz="0" w:space="0" w:color="auto"/>
        <w:left w:val="none" w:sz="0" w:space="0" w:color="auto"/>
        <w:bottom w:val="none" w:sz="0" w:space="0" w:color="auto"/>
        <w:right w:val="none" w:sz="0" w:space="0" w:color="auto"/>
      </w:divBdr>
    </w:div>
    <w:div w:id="1935703108">
      <w:bodyDiv w:val="1"/>
      <w:marLeft w:val="0"/>
      <w:marRight w:val="0"/>
      <w:marTop w:val="0"/>
      <w:marBottom w:val="0"/>
      <w:divBdr>
        <w:top w:val="none" w:sz="0" w:space="0" w:color="auto"/>
        <w:left w:val="none" w:sz="0" w:space="0" w:color="auto"/>
        <w:bottom w:val="none" w:sz="0" w:space="0" w:color="auto"/>
        <w:right w:val="none" w:sz="0" w:space="0" w:color="auto"/>
      </w:divBdr>
    </w:div>
    <w:div w:id="1937710764">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2686883">
      <w:bodyDiv w:val="1"/>
      <w:marLeft w:val="0"/>
      <w:marRight w:val="0"/>
      <w:marTop w:val="0"/>
      <w:marBottom w:val="0"/>
      <w:divBdr>
        <w:top w:val="none" w:sz="0" w:space="0" w:color="auto"/>
        <w:left w:val="none" w:sz="0" w:space="0" w:color="auto"/>
        <w:bottom w:val="none" w:sz="0" w:space="0" w:color="auto"/>
        <w:right w:val="none" w:sz="0" w:space="0" w:color="auto"/>
      </w:divBdr>
    </w:div>
    <w:div w:id="1943223211">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48543970">
      <w:bodyDiv w:val="1"/>
      <w:marLeft w:val="0"/>
      <w:marRight w:val="0"/>
      <w:marTop w:val="0"/>
      <w:marBottom w:val="0"/>
      <w:divBdr>
        <w:top w:val="none" w:sz="0" w:space="0" w:color="auto"/>
        <w:left w:val="none" w:sz="0" w:space="0" w:color="auto"/>
        <w:bottom w:val="none" w:sz="0" w:space="0" w:color="auto"/>
        <w:right w:val="none" w:sz="0" w:space="0" w:color="auto"/>
      </w:divBdr>
    </w:div>
    <w:div w:id="1950970510">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1662637">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3779945">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59754700">
      <w:bodyDiv w:val="1"/>
      <w:marLeft w:val="0"/>
      <w:marRight w:val="0"/>
      <w:marTop w:val="0"/>
      <w:marBottom w:val="0"/>
      <w:divBdr>
        <w:top w:val="none" w:sz="0" w:space="0" w:color="auto"/>
        <w:left w:val="none" w:sz="0" w:space="0" w:color="auto"/>
        <w:bottom w:val="none" w:sz="0" w:space="0" w:color="auto"/>
        <w:right w:val="none" w:sz="0" w:space="0" w:color="auto"/>
      </w:divBdr>
    </w:div>
    <w:div w:id="1960531492">
      <w:bodyDiv w:val="1"/>
      <w:marLeft w:val="0"/>
      <w:marRight w:val="0"/>
      <w:marTop w:val="0"/>
      <w:marBottom w:val="0"/>
      <w:divBdr>
        <w:top w:val="none" w:sz="0" w:space="0" w:color="auto"/>
        <w:left w:val="none" w:sz="0" w:space="0" w:color="auto"/>
        <w:bottom w:val="none" w:sz="0" w:space="0" w:color="auto"/>
        <w:right w:val="none" w:sz="0" w:space="0" w:color="auto"/>
      </w:divBdr>
    </w:div>
    <w:div w:id="1963882108">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113931">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042399">
      <w:bodyDiv w:val="1"/>
      <w:marLeft w:val="0"/>
      <w:marRight w:val="0"/>
      <w:marTop w:val="0"/>
      <w:marBottom w:val="0"/>
      <w:divBdr>
        <w:top w:val="none" w:sz="0" w:space="0" w:color="auto"/>
        <w:left w:val="none" w:sz="0" w:space="0" w:color="auto"/>
        <w:bottom w:val="none" w:sz="0" w:space="0" w:color="auto"/>
        <w:right w:val="none" w:sz="0" w:space="0" w:color="auto"/>
      </w:divBdr>
    </w:div>
    <w:div w:id="1966353383">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69048853">
      <w:bodyDiv w:val="1"/>
      <w:marLeft w:val="0"/>
      <w:marRight w:val="0"/>
      <w:marTop w:val="0"/>
      <w:marBottom w:val="0"/>
      <w:divBdr>
        <w:top w:val="none" w:sz="0" w:space="0" w:color="auto"/>
        <w:left w:val="none" w:sz="0" w:space="0" w:color="auto"/>
        <w:bottom w:val="none" w:sz="0" w:space="0" w:color="auto"/>
        <w:right w:val="none" w:sz="0" w:space="0" w:color="auto"/>
      </w:divBdr>
    </w:div>
    <w:div w:id="1970040449">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2130535">
      <w:bodyDiv w:val="1"/>
      <w:marLeft w:val="0"/>
      <w:marRight w:val="0"/>
      <w:marTop w:val="0"/>
      <w:marBottom w:val="0"/>
      <w:divBdr>
        <w:top w:val="none" w:sz="0" w:space="0" w:color="auto"/>
        <w:left w:val="none" w:sz="0" w:space="0" w:color="auto"/>
        <w:bottom w:val="none" w:sz="0" w:space="0" w:color="auto"/>
        <w:right w:val="none" w:sz="0" w:space="0" w:color="auto"/>
      </w:divBdr>
    </w:div>
    <w:div w:id="1972132008">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4865834">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5745443">
      <w:bodyDiv w:val="1"/>
      <w:marLeft w:val="0"/>
      <w:marRight w:val="0"/>
      <w:marTop w:val="0"/>
      <w:marBottom w:val="0"/>
      <w:divBdr>
        <w:top w:val="none" w:sz="0" w:space="0" w:color="auto"/>
        <w:left w:val="none" w:sz="0" w:space="0" w:color="auto"/>
        <w:bottom w:val="none" w:sz="0" w:space="0" w:color="auto"/>
        <w:right w:val="none" w:sz="0" w:space="0" w:color="auto"/>
      </w:divBdr>
    </w:div>
    <w:div w:id="1975792612">
      <w:bodyDiv w:val="1"/>
      <w:marLeft w:val="0"/>
      <w:marRight w:val="0"/>
      <w:marTop w:val="0"/>
      <w:marBottom w:val="0"/>
      <w:divBdr>
        <w:top w:val="none" w:sz="0" w:space="0" w:color="auto"/>
        <w:left w:val="none" w:sz="0" w:space="0" w:color="auto"/>
        <w:bottom w:val="none" w:sz="0" w:space="0" w:color="auto"/>
        <w:right w:val="none" w:sz="0" w:space="0" w:color="auto"/>
      </w:divBdr>
    </w:div>
    <w:div w:id="1977565465">
      <w:bodyDiv w:val="1"/>
      <w:marLeft w:val="0"/>
      <w:marRight w:val="0"/>
      <w:marTop w:val="0"/>
      <w:marBottom w:val="0"/>
      <w:divBdr>
        <w:top w:val="none" w:sz="0" w:space="0" w:color="auto"/>
        <w:left w:val="none" w:sz="0" w:space="0" w:color="auto"/>
        <w:bottom w:val="none" w:sz="0" w:space="0" w:color="auto"/>
        <w:right w:val="none" w:sz="0" w:space="0" w:color="auto"/>
      </w:divBdr>
    </w:div>
    <w:div w:id="1978222213">
      <w:bodyDiv w:val="1"/>
      <w:marLeft w:val="0"/>
      <w:marRight w:val="0"/>
      <w:marTop w:val="0"/>
      <w:marBottom w:val="0"/>
      <w:divBdr>
        <w:top w:val="none" w:sz="0" w:space="0" w:color="auto"/>
        <w:left w:val="none" w:sz="0" w:space="0" w:color="auto"/>
        <w:bottom w:val="none" w:sz="0" w:space="0" w:color="auto"/>
        <w:right w:val="none" w:sz="0" w:space="0" w:color="auto"/>
      </w:divBdr>
    </w:div>
    <w:div w:id="1978335790">
      <w:bodyDiv w:val="1"/>
      <w:marLeft w:val="0"/>
      <w:marRight w:val="0"/>
      <w:marTop w:val="0"/>
      <w:marBottom w:val="0"/>
      <w:divBdr>
        <w:top w:val="none" w:sz="0" w:space="0" w:color="auto"/>
        <w:left w:val="none" w:sz="0" w:space="0" w:color="auto"/>
        <w:bottom w:val="none" w:sz="0" w:space="0" w:color="auto"/>
        <w:right w:val="none" w:sz="0" w:space="0" w:color="auto"/>
      </w:divBdr>
    </w:div>
    <w:div w:id="1978339606">
      <w:bodyDiv w:val="1"/>
      <w:marLeft w:val="0"/>
      <w:marRight w:val="0"/>
      <w:marTop w:val="0"/>
      <w:marBottom w:val="0"/>
      <w:divBdr>
        <w:top w:val="none" w:sz="0" w:space="0" w:color="auto"/>
        <w:left w:val="none" w:sz="0" w:space="0" w:color="auto"/>
        <w:bottom w:val="none" w:sz="0" w:space="0" w:color="auto"/>
        <w:right w:val="none" w:sz="0" w:space="0" w:color="auto"/>
      </w:divBdr>
    </w:div>
    <w:div w:id="1979726808">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4852313">
      <w:bodyDiv w:val="1"/>
      <w:marLeft w:val="0"/>
      <w:marRight w:val="0"/>
      <w:marTop w:val="0"/>
      <w:marBottom w:val="0"/>
      <w:divBdr>
        <w:top w:val="none" w:sz="0" w:space="0" w:color="auto"/>
        <w:left w:val="none" w:sz="0" w:space="0" w:color="auto"/>
        <w:bottom w:val="none" w:sz="0" w:space="0" w:color="auto"/>
        <w:right w:val="none" w:sz="0" w:space="0" w:color="auto"/>
      </w:divBdr>
    </w:div>
    <w:div w:id="1985160339">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6467434">
      <w:bodyDiv w:val="1"/>
      <w:marLeft w:val="0"/>
      <w:marRight w:val="0"/>
      <w:marTop w:val="0"/>
      <w:marBottom w:val="0"/>
      <w:divBdr>
        <w:top w:val="none" w:sz="0" w:space="0" w:color="auto"/>
        <w:left w:val="none" w:sz="0" w:space="0" w:color="auto"/>
        <w:bottom w:val="none" w:sz="0" w:space="0" w:color="auto"/>
        <w:right w:val="none" w:sz="0" w:space="0" w:color="auto"/>
      </w:divBdr>
    </w:div>
    <w:div w:id="1987466305">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1901201">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5066753">
      <w:bodyDiv w:val="1"/>
      <w:marLeft w:val="0"/>
      <w:marRight w:val="0"/>
      <w:marTop w:val="0"/>
      <w:marBottom w:val="0"/>
      <w:divBdr>
        <w:top w:val="none" w:sz="0" w:space="0" w:color="auto"/>
        <w:left w:val="none" w:sz="0" w:space="0" w:color="auto"/>
        <w:bottom w:val="none" w:sz="0" w:space="0" w:color="auto"/>
        <w:right w:val="none" w:sz="0" w:space="0" w:color="auto"/>
      </w:divBdr>
    </w:div>
    <w:div w:id="1996638372">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892237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379714">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544231">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4042916">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5430908">
      <w:bodyDiv w:val="1"/>
      <w:marLeft w:val="0"/>
      <w:marRight w:val="0"/>
      <w:marTop w:val="0"/>
      <w:marBottom w:val="0"/>
      <w:divBdr>
        <w:top w:val="none" w:sz="0" w:space="0" w:color="auto"/>
        <w:left w:val="none" w:sz="0" w:space="0" w:color="auto"/>
        <w:bottom w:val="none" w:sz="0" w:space="0" w:color="auto"/>
        <w:right w:val="none" w:sz="0" w:space="0" w:color="auto"/>
      </w:divBdr>
    </w:div>
    <w:div w:id="2006005915">
      <w:bodyDiv w:val="1"/>
      <w:marLeft w:val="0"/>
      <w:marRight w:val="0"/>
      <w:marTop w:val="0"/>
      <w:marBottom w:val="0"/>
      <w:divBdr>
        <w:top w:val="none" w:sz="0" w:space="0" w:color="auto"/>
        <w:left w:val="none" w:sz="0" w:space="0" w:color="auto"/>
        <w:bottom w:val="none" w:sz="0" w:space="0" w:color="auto"/>
        <w:right w:val="none" w:sz="0" w:space="0" w:color="auto"/>
      </w:divBdr>
    </w:div>
    <w:div w:id="2006518982">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07829745">
      <w:bodyDiv w:val="1"/>
      <w:marLeft w:val="0"/>
      <w:marRight w:val="0"/>
      <w:marTop w:val="0"/>
      <w:marBottom w:val="0"/>
      <w:divBdr>
        <w:top w:val="none" w:sz="0" w:space="0" w:color="auto"/>
        <w:left w:val="none" w:sz="0" w:space="0" w:color="auto"/>
        <w:bottom w:val="none" w:sz="0" w:space="0" w:color="auto"/>
        <w:right w:val="none" w:sz="0" w:space="0" w:color="auto"/>
      </w:divBdr>
    </w:div>
    <w:div w:id="2010018919">
      <w:bodyDiv w:val="1"/>
      <w:marLeft w:val="0"/>
      <w:marRight w:val="0"/>
      <w:marTop w:val="0"/>
      <w:marBottom w:val="0"/>
      <w:divBdr>
        <w:top w:val="none" w:sz="0" w:space="0" w:color="auto"/>
        <w:left w:val="none" w:sz="0" w:space="0" w:color="auto"/>
        <w:bottom w:val="none" w:sz="0" w:space="0" w:color="auto"/>
        <w:right w:val="none" w:sz="0" w:space="0" w:color="auto"/>
      </w:divBdr>
    </w:div>
    <w:div w:id="2011365804">
      <w:bodyDiv w:val="1"/>
      <w:marLeft w:val="0"/>
      <w:marRight w:val="0"/>
      <w:marTop w:val="0"/>
      <w:marBottom w:val="0"/>
      <w:divBdr>
        <w:top w:val="none" w:sz="0" w:space="0" w:color="auto"/>
        <w:left w:val="none" w:sz="0" w:space="0" w:color="auto"/>
        <w:bottom w:val="none" w:sz="0" w:space="0" w:color="auto"/>
        <w:right w:val="none" w:sz="0" w:space="0" w:color="auto"/>
      </w:divBdr>
    </w:div>
    <w:div w:id="2015259720">
      <w:bodyDiv w:val="1"/>
      <w:marLeft w:val="0"/>
      <w:marRight w:val="0"/>
      <w:marTop w:val="0"/>
      <w:marBottom w:val="0"/>
      <w:divBdr>
        <w:top w:val="none" w:sz="0" w:space="0" w:color="auto"/>
        <w:left w:val="none" w:sz="0" w:space="0" w:color="auto"/>
        <w:bottom w:val="none" w:sz="0" w:space="0" w:color="auto"/>
        <w:right w:val="none" w:sz="0" w:space="0" w:color="auto"/>
      </w:divBdr>
    </w:div>
    <w:div w:id="2016178225">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20310360">
      <w:bodyDiv w:val="1"/>
      <w:marLeft w:val="0"/>
      <w:marRight w:val="0"/>
      <w:marTop w:val="0"/>
      <w:marBottom w:val="0"/>
      <w:divBdr>
        <w:top w:val="none" w:sz="0" w:space="0" w:color="auto"/>
        <w:left w:val="none" w:sz="0" w:space="0" w:color="auto"/>
        <w:bottom w:val="none" w:sz="0" w:space="0" w:color="auto"/>
        <w:right w:val="none" w:sz="0" w:space="0" w:color="auto"/>
      </w:divBdr>
    </w:div>
    <w:div w:id="2020614322">
      <w:bodyDiv w:val="1"/>
      <w:marLeft w:val="0"/>
      <w:marRight w:val="0"/>
      <w:marTop w:val="0"/>
      <w:marBottom w:val="0"/>
      <w:divBdr>
        <w:top w:val="none" w:sz="0" w:space="0" w:color="auto"/>
        <w:left w:val="none" w:sz="0" w:space="0" w:color="auto"/>
        <w:bottom w:val="none" w:sz="0" w:space="0" w:color="auto"/>
        <w:right w:val="none" w:sz="0" w:space="0" w:color="auto"/>
      </w:divBdr>
    </w:div>
    <w:div w:id="2021279159">
      <w:bodyDiv w:val="1"/>
      <w:marLeft w:val="0"/>
      <w:marRight w:val="0"/>
      <w:marTop w:val="0"/>
      <w:marBottom w:val="0"/>
      <w:divBdr>
        <w:top w:val="none" w:sz="0" w:space="0" w:color="auto"/>
        <w:left w:val="none" w:sz="0" w:space="0" w:color="auto"/>
        <w:bottom w:val="none" w:sz="0" w:space="0" w:color="auto"/>
        <w:right w:val="none" w:sz="0" w:space="0" w:color="auto"/>
      </w:divBdr>
    </w:div>
    <w:div w:id="2023581006">
      <w:bodyDiv w:val="1"/>
      <w:marLeft w:val="0"/>
      <w:marRight w:val="0"/>
      <w:marTop w:val="0"/>
      <w:marBottom w:val="0"/>
      <w:divBdr>
        <w:top w:val="none" w:sz="0" w:space="0" w:color="auto"/>
        <w:left w:val="none" w:sz="0" w:space="0" w:color="auto"/>
        <w:bottom w:val="none" w:sz="0" w:space="0" w:color="auto"/>
        <w:right w:val="none" w:sz="0" w:space="0" w:color="auto"/>
      </w:divBdr>
    </w:div>
    <w:div w:id="2025663502">
      <w:bodyDiv w:val="1"/>
      <w:marLeft w:val="0"/>
      <w:marRight w:val="0"/>
      <w:marTop w:val="0"/>
      <w:marBottom w:val="0"/>
      <w:divBdr>
        <w:top w:val="none" w:sz="0" w:space="0" w:color="auto"/>
        <w:left w:val="none" w:sz="0" w:space="0" w:color="auto"/>
        <w:bottom w:val="none" w:sz="0" w:space="0" w:color="auto"/>
        <w:right w:val="none" w:sz="0" w:space="0" w:color="auto"/>
      </w:divBdr>
    </w:div>
    <w:div w:id="2026469277">
      <w:bodyDiv w:val="1"/>
      <w:marLeft w:val="0"/>
      <w:marRight w:val="0"/>
      <w:marTop w:val="0"/>
      <w:marBottom w:val="0"/>
      <w:divBdr>
        <w:top w:val="none" w:sz="0" w:space="0" w:color="auto"/>
        <w:left w:val="none" w:sz="0" w:space="0" w:color="auto"/>
        <w:bottom w:val="none" w:sz="0" w:space="0" w:color="auto"/>
        <w:right w:val="none" w:sz="0" w:space="0" w:color="auto"/>
      </w:divBdr>
    </w:div>
    <w:div w:id="2027366762">
      <w:bodyDiv w:val="1"/>
      <w:marLeft w:val="0"/>
      <w:marRight w:val="0"/>
      <w:marTop w:val="0"/>
      <w:marBottom w:val="0"/>
      <w:divBdr>
        <w:top w:val="none" w:sz="0" w:space="0" w:color="auto"/>
        <w:left w:val="none" w:sz="0" w:space="0" w:color="auto"/>
        <w:bottom w:val="none" w:sz="0" w:space="0" w:color="auto"/>
        <w:right w:val="none" w:sz="0" w:space="0" w:color="auto"/>
      </w:divBdr>
    </w:div>
    <w:div w:id="2027553528">
      <w:bodyDiv w:val="1"/>
      <w:marLeft w:val="0"/>
      <w:marRight w:val="0"/>
      <w:marTop w:val="0"/>
      <w:marBottom w:val="0"/>
      <w:divBdr>
        <w:top w:val="none" w:sz="0" w:space="0" w:color="auto"/>
        <w:left w:val="none" w:sz="0" w:space="0" w:color="auto"/>
        <w:bottom w:val="none" w:sz="0" w:space="0" w:color="auto"/>
        <w:right w:val="none" w:sz="0" w:space="0" w:color="auto"/>
      </w:divBdr>
    </w:div>
    <w:div w:id="2028751882">
      <w:bodyDiv w:val="1"/>
      <w:marLeft w:val="0"/>
      <w:marRight w:val="0"/>
      <w:marTop w:val="0"/>
      <w:marBottom w:val="0"/>
      <w:divBdr>
        <w:top w:val="none" w:sz="0" w:space="0" w:color="auto"/>
        <w:left w:val="none" w:sz="0" w:space="0" w:color="auto"/>
        <w:bottom w:val="none" w:sz="0" w:space="0" w:color="auto"/>
        <w:right w:val="none" w:sz="0" w:space="0" w:color="auto"/>
      </w:divBdr>
    </w:div>
    <w:div w:id="2029258398">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30523405">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33604335">
      <w:bodyDiv w:val="1"/>
      <w:marLeft w:val="0"/>
      <w:marRight w:val="0"/>
      <w:marTop w:val="0"/>
      <w:marBottom w:val="0"/>
      <w:divBdr>
        <w:top w:val="none" w:sz="0" w:space="0" w:color="auto"/>
        <w:left w:val="none" w:sz="0" w:space="0" w:color="auto"/>
        <w:bottom w:val="none" w:sz="0" w:space="0" w:color="auto"/>
        <w:right w:val="none" w:sz="0" w:space="0" w:color="auto"/>
      </w:divBdr>
    </w:div>
    <w:div w:id="2035418782">
      <w:bodyDiv w:val="1"/>
      <w:marLeft w:val="0"/>
      <w:marRight w:val="0"/>
      <w:marTop w:val="0"/>
      <w:marBottom w:val="0"/>
      <w:divBdr>
        <w:top w:val="none" w:sz="0" w:space="0" w:color="auto"/>
        <w:left w:val="none" w:sz="0" w:space="0" w:color="auto"/>
        <w:bottom w:val="none" w:sz="0" w:space="0" w:color="auto"/>
        <w:right w:val="none" w:sz="0" w:space="0" w:color="auto"/>
      </w:divBdr>
    </w:div>
    <w:div w:id="2035954746">
      <w:bodyDiv w:val="1"/>
      <w:marLeft w:val="0"/>
      <w:marRight w:val="0"/>
      <w:marTop w:val="0"/>
      <w:marBottom w:val="0"/>
      <w:divBdr>
        <w:top w:val="none" w:sz="0" w:space="0" w:color="auto"/>
        <w:left w:val="none" w:sz="0" w:space="0" w:color="auto"/>
        <w:bottom w:val="none" w:sz="0" w:space="0" w:color="auto"/>
        <w:right w:val="none" w:sz="0" w:space="0" w:color="auto"/>
      </w:divBdr>
    </w:div>
    <w:div w:id="2038850418">
      <w:bodyDiv w:val="1"/>
      <w:marLeft w:val="0"/>
      <w:marRight w:val="0"/>
      <w:marTop w:val="0"/>
      <w:marBottom w:val="0"/>
      <w:divBdr>
        <w:top w:val="none" w:sz="0" w:space="0" w:color="auto"/>
        <w:left w:val="none" w:sz="0" w:space="0" w:color="auto"/>
        <w:bottom w:val="none" w:sz="0" w:space="0" w:color="auto"/>
        <w:right w:val="none" w:sz="0" w:space="0" w:color="auto"/>
      </w:divBdr>
    </w:div>
    <w:div w:id="2039499544">
      <w:bodyDiv w:val="1"/>
      <w:marLeft w:val="0"/>
      <w:marRight w:val="0"/>
      <w:marTop w:val="0"/>
      <w:marBottom w:val="0"/>
      <w:divBdr>
        <w:top w:val="none" w:sz="0" w:space="0" w:color="auto"/>
        <w:left w:val="none" w:sz="0" w:space="0" w:color="auto"/>
        <w:bottom w:val="none" w:sz="0" w:space="0" w:color="auto"/>
        <w:right w:val="none" w:sz="0" w:space="0" w:color="auto"/>
      </w:divBdr>
    </w:div>
    <w:div w:id="2039701087">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3557496">
      <w:bodyDiv w:val="1"/>
      <w:marLeft w:val="0"/>
      <w:marRight w:val="0"/>
      <w:marTop w:val="0"/>
      <w:marBottom w:val="0"/>
      <w:divBdr>
        <w:top w:val="none" w:sz="0" w:space="0" w:color="auto"/>
        <w:left w:val="none" w:sz="0" w:space="0" w:color="auto"/>
        <w:bottom w:val="none" w:sz="0" w:space="0" w:color="auto"/>
        <w:right w:val="none" w:sz="0" w:space="0" w:color="auto"/>
      </w:divBdr>
    </w:div>
    <w:div w:id="204381727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5397290">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6783073">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7219419">
      <w:bodyDiv w:val="1"/>
      <w:marLeft w:val="0"/>
      <w:marRight w:val="0"/>
      <w:marTop w:val="0"/>
      <w:marBottom w:val="0"/>
      <w:divBdr>
        <w:top w:val="none" w:sz="0" w:space="0" w:color="auto"/>
        <w:left w:val="none" w:sz="0" w:space="0" w:color="auto"/>
        <w:bottom w:val="none" w:sz="0" w:space="0" w:color="auto"/>
        <w:right w:val="none" w:sz="0" w:space="0" w:color="auto"/>
      </w:divBdr>
    </w:div>
    <w:div w:id="2047633571">
      <w:bodyDiv w:val="1"/>
      <w:marLeft w:val="0"/>
      <w:marRight w:val="0"/>
      <w:marTop w:val="0"/>
      <w:marBottom w:val="0"/>
      <w:divBdr>
        <w:top w:val="none" w:sz="0" w:space="0" w:color="auto"/>
        <w:left w:val="none" w:sz="0" w:space="0" w:color="auto"/>
        <w:bottom w:val="none" w:sz="0" w:space="0" w:color="auto"/>
        <w:right w:val="none" w:sz="0" w:space="0" w:color="auto"/>
      </w:divBdr>
    </w:div>
    <w:div w:id="2048990979">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50252558">
      <w:bodyDiv w:val="1"/>
      <w:marLeft w:val="0"/>
      <w:marRight w:val="0"/>
      <w:marTop w:val="0"/>
      <w:marBottom w:val="0"/>
      <w:divBdr>
        <w:top w:val="none" w:sz="0" w:space="0" w:color="auto"/>
        <w:left w:val="none" w:sz="0" w:space="0" w:color="auto"/>
        <w:bottom w:val="none" w:sz="0" w:space="0" w:color="auto"/>
        <w:right w:val="none" w:sz="0" w:space="0" w:color="auto"/>
      </w:divBdr>
    </w:div>
    <w:div w:id="2050302566">
      <w:bodyDiv w:val="1"/>
      <w:marLeft w:val="0"/>
      <w:marRight w:val="0"/>
      <w:marTop w:val="0"/>
      <w:marBottom w:val="0"/>
      <w:divBdr>
        <w:top w:val="none" w:sz="0" w:space="0" w:color="auto"/>
        <w:left w:val="none" w:sz="0" w:space="0" w:color="auto"/>
        <w:bottom w:val="none" w:sz="0" w:space="0" w:color="auto"/>
        <w:right w:val="none" w:sz="0" w:space="0" w:color="auto"/>
      </w:divBdr>
    </w:div>
    <w:div w:id="2051177864">
      <w:bodyDiv w:val="1"/>
      <w:marLeft w:val="0"/>
      <w:marRight w:val="0"/>
      <w:marTop w:val="0"/>
      <w:marBottom w:val="0"/>
      <w:divBdr>
        <w:top w:val="none" w:sz="0" w:space="0" w:color="auto"/>
        <w:left w:val="none" w:sz="0" w:space="0" w:color="auto"/>
        <w:bottom w:val="none" w:sz="0" w:space="0" w:color="auto"/>
        <w:right w:val="none" w:sz="0" w:space="0" w:color="auto"/>
      </w:divBdr>
    </w:div>
    <w:div w:id="2052148468">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616380">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56926800">
      <w:bodyDiv w:val="1"/>
      <w:marLeft w:val="0"/>
      <w:marRight w:val="0"/>
      <w:marTop w:val="0"/>
      <w:marBottom w:val="0"/>
      <w:divBdr>
        <w:top w:val="none" w:sz="0" w:space="0" w:color="auto"/>
        <w:left w:val="none" w:sz="0" w:space="0" w:color="auto"/>
        <w:bottom w:val="none" w:sz="0" w:space="0" w:color="auto"/>
        <w:right w:val="none" w:sz="0" w:space="0" w:color="auto"/>
      </w:divBdr>
    </w:div>
    <w:div w:id="2057461798">
      <w:bodyDiv w:val="1"/>
      <w:marLeft w:val="0"/>
      <w:marRight w:val="0"/>
      <w:marTop w:val="0"/>
      <w:marBottom w:val="0"/>
      <w:divBdr>
        <w:top w:val="none" w:sz="0" w:space="0" w:color="auto"/>
        <w:left w:val="none" w:sz="0" w:space="0" w:color="auto"/>
        <w:bottom w:val="none" w:sz="0" w:space="0" w:color="auto"/>
        <w:right w:val="none" w:sz="0" w:space="0" w:color="auto"/>
      </w:divBdr>
    </w:div>
    <w:div w:id="2059935052">
      <w:bodyDiv w:val="1"/>
      <w:marLeft w:val="0"/>
      <w:marRight w:val="0"/>
      <w:marTop w:val="0"/>
      <w:marBottom w:val="0"/>
      <w:divBdr>
        <w:top w:val="none" w:sz="0" w:space="0" w:color="auto"/>
        <w:left w:val="none" w:sz="0" w:space="0" w:color="auto"/>
        <w:bottom w:val="none" w:sz="0" w:space="0" w:color="auto"/>
        <w:right w:val="none" w:sz="0" w:space="0" w:color="auto"/>
      </w:divBdr>
    </w:div>
    <w:div w:id="2060129527">
      <w:bodyDiv w:val="1"/>
      <w:marLeft w:val="0"/>
      <w:marRight w:val="0"/>
      <w:marTop w:val="0"/>
      <w:marBottom w:val="0"/>
      <w:divBdr>
        <w:top w:val="none" w:sz="0" w:space="0" w:color="auto"/>
        <w:left w:val="none" w:sz="0" w:space="0" w:color="auto"/>
        <w:bottom w:val="none" w:sz="0" w:space="0" w:color="auto"/>
        <w:right w:val="none" w:sz="0" w:space="0" w:color="auto"/>
      </w:divBdr>
    </w:div>
    <w:div w:id="2064331352">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669952">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298325">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70766265">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3387591">
      <w:bodyDiv w:val="1"/>
      <w:marLeft w:val="0"/>
      <w:marRight w:val="0"/>
      <w:marTop w:val="0"/>
      <w:marBottom w:val="0"/>
      <w:divBdr>
        <w:top w:val="none" w:sz="0" w:space="0" w:color="auto"/>
        <w:left w:val="none" w:sz="0" w:space="0" w:color="auto"/>
        <w:bottom w:val="none" w:sz="0" w:space="0" w:color="auto"/>
        <w:right w:val="none" w:sz="0" w:space="0" w:color="auto"/>
      </w:divBdr>
    </w:div>
    <w:div w:id="2074543862">
      <w:bodyDiv w:val="1"/>
      <w:marLeft w:val="0"/>
      <w:marRight w:val="0"/>
      <w:marTop w:val="0"/>
      <w:marBottom w:val="0"/>
      <w:divBdr>
        <w:top w:val="none" w:sz="0" w:space="0" w:color="auto"/>
        <w:left w:val="none" w:sz="0" w:space="0" w:color="auto"/>
        <w:bottom w:val="none" w:sz="0" w:space="0" w:color="auto"/>
        <w:right w:val="none" w:sz="0" w:space="0" w:color="auto"/>
      </w:divBdr>
    </w:div>
    <w:div w:id="2077165363">
      <w:bodyDiv w:val="1"/>
      <w:marLeft w:val="0"/>
      <w:marRight w:val="0"/>
      <w:marTop w:val="0"/>
      <w:marBottom w:val="0"/>
      <w:divBdr>
        <w:top w:val="none" w:sz="0" w:space="0" w:color="auto"/>
        <w:left w:val="none" w:sz="0" w:space="0" w:color="auto"/>
        <w:bottom w:val="none" w:sz="0" w:space="0" w:color="auto"/>
        <w:right w:val="none" w:sz="0" w:space="0" w:color="auto"/>
      </w:divBdr>
    </w:div>
    <w:div w:id="2077391238">
      <w:bodyDiv w:val="1"/>
      <w:marLeft w:val="0"/>
      <w:marRight w:val="0"/>
      <w:marTop w:val="0"/>
      <w:marBottom w:val="0"/>
      <w:divBdr>
        <w:top w:val="none" w:sz="0" w:space="0" w:color="auto"/>
        <w:left w:val="none" w:sz="0" w:space="0" w:color="auto"/>
        <w:bottom w:val="none" w:sz="0" w:space="0" w:color="auto"/>
        <w:right w:val="none" w:sz="0" w:space="0" w:color="auto"/>
      </w:divBdr>
    </w:div>
    <w:div w:id="2077508144">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2214478">
      <w:bodyDiv w:val="1"/>
      <w:marLeft w:val="0"/>
      <w:marRight w:val="0"/>
      <w:marTop w:val="0"/>
      <w:marBottom w:val="0"/>
      <w:divBdr>
        <w:top w:val="none" w:sz="0" w:space="0" w:color="auto"/>
        <w:left w:val="none" w:sz="0" w:space="0" w:color="auto"/>
        <w:bottom w:val="none" w:sz="0" w:space="0" w:color="auto"/>
        <w:right w:val="none" w:sz="0" w:space="0" w:color="auto"/>
      </w:divBdr>
    </w:div>
    <w:div w:id="2083065276">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4717262">
      <w:bodyDiv w:val="1"/>
      <w:marLeft w:val="0"/>
      <w:marRight w:val="0"/>
      <w:marTop w:val="0"/>
      <w:marBottom w:val="0"/>
      <w:divBdr>
        <w:top w:val="none" w:sz="0" w:space="0" w:color="auto"/>
        <w:left w:val="none" w:sz="0" w:space="0" w:color="auto"/>
        <w:bottom w:val="none" w:sz="0" w:space="0" w:color="auto"/>
        <w:right w:val="none" w:sz="0" w:space="0" w:color="auto"/>
      </w:divBdr>
    </w:div>
    <w:div w:id="2087025510">
      <w:bodyDiv w:val="1"/>
      <w:marLeft w:val="0"/>
      <w:marRight w:val="0"/>
      <w:marTop w:val="0"/>
      <w:marBottom w:val="0"/>
      <w:divBdr>
        <w:top w:val="none" w:sz="0" w:space="0" w:color="auto"/>
        <w:left w:val="none" w:sz="0" w:space="0" w:color="auto"/>
        <w:bottom w:val="none" w:sz="0" w:space="0" w:color="auto"/>
        <w:right w:val="none" w:sz="0" w:space="0" w:color="auto"/>
      </w:divBdr>
    </w:div>
    <w:div w:id="2087258668">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879256">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3165250">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099397395">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095270">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2943031">
      <w:bodyDiv w:val="1"/>
      <w:marLeft w:val="0"/>
      <w:marRight w:val="0"/>
      <w:marTop w:val="0"/>
      <w:marBottom w:val="0"/>
      <w:divBdr>
        <w:top w:val="none" w:sz="0" w:space="0" w:color="auto"/>
        <w:left w:val="none" w:sz="0" w:space="0" w:color="auto"/>
        <w:bottom w:val="none" w:sz="0" w:space="0" w:color="auto"/>
        <w:right w:val="none" w:sz="0" w:space="0" w:color="auto"/>
      </w:divBdr>
    </w:div>
    <w:div w:id="2102986690">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502723">
      <w:bodyDiv w:val="1"/>
      <w:marLeft w:val="0"/>
      <w:marRight w:val="0"/>
      <w:marTop w:val="0"/>
      <w:marBottom w:val="0"/>
      <w:divBdr>
        <w:top w:val="none" w:sz="0" w:space="0" w:color="auto"/>
        <w:left w:val="none" w:sz="0" w:space="0" w:color="auto"/>
        <w:bottom w:val="none" w:sz="0" w:space="0" w:color="auto"/>
        <w:right w:val="none" w:sz="0" w:space="0" w:color="auto"/>
      </w:divBdr>
    </w:div>
    <w:div w:id="2109540221">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0197640">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1898102">
      <w:bodyDiv w:val="1"/>
      <w:marLeft w:val="0"/>
      <w:marRight w:val="0"/>
      <w:marTop w:val="0"/>
      <w:marBottom w:val="0"/>
      <w:divBdr>
        <w:top w:val="none" w:sz="0" w:space="0" w:color="auto"/>
        <w:left w:val="none" w:sz="0" w:space="0" w:color="auto"/>
        <w:bottom w:val="none" w:sz="0" w:space="0" w:color="auto"/>
        <w:right w:val="none" w:sz="0" w:space="0" w:color="auto"/>
      </w:divBdr>
    </w:div>
    <w:div w:id="2111972732">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4472958">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74907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21489581">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3264252">
      <w:bodyDiv w:val="1"/>
      <w:marLeft w:val="0"/>
      <w:marRight w:val="0"/>
      <w:marTop w:val="0"/>
      <w:marBottom w:val="0"/>
      <w:divBdr>
        <w:top w:val="none" w:sz="0" w:space="0" w:color="auto"/>
        <w:left w:val="none" w:sz="0" w:space="0" w:color="auto"/>
        <w:bottom w:val="none" w:sz="0" w:space="0" w:color="auto"/>
        <w:right w:val="none" w:sz="0" w:space="0" w:color="auto"/>
      </w:divBdr>
    </w:div>
    <w:div w:id="2124691281">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9855733">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0737306">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1971736">
      <w:bodyDiv w:val="1"/>
      <w:marLeft w:val="0"/>
      <w:marRight w:val="0"/>
      <w:marTop w:val="0"/>
      <w:marBottom w:val="0"/>
      <w:divBdr>
        <w:top w:val="none" w:sz="0" w:space="0" w:color="auto"/>
        <w:left w:val="none" w:sz="0" w:space="0" w:color="auto"/>
        <w:bottom w:val="none" w:sz="0" w:space="0" w:color="auto"/>
        <w:right w:val="none" w:sz="0" w:space="0" w:color="auto"/>
      </w:divBdr>
    </w:div>
    <w:div w:id="2133162555">
      <w:bodyDiv w:val="1"/>
      <w:marLeft w:val="0"/>
      <w:marRight w:val="0"/>
      <w:marTop w:val="0"/>
      <w:marBottom w:val="0"/>
      <w:divBdr>
        <w:top w:val="none" w:sz="0" w:space="0" w:color="auto"/>
        <w:left w:val="none" w:sz="0" w:space="0" w:color="auto"/>
        <w:bottom w:val="none" w:sz="0" w:space="0" w:color="auto"/>
        <w:right w:val="none" w:sz="0" w:space="0" w:color="auto"/>
      </w:divBdr>
    </w:div>
    <w:div w:id="2133597671">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3936365">
      <w:bodyDiv w:val="1"/>
      <w:marLeft w:val="0"/>
      <w:marRight w:val="0"/>
      <w:marTop w:val="0"/>
      <w:marBottom w:val="0"/>
      <w:divBdr>
        <w:top w:val="none" w:sz="0" w:space="0" w:color="auto"/>
        <w:left w:val="none" w:sz="0" w:space="0" w:color="auto"/>
        <w:bottom w:val="none" w:sz="0" w:space="0" w:color="auto"/>
        <w:right w:val="none" w:sz="0" w:space="0" w:color="auto"/>
      </w:divBdr>
    </w:div>
    <w:div w:id="2134207014">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 w:id="2139104844">
      <w:bodyDiv w:val="1"/>
      <w:marLeft w:val="0"/>
      <w:marRight w:val="0"/>
      <w:marTop w:val="0"/>
      <w:marBottom w:val="0"/>
      <w:divBdr>
        <w:top w:val="none" w:sz="0" w:space="0" w:color="auto"/>
        <w:left w:val="none" w:sz="0" w:space="0" w:color="auto"/>
        <w:bottom w:val="none" w:sz="0" w:space="0" w:color="auto"/>
        <w:right w:val="none" w:sz="0" w:space="0" w:color="auto"/>
      </w:divBdr>
    </w:div>
    <w:div w:id="2139757232">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228437">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4034731">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 w:id="2146120067">
      <w:bodyDiv w:val="1"/>
      <w:marLeft w:val="0"/>
      <w:marRight w:val="0"/>
      <w:marTop w:val="0"/>
      <w:marBottom w:val="0"/>
      <w:divBdr>
        <w:top w:val="none" w:sz="0" w:space="0" w:color="auto"/>
        <w:left w:val="none" w:sz="0" w:space="0" w:color="auto"/>
        <w:bottom w:val="none" w:sz="0" w:space="0" w:color="auto"/>
        <w:right w:val="none" w:sz="0" w:space="0" w:color="auto"/>
      </w:divBdr>
    </w:div>
    <w:div w:id="2147238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oter" Target="footer8.xm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eader" Target="header11.xml"/><Relationship Id="rId66"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14.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6.xm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eader" Target="header1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4661D"/>
    <w:rsid w:val="0007663E"/>
    <w:rsid w:val="000D378B"/>
    <w:rsid w:val="001B3F1D"/>
    <w:rsid w:val="001D3C2D"/>
    <w:rsid w:val="001E4F32"/>
    <w:rsid w:val="00307D65"/>
    <w:rsid w:val="00331081"/>
    <w:rsid w:val="00385FF8"/>
    <w:rsid w:val="003D627B"/>
    <w:rsid w:val="004118A2"/>
    <w:rsid w:val="004A6267"/>
    <w:rsid w:val="00583A50"/>
    <w:rsid w:val="00590328"/>
    <w:rsid w:val="00633356"/>
    <w:rsid w:val="00675C7E"/>
    <w:rsid w:val="00694BDB"/>
    <w:rsid w:val="006B609F"/>
    <w:rsid w:val="00751917"/>
    <w:rsid w:val="007F62B5"/>
    <w:rsid w:val="00860106"/>
    <w:rsid w:val="008C64FE"/>
    <w:rsid w:val="00902A3C"/>
    <w:rsid w:val="009E3814"/>
    <w:rsid w:val="00A00ABA"/>
    <w:rsid w:val="00A30083"/>
    <w:rsid w:val="00A6686F"/>
    <w:rsid w:val="00A93D5B"/>
    <w:rsid w:val="00AA5FA2"/>
    <w:rsid w:val="00B21DFF"/>
    <w:rsid w:val="00BE2922"/>
    <w:rsid w:val="00C30E7E"/>
    <w:rsid w:val="00C668BE"/>
    <w:rsid w:val="00C921E5"/>
    <w:rsid w:val="00CB263E"/>
    <w:rsid w:val="00CD0587"/>
    <w:rsid w:val="00CE43AF"/>
    <w:rsid w:val="00D22DE6"/>
    <w:rsid w:val="00D30846"/>
    <w:rsid w:val="00D54134"/>
    <w:rsid w:val="00D9637E"/>
    <w:rsid w:val="00DC019A"/>
    <w:rsid w:val="00DD772F"/>
    <w:rsid w:val="00E13165"/>
    <w:rsid w:val="00E32F03"/>
    <w:rsid w:val="00E55584"/>
    <w:rsid w:val="00E85E4F"/>
    <w:rsid w:val="00F37A87"/>
    <w:rsid w:val="00F46473"/>
    <w:rsid w:val="00FD02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0E7E"/>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55</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56</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57</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3</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4</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5</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6</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1</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58</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59</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60</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61</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62</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63</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64</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65</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66</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67</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68</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69</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70</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71</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72</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73</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74</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79</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80</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2</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27</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28</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29</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30</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31</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32</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33</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34</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35</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36</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37</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38</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39</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40</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41</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42</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43</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44</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45</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46</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47</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48</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49</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50</b:RefOrder>
  </b:Source>
  <b:Source>
    <b:Tag>Cheng</b:Tag>
    <b:SourceType>JournalArticle</b:SourceType>
    <b:Guid>{1FB0442F-6FE8-44DB-832D-FED716240C74}</b:Guid>
    <b:Title>Location optimization for multiple types of charging stations for electric scooters</b:Title>
    <b:JournalName>Applied Soft Computing</b:JournalName>
    <b:Year>Applied Soft Computing</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51</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52</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53</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54</b:RefOrder>
  </b:Source>
  <b:Source>
    <b:Tag>Bre96</b:Tag>
    <b:SourceType>JournalArticle</b:SourceType>
    <b:Guid>{FAF65DCE-F5B7-47CE-8072-87A9E464D5AE}</b:Guid>
    <b:Title>Bagging predictors</b:Title>
    <b:JournalName>Machine Learning</b:JournalName>
    <b:Year>1996</b:Year>
    <b:Pages>123-140</b:Pages>
    <b:Volume>24</b:Volume>
    <b:Author>
      <b:Author>
        <b:NameList>
          <b:Person>
            <b:Last>Breiman</b:Last>
            <b:First>L.</b:First>
          </b:Person>
        </b:NameList>
      </b:Author>
    </b:Author>
    <b:RefOrder>75</b:RefOrder>
  </b:Source>
  <b:Source>
    <b:Tag>Ste12</b:Tag>
    <b:SourceType>JournalArticle</b:SourceType>
    <b:Guid>{8E50ACA5-D955-44F6-9C6C-AED84A90B914}</b:Guid>
    <b:Title>MissForest—non-parametric missing value imputation for mixed-type data</b:Title>
    <b:JournalName>Bioinformatics</b:JournalName>
    <b:Year>2012</b:Year>
    <b:Pages>112-118</b:Pages>
    <b:Volume>28</b:Volume>
    <b:Issue>1</b:Issue>
    <b:Author>
      <b:Author>
        <b:NameList>
          <b:Person>
            <b:Last>Stekhoven</b:Last>
            <b:Middle>J.</b:Middle>
            <b:First>D.</b:First>
          </b:Person>
          <b:Person>
            <b:Last>Bühlmann</b:Last>
            <b:First>P.</b:First>
          </b:Person>
        </b:NameList>
      </b:Author>
    </b:Author>
    <b:RefOrder>76</b:RefOrder>
  </b:Source>
  <b:Source>
    <b:Tag>Fix51</b:Tag>
    <b:SourceType>JournalArticle</b:SourceType>
    <b:Guid>{F32762A9-74F3-4494-A62F-591159125929}</b:Guid>
    <b:Title>Discriminatory Analysis. Nonparametric Discrimination: Consistency Properties</b:Title>
    <b:JournalName>USAF School of Aviation Medicine</b:JournalName>
    <b:Year>1951</b:Year>
    <b:Author>
      <b:Author>
        <b:NameList>
          <b:Person>
            <b:Last>Fix</b:Last>
            <b:First>E.</b:First>
          </b:Person>
          <b:Person>
            <b:Last>Hodges</b:Last>
            <b:Middle>L.</b:Middle>
            <b:First>J.</b:First>
          </b:Person>
        </b:NameList>
      </b:Author>
    </b:Author>
    <b:RefOrder>77</b:RefOrder>
  </b:Source>
  <b:Source>
    <b:Tag>Wei09</b:Tag>
    <b:SourceType>JournalArticle</b:SourceType>
    <b:Guid>{89817F22-BCD4-4A65-97F0-19BC39C3692C}</b:Guid>
    <b:Title>Distance Metric Learning for Large Margin Nearest Neighbor Classification</b:Title>
    <b:JournalName>Journal of Machine Learning Research</b:JournalName>
    <b:Year>2009</b:Year>
    <b:Pages>207-244</b:Pages>
    <b:Volume>10</b:Volume>
    <b:Author>
      <b:Author>
        <b:NameList>
          <b:Person>
            <b:Last>Weinberger</b:Last>
            <b:Middle>Q.</b:Middle>
            <b:First>K.</b:First>
          </b:Person>
          <b:Person>
            <b:Last>Saul</b:Last>
            <b:Middle>K.</b:Middle>
            <b:First>L.</b:First>
          </b:Person>
        </b:NameList>
      </b:Author>
    </b:Author>
    <b:RefOrder>78</b:RefOrder>
  </b:Source>
</b:Sources>
</file>

<file path=customXml/itemProps1.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2.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3.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F0E546-17B7-4E59-81A1-E43A4C737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10856</Words>
  <Characters>61884</Characters>
  <Application>Microsoft Office Word</Application>
  <DocSecurity>0</DocSecurity>
  <Lines>515</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72595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48</cp:revision>
  <cp:lastPrinted>2023-09-29T14:02:00Z</cp:lastPrinted>
  <dcterms:created xsi:type="dcterms:W3CDTF">2022-05-24T15:43:00Z</dcterms:created>
  <dcterms:modified xsi:type="dcterms:W3CDTF">2023-10-05T20:18:00Z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