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CF14" w14:textId="69EC1BA6" w:rsidR="008563CA" w:rsidRPr="00515E69" w:rsidRDefault="002D772C">
      <w:pPr>
        <w:rPr>
          <w:rFonts w:ascii="Arial" w:hAnsi="Arial" w:cs="Arial"/>
          <w:b/>
          <w:lang w:val="en-US"/>
        </w:rPr>
      </w:pPr>
      <w:r w:rsidRPr="00515E69">
        <w:rPr>
          <w:rFonts w:ascii="Arial" w:hAnsi="Arial" w:cs="Arial"/>
          <w:b/>
          <w:lang w:val="en-US"/>
        </w:rPr>
        <w:t>PAPER REVIEW</w:t>
      </w:r>
      <w:r w:rsidR="008563CA" w:rsidRPr="00515E69">
        <w:rPr>
          <w:rFonts w:ascii="Arial" w:hAnsi="Arial" w:cs="Arial"/>
          <w:b/>
          <w:lang w:val="en-US"/>
        </w:rPr>
        <w:t xml:space="preserve"> NR </w:t>
      </w:r>
      <w:r w:rsidR="00F01958">
        <w:rPr>
          <w:rFonts w:ascii="Arial" w:hAnsi="Arial" w:cs="Arial"/>
          <w:b/>
          <w:lang w:val="en-US"/>
        </w:rPr>
        <w:t>2</w:t>
      </w:r>
    </w:p>
    <w:p w14:paraId="506C48BA" w14:textId="77777777" w:rsidR="008563CA" w:rsidRPr="00515E69" w:rsidRDefault="008563CA">
      <w:pPr>
        <w:rPr>
          <w:rFonts w:ascii="Arial" w:hAnsi="Arial" w:cs="Arial"/>
          <w:b/>
          <w:lang w:val="en-US"/>
        </w:rPr>
      </w:pPr>
    </w:p>
    <w:p w14:paraId="6235AF83" w14:textId="2F83053A" w:rsidR="008F0345" w:rsidRPr="00515E69" w:rsidRDefault="0078571E">
      <w:pPr>
        <w:rPr>
          <w:rFonts w:ascii="Arial" w:hAnsi="Arial" w:cs="Arial"/>
          <w:b/>
          <w:lang w:val="en-US"/>
        </w:rPr>
      </w:pPr>
      <w:r w:rsidRPr="00515E69">
        <w:rPr>
          <w:rFonts w:ascii="Arial" w:hAnsi="Arial" w:cs="Arial"/>
          <w:b/>
          <w:lang w:val="en-US"/>
        </w:rPr>
        <w:t>Paper</w:t>
      </w:r>
      <w:r w:rsidR="00B2514E" w:rsidRPr="00515E69">
        <w:rPr>
          <w:rFonts w:ascii="Arial" w:hAnsi="Arial" w:cs="Arial"/>
          <w:b/>
          <w:lang w:val="en-US"/>
        </w:rPr>
        <w:t>:</w:t>
      </w:r>
      <w:r w:rsidRPr="00515E69">
        <w:rPr>
          <w:rFonts w:ascii="Arial" w:hAnsi="Arial" w:cs="Arial"/>
          <w:b/>
          <w:lang w:val="en-US"/>
        </w:rPr>
        <w:t xml:space="preserve"> </w:t>
      </w:r>
      <w:r w:rsidR="008F0345" w:rsidRPr="00515E69">
        <w:rPr>
          <w:rFonts w:ascii="Arial" w:hAnsi="Arial" w:cs="Arial"/>
          <w:b/>
          <w:lang w:val="en-US"/>
        </w:rPr>
        <w:t xml:space="preserve"> </w:t>
      </w:r>
    </w:p>
    <w:p w14:paraId="1CC3901B" w14:textId="2E5528F7" w:rsidR="00515E69" w:rsidRPr="00515E69" w:rsidRDefault="00515E69">
      <w:pPr>
        <w:rPr>
          <w:rFonts w:ascii="Arial" w:hAnsi="Arial" w:cs="Arial"/>
          <w:lang w:val="en-US"/>
        </w:rPr>
      </w:pPr>
      <w:r w:rsidRPr="00515E69">
        <w:rPr>
          <w:rFonts w:ascii="Arial" w:hAnsi="Arial" w:cs="Arial"/>
          <w:lang w:val="en-US"/>
        </w:rPr>
        <w:t xml:space="preserve">Yam, K. C., </w:t>
      </w:r>
      <w:proofErr w:type="spellStart"/>
      <w:r w:rsidRPr="00515E69">
        <w:rPr>
          <w:rFonts w:ascii="Arial" w:hAnsi="Arial" w:cs="Arial"/>
          <w:lang w:val="en-US"/>
        </w:rPr>
        <w:t>Bigman</w:t>
      </w:r>
      <w:proofErr w:type="spellEnd"/>
      <w:r w:rsidRPr="00515E69">
        <w:rPr>
          <w:rFonts w:ascii="Arial" w:hAnsi="Arial" w:cs="Arial"/>
          <w:lang w:val="en-US"/>
        </w:rPr>
        <w:t xml:space="preserve">, Y., Gray, K. (2021). </w:t>
      </w:r>
      <w:proofErr w:type="spellStart"/>
      <w:r w:rsidRPr="00515E69">
        <w:rPr>
          <w:rFonts w:ascii="Arial" w:hAnsi="Arial" w:cs="Arial"/>
          <w:lang w:val="de-DE"/>
        </w:rPr>
        <w:t>Reducing</w:t>
      </w:r>
      <w:proofErr w:type="spellEnd"/>
      <w:r w:rsidRPr="00515E69">
        <w:rPr>
          <w:rFonts w:ascii="Arial" w:hAnsi="Arial" w:cs="Arial"/>
          <w:lang w:val="de-DE"/>
        </w:rPr>
        <w:t xml:space="preserve"> </w:t>
      </w:r>
      <w:proofErr w:type="spellStart"/>
      <w:r w:rsidRPr="00515E69">
        <w:rPr>
          <w:rFonts w:ascii="Arial" w:hAnsi="Arial" w:cs="Arial"/>
          <w:lang w:val="de-DE"/>
        </w:rPr>
        <w:t>the</w:t>
      </w:r>
      <w:proofErr w:type="spellEnd"/>
      <w:r w:rsidRPr="00515E69">
        <w:rPr>
          <w:rFonts w:ascii="Arial" w:hAnsi="Arial" w:cs="Arial"/>
          <w:lang w:val="de-DE"/>
        </w:rPr>
        <w:t xml:space="preserve"> </w:t>
      </w:r>
      <w:proofErr w:type="spellStart"/>
      <w:r w:rsidRPr="00515E69">
        <w:rPr>
          <w:rFonts w:ascii="Arial" w:hAnsi="Arial" w:cs="Arial"/>
          <w:lang w:val="de-DE"/>
        </w:rPr>
        <w:t>uncanny</w:t>
      </w:r>
      <w:proofErr w:type="spellEnd"/>
      <w:r w:rsidRPr="00515E69">
        <w:rPr>
          <w:rFonts w:ascii="Arial" w:hAnsi="Arial" w:cs="Arial"/>
          <w:lang w:val="de-DE"/>
        </w:rPr>
        <w:t xml:space="preserve"> </w:t>
      </w:r>
      <w:proofErr w:type="spellStart"/>
      <w:r w:rsidRPr="00515E69">
        <w:rPr>
          <w:rFonts w:ascii="Arial" w:hAnsi="Arial" w:cs="Arial"/>
          <w:lang w:val="de-DE"/>
        </w:rPr>
        <w:t>valley</w:t>
      </w:r>
      <w:proofErr w:type="spellEnd"/>
      <w:r w:rsidRPr="00515E69">
        <w:rPr>
          <w:rFonts w:ascii="Arial" w:hAnsi="Arial" w:cs="Arial"/>
          <w:lang w:val="de-DE"/>
        </w:rPr>
        <w:t xml:space="preserve"> by dehumanizing humanoid robots. Computers in Human Behavior, 125, 106945.</w:t>
      </w:r>
      <w:r>
        <w:rPr>
          <w:rFonts w:ascii="Arial" w:hAnsi="Arial" w:cs="Arial"/>
          <w:lang w:val="en-US"/>
        </w:rPr>
        <w:t xml:space="preserve"> </w:t>
      </w:r>
      <w:r w:rsidRPr="00515E69">
        <w:rPr>
          <w:rStyle w:val="cf01"/>
          <w:color w:val="0000FF"/>
          <w:sz w:val="22"/>
          <w:szCs w:val="22"/>
          <w:u w:val="single"/>
        </w:rPr>
        <w:t>https://doi.org/10.1016/j.chb.2021.106945</w:t>
      </w:r>
    </w:p>
    <w:p w14:paraId="6A31B72E" w14:textId="25F236F5" w:rsidR="0078571E" w:rsidRPr="00515E69" w:rsidRDefault="006574E6" w:rsidP="006574E6">
      <w:pPr>
        <w:tabs>
          <w:tab w:val="left" w:pos="7290"/>
        </w:tabs>
        <w:rPr>
          <w:rFonts w:ascii="Arial" w:hAnsi="Arial" w:cs="Arial"/>
          <w:lang w:val="en-US"/>
        </w:rPr>
      </w:pPr>
      <w:r w:rsidRPr="00515E69">
        <w:rPr>
          <w:rFonts w:ascii="Arial" w:hAnsi="Arial" w:cs="Arial"/>
          <w:lang w:val="en-US"/>
        </w:rPr>
        <w:tab/>
      </w:r>
    </w:p>
    <w:p w14:paraId="5A170401" w14:textId="4355E53E" w:rsidR="008F0345" w:rsidRPr="00475A79" w:rsidRDefault="0078571E">
      <w:pPr>
        <w:rPr>
          <w:rFonts w:ascii="Arial" w:hAnsi="Arial" w:cs="Arial"/>
          <w:b/>
          <w:lang w:val="en-US"/>
        </w:rPr>
      </w:pPr>
      <w:r>
        <w:rPr>
          <w:rFonts w:ascii="Arial" w:hAnsi="Arial" w:cs="Arial"/>
          <w:b/>
          <w:lang w:val="en-US"/>
        </w:rPr>
        <w:t>Reviewer</w:t>
      </w:r>
      <w:r w:rsidR="008F0345" w:rsidRPr="00475A79">
        <w:rPr>
          <w:rFonts w:ascii="Arial" w:hAnsi="Arial" w:cs="Arial"/>
          <w:b/>
          <w:lang w:val="en-US"/>
        </w:rPr>
        <w:t xml:space="preserve">: </w:t>
      </w:r>
    </w:p>
    <w:p w14:paraId="30BC6239" w14:textId="3879D26E" w:rsidR="004F0912" w:rsidRPr="00E538BA" w:rsidRDefault="005D1BA4" w:rsidP="004F0912">
      <w:pPr>
        <w:rPr>
          <w:rFonts w:ascii="Arial" w:hAnsi="Arial" w:cs="Arial"/>
          <w:lang w:val="en-US"/>
        </w:rPr>
      </w:pPr>
      <w:r w:rsidRPr="00E538BA">
        <w:rPr>
          <w:rFonts w:ascii="Arial" w:hAnsi="Arial" w:cs="Arial"/>
          <w:lang w:val="en-US"/>
        </w:rPr>
        <w:t>Giovanni Filomeno</w:t>
      </w:r>
    </w:p>
    <w:p w14:paraId="7C6ACD91" w14:textId="26B57A4C" w:rsidR="006C13A7" w:rsidRDefault="004F0912" w:rsidP="008563CA">
      <w:pPr>
        <w:pStyle w:val="ListParagraph"/>
        <w:spacing w:after="0" w:line="600" w:lineRule="auto"/>
        <w:ind w:left="0"/>
        <w:rPr>
          <w:rFonts w:ascii="Arial" w:hAnsi="Arial" w:cs="Arial"/>
          <w:sz w:val="30"/>
          <w:szCs w:val="30"/>
          <w:lang w:val="en-US"/>
        </w:rPr>
      </w:pPr>
      <w:r w:rsidRPr="004F0912">
        <w:rPr>
          <w:rFonts w:ascii="Arial" w:hAnsi="Arial" w:cs="Arial"/>
          <w:lang w:val="en-US"/>
        </w:rPr>
        <w:t>I confirm that I have read the paper and written the following text</w:t>
      </w:r>
      <w:r>
        <w:rPr>
          <w:rFonts w:ascii="Arial" w:hAnsi="Arial" w:cs="Arial"/>
          <w:lang w:val="en-US"/>
        </w:rPr>
        <w:t>s</w:t>
      </w:r>
      <w:r w:rsidRPr="004F0912">
        <w:rPr>
          <w:rFonts w:ascii="Arial" w:hAnsi="Arial" w:cs="Arial"/>
          <w:lang w:val="en-US"/>
        </w:rPr>
        <w:t xml:space="preserve"> myself</w:t>
      </w:r>
      <w:r>
        <w:rPr>
          <w:rFonts w:ascii="Arial" w:hAnsi="Arial" w:cs="Arial"/>
          <w:lang w:val="en-US"/>
        </w:rPr>
        <w:t xml:space="preserve"> </w:t>
      </w:r>
      <w:r>
        <w:rPr>
          <w:rFonts w:ascii="Arial" w:hAnsi="Arial" w:cs="Arial"/>
          <w:lang w:val="en-US"/>
        </w:rPr>
        <w:tab/>
      </w:r>
      <w:r w:rsidR="00C32850">
        <w:rPr>
          <w:rFonts w:ascii="Arial" w:hAnsi="Arial" w:cs="Arial"/>
          <w:lang w:val="en-US"/>
        </w:rPr>
        <w:tab/>
      </w:r>
      <w:sdt>
        <w:sdtPr>
          <w:rPr>
            <w:rFonts w:ascii="Arial" w:hAnsi="Arial" w:cs="Arial"/>
            <w:sz w:val="30"/>
            <w:szCs w:val="30"/>
            <w:lang w:val="en-US"/>
          </w:rPr>
          <w:id w:val="665138041"/>
          <w14:checkbox>
            <w14:checked w14:val="1"/>
            <w14:checkedState w14:val="2612" w14:font="MS Gothic"/>
            <w14:uncheckedState w14:val="2610" w14:font="MS Gothic"/>
          </w14:checkbox>
        </w:sdtPr>
        <w:sdtContent>
          <w:r w:rsidR="005D1BA4">
            <w:rPr>
              <w:rFonts w:ascii="MS Gothic" w:eastAsia="MS Gothic" w:hAnsi="MS Gothic" w:cs="Arial" w:hint="eastAsia"/>
              <w:sz w:val="30"/>
              <w:szCs w:val="30"/>
              <w:lang w:val="en-US"/>
            </w:rPr>
            <w:t>☒</w:t>
          </w:r>
        </w:sdtContent>
      </w:sdt>
    </w:p>
    <w:p w14:paraId="70D3DB3D" w14:textId="77777777" w:rsidR="008563CA" w:rsidRPr="008563CA" w:rsidRDefault="008563CA" w:rsidP="008563CA">
      <w:pPr>
        <w:pStyle w:val="ListParagraph"/>
        <w:spacing w:after="0" w:line="600" w:lineRule="auto"/>
        <w:ind w:left="0"/>
        <w:rPr>
          <w:rFonts w:ascii="Arial" w:hAnsi="Arial" w:cs="Arial"/>
          <w:lang w:val="en-US"/>
        </w:rPr>
      </w:pPr>
    </w:p>
    <w:p w14:paraId="7F7F5389" w14:textId="11D1F0EB" w:rsidR="00173991" w:rsidRPr="004F0912" w:rsidRDefault="006C13A7" w:rsidP="00173991">
      <w:pPr>
        <w:rPr>
          <w:rFonts w:ascii="Arial Black" w:hAnsi="Arial Black" w:cs="Arial"/>
          <w:b/>
          <w:lang w:val="en-US"/>
        </w:rPr>
      </w:pPr>
      <w:bookmarkStart w:id="0" w:name="_Hlk132725181"/>
      <w:r w:rsidRPr="004F0912">
        <w:rPr>
          <w:rFonts w:ascii="Arial Black" w:hAnsi="Arial Black" w:cs="Arial"/>
          <w:b/>
          <w:lang w:val="en-US"/>
        </w:rPr>
        <w:t>1</w:t>
      </w:r>
      <w:r w:rsidR="004F0912">
        <w:rPr>
          <w:rFonts w:ascii="Arial Black" w:hAnsi="Arial Black" w:cs="Arial"/>
          <w:b/>
          <w:lang w:val="en-US"/>
        </w:rPr>
        <w:t xml:space="preserve">. </w:t>
      </w:r>
      <w:r w:rsidR="00F134B3">
        <w:rPr>
          <w:rFonts w:ascii="Arial Black" w:hAnsi="Arial Black" w:cs="Arial"/>
          <w:b/>
          <w:lang w:val="en-US"/>
        </w:rPr>
        <w:t xml:space="preserve">Thematic </w:t>
      </w:r>
      <w:r w:rsidR="00CD1AAB">
        <w:rPr>
          <w:rFonts w:ascii="Arial Black" w:hAnsi="Arial Black" w:cs="Arial"/>
          <w:b/>
          <w:lang w:val="en-US"/>
        </w:rPr>
        <w:t>f</w:t>
      </w:r>
      <w:r w:rsidR="00F134B3">
        <w:rPr>
          <w:rFonts w:ascii="Arial Black" w:hAnsi="Arial Black" w:cs="Arial"/>
          <w:b/>
          <w:lang w:val="en-US"/>
        </w:rPr>
        <w:t xml:space="preserve">ocus </w:t>
      </w:r>
    </w:p>
    <w:bookmarkEnd w:id="0"/>
    <w:p w14:paraId="5775DB36" w14:textId="7188A317" w:rsidR="00E538BA" w:rsidRPr="00E538BA" w:rsidRDefault="00C529B7" w:rsidP="00173991">
      <w:pPr>
        <w:rPr>
          <w:rFonts w:ascii="Arial" w:hAnsi="Arial" w:cs="Arial"/>
          <w:lang w:val="en-US"/>
        </w:rPr>
      </w:pPr>
      <w:r>
        <w:rPr>
          <w:rFonts w:ascii="Arial" w:hAnsi="Arial" w:cs="Arial"/>
          <w:lang w:val="en-US"/>
        </w:rPr>
        <w:t>The paper analyses the reduc</w:t>
      </w:r>
      <w:r w:rsidR="004D28ED">
        <w:rPr>
          <w:rFonts w:ascii="Arial" w:hAnsi="Arial" w:cs="Arial"/>
          <w:lang w:val="en-US"/>
        </w:rPr>
        <w:t>tion</w:t>
      </w:r>
      <w:r>
        <w:rPr>
          <w:rFonts w:ascii="Arial" w:hAnsi="Arial" w:cs="Arial"/>
          <w:lang w:val="en-US"/>
        </w:rPr>
        <w:t xml:space="preserve"> of the uncanny valley effect by dehumanizing humanoid robots.</w:t>
      </w:r>
      <w:r w:rsidR="00E538BA" w:rsidRPr="00E538BA">
        <w:rPr>
          <w:rFonts w:ascii="Arial" w:hAnsi="Arial" w:cs="Arial"/>
          <w:lang w:val="en-US"/>
        </w:rPr>
        <w:t xml:space="preserve"> </w:t>
      </w:r>
      <w:r w:rsidR="00815834">
        <w:rPr>
          <w:rFonts w:ascii="Arial" w:hAnsi="Arial" w:cs="Arial"/>
          <w:lang w:val="en-US"/>
        </w:rPr>
        <w:t>This is achieved by manipulating the p</w:t>
      </w:r>
      <w:r w:rsidR="004D28ED">
        <w:rPr>
          <w:rFonts w:ascii="Arial" w:hAnsi="Arial" w:cs="Arial"/>
          <w:lang w:val="en-US"/>
        </w:rPr>
        <w:t>articipants' perceptions and modifying the aspect of the robot (i.e., reducing the “eeriness” presented</w:t>
      </w:r>
      <w:r w:rsidR="00815834">
        <w:rPr>
          <w:rFonts w:ascii="Arial" w:hAnsi="Arial" w:cs="Arial"/>
          <w:lang w:val="en-US"/>
        </w:rPr>
        <w:t xml:space="preserve"> in robots that look closely, but not entirely human). The experiments </w:t>
      </w:r>
      <w:r w:rsidR="006A7385">
        <w:rPr>
          <w:rFonts w:ascii="Arial" w:hAnsi="Arial" w:cs="Arial"/>
          <w:lang w:val="en-US"/>
        </w:rPr>
        <w:t>are</w:t>
      </w:r>
      <w:r w:rsidR="00815834">
        <w:rPr>
          <w:rFonts w:ascii="Arial" w:hAnsi="Arial" w:cs="Arial"/>
          <w:lang w:val="en-US"/>
        </w:rPr>
        <w:t xml:space="preserve"> conducted across various studies involving different sample</w:t>
      </w:r>
      <w:r w:rsidR="004D28ED">
        <w:rPr>
          <w:rFonts w:ascii="Arial" w:hAnsi="Arial" w:cs="Arial"/>
          <w:lang w:val="en-US"/>
        </w:rPr>
        <w:t>s</w:t>
      </w:r>
      <w:r w:rsidR="00815834">
        <w:rPr>
          <w:rFonts w:ascii="Arial" w:hAnsi="Arial" w:cs="Arial"/>
          <w:lang w:val="en-US"/>
        </w:rPr>
        <w:t xml:space="preserve"> of populations and settings.</w:t>
      </w:r>
    </w:p>
    <w:p w14:paraId="761DF1D9" w14:textId="77777777" w:rsidR="00FA3056" w:rsidRPr="00FA3056" w:rsidRDefault="00FA3056" w:rsidP="00173991">
      <w:pPr>
        <w:rPr>
          <w:rFonts w:ascii="Arial" w:hAnsi="Arial" w:cs="Arial"/>
          <w:i/>
          <w:color w:val="A6A6A6" w:themeColor="background1" w:themeShade="A6"/>
          <w:lang w:val="en-US"/>
        </w:rPr>
      </w:pPr>
    </w:p>
    <w:p w14:paraId="16923A9B" w14:textId="01F30CB3" w:rsidR="004F0912" w:rsidRPr="004F0912" w:rsidRDefault="004F0912" w:rsidP="00451A6C">
      <w:pPr>
        <w:tabs>
          <w:tab w:val="left" w:pos="8070"/>
        </w:tabs>
        <w:rPr>
          <w:rFonts w:ascii="Arial Black" w:hAnsi="Arial Black" w:cs="Arial"/>
          <w:b/>
          <w:lang w:val="en-US"/>
        </w:rPr>
      </w:pPr>
      <w:r>
        <w:rPr>
          <w:rFonts w:ascii="Arial Black" w:hAnsi="Arial Black" w:cs="Arial"/>
          <w:b/>
          <w:lang w:val="en-US"/>
        </w:rPr>
        <w:t xml:space="preserve">2. </w:t>
      </w:r>
      <w:r w:rsidR="00AD7F76">
        <w:rPr>
          <w:rFonts w:ascii="Arial Black" w:hAnsi="Arial Black" w:cs="Arial"/>
          <w:b/>
          <w:lang w:val="en-US"/>
        </w:rPr>
        <w:t>Foundations</w:t>
      </w:r>
      <w:r w:rsidR="00451A6C">
        <w:rPr>
          <w:rFonts w:ascii="Arial Black" w:hAnsi="Arial Black" w:cs="Arial"/>
          <w:b/>
          <w:lang w:val="en-US"/>
        </w:rPr>
        <w:tab/>
      </w:r>
    </w:p>
    <w:p w14:paraId="644BCF03" w14:textId="0E360272" w:rsidR="00FA3056" w:rsidRPr="00E538BA" w:rsidRDefault="00515E69" w:rsidP="00E538BA">
      <w:pPr>
        <w:pStyle w:val="ListParagraph"/>
        <w:numPr>
          <w:ilvl w:val="0"/>
          <w:numId w:val="4"/>
        </w:numPr>
        <w:rPr>
          <w:rFonts w:ascii="Arial" w:hAnsi="Arial" w:cs="Arial"/>
          <w:lang w:val="en-US"/>
        </w:rPr>
      </w:pPr>
      <w:r>
        <w:rPr>
          <w:rFonts w:ascii="Arial" w:hAnsi="Arial" w:cs="Arial"/>
          <w:lang w:val="en-US"/>
        </w:rPr>
        <w:t>Mind Perception</w:t>
      </w:r>
    </w:p>
    <w:p w14:paraId="57A35971" w14:textId="53F723AB" w:rsidR="00667570" w:rsidRPr="00E538BA" w:rsidRDefault="00515E69" w:rsidP="00E538BA">
      <w:pPr>
        <w:pStyle w:val="ListParagraph"/>
        <w:numPr>
          <w:ilvl w:val="0"/>
          <w:numId w:val="4"/>
        </w:numPr>
        <w:rPr>
          <w:rFonts w:ascii="Arial" w:hAnsi="Arial" w:cs="Arial"/>
          <w:lang w:val="en-US"/>
        </w:rPr>
      </w:pPr>
      <w:r>
        <w:rPr>
          <w:rFonts w:ascii="Arial" w:hAnsi="Arial" w:cs="Arial"/>
          <w:lang w:val="en-US"/>
        </w:rPr>
        <w:t>Dehumanization and Anthropomorphism</w:t>
      </w:r>
    </w:p>
    <w:p w14:paraId="6CA223EA" w14:textId="354C3EF6" w:rsidR="00667570" w:rsidRPr="00E538BA" w:rsidRDefault="00667570" w:rsidP="00E538BA">
      <w:pPr>
        <w:pStyle w:val="ListParagraph"/>
        <w:numPr>
          <w:ilvl w:val="0"/>
          <w:numId w:val="4"/>
        </w:numPr>
        <w:rPr>
          <w:rFonts w:ascii="Arial" w:hAnsi="Arial" w:cs="Arial"/>
          <w:lang w:val="en-US"/>
        </w:rPr>
      </w:pPr>
      <w:r w:rsidRPr="00E538BA">
        <w:rPr>
          <w:rFonts w:ascii="Arial" w:hAnsi="Arial" w:cs="Arial"/>
          <w:lang w:val="en-US"/>
        </w:rPr>
        <w:t>Human-robot interaction</w:t>
      </w:r>
    </w:p>
    <w:p w14:paraId="60A3F0E0" w14:textId="77777777" w:rsidR="00173651" w:rsidRDefault="00173651" w:rsidP="004F0912">
      <w:pPr>
        <w:rPr>
          <w:rFonts w:ascii="Arial" w:hAnsi="Arial" w:cs="Arial"/>
          <w:color w:val="A6A6A6" w:themeColor="background1" w:themeShade="A6"/>
          <w:lang w:val="en-US"/>
        </w:rPr>
      </w:pPr>
    </w:p>
    <w:p w14:paraId="598C73EB" w14:textId="172CA0E9" w:rsidR="004F0912" w:rsidRPr="004F0912" w:rsidRDefault="004F0912" w:rsidP="004F0912">
      <w:pPr>
        <w:rPr>
          <w:rFonts w:ascii="Arial Black" w:hAnsi="Arial Black" w:cs="Arial"/>
          <w:b/>
          <w:lang w:val="en-US"/>
        </w:rPr>
      </w:pPr>
      <w:r>
        <w:rPr>
          <w:rFonts w:ascii="Arial Black" w:hAnsi="Arial Black" w:cs="Arial"/>
          <w:b/>
          <w:lang w:val="en-US"/>
        </w:rPr>
        <w:t xml:space="preserve">3. </w:t>
      </w:r>
      <w:r w:rsidR="00CD1AAB">
        <w:rPr>
          <w:rFonts w:ascii="Arial Black" w:hAnsi="Arial Black" w:cs="Arial"/>
          <w:b/>
          <w:lang w:val="en-US"/>
        </w:rPr>
        <w:t>Method</w:t>
      </w:r>
    </w:p>
    <w:p w14:paraId="12660AF6" w14:textId="7915A1FD" w:rsidR="00FA3056" w:rsidRDefault="00C529B7" w:rsidP="004F0912">
      <w:pPr>
        <w:rPr>
          <w:rFonts w:ascii="Arial" w:hAnsi="Arial" w:cs="Arial"/>
          <w:lang w:val="en-US"/>
        </w:rPr>
      </w:pPr>
      <w:r w:rsidRPr="00C529B7">
        <w:rPr>
          <w:rFonts w:ascii="Arial" w:hAnsi="Arial" w:cs="Arial"/>
          <w:lang w:val="en-US"/>
        </w:rPr>
        <w:t>The method section details experimental studies with American and Japanese participants assessing humanoid robots through videos or real interactions. Dehumanization was manipulated by scripted descriptions emphasizing robots' mechanical nature, and perceptions of agency</w:t>
      </w:r>
      <w:r w:rsidR="000570B5">
        <w:rPr>
          <w:rFonts w:ascii="Arial" w:hAnsi="Arial" w:cs="Arial"/>
          <w:lang w:val="en-US"/>
        </w:rPr>
        <w:t xml:space="preserve"> and</w:t>
      </w:r>
      <w:r w:rsidRPr="00C529B7">
        <w:rPr>
          <w:rFonts w:ascii="Arial" w:hAnsi="Arial" w:cs="Arial"/>
          <w:lang w:val="en-US"/>
        </w:rPr>
        <w:t xml:space="preserve"> experience</w:t>
      </w:r>
      <w:r w:rsidR="000570B5">
        <w:rPr>
          <w:rFonts w:ascii="Arial" w:hAnsi="Arial" w:cs="Arial"/>
          <w:lang w:val="en-US"/>
        </w:rPr>
        <w:t>.</w:t>
      </w:r>
    </w:p>
    <w:p w14:paraId="032116EC" w14:textId="77777777" w:rsidR="00C529B7" w:rsidRPr="00C529B7" w:rsidRDefault="00C529B7" w:rsidP="004F0912">
      <w:pPr>
        <w:rPr>
          <w:rFonts w:ascii="Arial" w:hAnsi="Arial" w:cs="Arial"/>
          <w:color w:val="A6A6A6" w:themeColor="background1" w:themeShade="A6"/>
          <w:lang w:val="en-US"/>
        </w:rPr>
      </w:pPr>
    </w:p>
    <w:p w14:paraId="49BD7635" w14:textId="677D4B3B" w:rsidR="00FA3056" w:rsidRPr="004F0912" w:rsidRDefault="00FA3056" w:rsidP="00FA3056">
      <w:pPr>
        <w:rPr>
          <w:rFonts w:ascii="Arial Black" w:hAnsi="Arial Black" w:cs="Arial"/>
          <w:b/>
          <w:lang w:val="en-US"/>
        </w:rPr>
      </w:pPr>
      <w:r>
        <w:rPr>
          <w:rFonts w:ascii="Arial Black" w:hAnsi="Arial Black" w:cs="Arial"/>
          <w:b/>
          <w:lang w:val="en-US"/>
        </w:rPr>
        <w:t xml:space="preserve">4. Key results </w:t>
      </w:r>
    </w:p>
    <w:p w14:paraId="09C1EDD6" w14:textId="243C1CD0" w:rsidR="00EF4E45" w:rsidRDefault="00C529B7" w:rsidP="00EF4E45">
      <w:pPr>
        <w:pStyle w:val="ListParagraph"/>
        <w:numPr>
          <w:ilvl w:val="0"/>
          <w:numId w:val="4"/>
        </w:numPr>
        <w:rPr>
          <w:rFonts w:ascii="Arial" w:hAnsi="Arial" w:cs="Arial"/>
          <w:lang w:val="en-US"/>
        </w:rPr>
      </w:pPr>
      <w:r>
        <w:rPr>
          <w:rFonts w:ascii="Arial" w:hAnsi="Arial" w:cs="Arial"/>
          <w:lang w:val="en-US"/>
        </w:rPr>
        <w:t>Dehumanization significantly decreased feelings of uncanniness in humanoid robots</w:t>
      </w:r>
      <w:r w:rsidR="00EF4E45" w:rsidRPr="00EF4E45">
        <w:rPr>
          <w:rFonts w:ascii="Arial" w:hAnsi="Arial" w:cs="Arial"/>
          <w:lang w:val="en-US"/>
        </w:rPr>
        <w:t>.</w:t>
      </w:r>
    </w:p>
    <w:p w14:paraId="3904019E" w14:textId="4030989C" w:rsidR="00C529B7" w:rsidRDefault="00C529B7" w:rsidP="00EF4E45">
      <w:pPr>
        <w:pStyle w:val="ListParagraph"/>
        <w:numPr>
          <w:ilvl w:val="0"/>
          <w:numId w:val="4"/>
        </w:numPr>
        <w:rPr>
          <w:rFonts w:ascii="Arial" w:hAnsi="Arial" w:cs="Arial"/>
          <w:lang w:val="en-US"/>
        </w:rPr>
      </w:pPr>
      <w:r>
        <w:rPr>
          <w:rFonts w:ascii="Arial" w:hAnsi="Arial" w:cs="Arial"/>
          <w:lang w:val="en-US"/>
        </w:rPr>
        <w:t>The reduc</w:t>
      </w:r>
      <w:r w:rsidR="004D28ED">
        <w:rPr>
          <w:rFonts w:ascii="Arial" w:hAnsi="Arial" w:cs="Arial"/>
          <w:lang w:val="en-US"/>
        </w:rPr>
        <w:t>tion</w:t>
      </w:r>
      <w:r>
        <w:rPr>
          <w:rFonts w:ascii="Arial" w:hAnsi="Arial" w:cs="Arial"/>
          <w:lang w:val="en-US"/>
        </w:rPr>
        <w:t xml:space="preserve"> of </w:t>
      </w:r>
      <w:r w:rsidR="004D28ED">
        <w:rPr>
          <w:rFonts w:ascii="Arial" w:hAnsi="Arial" w:cs="Arial"/>
          <w:lang w:val="en-US"/>
        </w:rPr>
        <w:t xml:space="preserve">the </w:t>
      </w:r>
      <w:r>
        <w:rPr>
          <w:rFonts w:ascii="Arial" w:hAnsi="Arial" w:cs="Arial"/>
          <w:lang w:val="en-US"/>
        </w:rPr>
        <w:t>uncanny valley does not compromise customer satisfaction.</w:t>
      </w:r>
    </w:p>
    <w:p w14:paraId="47BFE893" w14:textId="34E69662" w:rsidR="00C529B7" w:rsidRPr="00EF4E45" w:rsidRDefault="00C529B7" w:rsidP="00EF4E45">
      <w:pPr>
        <w:pStyle w:val="ListParagraph"/>
        <w:numPr>
          <w:ilvl w:val="0"/>
          <w:numId w:val="4"/>
        </w:numPr>
        <w:rPr>
          <w:rFonts w:ascii="Arial" w:hAnsi="Arial" w:cs="Arial"/>
          <w:lang w:val="en-US"/>
        </w:rPr>
      </w:pPr>
      <w:r>
        <w:rPr>
          <w:rFonts w:ascii="Arial" w:hAnsi="Arial" w:cs="Arial"/>
          <w:lang w:val="en-US"/>
        </w:rPr>
        <w:t>Results were statistically robust</w:t>
      </w:r>
      <w:r w:rsidR="004D28ED">
        <w:rPr>
          <w:rFonts w:ascii="Arial" w:hAnsi="Arial" w:cs="Arial"/>
          <w:lang w:val="en-US"/>
        </w:rPr>
        <w:t>, confirming the effectiveness of the manipulation of dehumaniz</w:t>
      </w:r>
      <w:r>
        <w:rPr>
          <w:rFonts w:ascii="Arial" w:hAnsi="Arial" w:cs="Arial"/>
          <w:lang w:val="en-US"/>
        </w:rPr>
        <w:t>ation</w:t>
      </w:r>
      <w:r w:rsidR="00815834">
        <w:rPr>
          <w:rFonts w:ascii="Arial" w:hAnsi="Arial" w:cs="Arial"/>
          <w:lang w:val="en-US"/>
        </w:rPr>
        <w:t>.</w:t>
      </w:r>
    </w:p>
    <w:p w14:paraId="198981F7" w14:textId="77777777" w:rsidR="00EF4E45" w:rsidRDefault="00EF4E45" w:rsidP="00FA3056">
      <w:pPr>
        <w:rPr>
          <w:rFonts w:ascii="Arial" w:hAnsi="Arial" w:cs="Arial"/>
          <w:color w:val="A6A6A6" w:themeColor="background1" w:themeShade="A6"/>
          <w:lang w:val="en-US"/>
        </w:rPr>
      </w:pPr>
    </w:p>
    <w:p w14:paraId="45089F17" w14:textId="76CC188F" w:rsidR="00FA3056" w:rsidRDefault="00FA3056" w:rsidP="00FA3056">
      <w:pPr>
        <w:rPr>
          <w:rFonts w:ascii="Arial" w:hAnsi="Arial" w:cs="Arial"/>
          <w:color w:val="A6A6A6" w:themeColor="background1" w:themeShade="A6"/>
          <w:lang w:val="en-US"/>
        </w:rPr>
      </w:pPr>
    </w:p>
    <w:p w14:paraId="6BF41989" w14:textId="40638298" w:rsidR="00FA3056" w:rsidRPr="004F0912" w:rsidRDefault="00FA3056" w:rsidP="00FA3056">
      <w:pPr>
        <w:rPr>
          <w:rFonts w:ascii="Arial Black" w:hAnsi="Arial Black" w:cs="Arial"/>
          <w:b/>
          <w:lang w:val="en-US"/>
        </w:rPr>
      </w:pPr>
      <w:r>
        <w:rPr>
          <w:rFonts w:ascii="Arial Black" w:hAnsi="Arial Black" w:cs="Arial"/>
          <w:b/>
          <w:lang w:val="en-US"/>
        </w:rPr>
        <w:t xml:space="preserve">5. </w:t>
      </w:r>
      <w:r w:rsidR="008563CA">
        <w:rPr>
          <w:rFonts w:ascii="Arial Black" w:hAnsi="Arial Black" w:cs="Arial"/>
          <w:b/>
          <w:lang w:val="en-US"/>
        </w:rPr>
        <w:t>Practical i</w:t>
      </w:r>
      <w:r>
        <w:rPr>
          <w:rFonts w:ascii="Arial Black" w:hAnsi="Arial Black" w:cs="Arial"/>
          <w:b/>
          <w:lang w:val="en-US"/>
        </w:rPr>
        <w:t>mplications for AI</w:t>
      </w:r>
      <w:r w:rsidR="008563CA">
        <w:rPr>
          <w:rFonts w:ascii="Arial Black" w:hAnsi="Arial Black" w:cs="Arial"/>
          <w:b/>
          <w:lang w:val="en-US"/>
        </w:rPr>
        <w:t xml:space="preserve"> or robotics</w:t>
      </w:r>
    </w:p>
    <w:p w14:paraId="6709B778" w14:textId="68DFF5DE" w:rsidR="00FA3056" w:rsidRDefault="00C529B7" w:rsidP="00FA3056">
      <w:pPr>
        <w:rPr>
          <w:rFonts w:ascii="Arial" w:hAnsi="Arial" w:cs="Arial"/>
          <w:lang w:val="en-US"/>
        </w:rPr>
      </w:pPr>
      <w:r w:rsidRPr="00C529B7">
        <w:rPr>
          <w:rFonts w:ascii="Arial" w:hAnsi="Arial" w:cs="Arial"/>
          <w:lang w:val="en-US"/>
        </w:rPr>
        <w:t xml:space="preserve">The </w:t>
      </w:r>
      <w:r w:rsidR="004D28ED">
        <w:rPr>
          <w:rFonts w:ascii="Arial" w:hAnsi="Arial" w:cs="Arial"/>
          <w:lang w:val="en-US"/>
        </w:rPr>
        <w:t>study's practical implications for AI and robotics</w:t>
      </w:r>
      <w:r w:rsidRPr="00C529B7">
        <w:rPr>
          <w:rFonts w:ascii="Arial" w:hAnsi="Arial" w:cs="Arial"/>
          <w:lang w:val="en-US"/>
        </w:rPr>
        <w:t xml:space="preserve"> suggest that dehumanizing humanoid robots by diminishing their perceived human-like experiences can effectively reduce the uncanny valley effect. This approach could be</w:t>
      </w:r>
      <w:r w:rsidR="004D28ED">
        <w:rPr>
          <w:rFonts w:ascii="Arial" w:hAnsi="Arial" w:cs="Arial"/>
          <w:lang w:val="en-US"/>
        </w:rPr>
        <w:t>nefit industries utilizing robots in customer-facing roles, as it maintains customer satisfaction while reducing user unease</w:t>
      </w:r>
      <w:r w:rsidRPr="00C529B7">
        <w:rPr>
          <w:rFonts w:ascii="Arial" w:hAnsi="Arial" w:cs="Arial"/>
          <w:lang w:val="en-US"/>
        </w:rPr>
        <w:t>​</w:t>
      </w:r>
      <w:r>
        <w:rPr>
          <w:rFonts w:ascii="Arial" w:hAnsi="Arial" w:cs="Arial"/>
          <w:lang w:val="en-US"/>
        </w:rPr>
        <w:t>.</w:t>
      </w:r>
    </w:p>
    <w:p w14:paraId="737FEBA5" w14:textId="77777777" w:rsidR="00C529B7" w:rsidRDefault="00C529B7" w:rsidP="00FA3056">
      <w:pPr>
        <w:rPr>
          <w:rFonts w:ascii="Arial" w:hAnsi="Arial" w:cs="Arial"/>
          <w:color w:val="A6A6A6" w:themeColor="background1" w:themeShade="A6"/>
          <w:lang w:val="en-US"/>
        </w:rPr>
      </w:pPr>
    </w:p>
    <w:p w14:paraId="34EA5187" w14:textId="36D85170" w:rsidR="00FA3056" w:rsidRPr="004F0912" w:rsidRDefault="00FA3056" w:rsidP="00FA3056">
      <w:pPr>
        <w:rPr>
          <w:rFonts w:ascii="Arial Black" w:hAnsi="Arial Black" w:cs="Arial"/>
          <w:b/>
          <w:lang w:val="en-US"/>
        </w:rPr>
      </w:pPr>
      <w:r>
        <w:rPr>
          <w:rFonts w:ascii="Arial Black" w:hAnsi="Arial Black" w:cs="Arial"/>
          <w:b/>
          <w:lang w:val="en-US"/>
        </w:rPr>
        <w:t>6. Strengths of the paper</w:t>
      </w:r>
    </w:p>
    <w:p w14:paraId="3030C2CE" w14:textId="68EDE7A4" w:rsidR="000570B5" w:rsidRPr="00F01958" w:rsidRDefault="000570B5" w:rsidP="00C529B7">
      <w:pPr>
        <w:rPr>
          <w:rFonts w:ascii="Arial" w:hAnsi="Arial" w:cs="Arial"/>
          <w:lang w:val="en-US"/>
        </w:rPr>
      </w:pPr>
      <w:r w:rsidRPr="00F01958">
        <w:rPr>
          <w:rFonts w:ascii="Arial" w:hAnsi="Arial" w:cs="Arial"/>
          <w:lang w:val="en-US"/>
        </w:rPr>
        <w:t xml:space="preserve">The paper uses a rigorous and robust statistical analysis. The paper employs a combination of experimental and field studies to ensure generalization. </w:t>
      </w:r>
      <w:r w:rsidR="00F01958" w:rsidRPr="00F01958">
        <w:rPr>
          <w:rFonts w:ascii="Arial" w:hAnsi="Arial" w:cs="Arial"/>
          <w:lang w:val="en-US"/>
        </w:rPr>
        <w:t xml:space="preserve">Moreover, it uses models to identify the specific pathways </w:t>
      </w:r>
      <w:r w:rsidR="00F01958" w:rsidRPr="00F01958">
        <w:rPr>
          <w:rFonts w:ascii="Arial" w:hAnsi="Arial" w:cs="Arial"/>
          <w:lang w:val="en-US"/>
        </w:rPr>
        <w:t>through which dehumanization impacts perceptions of humanoid robots</w:t>
      </w:r>
      <w:r w:rsidR="00F01958" w:rsidRPr="00F01958">
        <w:rPr>
          <w:rFonts w:ascii="Arial" w:hAnsi="Arial" w:cs="Arial"/>
          <w:lang w:val="en-US"/>
        </w:rPr>
        <w:t xml:space="preserve">. </w:t>
      </w:r>
    </w:p>
    <w:p w14:paraId="683B2FE2" w14:textId="75BEACAA" w:rsidR="00F01958" w:rsidRPr="00F01958" w:rsidRDefault="00F01958" w:rsidP="00C529B7">
      <w:pPr>
        <w:rPr>
          <w:rFonts w:ascii="Arial" w:hAnsi="Arial" w:cs="Arial"/>
          <w:lang w:val="en-US"/>
        </w:rPr>
      </w:pPr>
      <w:r w:rsidRPr="00F01958">
        <w:rPr>
          <w:rFonts w:ascii="Arial" w:hAnsi="Arial" w:cs="Arial"/>
          <w:lang w:val="en-US"/>
        </w:rPr>
        <w:t xml:space="preserve">Another strength is the fact that it demonstrates the effect of the study in a </w:t>
      </w:r>
      <w:proofErr w:type="gramStart"/>
      <w:r w:rsidRPr="00F01958">
        <w:rPr>
          <w:rFonts w:ascii="Arial" w:hAnsi="Arial" w:cs="Arial"/>
          <w:lang w:val="en-US"/>
        </w:rPr>
        <w:t>real-case</w:t>
      </w:r>
      <w:proofErr w:type="gramEnd"/>
      <w:r w:rsidRPr="00F01958">
        <w:rPr>
          <w:rFonts w:ascii="Arial" w:hAnsi="Arial" w:cs="Arial"/>
          <w:lang w:val="en-US"/>
        </w:rPr>
        <w:t xml:space="preserve"> (e.g., the hotel)</w:t>
      </w:r>
    </w:p>
    <w:p w14:paraId="60960A9D" w14:textId="77777777" w:rsidR="00F01958" w:rsidRDefault="00F01958" w:rsidP="00C529B7">
      <w:pPr>
        <w:rPr>
          <w:rFonts w:ascii="Arial" w:hAnsi="Arial" w:cs="Arial"/>
          <w:color w:val="A6A6A6" w:themeColor="background1" w:themeShade="A6"/>
          <w:lang w:val="en-US"/>
        </w:rPr>
      </w:pPr>
    </w:p>
    <w:p w14:paraId="30988474" w14:textId="4D363FBB" w:rsidR="00FA3056" w:rsidRPr="004F0912" w:rsidRDefault="00FA3056" w:rsidP="00FA3056">
      <w:pPr>
        <w:rPr>
          <w:rFonts w:ascii="Arial Black" w:hAnsi="Arial Black" w:cs="Arial"/>
          <w:b/>
          <w:lang w:val="en-US"/>
        </w:rPr>
      </w:pPr>
      <w:r>
        <w:rPr>
          <w:rFonts w:ascii="Arial Black" w:hAnsi="Arial Black" w:cs="Arial"/>
          <w:b/>
          <w:lang w:val="en-US"/>
        </w:rPr>
        <w:t>7. Weaknesses of the paper</w:t>
      </w:r>
    </w:p>
    <w:p w14:paraId="2B348EEA" w14:textId="583AE5BB" w:rsidR="00FA3056" w:rsidRPr="00F01958" w:rsidRDefault="00F01958" w:rsidP="00FA3056">
      <w:pPr>
        <w:rPr>
          <w:rFonts w:ascii="Arial" w:hAnsi="Arial" w:cs="Arial"/>
          <w:lang w:val="en-US"/>
        </w:rPr>
      </w:pPr>
      <w:r>
        <w:rPr>
          <w:rFonts w:ascii="Arial" w:hAnsi="Arial" w:cs="Arial"/>
          <w:lang w:val="en-US"/>
        </w:rPr>
        <w:t xml:space="preserve">In the paper, </w:t>
      </w:r>
      <w:r w:rsidR="00C529B7" w:rsidRPr="00F01958">
        <w:rPr>
          <w:rFonts w:ascii="Arial" w:hAnsi="Arial" w:cs="Arial"/>
          <w:lang w:val="en-US"/>
        </w:rPr>
        <w:t>the small to medium effect sizes of the dehumanization intervention which, while statistically significant, may appear modest in practical terms. Despite this, the authors argue that the intervention's low cost and ease of implementation make it scalable and practical for widespread use. Additionally, they suggest that focusing solely on mechanistic dehumanization and not exploring animalistic aspects may limit understanding of other potential influences on the uncanny valley effect</w:t>
      </w:r>
      <w:r w:rsidR="00C529B7" w:rsidRPr="00F01958">
        <w:rPr>
          <w:rFonts w:ascii="Arial" w:hAnsi="Arial" w:cs="Arial"/>
          <w:lang w:val="en-US"/>
        </w:rPr>
        <w:t>.</w:t>
      </w:r>
    </w:p>
    <w:p w14:paraId="0A052CD3" w14:textId="77777777" w:rsidR="00C529B7" w:rsidRDefault="00C529B7" w:rsidP="00FA3056">
      <w:pPr>
        <w:rPr>
          <w:rFonts w:ascii="Arial" w:hAnsi="Arial" w:cs="Arial"/>
          <w:color w:val="A6A6A6" w:themeColor="background1" w:themeShade="A6"/>
          <w:lang w:val="en-US"/>
        </w:rPr>
      </w:pPr>
    </w:p>
    <w:p w14:paraId="2206E41D" w14:textId="0CE469C7" w:rsidR="00FA3056" w:rsidRPr="004F0912" w:rsidRDefault="00FA3056" w:rsidP="00FA3056">
      <w:pPr>
        <w:rPr>
          <w:rFonts w:ascii="Arial Black" w:hAnsi="Arial Black" w:cs="Arial"/>
          <w:b/>
          <w:lang w:val="en-US"/>
        </w:rPr>
      </w:pPr>
      <w:r>
        <w:rPr>
          <w:rFonts w:ascii="Arial Black" w:hAnsi="Arial Black" w:cs="Arial"/>
          <w:b/>
          <w:lang w:val="en-US"/>
        </w:rPr>
        <w:t xml:space="preserve">8. Personal learnings </w:t>
      </w:r>
    </w:p>
    <w:p w14:paraId="26834C92" w14:textId="037E3B13" w:rsidR="00F01958" w:rsidRPr="007C2C8F" w:rsidRDefault="00F01958" w:rsidP="00FA3056">
      <w:pPr>
        <w:rPr>
          <w:rFonts w:ascii="Arial" w:hAnsi="Arial" w:cs="Arial"/>
          <w:lang w:val="en-US"/>
        </w:rPr>
      </w:pPr>
      <w:r>
        <w:rPr>
          <w:rFonts w:ascii="Arial" w:hAnsi="Arial" w:cs="Arial"/>
          <w:lang w:val="en-US"/>
        </w:rPr>
        <w:t xml:space="preserve">I liked the methodology and the real-case test. </w:t>
      </w:r>
      <w:proofErr w:type="gramStart"/>
      <w:r>
        <w:rPr>
          <w:rFonts w:ascii="Arial" w:hAnsi="Arial" w:cs="Arial"/>
          <w:lang w:val="en-US"/>
        </w:rPr>
        <w:t>In particular, I</w:t>
      </w:r>
      <w:proofErr w:type="gramEnd"/>
      <w:r>
        <w:rPr>
          <w:rFonts w:ascii="Arial" w:hAnsi="Arial" w:cs="Arial"/>
          <w:lang w:val="en-US"/>
        </w:rPr>
        <w:t xml:space="preserve"> think </w:t>
      </w:r>
      <w:r w:rsidR="004D28ED">
        <w:rPr>
          <w:rFonts w:ascii="Arial" w:hAnsi="Arial" w:cs="Arial"/>
          <w:lang w:val="en-US"/>
        </w:rPr>
        <w:t>it has a huge practical/industrial application for all companies that use</w:t>
      </w:r>
      <w:r>
        <w:rPr>
          <w:rFonts w:ascii="Arial" w:hAnsi="Arial" w:cs="Arial"/>
          <w:lang w:val="en-US"/>
        </w:rPr>
        <w:t xml:space="preserve"> robots for human interaction.</w:t>
      </w:r>
    </w:p>
    <w:sectPr w:rsidR="00F01958" w:rsidRPr="007C2C8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3557" w14:textId="77777777" w:rsidR="003E637D" w:rsidRDefault="003E637D" w:rsidP="00DE7C93">
      <w:pPr>
        <w:spacing w:after="0" w:line="240" w:lineRule="auto"/>
      </w:pPr>
      <w:r>
        <w:separator/>
      </w:r>
    </w:p>
  </w:endnote>
  <w:endnote w:type="continuationSeparator" w:id="0">
    <w:p w14:paraId="5558057D" w14:textId="77777777" w:rsidR="003E637D" w:rsidRDefault="003E637D" w:rsidP="00DE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29303"/>
      <w:docPartObj>
        <w:docPartGallery w:val="Page Numbers (Bottom of Page)"/>
        <w:docPartUnique/>
      </w:docPartObj>
    </w:sdtPr>
    <w:sdtContent>
      <w:p w14:paraId="213BF4F0" w14:textId="1E184C7B" w:rsidR="00343842" w:rsidRDefault="00343842">
        <w:pPr>
          <w:pStyle w:val="Footer"/>
          <w:jc w:val="right"/>
        </w:pPr>
        <w:r w:rsidRPr="00343842">
          <w:rPr>
            <w:rFonts w:ascii="Arial" w:hAnsi="Arial" w:cs="Arial"/>
            <w:sz w:val="18"/>
            <w:szCs w:val="18"/>
          </w:rPr>
          <w:fldChar w:fldCharType="begin"/>
        </w:r>
        <w:r w:rsidRPr="00343842">
          <w:rPr>
            <w:rFonts w:ascii="Arial" w:hAnsi="Arial" w:cs="Arial"/>
            <w:sz w:val="18"/>
            <w:szCs w:val="18"/>
          </w:rPr>
          <w:instrText>PAGE   \* MERGEFORMAT</w:instrText>
        </w:r>
        <w:r w:rsidRPr="00343842">
          <w:rPr>
            <w:rFonts w:ascii="Arial" w:hAnsi="Arial" w:cs="Arial"/>
            <w:sz w:val="18"/>
            <w:szCs w:val="18"/>
          </w:rPr>
          <w:fldChar w:fldCharType="separate"/>
        </w:r>
        <w:r w:rsidRPr="00343842">
          <w:rPr>
            <w:rFonts w:ascii="Arial" w:hAnsi="Arial" w:cs="Arial"/>
            <w:sz w:val="18"/>
            <w:szCs w:val="18"/>
            <w:lang w:val="de-DE"/>
          </w:rPr>
          <w:t>2</w:t>
        </w:r>
        <w:r w:rsidRPr="00343842">
          <w:rPr>
            <w:rFonts w:ascii="Arial" w:hAnsi="Arial" w:cs="Arial"/>
            <w:sz w:val="18"/>
            <w:szCs w:val="18"/>
          </w:rPr>
          <w:fldChar w:fldCharType="end"/>
        </w:r>
      </w:p>
    </w:sdtContent>
  </w:sdt>
  <w:p w14:paraId="4E193A04" w14:textId="77777777" w:rsidR="00343842" w:rsidRDefault="0034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0F72" w14:textId="77777777" w:rsidR="003E637D" w:rsidRDefault="003E637D" w:rsidP="00DE7C93">
      <w:pPr>
        <w:spacing w:after="0" w:line="240" w:lineRule="auto"/>
      </w:pPr>
      <w:r>
        <w:separator/>
      </w:r>
    </w:p>
  </w:footnote>
  <w:footnote w:type="continuationSeparator" w:id="0">
    <w:p w14:paraId="7C006118" w14:textId="77777777" w:rsidR="003E637D" w:rsidRDefault="003E637D" w:rsidP="00DE7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49AA" w14:textId="00927725" w:rsidR="008563CA" w:rsidRPr="008563CA" w:rsidRDefault="00DE7C93">
    <w:pPr>
      <w:pStyle w:val="Header"/>
      <w:rPr>
        <w:rFonts w:ascii="Arial" w:hAnsi="Arial" w:cs="Arial"/>
        <w:sz w:val="18"/>
        <w:szCs w:val="18"/>
        <w:lang w:val="en-US"/>
      </w:rPr>
    </w:pPr>
    <w:r w:rsidRPr="008563CA">
      <w:rPr>
        <w:rFonts w:ascii="Arial" w:hAnsi="Arial" w:cs="Arial"/>
        <w:sz w:val="18"/>
        <w:szCs w:val="18"/>
        <w:lang w:val="en-US"/>
      </w:rPr>
      <w:t xml:space="preserve">KV </w:t>
    </w:r>
    <w:proofErr w:type="spellStart"/>
    <w:r w:rsidRPr="008563CA">
      <w:rPr>
        <w:rFonts w:ascii="Arial" w:hAnsi="Arial" w:cs="Arial"/>
        <w:sz w:val="18"/>
        <w:szCs w:val="18"/>
        <w:lang w:val="en-US"/>
      </w:rPr>
      <w:t>R</w:t>
    </w:r>
    <w:r w:rsidR="00A63BA3" w:rsidRPr="008563CA">
      <w:rPr>
        <w:rFonts w:ascii="Arial" w:hAnsi="Arial" w:cs="Arial"/>
        <w:sz w:val="18"/>
        <w:szCs w:val="18"/>
        <w:lang w:val="en-US"/>
      </w:rPr>
      <w:t>obopsychology</w:t>
    </w:r>
    <w:proofErr w:type="spellEnd"/>
    <w:r w:rsidRPr="008563CA">
      <w:rPr>
        <w:rFonts w:ascii="Arial" w:hAnsi="Arial" w:cs="Arial"/>
        <w:sz w:val="18"/>
        <w:szCs w:val="18"/>
        <w:lang w:val="en-US"/>
      </w:rPr>
      <w:t xml:space="preserve">   </w:t>
    </w:r>
    <w:r w:rsidR="008563CA" w:rsidRPr="008563CA">
      <w:rPr>
        <w:rFonts w:ascii="Arial" w:hAnsi="Arial" w:cs="Arial"/>
        <w:sz w:val="18"/>
        <w:szCs w:val="18"/>
        <w:lang w:val="en-US"/>
      </w:rPr>
      <w:tab/>
    </w:r>
    <w:r w:rsidR="008563CA" w:rsidRPr="008563CA">
      <w:rPr>
        <w:rFonts w:ascii="Arial" w:hAnsi="Arial" w:cs="Arial"/>
        <w:sz w:val="18"/>
        <w:szCs w:val="18"/>
        <w:lang w:val="en-US"/>
      </w:rPr>
      <w:tab/>
      <w:t>Tem</w:t>
    </w:r>
    <w:r w:rsidR="008563CA">
      <w:rPr>
        <w:rFonts w:ascii="Arial" w:hAnsi="Arial" w:cs="Arial"/>
        <w:sz w:val="18"/>
        <w:szCs w:val="18"/>
        <w:lang w:val="en-US"/>
      </w:rPr>
      <w:t>plate</w:t>
    </w:r>
  </w:p>
  <w:p w14:paraId="109E490C" w14:textId="711891AD" w:rsidR="00DE7C93" w:rsidRDefault="008563CA" w:rsidP="008563CA">
    <w:pPr>
      <w:pStyle w:val="Header"/>
      <w:pBdr>
        <w:bottom w:val="single" w:sz="6" w:space="1" w:color="auto"/>
      </w:pBdr>
      <w:rPr>
        <w:rFonts w:ascii="Arial" w:hAnsi="Arial" w:cs="Arial"/>
        <w:sz w:val="18"/>
        <w:szCs w:val="18"/>
        <w:lang w:val="en-US"/>
      </w:rPr>
    </w:pPr>
    <w:r w:rsidRPr="008563CA">
      <w:rPr>
        <w:rFonts w:ascii="Arial" w:hAnsi="Arial" w:cs="Arial"/>
        <w:sz w:val="18"/>
        <w:szCs w:val="18"/>
        <w:lang w:val="en-US"/>
      </w:rPr>
      <w:t xml:space="preserve">Mara &amp; </w:t>
    </w:r>
    <w:proofErr w:type="spellStart"/>
    <w:r w:rsidRPr="008563CA">
      <w:rPr>
        <w:rFonts w:ascii="Arial" w:hAnsi="Arial" w:cs="Arial"/>
        <w:sz w:val="18"/>
        <w:szCs w:val="18"/>
        <w:lang w:val="en-US"/>
      </w:rPr>
      <w:t>Sied</w:t>
    </w:r>
    <w:r>
      <w:rPr>
        <w:rFonts w:ascii="Arial" w:hAnsi="Arial" w:cs="Arial"/>
        <w:sz w:val="18"/>
        <w:szCs w:val="18"/>
        <w:lang w:val="en-US"/>
      </w:rPr>
      <w:t>l</w:t>
    </w:r>
    <w:proofErr w:type="spellEnd"/>
    <w:r>
      <w:rPr>
        <w:rFonts w:ascii="Arial" w:hAnsi="Arial" w:cs="Arial"/>
        <w:sz w:val="18"/>
        <w:szCs w:val="18"/>
        <w:lang w:val="en-US"/>
      </w:rPr>
      <w:t xml:space="preserve"> SS24</w:t>
    </w:r>
    <w:r w:rsidRPr="008563CA">
      <w:rPr>
        <w:rFonts w:ascii="Arial" w:hAnsi="Arial" w:cs="Arial"/>
        <w:sz w:val="18"/>
        <w:szCs w:val="18"/>
        <w:lang w:val="en-US"/>
      </w:rPr>
      <w:tab/>
    </w:r>
    <w:r w:rsidRPr="008563CA">
      <w:rPr>
        <w:rFonts w:ascii="Arial" w:hAnsi="Arial" w:cs="Arial"/>
        <w:sz w:val="18"/>
        <w:szCs w:val="18"/>
        <w:lang w:val="en-US"/>
      </w:rPr>
      <w:tab/>
    </w:r>
    <w:r w:rsidR="002D772C">
      <w:rPr>
        <w:rFonts w:ascii="Arial" w:hAnsi="Arial" w:cs="Arial"/>
        <w:sz w:val="18"/>
        <w:szCs w:val="18"/>
        <w:lang w:val="en-US"/>
      </w:rPr>
      <w:t xml:space="preserve">Scientific </w:t>
    </w:r>
    <w:r>
      <w:rPr>
        <w:rFonts w:ascii="Arial" w:hAnsi="Arial" w:cs="Arial"/>
        <w:sz w:val="18"/>
        <w:szCs w:val="18"/>
        <w:lang w:val="en-US"/>
      </w:rPr>
      <w:t>Paper Review</w:t>
    </w:r>
    <w:r w:rsidR="002D772C">
      <w:rPr>
        <w:rFonts w:ascii="Arial" w:hAnsi="Arial" w:cs="Arial"/>
        <w:sz w:val="18"/>
        <w:szCs w:val="18"/>
        <w:lang w:val="en-US"/>
      </w:rPr>
      <w:t>s</w:t>
    </w:r>
  </w:p>
  <w:p w14:paraId="00E0BFDA" w14:textId="77777777" w:rsidR="008563CA" w:rsidRPr="008563CA" w:rsidRDefault="008563CA" w:rsidP="008563CA">
    <w:pPr>
      <w:pStyle w:val="Header"/>
      <w:rPr>
        <w:rFonts w:ascii="Arial" w:hAnsi="Arial" w:cs="Arial"/>
        <w:sz w:val="18"/>
        <w:szCs w:val="18"/>
        <w:lang w:val="en-US"/>
      </w:rPr>
    </w:pPr>
  </w:p>
  <w:p w14:paraId="23651433" w14:textId="77777777" w:rsidR="00DE7C93" w:rsidRPr="008563CA" w:rsidRDefault="00DE7C93">
    <w:pPr>
      <w:pStyle w:val="Header"/>
      <w:rPr>
        <w:rFonts w:ascii="Arial" w:hAnsi="Arial" w:cs="Arial"/>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3DE"/>
    <w:multiLevelType w:val="hybridMultilevel"/>
    <w:tmpl w:val="59F0B2E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98C6241"/>
    <w:multiLevelType w:val="hybridMultilevel"/>
    <w:tmpl w:val="4DBA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43F57"/>
    <w:multiLevelType w:val="hybridMultilevel"/>
    <w:tmpl w:val="37C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65401"/>
    <w:multiLevelType w:val="hybridMultilevel"/>
    <w:tmpl w:val="74A444AE"/>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6F7A6647"/>
    <w:multiLevelType w:val="hybridMultilevel"/>
    <w:tmpl w:val="AD700CF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1653996">
    <w:abstractNumId w:val="3"/>
  </w:num>
  <w:num w:numId="2" w16cid:durableId="812017525">
    <w:abstractNumId w:val="0"/>
  </w:num>
  <w:num w:numId="3" w16cid:durableId="1722948029">
    <w:abstractNumId w:val="4"/>
  </w:num>
  <w:num w:numId="4" w16cid:durableId="274749738">
    <w:abstractNumId w:val="2"/>
  </w:num>
  <w:num w:numId="5" w16cid:durableId="110121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ezNDYwN7YwsbBQ0lEKTi0uzszPAykwrgUAelz38SwAAAA="/>
  </w:docVars>
  <w:rsids>
    <w:rsidRoot w:val="00991BE4"/>
    <w:rsid w:val="00003870"/>
    <w:rsid w:val="00035757"/>
    <w:rsid w:val="000570B5"/>
    <w:rsid w:val="000A0E8D"/>
    <w:rsid w:val="000F232B"/>
    <w:rsid w:val="00137354"/>
    <w:rsid w:val="00172584"/>
    <w:rsid w:val="00173651"/>
    <w:rsid w:val="00173991"/>
    <w:rsid w:val="001B4360"/>
    <w:rsid w:val="001C4475"/>
    <w:rsid w:val="001F365B"/>
    <w:rsid w:val="00240C8F"/>
    <w:rsid w:val="00286C91"/>
    <w:rsid w:val="002963E7"/>
    <w:rsid w:val="002D57F6"/>
    <w:rsid w:val="002D772C"/>
    <w:rsid w:val="002E2458"/>
    <w:rsid w:val="002F32F6"/>
    <w:rsid w:val="00341E1B"/>
    <w:rsid w:val="00343842"/>
    <w:rsid w:val="003E3132"/>
    <w:rsid w:val="003E637D"/>
    <w:rsid w:val="00451A6C"/>
    <w:rsid w:val="00475A79"/>
    <w:rsid w:val="004D28ED"/>
    <w:rsid w:val="004E6F75"/>
    <w:rsid w:val="004F0912"/>
    <w:rsid w:val="00515E69"/>
    <w:rsid w:val="00533EF4"/>
    <w:rsid w:val="005D1BA4"/>
    <w:rsid w:val="005E3DD4"/>
    <w:rsid w:val="005F2AB2"/>
    <w:rsid w:val="0062464B"/>
    <w:rsid w:val="006574E6"/>
    <w:rsid w:val="00663275"/>
    <w:rsid w:val="00667570"/>
    <w:rsid w:val="006800B8"/>
    <w:rsid w:val="00683C4D"/>
    <w:rsid w:val="006A7385"/>
    <w:rsid w:val="006C13A7"/>
    <w:rsid w:val="00703BC3"/>
    <w:rsid w:val="007143BD"/>
    <w:rsid w:val="0078571E"/>
    <w:rsid w:val="007C2C8F"/>
    <w:rsid w:val="007C7D05"/>
    <w:rsid w:val="00810C41"/>
    <w:rsid w:val="00815834"/>
    <w:rsid w:val="008563CA"/>
    <w:rsid w:val="008A5A2B"/>
    <w:rsid w:val="008F0345"/>
    <w:rsid w:val="00901C70"/>
    <w:rsid w:val="00963A5B"/>
    <w:rsid w:val="0098730C"/>
    <w:rsid w:val="00991BE4"/>
    <w:rsid w:val="009A5C2B"/>
    <w:rsid w:val="009F4CAD"/>
    <w:rsid w:val="00A53B62"/>
    <w:rsid w:val="00A63BA3"/>
    <w:rsid w:val="00A7634A"/>
    <w:rsid w:val="00AD7F76"/>
    <w:rsid w:val="00B07670"/>
    <w:rsid w:val="00B10475"/>
    <w:rsid w:val="00B2514E"/>
    <w:rsid w:val="00B265EA"/>
    <w:rsid w:val="00B8644B"/>
    <w:rsid w:val="00BD45FC"/>
    <w:rsid w:val="00BE5071"/>
    <w:rsid w:val="00BF7585"/>
    <w:rsid w:val="00C32850"/>
    <w:rsid w:val="00C433F3"/>
    <w:rsid w:val="00C529B7"/>
    <w:rsid w:val="00CD1AAB"/>
    <w:rsid w:val="00CF0636"/>
    <w:rsid w:val="00CF3146"/>
    <w:rsid w:val="00D00B93"/>
    <w:rsid w:val="00D060AA"/>
    <w:rsid w:val="00D32216"/>
    <w:rsid w:val="00D332F1"/>
    <w:rsid w:val="00D97FFC"/>
    <w:rsid w:val="00DA1CF4"/>
    <w:rsid w:val="00DC13D0"/>
    <w:rsid w:val="00DE7C93"/>
    <w:rsid w:val="00E11276"/>
    <w:rsid w:val="00E538BA"/>
    <w:rsid w:val="00E56964"/>
    <w:rsid w:val="00EA1737"/>
    <w:rsid w:val="00EB4099"/>
    <w:rsid w:val="00ED2527"/>
    <w:rsid w:val="00EF4E45"/>
    <w:rsid w:val="00F01958"/>
    <w:rsid w:val="00F134B3"/>
    <w:rsid w:val="00F277A6"/>
    <w:rsid w:val="00F670C7"/>
    <w:rsid w:val="00FA3056"/>
    <w:rsid w:val="00FE5927"/>
    <w:rsid w:val="00FF56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191CC"/>
  <w15:chartTrackingRefBased/>
  <w15:docId w15:val="{41E192FF-A200-4FAC-8397-510782A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7C93"/>
  </w:style>
  <w:style w:type="paragraph" w:styleId="Footer">
    <w:name w:val="footer"/>
    <w:basedOn w:val="Normal"/>
    <w:link w:val="FooterChar"/>
    <w:uiPriority w:val="99"/>
    <w:unhideWhenUsed/>
    <w:rsid w:val="00DE7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7C93"/>
  </w:style>
  <w:style w:type="paragraph" w:styleId="ListParagraph">
    <w:name w:val="List Paragraph"/>
    <w:basedOn w:val="Normal"/>
    <w:uiPriority w:val="34"/>
    <w:qFormat/>
    <w:rsid w:val="008F0345"/>
    <w:pPr>
      <w:ind w:left="720"/>
      <w:contextualSpacing/>
    </w:pPr>
  </w:style>
  <w:style w:type="character" w:styleId="Hyperlink">
    <w:name w:val="Hyperlink"/>
    <w:basedOn w:val="DefaultParagraphFont"/>
    <w:uiPriority w:val="99"/>
    <w:unhideWhenUsed/>
    <w:rsid w:val="0078571E"/>
    <w:rPr>
      <w:color w:val="0563C1" w:themeColor="hyperlink"/>
      <w:u w:val="single"/>
    </w:rPr>
  </w:style>
  <w:style w:type="character" w:styleId="UnresolvedMention">
    <w:name w:val="Unresolved Mention"/>
    <w:basedOn w:val="DefaultParagraphFont"/>
    <w:uiPriority w:val="99"/>
    <w:semiHidden/>
    <w:unhideWhenUsed/>
    <w:rsid w:val="0078571E"/>
    <w:rPr>
      <w:color w:val="605E5C"/>
      <w:shd w:val="clear" w:color="auto" w:fill="E1DFDD"/>
    </w:rPr>
  </w:style>
  <w:style w:type="character" w:styleId="CommentReference">
    <w:name w:val="annotation reference"/>
    <w:basedOn w:val="DefaultParagraphFont"/>
    <w:uiPriority w:val="99"/>
    <w:semiHidden/>
    <w:unhideWhenUsed/>
    <w:rsid w:val="008563CA"/>
    <w:rPr>
      <w:sz w:val="16"/>
      <w:szCs w:val="16"/>
    </w:rPr>
  </w:style>
  <w:style w:type="paragraph" w:styleId="CommentText">
    <w:name w:val="annotation text"/>
    <w:basedOn w:val="Normal"/>
    <w:link w:val="CommentTextChar"/>
    <w:uiPriority w:val="99"/>
    <w:semiHidden/>
    <w:unhideWhenUsed/>
    <w:rsid w:val="008563CA"/>
    <w:pPr>
      <w:spacing w:line="240" w:lineRule="auto"/>
    </w:pPr>
    <w:rPr>
      <w:sz w:val="20"/>
      <w:szCs w:val="20"/>
    </w:rPr>
  </w:style>
  <w:style w:type="character" w:customStyle="1" w:styleId="CommentTextChar">
    <w:name w:val="Comment Text Char"/>
    <w:basedOn w:val="DefaultParagraphFont"/>
    <w:link w:val="CommentText"/>
    <w:uiPriority w:val="99"/>
    <w:semiHidden/>
    <w:rsid w:val="008563CA"/>
    <w:rPr>
      <w:sz w:val="20"/>
      <w:szCs w:val="20"/>
    </w:rPr>
  </w:style>
  <w:style w:type="paragraph" w:styleId="CommentSubject">
    <w:name w:val="annotation subject"/>
    <w:basedOn w:val="CommentText"/>
    <w:next w:val="CommentText"/>
    <w:link w:val="CommentSubjectChar"/>
    <w:uiPriority w:val="99"/>
    <w:semiHidden/>
    <w:unhideWhenUsed/>
    <w:rsid w:val="008563CA"/>
    <w:rPr>
      <w:b/>
      <w:bCs/>
    </w:rPr>
  </w:style>
  <w:style w:type="character" w:customStyle="1" w:styleId="CommentSubjectChar">
    <w:name w:val="Comment Subject Char"/>
    <w:basedOn w:val="CommentTextChar"/>
    <w:link w:val="CommentSubject"/>
    <w:uiPriority w:val="99"/>
    <w:semiHidden/>
    <w:rsid w:val="008563CA"/>
    <w:rPr>
      <w:b/>
      <w:bCs/>
      <w:sz w:val="20"/>
      <w:szCs w:val="20"/>
    </w:rPr>
  </w:style>
  <w:style w:type="paragraph" w:styleId="BalloonText">
    <w:name w:val="Balloon Text"/>
    <w:basedOn w:val="Normal"/>
    <w:link w:val="BalloonTextChar"/>
    <w:uiPriority w:val="99"/>
    <w:semiHidden/>
    <w:unhideWhenUsed/>
    <w:rsid w:val="00856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3CA"/>
    <w:rPr>
      <w:rFonts w:ascii="Segoe UI" w:hAnsi="Segoe UI" w:cs="Segoe UI"/>
      <w:sz w:val="18"/>
      <w:szCs w:val="18"/>
    </w:rPr>
  </w:style>
  <w:style w:type="character" w:customStyle="1" w:styleId="cf01">
    <w:name w:val="cf01"/>
    <w:basedOn w:val="DefaultParagraphFont"/>
    <w:rsid w:val="002F32F6"/>
    <w:rPr>
      <w:rFonts w:ascii="Segoe UI" w:hAnsi="Segoe UI" w:cs="Segoe UI" w:hint="default"/>
      <w:sz w:val="18"/>
      <w:szCs w:val="18"/>
    </w:rPr>
  </w:style>
  <w:style w:type="character" w:customStyle="1" w:styleId="cf11">
    <w:name w:val="cf11"/>
    <w:basedOn w:val="DefaultParagraphFont"/>
    <w:rsid w:val="002F32F6"/>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4690">
      <w:bodyDiv w:val="1"/>
      <w:marLeft w:val="0"/>
      <w:marRight w:val="0"/>
      <w:marTop w:val="0"/>
      <w:marBottom w:val="0"/>
      <w:divBdr>
        <w:top w:val="none" w:sz="0" w:space="0" w:color="auto"/>
        <w:left w:val="none" w:sz="0" w:space="0" w:color="auto"/>
        <w:bottom w:val="none" w:sz="0" w:space="0" w:color="auto"/>
        <w:right w:val="none" w:sz="0" w:space="0" w:color="auto"/>
      </w:divBdr>
      <w:divsChild>
        <w:div w:id="35719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5C1B0-1299-41D8-83E9-F82AE379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Mara</dc:creator>
  <cp:keywords/>
  <dc:description/>
  <cp:lastModifiedBy>Filomeno Giovanni, EA-634</cp:lastModifiedBy>
  <cp:revision>8</cp:revision>
  <cp:lastPrinted>2024-03-19T22:16:00Z</cp:lastPrinted>
  <dcterms:created xsi:type="dcterms:W3CDTF">2024-03-13T08:55:00Z</dcterms:created>
  <dcterms:modified xsi:type="dcterms:W3CDTF">2024-04-21T21:19:00Z</dcterms:modified>
</cp:coreProperties>
</file>