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5FFBC0" w14:textId="04708DB8" w:rsidR="00266CE7" w:rsidRPr="00266CE7" w:rsidRDefault="00266CE7" w:rsidP="00266CE7">
      <w:pPr>
        <w:spacing w:line="360" w:lineRule="auto"/>
        <w:rPr>
          <w:rFonts w:ascii="Arial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66CE7">
        <w:rPr>
          <w:rFonts w:ascii="Arial" w:hAnsi="Arial" w:cs="Arial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</w:t>
      </w:r>
      <w:r>
        <w:rPr>
          <w:rFonts w:ascii="Arial" w:hAnsi="Arial" w:cs="Arial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266CE7">
        <w:rPr>
          <w:rFonts w:ascii="Arial" w:hAnsi="Arial" w:cs="Arial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Realizar Login</w:t>
      </w:r>
      <w:r>
        <w:rPr>
          <w:rFonts w:ascii="Arial" w:hAnsi="Arial" w:cs="Arial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266CE7">
        <w:rPr>
          <w:rFonts w:ascii="Arial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Descrição: Permite ao </w:t>
      </w:r>
      <w:r>
        <w:rPr>
          <w:rFonts w:ascii="Arial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usuário</w:t>
      </w:r>
      <w:r w:rsidRPr="00266CE7">
        <w:rPr>
          <w:rFonts w:ascii="Arial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rFonts w:ascii="Arial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realizar login para acessar as funções do sistema.</w:t>
      </w:r>
      <w:r w:rsidRPr="00266CE7">
        <w:rPr>
          <w:rFonts w:ascii="Arial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Objetivo: </w:t>
      </w:r>
      <w:r>
        <w:rPr>
          <w:rFonts w:ascii="Arial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Permitir que o usuário se autentique para acessar funcionalidades</w:t>
      </w:r>
      <w:r w:rsidRPr="00266CE7">
        <w:rPr>
          <w:rFonts w:ascii="Arial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r w:rsidRPr="00266CE7">
        <w:rPr>
          <w:rFonts w:ascii="Arial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Resultado:</w:t>
      </w:r>
      <w:r>
        <w:rPr>
          <w:rFonts w:ascii="Arial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Falha de login: Usuário não se autentica e não tem acesso às funcionalidades.</w:t>
      </w:r>
      <w:r>
        <w:rPr>
          <w:rFonts w:ascii="Arial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Sucesso de login: Usuário recebe acesso para outras funcionalidades.</w:t>
      </w:r>
    </w:p>
    <w:p w14:paraId="6E5F4395" w14:textId="1347AB6A" w:rsidR="00266CE7" w:rsidRPr="00266CE7" w:rsidRDefault="00266CE7" w:rsidP="00266CE7">
      <w:pPr>
        <w:spacing w:line="360" w:lineRule="auto"/>
        <w:rPr>
          <w:rFonts w:ascii="Arial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" w:hAnsi="Arial" w:cs="Arial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</w:t>
      </w:r>
      <w:r w:rsidRPr="00266CE7">
        <w:rPr>
          <w:rFonts w:ascii="Arial" w:hAnsi="Arial" w:cs="Arial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r w:rsidRPr="00266CE7">
        <w:rPr>
          <w:rFonts w:ascii="Arial" w:hAnsi="Arial" w:cs="Arial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Consultar filmes e sessões</w:t>
      </w:r>
      <w:r w:rsidRPr="00266CE7">
        <w:rPr>
          <w:rFonts w:ascii="Arial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266CE7">
        <w:rPr>
          <w:rFonts w:ascii="Arial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Descrição: Permite ao cliente visualizar os filmes em cartaz e as sessões disponíveis (horários e salas). </w:t>
      </w:r>
      <w:r w:rsidRPr="00266CE7">
        <w:rPr>
          <w:rFonts w:ascii="Arial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266CE7">
        <w:rPr>
          <w:rFonts w:ascii="Arial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Objetivo: Informar o cliente sobre as opções disponíveis. </w:t>
      </w:r>
      <w:r w:rsidRPr="00266CE7">
        <w:rPr>
          <w:rFonts w:ascii="Arial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266CE7">
        <w:rPr>
          <w:rFonts w:ascii="Arial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Resultado esperado: Lista de filmes e respectivas sessões exibida. </w:t>
      </w:r>
    </w:p>
    <w:p w14:paraId="085F8860" w14:textId="64E3A22A" w:rsidR="00266CE7" w:rsidRPr="00266CE7" w:rsidRDefault="00266CE7" w:rsidP="00266CE7">
      <w:pPr>
        <w:spacing w:line="360" w:lineRule="auto"/>
        <w:rPr>
          <w:rFonts w:ascii="Arial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" w:hAnsi="Arial" w:cs="Arial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</w:t>
      </w:r>
      <w:r w:rsidRPr="00266CE7">
        <w:rPr>
          <w:rFonts w:ascii="Arial" w:hAnsi="Arial" w:cs="Arial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r w:rsidRPr="00266CE7">
        <w:rPr>
          <w:rFonts w:ascii="Arial" w:hAnsi="Arial" w:cs="Arial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Reservar assento</w:t>
      </w:r>
      <w:r w:rsidRPr="00266CE7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266CE7">
        <w:rPr>
          <w:rFonts w:ascii="Arial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266CE7">
        <w:rPr>
          <w:rFonts w:ascii="Arial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Descrição: Permite ao cliente selecionar uma sessão e reservar um assento específico. </w:t>
      </w:r>
      <w:r>
        <w:rPr>
          <w:rFonts w:ascii="Arial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266CE7">
        <w:rPr>
          <w:rFonts w:ascii="Arial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Objetivo: Garantir temporariamente o lugar antes da compra. </w:t>
      </w:r>
      <w:r w:rsidRPr="00266CE7">
        <w:rPr>
          <w:rFonts w:ascii="Arial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266CE7">
        <w:rPr>
          <w:rFonts w:ascii="Arial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Pré-condição: </w:t>
      </w:r>
      <w:r>
        <w:rPr>
          <w:rFonts w:ascii="Arial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Usuário deve estar logado, s</w:t>
      </w:r>
      <w:r w:rsidRPr="00266CE7">
        <w:rPr>
          <w:rFonts w:ascii="Arial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essão deve existir e ter assentos disponíveis. </w:t>
      </w:r>
      <w:r w:rsidRPr="00266CE7">
        <w:rPr>
          <w:rFonts w:ascii="Arial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266CE7">
        <w:rPr>
          <w:rFonts w:ascii="Arial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Resultado esperado: Assento marcado como reservado. </w:t>
      </w:r>
    </w:p>
    <w:p w14:paraId="186930A0" w14:textId="709FBCA9" w:rsidR="00266CE7" w:rsidRPr="00266CE7" w:rsidRDefault="00266CE7" w:rsidP="00266CE7">
      <w:pPr>
        <w:spacing w:line="360" w:lineRule="auto"/>
        <w:rPr>
          <w:rFonts w:ascii="Arial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" w:hAnsi="Arial" w:cs="Arial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</w:t>
      </w:r>
      <w:r w:rsidRPr="00266CE7">
        <w:rPr>
          <w:rFonts w:ascii="Arial" w:hAnsi="Arial" w:cs="Arial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r w:rsidRPr="00266CE7">
        <w:rPr>
          <w:rFonts w:ascii="Arial" w:hAnsi="Arial" w:cs="Arial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Comprar ingresso</w:t>
      </w:r>
      <w:r w:rsidRPr="00266CE7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266CE7">
        <w:rPr>
          <w:rFonts w:ascii="Arial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266CE7">
        <w:rPr>
          <w:rFonts w:ascii="Arial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Descrição: Permite ao cliente efetuar a compra do ingresso para uma sessão. </w:t>
      </w:r>
      <w:r w:rsidRPr="00266CE7">
        <w:rPr>
          <w:rFonts w:ascii="Arial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266CE7">
        <w:rPr>
          <w:rFonts w:ascii="Arial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Objetivo: Confirmar a aquisição do ingresso. </w:t>
      </w:r>
      <w:r w:rsidRPr="00266CE7">
        <w:rPr>
          <w:rFonts w:ascii="Arial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266CE7">
        <w:rPr>
          <w:rFonts w:ascii="Arial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Interage com: API de Pagamentos. </w:t>
      </w:r>
      <w:r w:rsidRPr="00266CE7">
        <w:rPr>
          <w:rFonts w:ascii="Arial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266CE7">
        <w:rPr>
          <w:rFonts w:ascii="Arial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Pré-condição: Sessão disponível e pagamento aprovado. </w:t>
      </w:r>
      <w:r w:rsidRPr="00266CE7">
        <w:rPr>
          <w:rFonts w:ascii="Arial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266CE7">
        <w:rPr>
          <w:rFonts w:ascii="Arial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Resultado esperado: Ingresso emitido. </w:t>
      </w:r>
    </w:p>
    <w:p w14:paraId="2D9E5F14" w14:textId="77777777" w:rsidR="00266CE7" w:rsidRDefault="00266CE7" w:rsidP="00266CE7">
      <w:pPr>
        <w:spacing w:line="360" w:lineRule="auto"/>
        <w:rPr>
          <w:rFonts w:ascii="Arial" w:hAnsi="Arial" w:cs="Arial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EDEFD8C" w14:textId="48883D24" w:rsidR="00266CE7" w:rsidRPr="00266CE7" w:rsidRDefault="00266CE7" w:rsidP="00266CE7">
      <w:pPr>
        <w:spacing w:line="360" w:lineRule="auto"/>
        <w:rPr>
          <w:rFonts w:ascii="Arial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" w:hAnsi="Arial" w:cs="Arial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5</w:t>
      </w:r>
      <w:r w:rsidRPr="00266CE7">
        <w:rPr>
          <w:rFonts w:ascii="Arial" w:hAnsi="Arial" w:cs="Arial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Pr="00266CE7">
        <w:rPr>
          <w:rFonts w:ascii="Arial" w:hAnsi="Arial" w:cs="Arial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Gerenciar sessões</w:t>
      </w:r>
      <w:r w:rsidRPr="00266CE7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266CE7">
        <w:rPr>
          <w:rFonts w:ascii="Arial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266CE7">
        <w:rPr>
          <w:rFonts w:ascii="Arial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Descrição: Permite criar, editar ou remover sessões de filmes. </w:t>
      </w:r>
      <w:r w:rsidRPr="00266CE7">
        <w:rPr>
          <w:rFonts w:ascii="Arial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266CE7">
        <w:rPr>
          <w:rFonts w:ascii="Arial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Objetivo: Organizar horários e disponibilidade de exibição. </w:t>
      </w:r>
      <w:r w:rsidRPr="00266CE7">
        <w:rPr>
          <w:rFonts w:ascii="Arial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266CE7">
        <w:rPr>
          <w:rFonts w:ascii="Arial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Resultado esperado: Sessões atualizadas no sistema. </w:t>
      </w:r>
    </w:p>
    <w:p w14:paraId="4B84331F" w14:textId="73DA70A1" w:rsidR="00266CE7" w:rsidRPr="00266CE7" w:rsidRDefault="00266CE7" w:rsidP="00266CE7">
      <w:pPr>
        <w:spacing w:line="360" w:lineRule="auto"/>
        <w:rPr>
          <w:rFonts w:ascii="Arial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" w:hAnsi="Arial" w:cs="Arial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6</w:t>
      </w:r>
      <w:r w:rsidRPr="00266CE7">
        <w:rPr>
          <w:rFonts w:ascii="Arial" w:hAnsi="Arial" w:cs="Arial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r w:rsidRPr="00266CE7">
        <w:rPr>
          <w:rFonts w:ascii="Arial" w:hAnsi="Arial" w:cs="Arial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Gerenciar salas</w:t>
      </w:r>
      <w:r w:rsidRPr="00266CE7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266CE7">
        <w:rPr>
          <w:rFonts w:ascii="Arial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266CE7">
        <w:rPr>
          <w:rFonts w:ascii="Arial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Descrição: Permite cadastrar, alterar ou remover salas do cinema. </w:t>
      </w:r>
      <w:r w:rsidRPr="00266CE7">
        <w:rPr>
          <w:rFonts w:ascii="Arial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266CE7">
        <w:rPr>
          <w:rFonts w:ascii="Arial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Objetivo: Controlar estrutura física (capacidade, assentos). </w:t>
      </w:r>
      <w:r w:rsidRPr="00266CE7">
        <w:rPr>
          <w:rFonts w:ascii="Arial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266CE7">
        <w:rPr>
          <w:rFonts w:ascii="Arial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Resultado esperado: Salas atualizadas. </w:t>
      </w:r>
    </w:p>
    <w:p w14:paraId="118CFA33" w14:textId="7FE8F2D2" w:rsidR="00266CE7" w:rsidRPr="00266CE7" w:rsidRDefault="00266CE7" w:rsidP="00266CE7">
      <w:pPr>
        <w:spacing w:line="360" w:lineRule="auto"/>
        <w:rPr>
          <w:rFonts w:ascii="Arial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" w:hAnsi="Arial" w:cs="Arial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7</w:t>
      </w:r>
      <w:r w:rsidRPr="00266CE7">
        <w:rPr>
          <w:rFonts w:ascii="Arial" w:hAnsi="Arial" w:cs="Arial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Pr="00266CE7">
        <w:rPr>
          <w:rFonts w:ascii="Arial" w:hAnsi="Arial" w:cs="Arial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Gerenciar relatórios</w:t>
      </w:r>
      <w:r w:rsidRPr="00266CE7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266CE7">
        <w:rPr>
          <w:rFonts w:ascii="Arial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266CE7">
        <w:rPr>
          <w:rFonts w:ascii="Arial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Descrição: Permite gerar e visualizar relatórios administrativos. </w:t>
      </w:r>
      <w:r w:rsidRPr="00266CE7">
        <w:rPr>
          <w:rFonts w:ascii="Arial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266CE7">
        <w:rPr>
          <w:rFonts w:ascii="Arial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Objetivo: Acompanhar vendas e desempenho</w:t>
      </w:r>
      <w:r>
        <w:rPr>
          <w:rFonts w:ascii="Arial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dos filmes</w:t>
      </w:r>
      <w:r w:rsidRPr="00266CE7">
        <w:rPr>
          <w:rFonts w:ascii="Arial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r w:rsidRPr="00266CE7">
        <w:rPr>
          <w:rFonts w:ascii="Arial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266CE7">
        <w:rPr>
          <w:rFonts w:ascii="Arial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Resultado esperado: Relatórios disponíveis para análise. </w:t>
      </w:r>
    </w:p>
    <w:p w14:paraId="57F461F8" w14:textId="1187B317" w:rsidR="00266CE7" w:rsidRPr="00266CE7" w:rsidRDefault="00266CE7" w:rsidP="00266CE7">
      <w:pPr>
        <w:spacing w:line="360" w:lineRule="auto"/>
        <w:rPr>
          <w:rFonts w:ascii="Arial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" w:hAnsi="Arial" w:cs="Arial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8</w:t>
      </w:r>
      <w:r w:rsidRPr="00266CE7">
        <w:rPr>
          <w:rFonts w:ascii="Arial" w:hAnsi="Arial" w:cs="Arial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Pr="00266CE7">
        <w:rPr>
          <w:rFonts w:ascii="Arial" w:hAnsi="Arial" w:cs="Arial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Exportar lista oficial</w:t>
      </w:r>
      <w:r w:rsidRPr="00266CE7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266CE7">
        <w:rPr>
          <w:rFonts w:ascii="Arial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266CE7">
        <w:rPr>
          <w:rFonts w:ascii="Arial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Descrição: Exporta dados oficiais de exibição e vendas para a </w:t>
      </w:r>
      <w:proofErr w:type="spellStart"/>
      <w:r w:rsidRPr="00266CE7">
        <w:rPr>
          <w:rFonts w:ascii="Arial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Ancine</w:t>
      </w:r>
      <w:proofErr w:type="spellEnd"/>
      <w:r w:rsidRPr="00266CE7">
        <w:rPr>
          <w:rFonts w:ascii="Arial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r w:rsidRPr="00266CE7">
        <w:rPr>
          <w:rFonts w:ascii="Arial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266CE7">
        <w:rPr>
          <w:rFonts w:ascii="Arial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Objetivo: Cumprir exigências legais. </w:t>
      </w:r>
      <w:r w:rsidRPr="00266CE7">
        <w:rPr>
          <w:rFonts w:ascii="Arial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266CE7">
        <w:rPr>
          <w:rFonts w:ascii="Arial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Resultado esperado: Arquivo ou dados enviados com sucesso. </w:t>
      </w:r>
    </w:p>
    <w:p w14:paraId="431E23A6" w14:textId="549CA02A" w:rsidR="00266CE7" w:rsidRPr="00266CE7" w:rsidRDefault="00266CE7" w:rsidP="00266CE7">
      <w:pPr>
        <w:spacing w:line="360" w:lineRule="auto"/>
        <w:rPr>
          <w:rFonts w:ascii="Arial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" w:hAnsi="Arial" w:cs="Arial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9</w:t>
      </w:r>
      <w:r w:rsidRPr="00266CE7">
        <w:rPr>
          <w:rFonts w:ascii="Arial" w:hAnsi="Arial" w:cs="Arial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Pr="00266CE7">
        <w:rPr>
          <w:rFonts w:ascii="Arial" w:hAnsi="Arial" w:cs="Arial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Visualizar relatórios</w:t>
      </w:r>
      <w:r w:rsidRPr="00266CE7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266CE7">
        <w:rPr>
          <w:rFonts w:ascii="Arial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266CE7">
        <w:rPr>
          <w:rFonts w:ascii="Arial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Descrição: Permite acesso aos relatórios oficiais gerados pelo sistema. </w:t>
      </w:r>
      <w:r w:rsidRPr="00266CE7">
        <w:rPr>
          <w:rFonts w:ascii="Arial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266CE7">
        <w:rPr>
          <w:rFonts w:ascii="Arial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Objetivo: Fiscalização e controle regulatório. </w:t>
      </w:r>
    </w:p>
    <w:p w14:paraId="4BFD4878" w14:textId="0E573612" w:rsidR="00266CE7" w:rsidRPr="00266CE7" w:rsidRDefault="00266CE7" w:rsidP="00266CE7">
      <w:pPr>
        <w:spacing w:line="360" w:lineRule="auto"/>
        <w:rPr>
          <w:rFonts w:ascii="Arial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66CE7">
        <w:rPr>
          <w:rFonts w:ascii="Arial" w:hAnsi="Arial" w:cs="Arial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API de Pagamentos</w:t>
      </w:r>
      <w:r w:rsidRPr="00266CE7">
        <w:rPr>
          <w:rFonts w:ascii="Arial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266CE7">
        <w:rPr>
          <w:rFonts w:ascii="Arial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266CE7">
        <w:rPr>
          <w:rFonts w:ascii="Arial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Integração no caso “Comprar ingresso” </w:t>
      </w:r>
      <w:r w:rsidRPr="00266CE7">
        <w:rPr>
          <w:rFonts w:ascii="Arial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266CE7">
        <w:rPr>
          <w:rFonts w:ascii="Arial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Função: Processar o pagamento da compra. </w:t>
      </w:r>
      <w:r w:rsidRPr="00266CE7">
        <w:rPr>
          <w:rFonts w:ascii="Arial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266CE7">
        <w:rPr>
          <w:rFonts w:ascii="Arial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Resultado: </w:t>
      </w:r>
      <w:r w:rsidRPr="00266CE7">
        <w:rPr>
          <w:rFonts w:ascii="Arial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266CE7">
        <w:rPr>
          <w:rFonts w:ascii="Arial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• Pagamento aprovado → ingresso emitido </w:t>
      </w:r>
      <w:r w:rsidRPr="00266CE7">
        <w:rPr>
          <w:rFonts w:ascii="Arial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266CE7">
        <w:rPr>
          <w:rFonts w:ascii="Arial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 Pagamento recusado → compra cancelada</w:t>
      </w:r>
    </w:p>
    <w:sectPr w:rsidR="00266CE7" w:rsidRPr="00266CE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0E2A5A"/>
    <w:multiLevelType w:val="hybridMultilevel"/>
    <w:tmpl w:val="9B98821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E04AA1"/>
    <w:multiLevelType w:val="hybridMultilevel"/>
    <w:tmpl w:val="94EEF57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B7F25FA"/>
    <w:multiLevelType w:val="hybridMultilevel"/>
    <w:tmpl w:val="1A489DC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CE7"/>
    <w:rsid w:val="00266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EB665D"/>
  <w15:chartTrackingRefBased/>
  <w15:docId w15:val="{FB70336F-D2EF-4AAC-8DA7-DC836E462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266C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361</Words>
  <Characters>1952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GIOVANNI ANTONIO MOREIRA</dc:creator>
  <cp:keywords/>
  <dc:description/>
  <cp:lastModifiedBy>GIOVANNI ANTONIO MOREIRA</cp:lastModifiedBy>
  <cp:revision>1</cp:revision>
  <dcterms:created xsi:type="dcterms:W3CDTF">2026-03-05T00:59:00Z</dcterms:created>
  <dcterms:modified xsi:type="dcterms:W3CDTF">2026-03-05T01:26:00Z</dcterms:modified>
</cp:coreProperties>
</file>