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F81" w:rsidRDefault="003E1F81" w:rsidP="00692C5A">
      <w:pPr>
        <w:jc w:val="both"/>
        <w:rPr>
          <w:sz w:val="22"/>
        </w:rPr>
      </w:pPr>
      <w:r w:rsidRPr="000E7DED">
        <w:rPr>
          <w:rFonts w:cs="Arial"/>
          <w:b/>
          <w:noProof/>
          <w:sz w:val="32"/>
          <w:szCs w:val="32"/>
        </w:rPr>
        <w:drawing>
          <wp:inline distT="0" distB="0" distL="0" distR="0">
            <wp:extent cx="5785116" cy="1800665"/>
            <wp:effectExtent l="19050" t="0" r="6084" b="0"/>
            <wp:docPr id="6" name="Picture 1" descr="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09" cy="180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:rsidR="003E1F81" w:rsidRPr="00A336C2" w:rsidRDefault="003F636E" w:rsidP="003E1F81">
      <w:pPr>
        <w:jc w:val="both"/>
      </w:pPr>
      <w:r>
        <w:rPr>
          <w:noProof/>
        </w:rPr>
      </w:r>
      <w:r w:rsidR="00BA58D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8" type="#_x0000_t202" style="width:2in;height:182.25pt;visibility:visible;mso-wrap-style:non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" fillcolor="white [3201]" stroked="f" strokeweight="2pt">
            <v:textbox>
              <w:txbxContent>
                <w:p w:rsidR="002D40B1" w:rsidRPr="002D40B1" w:rsidRDefault="002D40B1" w:rsidP="00A336C2">
                  <w:pPr>
                    <w:pStyle w:val="Title"/>
                    <w:jc w:val="center"/>
                    <w:rPr>
                      <w:sz w:val="56"/>
                      <w:szCs w:val="56"/>
                    </w:rPr>
                  </w:pPr>
                  <w:r w:rsidRPr="002D40B1">
                    <w:rPr>
                      <w:b/>
                      <w:color w:val="auto"/>
                      <w:sz w:val="56"/>
                      <w:szCs w:val="56"/>
                    </w:rPr>
                    <w:t>TEEVRA</w:t>
                  </w:r>
                  <w:r w:rsidRPr="002D40B1">
                    <w:rPr>
                      <w:color w:val="auto"/>
                      <w:sz w:val="56"/>
                      <w:szCs w:val="56"/>
                    </w:rPr>
                    <w:t xml:space="preserve"> and </w:t>
                  </w:r>
                  <w:r w:rsidRPr="002D40B1">
                    <w:rPr>
                      <w:rFonts w:cstheme="minorHAnsi"/>
                      <w:b/>
                      <w:color w:val="auto"/>
                      <w:sz w:val="56"/>
                      <w:szCs w:val="56"/>
                    </w:rPr>
                    <w:t>Blackheath (UI</w:t>
                  </w:r>
                  <w:r w:rsidR="004E305E" w:rsidRPr="002D40B1">
                    <w:rPr>
                      <w:rFonts w:cstheme="minorHAnsi"/>
                      <w:b/>
                      <w:color w:val="auto"/>
                      <w:sz w:val="56"/>
                      <w:szCs w:val="56"/>
                    </w:rPr>
                    <w:t>)</w:t>
                  </w:r>
                  <w:r w:rsidR="004E305E">
                    <w:rPr>
                      <w:color w:val="auto"/>
                      <w:sz w:val="56"/>
                      <w:szCs w:val="56"/>
                    </w:rPr>
                    <w:t xml:space="preserve"> -        TESt AUTOMATION</w:t>
                  </w:r>
                  <w:r w:rsidRPr="002D40B1">
                    <w:rPr>
                      <w:color w:val="auto"/>
                      <w:sz w:val="56"/>
                      <w:szCs w:val="56"/>
                    </w:rPr>
                    <w:t xml:space="preserve"> </w:t>
                  </w:r>
                  <w:r w:rsidR="005500D1">
                    <w:rPr>
                      <w:color w:val="auto"/>
                      <w:sz w:val="56"/>
                      <w:szCs w:val="56"/>
                    </w:rPr>
                    <w:t xml:space="preserve">DEBUGGING </w:t>
                  </w:r>
                  <w:r w:rsidRPr="002D40B1">
                    <w:rPr>
                      <w:color w:val="auto"/>
                      <w:sz w:val="56"/>
                      <w:szCs w:val="56"/>
                    </w:rPr>
                    <w:t>guide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4" o:spid="_x0000_s1027" type="#_x0000_t202" style="position:absolute;left:0;text-align:left;margin-left:12pt;margin-top:12pt;width:198.05pt;height:138.25pt;z-index:251663360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NirJQ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" filled="f" stroked="f">
            <v:textbox style="mso-fit-shape-to-text:t">
              <w:txbxContent>
                <w:p w:rsidR="00752E31" w:rsidRPr="00752E31" w:rsidRDefault="00752E31" w:rsidP="00752E31">
                  <w:pPr>
                    <w:jc w:val="center"/>
                    <w:rPr>
                      <w:b/>
                      <w:spacing w:val="60"/>
                      <w:sz w:val="72"/>
                      <w:szCs w:val="72"/>
                    </w:rPr>
                  </w:pPr>
                </w:p>
              </w:txbxContent>
            </v:textbox>
          </v:shape>
        </w:pict>
      </w:r>
    </w:p>
    <w:p w:rsidR="003E1F81" w:rsidRDefault="003E1F81" w:rsidP="003E1F81">
      <w:pPr>
        <w:jc w:val="both"/>
      </w:pPr>
    </w:p>
    <w:p w:rsidR="003E1F81" w:rsidRDefault="003E1F81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AA1CBF" w:rsidP="003E1F81">
      <w:pPr>
        <w:jc w:val="both"/>
      </w:pPr>
      <w:r w:rsidRPr="000E7DED">
        <w:rPr>
          <w:rFonts w:eastAsiaTheme="majorEastAsia" w:cs="Arial"/>
          <w:b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-3810</wp:posOffset>
            </wp:positionV>
            <wp:extent cx="1586865" cy="819150"/>
            <wp:effectExtent l="0" t="0" r="0" b="0"/>
            <wp:wrapNone/>
            <wp:docPr id="3" name="Picture 2" descr="Headstrong logo_S O S R 3 g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strong logo_S O S R 3 guy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BEE" w:rsidRPr="00037502">
        <w:rPr>
          <w:noProof/>
        </w:rPr>
        <w:drawing>
          <wp:inline distT="0" distB="0" distL="0" distR="0">
            <wp:extent cx="1914525" cy="581025"/>
            <wp:effectExtent l="0" t="0" r="9525" b="9525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eevra-MATCHING-blue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78" cy="5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002">
        <w:rPr>
          <w:noProof/>
        </w:rPr>
        <w:drawing>
          <wp:inline distT="0" distB="0" distL="0" distR="0">
            <wp:extent cx="2295525" cy="695325"/>
            <wp:effectExtent l="0" t="0" r="9525" b="9525"/>
            <wp:docPr id="8" name="Picture 8" descr="C:\Users\kadas\Desktop\o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das\Desktop\oa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3C" w:rsidRDefault="002D0685" w:rsidP="00C90C3C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DOCUMENT HISTORY</w:t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Document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90"/>
        <w:gridCol w:w="1440"/>
        <w:gridCol w:w="1710"/>
        <w:gridCol w:w="2171"/>
        <w:gridCol w:w="1578"/>
        <w:gridCol w:w="1579"/>
      </w:tblGrid>
      <w:tr w:rsidR="002D0685" w:rsidRPr="008B4C9C" w:rsidTr="002D0685">
        <w:tc>
          <w:tcPr>
            <w:tcW w:w="99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Version</w:t>
            </w:r>
          </w:p>
        </w:tc>
        <w:tc>
          <w:tcPr>
            <w:tcW w:w="144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Release </w:t>
            </w:r>
            <w:r w:rsidRPr="008B4C9C">
              <w:rPr>
                <w:rFonts w:cs="Arial"/>
                <w:sz w:val="20"/>
              </w:rPr>
              <w:t>Date</w:t>
            </w:r>
          </w:p>
        </w:tc>
        <w:tc>
          <w:tcPr>
            <w:tcW w:w="171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Author</w:t>
            </w:r>
          </w:p>
        </w:tc>
        <w:tc>
          <w:tcPr>
            <w:tcW w:w="2171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Description of Change</w:t>
            </w:r>
          </w:p>
        </w:tc>
        <w:tc>
          <w:tcPr>
            <w:tcW w:w="1578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Reviewed By</w:t>
            </w:r>
          </w:p>
        </w:tc>
        <w:tc>
          <w:tcPr>
            <w:tcW w:w="1579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Approved By</w:t>
            </w:r>
          </w:p>
        </w:tc>
      </w:tr>
      <w:tr w:rsidR="002D0685" w:rsidRPr="008B4C9C" w:rsidTr="002D0685">
        <w:tc>
          <w:tcPr>
            <w:tcW w:w="990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1.0</w:t>
            </w:r>
          </w:p>
        </w:tc>
        <w:tc>
          <w:tcPr>
            <w:tcW w:w="1440" w:type="dxa"/>
          </w:tcPr>
          <w:p w:rsidR="002D0685" w:rsidRPr="008B4C9C" w:rsidRDefault="001F3419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10-APR</w:t>
            </w:r>
            <w:r w:rsidR="002D0685">
              <w:rPr>
                <w:rFonts w:cs="Arial"/>
                <w:b w:val="0"/>
                <w:sz w:val="20"/>
              </w:rPr>
              <w:t>-2012</w:t>
            </w:r>
          </w:p>
        </w:tc>
        <w:tc>
          <w:tcPr>
            <w:tcW w:w="1710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Mayank Bothra</w:t>
            </w:r>
          </w:p>
        </w:tc>
        <w:tc>
          <w:tcPr>
            <w:tcW w:w="2171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Initial Draft</w:t>
            </w:r>
          </w:p>
        </w:tc>
        <w:tc>
          <w:tcPr>
            <w:tcW w:w="1578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  <w:tc>
          <w:tcPr>
            <w:tcW w:w="1579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Distribution List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137"/>
      </w:tblGrid>
      <w:tr w:rsidR="002D0685" w:rsidRPr="00670CA5" w:rsidTr="0066747C">
        <w:trPr>
          <w:cantSplit/>
        </w:trPr>
        <w:tc>
          <w:tcPr>
            <w:tcW w:w="9137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Details</w:t>
            </w:r>
          </w:p>
        </w:tc>
      </w:tr>
      <w:tr w:rsidR="002D0685" w:rsidTr="0066747C">
        <w:trPr>
          <w:cantSplit/>
        </w:trPr>
        <w:tc>
          <w:tcPr>
            <w:tcW w:w="9137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All employees of Headstrong and its subsidiaries covered by the Headstrong Quality System.</w:t>
            </w:r>
          </w:p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Mode of distribution will be through the HQ. </w:t>
            </w:r>
            <w:hyperlink r:id="rId12" w:history="1">
              <w:r>
                <w:rPr>
                  <w:rStyle w:val="Hyperlink"/>
                  <w:rFonts w:cs="Arial"/>
                </w:rPr>
                <w:t>https://hq.headstrong.com/index.cfm</w:t>
              </w:r>
            </w:hyperlink>
            <w:r>
              <w:rPr>
                <w:rFonts w:cs="Arial"/>
              </w:rPr>
              <w:t xml:space="preserve"> . This document is controlled through a configuration management tool by Corporate Quality Manager and its revisions are identified by its version number.</w:t>
            </w: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ab/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Reference Documents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73"/>
      </w:tblGrid>
      <w:tr w:rsidR="002D0685" w:rsidTr="0066747C">
        <w:tc>
          <w:tcPr>
            <w:tcW w:w="6373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Document Name</w:t>
            </w: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</w:tbl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2D0685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 xml:space="preserve">1.1 </w:t>
      </w:r>
      <w:r w:rsidR="005500D1">
        <w:t>USER CODE FOR TEST CASES</w:t>
      </w:r>
    </w:p>
    <w:p w:rsidR="00963641" w:rsidRPr="00A40C2A" w:rsidRDefault="001304AD" w:rsidP="00A40C2A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A40C2A">
        <w:rPr>
          <w:sz w:val="24"/>
          <w:szCs w:val="24"/>
        </w:rPr>
        <w:t xml:space="preserve">To </w:t>
      </w:r>
      <w:r w:rsidRPr="00A40C2A">
        <w:rPr>
          <w:b/>
          <w:sz w:val="24"/>
          <w:szCs w:val="24"/>
        </w:rPr>
        <w:t>check if any of the functions/subs are called for a particular test case in the test suite</w:t>
      </w:r>
      <w:r w:rsidRPr="00A40C2A">
        <w:rPr>
          <w:sz w:val="24"/>
          <w:szCs w:val="24"/>
        </w:rPr>
        <w:t>, double click on the recording module (.rxrec) under the Projects panel. A panel opens up displaying all the functions and subs which are called within the user code.</w:t>
      </w:r>
    </w:p>
    <w:p w:rsidR="001304AD" w:rsidRDefault="001304AD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65195"/>
            <wp:effectExtent l="19050" t="0" r="0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</w:t>
      </w:r>
      <w:r w:rsidRPr="00A40C2A">
        <w:rPr>
          <w:b/>
          <w:sz w:val="24"/>
          <w:szCs w:val="24"/>
        </w:rPr>
        <w:t xml:space="preserve">access any of the user code </w:t>
      </w:r>
      <w:r>
        <w:rPr>
          <w:sz w:val="24"/>
          <w:szCs w:val="24"/>
        </w:rPr>
        <w:t>expand (plus sign)  the recording module under the projects panel and double click on the usercode file(with the extension .usercode.vb)</w:t>
      </w:r>
    </w:p>
    <w:p w:rsidR="00A40C2A" w:rsidRDefault="00A40C2A" w:rsidP="00A40C2A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850640"/>
            <wp:effectExtent l="19050" t="0" r="0" b="0"/>
            <wp:docPr id="7" name="Picture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2A" w:rsidRPr="00A40C2A" w:rsidRDefault="00A40C2A" w:rsidP="00A40C2A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834765"/>
            <wp:effectExtent l="19050" t="0" r="0" b="0"/>
            <wp:docPr id="9" name="Picture 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All the </w:t>
      </w:r>
      <w:r w:rsidRPr="00A40C2A">
        <w:rPr>
          <w:b/>
          <w:sz w:val="24"/>
          <w:szCs w:val="24"/>
        </w:rPr>
        <w:t xml:space="preserve">functions/subs called within the code </w:t>
      </w:r>
      <w:r w:rsidR="006B60F4" w:rsidRPr="00A40C2A">
        <w:rPr>
          <w:b/>
          <w:sz w:val="24"/>
          <w:szCs w:val="24"/>
        </w:rPr>
        <w:t>are</w:t>
      </w:r>
      <w:r w:rsidRPr="00A40C2A">
        <w:rPr>
          <w:b/>
          <w:sz w:val="24"/>
          <w:szCs w:val="24"/>
        </w:rPr>
        <w:t xml:space="preserve"> placed in the same usercode</w:t>
      </w:r>
      <w:r>
        <w:rPr>
          <w:sz w:val="24"/>
          <w:szCs w:val="24"/>
        </w:rPr>
        <w:t xml:space="preserve"> file below the main sub, usually at the bottom.</w:t>
      </w:r>
    </w:p>
    <w:p w:rsidR="00A40C2A" w:rsidRDefault="00A40C2A" w:rsidP="00A40C2A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82645"/>
            <wp:effectExtent l="19050" t="0" r="0" b="0"/>
            <wp:docPr id="23" name="Picture 2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spacing w:before="100" w:beforeAutospacing="1" w:after="100" w:afterAutospacing="1" w:line="360" w:lineRule="auto"/>
        <w:rPr>
          <w:sz w:val="24"/>
          <w:szCs w:val="24"/>
        </w:rPr>
      </w:pPr>
    </w:p>
    <w:p w:rsidR="00A40C2A" w:rsidRDefault="00A40C2A" w:rsidP="00A40C2A">
      <w:pPr>
        <w:pStyle w:val="ListParagraph"/>
        <w:numPr>
          <w:ilvl w:val="0"/>
          <w:numId w:val="35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</w:t>
      </w:r>
      <w:r w:rsidRPr="00A40C2A">
        <w:rPr>
          <w:b/>
          <w:sz w:val="24"/>
          <w:szCs w:val="24"/>
        </w:rPr>
        <w:t>debug any of the scripts</w:t>
      </w:r>
      <w:r>
        <w:rPr>
          <w:sz w:val="24"/>
          <w:szCs w:val="24"/>
        </w:rPr>
        <w:t xml:space="preserve"> which have failed, go to the report generated and check the step where the test case has failed. Go to the top-right panel of the failed step and click on ‘</w:t>
      </w:r>
      <w:r w:rsidRPr="00A40C2A">
        <w:rPr>
          <w:b/>
          <w:sz w:val="24"/>
          <w:szCs w:val="24"/>
        </w:rPr>
        <w:t>Jump to Item’</w:t>
      </w:r>
      <w:r>
        <w:rPr>
          <w:sz w:val="24"/>
          <w:szCs w:val="24"/>
        </w:rPr>
        <w:t xml:space="preserve"> which will take the user to the code for the same step.</w:t>
      </w:r>
    </w:p>
    <w:p w:rsidR="00A40C2A" w:rsidRPr="00A40C2A" w:rsidRDefault="00A40C2A" w:rsidP="00A40C2A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83531"/>
            <wp:effectExtent l="19050" t="0" r="0" b="0"/>
            <wp:docPr id="24" name="Picture 2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2A" w:rsidRPr="00A40C2A" w:rsidRDefault="00A40C2A" w:rsidP="00A40C2A">
      <w:pPr>
        <w:spacing w:before="100" w:beforeAutospacing="1" w:after="100" w:afterAutospacing="1" w:line="360" w:lineRule="auto"/>
        <w:ind w:left="360"/>
        <w:rPr>
          <w:sz w:val="24"/>
          <w:szCs w:val="24"/>
        </w:rPr>
      </w:pPr>
    </w:p>
    <w:sectPr w:rsidR="00A40C2A" w:rsidRPr="00A40C2A" w:rsidSect="00F75739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2DA4" w:rsidRDefault="006B2DA4" w:rsidP="00C51AC6">
      <w:pPr>
        <w:spacing w:before="0" w:after="0" w:line="240" w:lineRule="auto"/>
      </w:pPr>
      <w:r>
        <w:separator/>
      </w:r>
    </w:p>
  </w:endnote>
  <w:endnote w:type="continuationSeparator" w:id="1">
    <w:p w:rsidR="006B2DA4" w:rsidRDefault="006B2DA4" w:rsidP="00C51A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/>
    </w:tblPr>
    <w:tblGrid>
      <w:gridCol w:w="3284"/>
      <w:gridCol w:w="3101"/>
      <w:gridCol w:w="3191"/>
    </w:tblGrid>
    <w:tr w:rsidR="00C51AC6" w:rsidRPr="00A124BE" w:rsidTr="00CD6BBD">
      <w:tc>
        <w:tcPr>
          <w:tcW w:w="1715" w:type="pct"/>
        </w:tcPr>
        <w:p w:rsidR="00C51AC6" w:rsidRPr="00A124BE" w:rsidRDefault="00A336C2" w:rsidP="002D0685">
          <w:pPr>
            <w:pStyle w:val="Footer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TEEVRA and BLACKHEATH (</w:t>
          </w:r>
          <w:r w:rsidR="002D0685">
            <w:rPr>
              <w:rFonts w:cstheme="minorHAnsi"/>
              <w:sz w:val="16"/>
            </w:rPr>
            <w:t>UI) - Test Automation</w:t>
          </w:r>
          <w:r>
            <w:rPr>
              <w:rFonts w:cstheme="minorHAnsi"/>
              <w:sz w:val="16"/>
            </w:rPr>
            <w:t xml:space="preserve"> </w:t>
          </w:r>
          <w:r w:rsidR="005500D1">
            <w:rPr>
              <w:rFonts w:cstheme="minorHAnsi"/>
              <w:sz w:val="16"/>
            </w:rPr>
            <w:t xml:space="preserve">Debugging </w:t>
          </w:r>
          <w:r>
            <w:rPr>
              <w:rFonts w:cstheme="minorHAnsi"/>
              <w:sz w:val="16"/>
            </w:rPr>
            <w:t>Guide.</w:t>
          </w:r>
        </w:p>
      </w:tc>
      <w:tc>
        <w:tcPr>
          <w:tcW w:w="1619" w:type="pct"/>
        </w:tcPr>
        <w:p w:rsidR="00C51AC6" w:rsidRPr="00A124BE" w:rsidRDefault="00C51AC6" w:rsidP="00CD6BBD">
          <w:pPr>
            <w:pStyle w:val="Footer"/>
            <w:jc w:val="center"/>
            <w:rPr>
              <w:rFonts w:cstheme="minorHAnsi"/>
              <w:sz w:val="16"/>
            </w:rPr>
          </w:pPr>
          <w:r w:rsidRPr="00A124BE">
            <w:rPr>
              <w:rFonts w:cstheme="minorHAnsi"/>
              <w:sz w:val="16"/>
            </w:rPr>
            <w:t xml:space="preserve">Page </w:t>
          </w:r>
          <w:r w:rsidR="003F636E" w:rsidRPr="00A124BE">
            <w:rPr>
              <w:rFonts w:cstheme="minorHAnsi"/>
              <w:sz w:val="16"/>
            </w:rPr>
            <w:fldChar w:fldCharType="begin"/>
          </w:r>
          <w:r w:rsidRPr="00A124BE">
            <w:rPr>
              <w:rFonts w:cstheme="minorHAnsi"/>
              <w:sz w:val="16"/>
            </w:rPr>
            <w:instrText xml:space="preserve"> PAGE </w:instrText>
          </w:r>
          <w:r w:rsidR="003F636E" w:rsidRPr="00A124BE">
            <w:rPr>
              <w:rFonts w:cstheme="minorHAnsi"/>
              <w:sz w:val="16"/>
            </w:rPr>
            <w:fldChar w:fldCharType="separate"/>
          </w:r>
          <w:r w:rsidR="00BA58DA">
            <w:rPr>
              <w:rFonts w:cstheme="minorHAnsi"/>
              <w:noProof/>
              <w:sz w:val="16"/>
            </w:rPr>
            <w:t>7</w:t>
          </w:r>
          <w:r w:rsidR="003F636E" w:rsidRPr="00A124BE">
            <w:rPr>
              <w:rFonts w:cstheme="minorHAnsi"/>
              <w:sz w:val="16"/>
            </w:rPr>
            <w:fldChar w:fldCharType="end"/>
          </w:r>
          <w:r w:rsidRPr="00A124BE">
            <w:rPr>
              <w:rFonts w:cstheme="minorHAnsi"/>
              <w:sz w:val="16"/>
            </w:rPr>
            <w:t xml:space="preserve"> of </w:t>
          </w:r>
          <w:fldSimple w:instr=" NUMPAGES  \* MERGEFORMAT ">
            <w:r w:rsidR="00BA58DA" w:rsidRPr="00BA58DA">
              <w:rPr>
                <w:rFonts w:cstheme="minorHAnsi"/>
                <w:noProof/>
                <w:sz w:val="16"/>
              </w:rPr>
              <w:t>7</w:t>
            </w:r>
          </w:fldSimple>
          <w:r w:rsidRPr="00A124BE">
            <w:rPr>
              <w:rFonts w:cstheme="minorHAnsi"/>
              <w:sz w:val="16"/>
            </w:rPr>
            <w:t xml:space="preserve"> Pages</w:t>
          </w:r>
        </w:p>
      </w:tc>
      <w:tc>
        <w:tcPr>
          <w:tcW w:w="1666" w:type="pct"/>
        </w:tcPr>
        <w:p w:rsidR="00C51AC6" w:rsidRPr="00A124BE" w:rsidRDefault="00C51AC6" w:rsidP="00CD6BBD">
          <w:pPr>
            <w:pStyle w:val="Footer"/>
            <w:jc w:val="right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Last Updated:</w:t>
          </w:r>
          <w:r w:rsidR="00C90C3C">
            <w:rPr>
              <w:rFonts w:cstheme="minorHAnsi"/>
              <w:sz w:val="16"/>
            </w:rPr>
            <w:t>12-APR-2012</w:t>
          </w:r>
          <w:sdt>
            <w:sdtPr>
              <w:rPr>
                <w:rFonts w:cstheme="minorHAnsi"/>
                <w:sz w:val="16"/>
              </w:rPr>
              <w:alias w:val="Publish Date"/>
              <w:tag w:val=""/>
              <w:id w:val="622007655"/>
              <w:showingPlcHdr/>
              <w:dataBinding w:prefixMappings="xmlns:ns0='http://schemas.microsoft.com/office/2006/coverPageProps' " w:xpath="/ns0:CoverPageProperties[1]/ns0:PublishDate[1]" w:storeItemID="{55AF091B-3C7A-41E3-B477-F2FDAA23CFDA}"/>
              <w:date w:fullDate="2011-07-05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r w:rsidR="00884A1C">
                <w:rPr>
                  <w:rFonts w:cstheme="minorHAnsi"/>
                  <w:sz w:val="16"/>
                </w:rPr>
                <w:t xml:space="preserve">     </w:t>
              </w:r>
            </w:sdtContent>
          </w:sdt>
        </w:p>
      </w:tc>
    </w:tr>
  </w:tbl>
  <w:p w:rsidR="00C51AC6" w:rsidRDefault="00C51AC6" w:rsidP="00752E31">
    <w:pPr>
      <w:pStyle w:val="Footer"/>
      <w:tabs>
        <w:tab w:val="clear" w:pos="4680"/>
        <w:tab w:val="clear" w:pos="9360"/>
        <w:tab w:val="left" w:pos="1905"/>
      </w:tabs>
      <w:jc w:val="center"/>
    </w:pPr>
  </w:p>
  <w:p w:rsidR="00C51AC6" w:rsidRDefault="00C51A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2DA4" w:rsidRDefault="006B2DA4" w:rsidP="00C51AC6">
      <w:pPr>
        <w:spacing w:before="0" w:after="0" w:line="240" w:lineRule="auto"/>
      </w:pPr>
      <w:r>
        <w:separator/>
      </w:r>
    </w:p>
  </w:footnote>
  <w:footnote w:type="continuationSeparator" w:id="1">
    <w:p w:rsidR="006B2DA4" w:rsidRDefault="006B2DA4" w:rsidP="00C51A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AC6" w:rsidRDefault="00C51AC6" w:rsidP="00C51AC6">
    <w:pPr>
      <w:pStyle w:val="Header"/>
      <w:tabs>
        <w:tab w:val="left" w:pos="3720"/>
      </w:tabs>
    </w:pPr>
    <w:r w:rsidRPr="006C1330">
      <w:rPr>
        <w:noProof/>
      </w:rPr>
      <w:drawing>
        <wp:inline distT="0" distB="0" distL="0" distR="0">
          <wp:extent cx="1112808" cy="244037"/>
          <wp:effectExtent l="0" t="0" r="0" b="3810"/>
          <wp:docPr id="43" name="Picture 1" descr="Headstrong - Strong Opinions Strong Results 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eadstrong - Strong Opinions Strong Results Logo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450" cy="2479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noProof/>
      </w:rPr>
      <w:drawing>
        <wp:inline distT="0" distB="0" distL="0" distR="0">
          <wp:extent cx="1495634" cy="4005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634" cy="400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51AC6" w:rsidRDefault="00C51A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64DF4"/>
    <w:multiLevelType w:val="hybridMultilevel"/>
    <w:tmpl w:val="D83E7094"/>
    <w:lvl w:ilvl="0" w:tplc="4DC8409A">
      <w:start w:val="3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05D20918"/>
    <w:multiLevelType w:val="hybridMultilevel"/>
    <w:tmpl w:val="14E4AF9E"/>
    <w:lvl w:ilvl="0" w:tplc="B68E1C40">
      <w:start w:val="1"/>
      <w:numFmt w:val="lowerLetter"/>
      <w:lvlText w:val="%1."/>
      <w:lvlJc w:val="left"/>
      <w:pPr>
        <w:ind w:left="1050" w:hanging="360"/>
      </w:p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>
      <w:start w:val="1"/>
      <w:numFmt w:val="lowerRoman"/>
      <w:lvlText w:val="%3."/>
      <w:lvlJc w:val="right"/>
      <w:pPr>
        <w:ind w:left="2490" w:hanging="180"/>
      </w:pPr>
    </w:lvl>
    <w:lvl w:ilvl="3" w:tplc="0409000F">
      <w:start w:val="1"/>
      <w:numFmt w:val="decimal"/>
      <w:lvlText w:val="%4."/>
      <w:lvlJc w:val="left"/>
      <w:pPr>
        <w:ind w:left="3210" w:hanging="360"/>
      </w:pPr>
    </w:lvl>
    <w:lvl w:ilvl="4" w:tplc="04090019">
      <w:start w:val="1"/>
      <w:numFmt w:val="lowerLetter"/>
      <w:lvlText w:val="%5."/>
      <w:lvlJc w:val="left"/>
      <w:pPr>
        <w:ind w:left="3930" w:hanging="360"/>
      </w:pPr>
    </w:lvl>
    <w:lvl w:ilvl="5" w:tplc="0409001B">
      <w:start w:val="1"/>
      <w:numFmt w:val="lowerRoman"/>
      <w:lvlText w:val="%6."/>
      <w:lvlJc w:val="right"/>
      <w:pPr>
        <w:ind w:left="4650" w:hanging="180"/>
      </w:pPr>
    </w:lvl>
    <w:lvl w:ilvl="6" w:tplc="0409000F">
      <w:start w:val="1"/>
      <w:numFmt w:val="decimal"/>
      <w:lvlText w:val="%7."/>
      <w:lvlJc w:val="left"/>
      <w:pPr>
        <w:ind w:left="5370" w:hanging="360"/>
      </w:pPr>
    </w:lvl>
    <w:lvl w:ilvl="7" w:tplc="04090019">
      <w:start w:val="1"/>
      <w:numFmt w:val="lowerLetter"/>
      <w:lvlText w:val="%8."/>
      <w:lvlJc w:val="left"/>
      <w:pPr>
        <w:ind w:left="6090" w:hanging="360"/>
      </w:pPr>
    </w:lvl>
    <w:lvl w:ilvl="8" w:tplc="0409001B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0DD26C6A"/>
    <w:multiLevelType w:val="hybridMultilevel"/>
    <w:tmpl w:val="5A3416C8"/>
    <w:lvl w:ilvl="0" w:tplc="18688E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8776C"/>
    <w:multiLevelType w:val="hybridMultilevel"/>
    <w:tmpl w:val="6C0C7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BA10C3"/>
    <w:multiLevelType w:val="hybridMultilevel"/>
    <w:tmpl w:val="96A84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C6F5C"/>
    <w:multiLevelType w:val="hybridMultilevel"/>
    <w:tmpl w:val="EF9E07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9A2555"/>
    <w:multiLevelType w:val="hybridMultilevel"/>
    <w:tmpl w:val="B0EA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A2DE6"/>
    <w:multiLevelType w:val="hybridMultilevel"/>
    <w:tmpl w:val="35B4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AC6347"/>
    <w:multiLevelType w:val="hybridMultilevel"/>
    <w:tmpl w:val="ABB24944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>
      <w:start w:val="1"/>
      <w:numFmt w:val="lowerRoman"/>
      <w:lvlText w:val="%3."/>
      <w:lvlJc w:val="right"/>
      <w:pPr>
        <w:ind w:left="2355" w:hanging="180"/>
      </w:pPr>
    </w:lvl>
    <w:lvl w:ilvl="3" w:tplc="0409000F">
      <w:start w:val="1"/>
      <w:numFmt w:val="decimal"/>
      <w:lvlText w:val="%4."/>
      <w:lvlJc w:val="left"/>
      <w:pPr>
        <w:ind w:left="3075" w:hanging="360"/>
      </w:pPr>
    </w:lvl>
    <w:lvl w:ilvl="4" w:tplc="04090019">
      <w:start w:val="1"/>
      <w:numFmt w:val="lowerLetter"/>
      <w:lvlText w:val="%5."/>
      <w:lvlJc w:val="left"/>
      <w:pPr>
        <w:ind w:left="3795" w:hanging="360"/>
      </w:pPr>
    </w:lvl>
    <w:lvl w:ilvl="5" w:tplc="0409001B">
      <w:start w:val="1"/>
      <w:numFmt w:val="lowerRoman"/>
      <w:lvlText w:val="%6."/>
      <w:lvlJc w:val="right"/>
      <w:pPr>
        <w:ind w:left="4515" w:hanging="180"/>
      </w:pPr>
    </w:lvl>
    <w:lvl w:ilvl="6" w:tplc="0409000F">
      <w:start w:val="1"/>
      <w:numFmt w:val="decimal"/>
      <w:lvlText w:val="%7."/>
      <w:lvlJc w:val="left"/>
      <w:pPr>
        <w:ind w:left="5235" w:hanging="360"/>
      </w:pPr>
    </w:lvl>
    <w:lvl w:ilvl="7" w:tplc="04090019">
      <w:start w:val="1"/>
      <w:numFmt w:val="lowerLetter"/>
      <w:lvlText w:val="%8."/>
      <w:lvlJc w:val="left"/>
      <w:pPr>
        <w:ind w:left="5955" w:hanging="360"/>
      </w:pPr>
    </w:lvl>
    <w:lvl w:ilvl="8" w:tplc="0409001B">
      <w:start w:val="1"/>
      <w:numFmt w:val="lowerRoman"/>
      <w:lvlText w:val="%9."/>
      <w:lvlJc w:val="right"/>
      <w:pPr>
        <w:ind w:left="6675" w:hanging="180"/>
      </w:pPr>
    </w:lvl>
  </w:abstractNum>
  <w:abstractNum w:abstractNumId="9">
    <w:nsid w:val="32BD2DA9"/>
    <w:multiLevelType w:val="hybridMultilevel"/>
    <w:tmpl w:val="D3FC2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0E4BA0"/>
    <w:multiLevelType w:val="hybridMultilevel"/>
    <w:tmpl w:val="D3E21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573C0E"/>
    <w:multiLevelType w:val="hybridMultilevel"/>
    <w:tmpl w:val="4116662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529317D"/>
    <w:multiLevelType w:val="hybridMultilevel"/>
    <w:tmpl w:val="16367196"/>
    <w:lvl w:ilvl="0" w:tplc="C7326160">
      <w:start w:val="1"/>
      <w:numFmt w:val="decimal"/>
      <w:lvlText w:val="%1."/>
      <w:lvlJc w:val="left"/>
      <w:pPr>
        <w:ind w:left="690" w:hanging="360"/>
      </w:p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>
      <w:start w:val="1"/>
      <w:numFmt w:val="lowerRoman"/>
      <w:lvlText w:val="%3."/>
      <w:lvlJc w:val="right"/>
      <w:pPr>
        <w:ind w:left="2130" w:hanging="180"/>
      </w:pPr>
    </w:lvl>
    <w:lvl w:ilvl="3" w:tplc="0409000F">
      <w:start w:val="1"/>
      <w:numFmt w:val="decimal"/>
      <w:lvlText w:val="%4."/>
      <w:lvlJc w:val="left"/>
      <w:pPr>
        <w:ind w:left="2850" w:hanging="360"/>
      </w:pPr>
    </w:lvl>
    <w:lvl w:ilvl="4" w:tplc="04090019">
      <w:start w:val="1"/>
      <w:numFmt w:val="lowerLetter"/>
      <w:lvlText w:val="%5."/>
      <w:lvlJc w:val="left"/>
      <w:pPr>
        <w:ind w:left="3570" w:hanging="360"/>
      </w:pPr>
    </w:lvl>
    <w:lvl w:ilvl="5" w:tplc="0409001B">
      <w:start w:val="1"/>
      <w:numFmt w:val="lowerRoman"/>
      <w:lvlText w:val="%6."/>
      <w:lvlJc w:val="right"/>
      <w:pPr>
        <w:ind w:left="4290" w:hanging="180"/>
      </w:pPr>
    </w:lvl>
    <w:lvl w:ilvl="6" w:tplc="0409000F">
      <w:start w:val="1"/>
      <w:numFmt w:val="decimal"/>
      <w:lvlText w:val="%7."/>
      <w:lvlJc w:val="left"/>
      <w:pPr>
        <w:ind w:left="5010" w:hanging="360"/>
      </w:pPr>
    </w:lvl>
    <w:lvl w:ilvl="7" w:tplc="04090019">
      <w:start w:val="1"/>
      <w:numFmt w:val="lowerLetter"/>
      <w:lvlText w:val="%8."/>
      <w:lvlJc w:val="left"/>
      <w:pPr>
        <w:ind w:left="5730" w:hanging="360"/>
      </w:pPr>
    </w:lvl>
    <w:lvl w:ilvl="8" w:tplc="0409001B">
      <w:start w:val="1"/>
      <w:numFmt w:val="lowerRoman"/>
      <w:lvlText w:val="%9."/>
      <w:lvlJc w:val="right"/>
      <w:pPr>
        <w:ind w:left="6450" w:hanging="180"/>
      </w:pPr>
    </w:lvl>
  </w:abstractNum>
  <w:abstractNum w:abstractNumId="13">
    <w:nsid w:val="3A754D7D"/>
    <w:multiLevelType w:val="hybridMultilevel"/>
    <w:tmpl w:val="D1788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8F764B"/>
    <w:multiLevelType w:val="hybridMultilevel"/>
    <w:tmpl w:val="F1583CC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E27ADF"/>
    <w:multiLevelType w:val="hybridMultilevel"/>
    <w:tmpl w:val="3740F57A"/>
    <w:lvl w:ilvl="0" w:tplc="04090019">
      <w:start w:val="1"/>
      <w:numFmt w:val="lowerLetter"/>
      <w:lvlText w:val="%1."/>
      <w:lvlJc w:val="left"/>
      <w:pPr>
        <w:ind w:left="1695" w:hanging="360"/>
      </w:pPr>
    </w:lvl>
    <w:lvl w:ilvl="1" w:tplc="04090019">
      <w:start w:val="1"/>
      <w:numFmt w:val="lowerLetter"/>
      <w:lvlText w:val="%2."/>
      <w:lvlJc w:val="left"/>
      <w:pPr>
        <w:ind w:left="2415" w:hanging="360"/>
      </w:pPr>
    </w:lvl>
    <w:lvl w:ilvl="2" w:tplc="0409001B">
      <w:start w:val="1"/>
      <w:numFmt w:val="lowerRoman"/>
      <w:lvlText w:val="%3."/>
      <w:lvlJc w:val="right"/>
      <w:pPr>
        <w:ind w:left="3135" w:hanging="180"/>
      </w:pPr>
    </w:lvl>
    <w:lvl w:ilvl="3" w:tplc="0409000F">
      <w:start w:val="1"/>
      <w:numFmt w:val="decimal"/>
      <w:lvlText w:val="%4."/>
      <w:lvlJc w:val="left"/>
      <w:pPr>
        <w:ind w:left="3855" w:hanging="360"/>
      </w:pPr>
    </w:lvl>
    <w:lvl w:ilvl="4" w:tplc="04090019">
      <w:start w:val="1"/>
      <w:numFmt w:val="lowerLetter"/>
      <w:lvlText w:val="%5."/>
      <w:lvlJc w:val="left"/>
      <w:pPr>
        <w:ind w:left="4575" w:hanging="360"/>
      </w:pPr>
    </w:lvl>
    <w:lvl w:ilvl="5" w:tplc="0409001B">
      <w:start w:val="1"/>
      <w:numFmt w:val="lowerRoman"/>
      <w:lvlText w:val="%6."/>
      <w:lvlJc w:val="right"/>
      <w:pPr>
        <w:ind w:left="5295" w:hanging="180"/>
      </w:pPr>
    </w:lvl>
    <w:lvl w:ilvl="6" w:tplc="0409000F">
      <w:start w:val="1"/>
      <w:numFmt w:val="decimal"/>
      <w:lvlText w:val="%7."/>
      <w:lvlJc w:val="left"/>
      <w:pPr>
        <w:ind w:left="6015" w:hanging="360"/>
      </w:pPr>
    </w:lvl>
    <w:lvl w:ilvl="7" w:tplc="04090019">
      <w:start w:val="1"/>
      <w:numFmt w:val="lowerLetter"/>
      <w:lvlText w:val="%8."/>
      <w:lvlJc w:val="left"/>
      <w:pPr>
        <w:ind w:left="6735" w:hanging="360"/>
      </w:pPr>
    </w:lvl>
    <w:lvl w:ilvl="8" w:tplc="0409001B">
      <w:start w:val="1"/>
      <w:numFmt w:val="lowerRoman"/>
      <w:lvlText w:val="%9."/>
      <w:lvlJc w:val="right"/>
      <w:pPr>
        <w:ind w:left="7455" w:hanging="180"/>
      </w:pPr>
    </w:lvl>
  </w:abstractNum>
  <w:abstractNum w:abstractNumId="16">
    <w:nsid w:val="46532361"/>
    <w:multiLevelType w:val="hybridMultilevel"/>
    <w:tmpl w:val="52585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1B1E72"/>
    <w:multiLevelType w:val="hybridMultilevel"/>
    <w:tmpl w:val="772C6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491E0D"/>
    <w:multiLevelType w:val="hybridMultilevel"/>
    <w:tmpl w:val="33D04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2566D3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0A2A66"/>
    <w:multiLevelType w:val="hybridMultilevel"/>
    <w:tmpl w:val="11DEF018"/>
    <w:lvl w:ilvl="0" w:tplc="0409000F">
      <w:start w:val="1"/>
      <w:numFmt w:val="decimal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01773E"/>
    <w:multiLevelType w:val="hybridMultilevel"/>
    <w:tmpl w:val="A8182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CB734D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A306A7"/>
    <w:multiLevelType w:val="hybridMultilevel"/>
    <w:tmpl w:val="D3D07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3E34C2"/>
    <w:multiLevelType w:val="hybridMultilevel"/>
    <w:tmpl w:val="73F28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8266AD"/>
    <w:multiLevelType w:val="hybridMultilevel"/>
    <w:tmpl w:val="58506E7A"/>
    <w:lvl w:ilvl="0" w:tplc="6A66279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FB1FD8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155827"/>
    <w:multiLevelType w:val="hybridMultilevel"/>
    <w:tmpl w:val="394C8C1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86689F"/>
    <w:multiLevelType w:val="hybridMultilevel"/>
    <w:tmpl w:val="48820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DD195E"/>
    <w:multiLevelType w:val="hybridMultilevel"/>
    <w:tmpl w:val="D034F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0B6A2E"/>
    <w:multiLevelType w:val="hybridMultilevel"/>
    <w:tmpl w:val="635C3D2C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C91C3B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0"/>
  </w:num>
  <w:num w:numId="3">
    <w:abstractNumId w:val="10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</w:num>
  <w:num w:numId="6">
    <w:abstractNumId w:val="0"/>
  </w:num>
  <w:num w:numId="7">
    <w:abstractNumId w:val="2"/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</w:num>
  <w:num w:numId="19">
    <w:abstractNumId w:val="7"/>
  </w:num>
  <w:num w:numId="20">
    <w:abstractNumId w:val="27"/>
  </w:num>
  <w:num w:numId="21">
    <w:abstractNumId w:val="19"/>
  </w:num>
  <w:num w:numId="22">
    <w:abstractNumId w:val="14"/>
  </w:num>
  <w:num w:numId="23">
    <w:abstractNumId w:val="11"/>
  </w:num>
  <w:num w:numId="24">
    <w:abstractNumId w:val="18"/>
  </w:num>
  <w:num w:numId="25">
    <w:abstractNumId w:val="29"/>
  </w:num>
  <w:num w:numId="26">
    <w:abstractNumId w:val="9"/>
  </w:num>
  <w:num w:numId="27">
    <w:abstractNumId w:val="17"/>
  </w:num>
  <w:num w:numId="28">
    <w:abstractNumId w:val="21"/>
  </w:num>
  <w:num w:numId="29">
    <w:abstractNumId w:val="3"/>
  </w:num>
  <w:num w:numId="30">
    <w:abstractNumId w:val="13"/>
  </w:num>
  <w:num w:numId="31">
    <w:abstractNumId w:val="5"/>
  </w:num>
  <w:num w:numId="32">
    <w:abstractNumId w:val="4"/>
  </w:num>
  <w:num w:numId="33">
    <w:abstractNumId w:val="6"/>
  </w:num>
  <w:num w:numId="34">
    <w:abstractNumId w:val="23"/>
  </w:num>
  <w:num w:numId="35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DB79EE"/>
    <w:rsid w:val="00015149"/>
    <w:rsid w:val="0004232B"/>
    <w:rsid w:val="000B5242"/>
    <w:rsid w:val="001304AD"/>
    <w:rsid w:val="00144A04"/>
    <w:rsid w:val="001463B4"/>
    <w:rsid w:val="001A1F98"/>
    <w:rsid w:val="001C4F9F"/>
    <w:rsid w:val="001F3419"/>
    <w:rsid w:val="00202F1D"/>
    <w:rsid w:val="00220464"/>
    <w:rsid w:val="0023672A"/>
    <w:rsid w:val="0023721D"/>
    <w:rsid w:val="00240645"/>
    <w:rsid w:val="00243F5B"/>
    <w:rsid w:val="00253143"/>
    <w:rsid w:val="00283896"/>
    <w:rsid w:val="00294B95"/>
    <w:rsid w:val="002D0685"/>
    <w:rsid w:val="002D40B1"/>
    <w:rsid w:val="003477C2"/>
    <w:rsid w:val="00381008"/>
    <w:rsid w:val="003C4002"/>
    <w:rsid w:val="003E1F81"/>
    <w:rsid w:val="003F636E"/>
    <w:rsid w:val="003F668E"/>
    <w:rsid w:val="00433139"/>
    <w:rsid w:val="004710B4"/>
    <w:rsid w:val="00482DFB"/>
    <w:rsid w:val="004A2823"/>
    <w:rsid w:val="004E305E"/>
    <w:rsid w:val="005216F0"/>
    <w:rsid w:val="00522668"/>
    <w:rsid w:val="0054685F"/>
    <w:rsid w:val="005500D1"/>
    <w:rsid w:val="005A39F7"/>
    <w:rsid w:val="005F0572"/>
    <w:rsid w:val="00606BEE"/>
    <w:rsid w:val="00620AE8"/>
    <w:rsid w:val="00657FCA"/>
    <w:rsid w:val="00675C7E"/>
    <w:rsid w:val="00692C5A"/>
    <w:rsid w:val="006B2DA4"/>
    <w:rsid w:val="006B60F4"/>
    <w:rsid w:val="007415D8"/>
    <w:rsid w:val="007503B4"/>
    <w:rsid w:val="007508E9"/>
    <w:rsid w:val="00752E31"/>
    <w:rsid w:val="00756637"/>
    <w:rsid w:val="007B7DF0"/>
    <w:rsid w:val="007D4C4E"/>
    <w:rsid w:val="008004F0"/>
    <w:rsid w:val="0083058A"/>
    <w:rsid w:val="0083391F"/>
    <w:rsid w:val="008605E6"/>
    <w:rsid w:val="008753E5"/>
    <w:rsid w:val="00884A1C"/>
    <w:rsid w:val="008C0279"/>
    <w:rsid w:val="009050F2"/>
    <w:rsid w:val="00920CB1"/>
    <w:rsid w:val="00946113"/>
    <w:rsid w:val="00963641"/>
    <w:rsid w:val="00964019"/>
    <w:rsid w:val="009662F9"/>
    <w:rsid w:val="0098644E"/>
    <w:rsid w:val="009E2ADA"/>
    <w:rsid w:val="00A336C2"/>
    <w:rsid w:val="00A40C2A"/>
    <w:rsid w:val="00AA1CBF"/>
    <w:rsid w:val="00AB424D"/>
    <w:rsid w:val="00AC0351"/>
    <w:rsid w:val="00AC5D86"/>
    <w:rsid w:val="00AF5672"/>
    <w:rsid w:val="00B85CE6"/>
    <w:rsid w:val="00BA58DA"/>
    <w:rsid w:val="00BD6A89"/>
    <w:rsid w:val="00BE7959"/>
    <w:rsid w:val="00C04656"/>
    <w:rsid w:val="00C16428"/>
    <w:rsid w:val="00C51AC6"/>
    <w:rsid w:val="00C5220F"/>
    <w:rsid w:val="00C8521C"/>
    <w:rsid w:val="00C90C3C"/>
    <w:rsid w:val="00CE3C6C"/>
    <w:rsid w:val="00D16EFD"/>
    <w:rsid w:val="00D449E4"/>
    <w:rsid w:val="00D56A19"/>
    <w:rsid w:val="00D97BD6"/>
    <w:rsid w:val="00DB79EE"/>
    <w:rsid w:val="00DF1D3F"/>
    <w:rsid w:val="00E511DC"/>
    <w:rsid w:val="00E73387"/>
    <w:rsid w:val="00EA0FD7"/>
    <w:rsid w:val="00EA4708"/>
    <w:rsid w:val="00EE0080"/>
    <w:rsid w:val="00EE0A5C"/>
    <w:rsid w:val="00F31777"/>
    <w:rsid w:val="00F53DA0"/>
    <w:rsid w:val="00F757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hq.headstrong.com/index.cfm" TargetMode="Externa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ln/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27814-4C8F-475B-BBB9-38199C203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TEEVRA and Blackheath (UI) automation user guide</vt:lpstr>
    </vt:vector>
  </TitlesOfParts>
  <Company>Headstrong Services India Pvt Ltd</Company>
  <LinksUpToDate>false</LinksUpToDate>
  <CharactersWithSpaces>1522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TEEVRA and Blackheath (UI) automation user guide</dc:title>
  <dc:creator>Mayank Bothra</dc:creator>
  <cp:lastModifiedBy>mbothra</cp:lastModifiedBy>
  <cp:revision>8</cp:revision>
  <dcterms:created xsi:type="dcterms:W3CDTF">2012-04-16T08:57:00Z</dcterms:created>
  <dcterms:modified xsi:type="dcterms:W3CDTF">2012-04-16T09:56:00Z</dcterms:modified>
</cp:coreProperties>
</file>