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065D1" w14:textId="77777777" w:rsidR="00D43969" w:rsidRPr="00D43969" w:rsidRDefault="00D43969" w:rsidP="00D43969">
      <w:pPr>
        <w:rPr>
          <w:rFonts w:ascii="Arial" w:hAnsi="Arial" w:cs="Arial"/>
          <w:sz w:val="24"/>
          <w:szCs w:val="24"/>
        </w:rPr>
      </w:pPr>
      <w:r w:rsidRPr="00D43969">
        <w:rPr>
          <w:rFonts w:ascii="Arial" w:hAnsi="Arial" w:cs="Arial"/>
          <w:sz w:val="24"/>
          <w:szCs w:val="24"/>
        </w:rPr>
        <w:t>Relatório do jogo Toró</w:t>
      </w:r>
    </w:p>
    <w:p w14:paraId="56AEFA4A" w14:textId="77777777" w:rsidR="00D43969" w:rsidRPr="00D43969" w:rsidRDefault="00D43969" w:rsidP="00D43969">
      <w:pPr>
        <w:rPr>
          <w:rFonts w:ascii="Arial" w:hAnsi="Arial" w:cs="Arial"/>
          <w:sz w:val="24"/>
          <w:szCs w:val="24"/>
        </w:rPr>
      </w:pPr>
    </w:p>
    <w:p w14:paraId="11C4C0ED" w14:textId="77777777" w:rsidR="00D43969" w:rsidRPr="00D43969" w:rsidRDefault="00D43969" w:rsidP="00D43969">
      <w:pPr>
        <w:rPr>
          <w:rFonts w:ascii="Arial" w:hAnsi="Arial" w:cs="Arial"/>
          <w:sz w:val="24"/>
          <w:szCs w:val="24"/>
        </w:rPr>
      </w:pPr>
      <w:r w:rsidRPr="00D43969">
        <w:rPr>
          <w:rFonts w:ascii="Arial" w:hAnsi="Arial" w:cs="Arial"/>
          <w:sz w:val="24"/>
          <w:szCs w:val="24"/>
        </w:rPr>
        <w:t>Grupo: Giovanni Milan Câmara Pinto, Pedro Henrique Santos dos Reis, Sandro Ricardo Magalhães Filho.</w:t>
      </w:r>
    </w:p>
    <w:p w14:paraId="442A07FC" w14:textId="77777777" w:rsidR="00D43969" w:rsidRPr="00D43969" w:rsidRDefault="00D43969" w:rsidP="00D43969">
      <w:pPr>
        <w:rPr>
          <w:rFonts w:ascii="Arial" w:hAnsi="Arial" w:cs="Arial"/>
          <w:sz w:val="24"/>
          <w:szCs w:val="24"/>
        </w:rPr>
      </w:pPr>
    </w:p>
    <w:p w14:paraId="1B8117C1" w14:textId="77777777" w:rsidR="00D43969" w:rsidRPr="00D43969" w:rsidRDefault="00D43969" w:rsidP="00D43969">
      <w:pPr>
        <w:rPr>
          <w:rFonts w:ascii="Arial" w:hAnsi="Arial" w:cs="Arial"/>
          <w:sz w:val="24"/>
          <w:szCs w:val="24"/>
        </w:rPr>
      </w:pPr>
      <w:r w:rsidRPr="00D43969">
        <w:rPr>
          <w:rFonts w:ascii="Arial" w:hAnsi="Arial" w:cs="Arial"/>
          <w:sz w:val="24"/>
          <w:szCs w:val="24"/>
        </w:rPr>
        <w:t>O jogo Toró é jogado em duplas, onde os jogadores precisam atravessar o tabuleiro, tendo a escola como a casa inicial e o condomínio como a casa final. O jogo foi bastante divertido e possui boas mecânicas na parte de obtenção de materiais e construção de equipamentos. No entanto, à medida que se avança de nível, torna-se mais difícil produzir equipamentos que oferecem pouco benefício, já que consomem muitos materiais e proporcionam pouca proteção. Isso faz com que seja mais vantajoso ficar sem nenhum equipamento e depender apenas da sorte ao lançar o dado.</w:t>
      </w:r>
    </w:p>
    <w:p w14:paraId="42790C59" w14:textId="77777777" w:rsidR="00D43969" w:rsidRPr="00D43969" w:rsidRDefault="00D43969" w:rsidP="00D43969">
      <w:pPr>
        <w:rPr>
          <w:rFonts w:ascii="Arial" w:hAnsi="Arial" w:cs="Arial"/>
          <w:sz w:val="24"/>
          <w:szCs w:val="24"/>
        </w:rPr>
      </w:pPr>
    </w:p>
    <w:p w14:paraId="38DB85E1" w14:textId="77777777" w:rsidR="00D43969" w:rsidRPr="00D43969" w:rsidRDefault="00D43969" w:rsidP="00D43969">
      <w:pPr>
        <w:rPr>
          <w:rFonts w:ascii="Arial" w:hAnsi="Arial" w:cs="Arial"/>
          <w:sz w:val="24"/>
          <w:szCs w:val="24"/>
        </w:rPr>
      </w:pPr>
      <w:r w:rsidRPr="00D43969">
        <w:rPr>
          <w:rFonts w:ascii="Arial" w:hAnsi="Arial" w:cs="Arial"/>
          <w:sz w:val="24"/>
          <w:szCs w:val="24"/>
        </w:rPr>
        <w:t>Outro problema está na regra que diz que, caso os jogadores não tenham equipamentos suficientes para sobreviver à inundação, é necessário lançar o dado novamente. Este número deve ser maior do que a força da inundação. No entanto, as regras não especificam o que acontece se o número tirado logo em seguida for igual ao da força da inundação, o que pode gerar confusão durante o jogo.</w:t>
      </w:r>
    </w:p>
    <w:p w14:paraId="58ABD085" w14:textId="77777777" w:rsidR="00D43969" w:rsidRPr="00D43969" w:rsidRDefault="00D43969" w:rsidP="00D43969">
      <w:pPr>
        <w:rPr>
          <w:rFonts w:ascii="Arial" w:hAnsi="Arial" w:cs="Arial"/>
          <w:sz w:val="24"/>
          <w:szCs w:val="24"/>
        </w:rPr>
      </w:pPr>
    </w:p>
    <w:p w14:paraId="5347003A" w14:textId="518FF2CF" w:rsidR="004F0F6A" w:rsidRDefault="00D43969" w:rsidP="00D43969">
      <w:pPr>
        <w:rPr>
          <w:rFonts w:ascii="Arial" w:hAnsi="Arial" w:cs="Arial"/>
          <w:sz w:val="24"/>
          <w:szCs w:val="24"/>
        </w:rPr>
      </w:pPr>
      <w:r w:rsidRPr="00D43969">
        <w:rPr>
          <w:rFonts w:ascii="Arial" w:hAnsi="Arial" w:cs="Arial"/>
          <w:sz w:val="24"/>
          <w:szCs w:val="24"/>
        </w:rPr>
        <w:t>Uma parte muito interessante do jogo é o fato de ser cooperativo e jogado em duplas, o que o torna divertido e proporciona dinâmicas interessantes para os</w:t>
      </w:r>
      <w:r w:rsidR="000A28F3">
        <w:rPr>
          <w:rFonts w:ascii="Arial" w:hAnsi="Arial" w:cs="Arial"/>
          <w:sz w:val="24"/>
          <w:szCs w:val="24"/>
        </w:rPr>
        <w:t xml:space="preserve"> </w:t>
      </w:r>
      <w:r w:rsidRPr="00D43969">
        <w:rPr>
          <w:rFonts w:ascii="Arial" w:hAnsi="Arial" w:cs="Arial"/>
          <w:sz w:val="24"/>
          <w:szCs w:val="24"/>
        </w:rPr>
        <w:t>jogadores. Contudo, é importante revisar e esclarecer as regras para evitar ambiguidades e garantir uma experiência de jogo mais fluída e agradável.</w:t>
      </w:r>
    </w:p>
    <w:p w14:paraId="1C8C1E3E" w14:textId="63670023" w:rsidR="001F1680" w:rsidRPr="00050AEA" w:rsidRDefault="001F1680">
      <w:pPr>
        <w:rPr>
          <w:rFonts w:ascii="Arial" w:hAnsi="Arial" w:cs="Arial"/>
          <w:sz w:val="24"/>
          <w:szCs w:val="24"/>
        </w:rPr>
      </w:pPr>
    </w:p>
    <w:sectPr w:rsidR="001F1680" w:rsidRPr="00050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EA"/>
    <w:rsid w:val="00050AEA"/>
    <w:rsid w:val="000A28F3"/>
    <w:rsid w:val="001F1680"/>
    <w:rsid w:val="004F0F6A"/>
    <w:rsid w:val="0051444C"/>
    <w:rsid w:val="00555620"/>
    <w:rsid w:val="005E662A"/>
    <w:rsid w:val="006B740C"/>
    <w:rsid w:val="00891B89"/>
    <w:rsid w:val="00980659"/>
    <w:rsid w:val="00D43969"/>
    <w:rsid w:val="00E6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8B9C8"/>
  <w15:chartTrackingRefBased/>
  <w15:docId w15:val="{494DFA5C-F4A6-4A71-8353-BA2A4E4B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215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Giggio Milan</dc:creator>
  <cp:keywords/>
  <dc:description/>
  <cp:lastModifiedBy>Giggio Milan</cp:lastModifiedBy>
  <cp:revision>2</cp:revision>
  <dcterms:created xsi:type="dcterms:W3CDTF">2023-11-08T19:26:00Z</dcterms:created>
  <dcterms:modified xsi:type="dcterms:W3CDTF">2023-11-08T22:29:00Z</dcterms:modified>
</cp:coreProperties>
</file>