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34" w:rsidRPr="00C86934" w:rsidRDefault="00C86934" w:rsidP="00C869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C86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Test Plan Template</w:t>
      </w:r>
    </w:p>
    <w:p w:rsidR="00C86934" w:rsidRPr="00C86934" w:rsidRDefault="00C86934" w:rsidP="00C86934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6934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C86934" w:rsidRPr="00C86934" w:rsidRDefault="00C86934" w:rsidP="00C86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0" w:name="Purpose"/>
      <w:bookmarkEnd w:id="0"/>
      <w:r w:rsidRPr="00C8693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Purpose</w:t>
      </w:r>
    </w:p>
    <w:p w:rsidR="00C86934" w:rsidRPr="00C86934" w:rsidRDefault="00C86934" w:rsidP="00C86934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6934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C86934" w:rsidRPr="00C86934" w:rsidRDefault="00C86934" w:rsidP="00C86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1" w:name="Audience"/>
      <w:bookmarkEnd w:id="1"/>
      <w:r w:rsidRPr="00C8693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Audience</w:t>
      </w:r>
    </w:p>
    <w:p w:rsidR="00C86934" w:rsidRPr="00C86934" w:rsidRDefault="00C86934" w:rsidP="00C86934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6934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C86934" w:rsidRPr="00C86934" w:rsidRDefault="00C86934" w:rsidP="00C86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2" w:name="Template"/>
      <w:bookmarkEnd w:id="2"/>
      <w:r w:rsidRPr="00C8693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86934" w:rsidRPr="00C86934" w:rsidTr="00C86934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Introduction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1 of the test plan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objectives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extent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The goal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provide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 framework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can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by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managers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testers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plan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necessary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a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timely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cost-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effective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manner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2. Relationship to other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documents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2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explains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relationship of the test plan to the other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produced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during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development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effort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RAD, SDD, and ODD (Object Design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).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explains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related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the functional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nonfunctional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requirements,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well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the system design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respective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If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necessary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introduces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 naming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scheme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establish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correspondence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between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requirements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System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overview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3,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focusing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on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structural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aspects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testing,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provides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overview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system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components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during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unit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test.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granularity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components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their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dependencies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4. Features to be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/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not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to be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tested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4,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focusing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on the functional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aspects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testing,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features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combinations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features to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also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those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features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not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reasons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not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them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Pass/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criteria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5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generic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pass/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criteria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covered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plan.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supplemented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by pass/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criteria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test design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specification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Note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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fail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 in the IEEE standard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terminology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means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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successful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test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our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terminology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6. Approach</w:t>
            </w:r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6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general approach to the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discusses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reasons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the selected integration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strategy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Different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strategies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often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different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system. A UML class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diagram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can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illustrate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dependencies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between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individual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their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involvement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integration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lastRenderedPageBreak/>
              <w:t xml:space="preserve">7.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Suspension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resumption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7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criteria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suspending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testing on the test items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associated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with the plan.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also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must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repeated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when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testing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resumed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8. Testing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materials</w:t>
            </w:r>
            <w:proofErr w:type="spellEnd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(hardware/software requirements)</w:t>
            </w:r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8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resources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testing.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should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include the physical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characteristics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the facilities, including the hardware, software, special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tools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other resources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(office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space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etc.) to support the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9. Test </w:t>
            </w:r>
            <w:proofErr w:type="spellStart"/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cases</w:t>
            </w:r>
            <w:proofErr w:type="spellEnd"/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9, the core of the test plan,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that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during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testing.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Each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 case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detail in a separate Test Case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Specification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Each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execution of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these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will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be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documented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a Test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Incident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Report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these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more details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later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section.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C86934" w:rsidRPr="00C86934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10. Testing schedule</w:t>
            </w:r>
          </w:p>
        </w:tc>
        <w:tc>
          <w:tcPr>
            <w:tcW w:w="2500" w:type="pct"/>
            <w:hideMark/>
          </w:tcPr>
          <w:p w:rsidR="00C86934" w:rsidRPr="00C86934" w:rsidRDefault="00C86934" w:rsidP="00C869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10 of the test plan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covers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staffing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training needs, risks and </w:t>
            </w:r>
            <w:proofErr w:type="spellStart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contingencies</w:t>
            </w:r>
            <w:proofErr w:type="spellEnd"/>
            <w:r w:rsidRPr="00C86934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, and the test schedule.</w:t>
            </w:r>
          </w:p>
        </w:tc>
      </w:tr>
    </w:tbl>
    <w:p w:rsidR="00C86934" w:rsidRDefault="00C86934" w:rsidP="003F35D2">
      <w:pPr>
        <w:jc w:val="center"/>
        <w:rPr>
          <w:rFonts w:asciiTheme="majorHAnsi" w:hAnsiTheme="majorHAnsi" w:cstheme="majorHAnsi"/>
          <w:sz w:val="48"/>
          <w:szCs w:val="28"/>
        </w:rPr>
      </w:pPr>
    </w:p>
    <w:p w:rsidR="00C86934" w:rsidRDefault="00C86934" w:rsidP="003F35D2">
      <w:pPr>
        <w:jc w:val="center"/>
        <w:rPr>
          <w:rFonts w:asciiTheme="majorHAnsi" w:hAnsiTheme="majorHAnsi" w:cstheme="majorHAnsi"/>
          <w:sz w:val="48"/>
          <w:szCs w:val="28"/>
        </w:rPr>
      </w:pPr>
    </w:p>
    <w:p w:rsidR="003F35D2" w:rsidRPr="00506D8E" w:rsidRDefault="003F35D2" w:rsidP="003F35D2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t>Progetto di Ingegneria del software</w:t>
      </w:r>
    </w:p>
    <w:p w:rsidR="003F35D2" w:rsidRPr="00506D8E" w:rsidRDefault="003F35D2" w:rsidP="003F35D2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3F35D2" w:rsidRPr="00506D8E" w:rsidRDefault="003F35D2" w:rsidP="003F35D2">
      <w:pPr>
        <w:rPr>
          <w:rFonts w:asciiTheme="majorHAnsi" w:hAnsiTheme="majorHAnsi" w:cstheme="majorHAnsi"/>
        </w:rPr>
      </w:pPr>
    </w:p>
    <w:p w:rsidR="003F35D2" w:rsidRPr="00506D8E" w:rsidRDefault="003F35D2" w:rsidP="003F35D2">
      <w:pPr>
        <w:rPr>
          <w:rFonts w:asciiTheme="majorHAnsi" w:hAnsiTheme="majorHAnsi" w:cstheme="majorHAnsi"/>
        </w:rPr>
      </w:pPr>
    </w:p>
    <w:p w:rsidR="003F35D2" w:rsidRPr="00506D8E" w:rsidRDefault="003F35D2" w:rsidP="003F35D2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0FF9A559" wp14:editId="7748EF7E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D2" w:rsidRPr="00506D8E" w:rsidRDefault="003F35D2" w:rsidP="003F35D2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3F35D2" w:rsidRPr="00506D8E" w:rsidRDefault="003F35D2" w:rsidP="003F35D2">
      <w:pPr>
        <w:rPr>
          <w:rFonts w:asciiTheme="majorHAnsi" w:hAnsiTheme="majorHAnsi" w:cstheme="majorHAnsi"/>
          <w:noProof/>
        </w:rPr>
      </w:pPr>
    </w:p>
    <w:p w:rsidR="003F35D2" w:rsidRPr="00506D8E" w:rsidRDefault="003F35D2" w:rsidP="003F35D2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4189C66" wp14:editId="7F34D6FC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35D2" w:rsidRPr="00506D8E" w:rsidRDefault="003F35D2" w:rsidP="003F35D2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3F35D2" w:rsidRPr="00506D8E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3F35D2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506D8E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</w:t>
            </w:r>
            <w:r w:rsidR="00DC4AE6">
              <w:rPr>
                <w:rFonts w:asciiTheme="majorHAnsi" w:hAnsiTheme="majorHAnsi" w:cstheme="majorHAnsi"/>
              </w:rPr>
              <w:t>0</w:t>
            </w:r>
            <w:r w:rsidRPr="00506D8E">
              <w:rPr>
                <w:rFonts w:asciiTheme="majorHAnsi" w:hAnsiTheme="majorHAnsi" w:cstheme="majorHAnsi"/>
              </w:rPr>
              <w:t>4774</w:t>
            </w:r>
          </w:p>
        </w:tc>
      </w:tr>
    </w:tbl>
    <w:p w:rsidR="003F35D2" w:rsidRPr="00506D8E" w:rsidRDefault="003F35D2" w:rsidP="003F35D2">
      <w:pPr>
        <w:rPr>
          <w:rFonts w:asciiTheme="majorHAnsi" w:hAnsiTheme="majorHAnsi" w:cstheme="majorHAnsi"/>
        </w:rPr>
      </w:pPr>
    </w:p>
    <w:p w:rsidR="003F35D2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3F35D2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3F35D2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3F35D2" w:rsidRDefault="003F35D2" w:rsidP="003F35D2">
      <w:pPr>
        <w:spacing w:before="100" w:beforeAutospacing="1" w:after="100" w:afterAutospacing="1" w:line="240" w:lineRule="auto"/>
        <w:outlineLvl w:val="0"/>
        <w:rPr>
          <w:rFonts w:asciiTheme="majorHAnsi" w:eastAsia="Arial" w:hAnsiTheme="majorHAnsi" w:cstheme="majorHAnsi"/>
          <w:b/>
          <w:color w:val="000000"/>
          <w:sz w:val="26"/>
          <w:szCs w:val="26"/>
          <w:lang w:eastAsia="it-IT"/>
        </w:rPr>
      </w:pPr>
    </w:p>
    <w:p w:rsidR="003F35D2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Test Plan</w:t>
      </w:r>
    </w:p>
    <w:p w:rsidR="0067565D" w:rsidRDefault="006756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it-IT"/>
        </w:rPr>
      </w:pPr>
      <w:r w:rsidRPr="0067565D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it-IT"/>
        </w:rPr>
        <w:t>1.Introduzione</w:t>
      </w:r>
    </w:p>
    <w:p w:rsidR="0072445D" w:rsidRDefault="00182428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 xml:space="preserve">Questo documento pianifica il testing sul sistema. Qui vengono definiti una serie di concetti come </w:t>
      </w:r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>la caratteristiche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 xml:space="preserve"> da testare/non testare oppure i criteri che portano a definire un successo/fallimento nell’attività di testing di un certo componente.</w:t>
      </w:r>
      <w:r w:rsidR="0072445D"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 xml:space="preserve"> </w:t>
      </w:r>
    </w:p>
    <w:p w:rsidR="0072445D" w:rsidRPr="004E7BF3" w:rsidRDefault="007244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>Il sistema verrà messo in relazione con le fasi precedenti e verrà data una descrizione del sistema che è stata progettato e implementato.</w:t>
      </w:r>
      <w:r w:rsidR="004E7BF3"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 xml:space="preserve"> Tale descrizione riguarderà la definizione dello stile architetturale utilizzato, dei vari </w:t>
      </w:r>
      <w:proofErr w:type="spellStart"/>
      <w:r w:rsidR="004E7BF3"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>packages</w:t>
      </w:r>
      <w:proofErr w:type="spellEnd"/>
      <w:r w:rsidR="004E7BF3">
        <w:rPr>
          <w:rFonts w:asciiTheme="majorHAnsi" w:eastAsia="Times New Roman" w:hAnsiTheme="majorHAnsi" w:cstheme="majorHAnsi"/>
          <w:bCs/>
          <w:kern w:val="36"/>
          <w:sz w:val="28"/>
          <w:szCs w:val="48"/>
          <w:lang w:eastAsia="it-IT"/>
        </w:rPr>
        <w:t xml:space="preserve"> e classi realizzate e delle strutture utilizzate.</w:t>
      </w:r>
    </w:p>
    <w:p w:rsidR="00905A6A" w:rsidRDefault="00905A6A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</w:pPr>
    </w:p>
    <w:p w:rsidR="00905A6A" w:rsidRPr="00D44D7D" w:rsidRDefault="008453AE" w:rsidP="00905A6A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8"/>
          <w:szCs w:val="28"/>
        </w:rPr>
        <w:t>2.</w:t>
      </w:r>
      <w:r w:rsidR="00905A6A" w:rsidRPr="00D44D7D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="00905A6A">
        <w:rPr>
          <w:rFonts w:asciiTheme="majorHAnsi" w:hAnsiTheme="majorHAnsi" w:cstheme="majorHAnsi"/>
          <w:b/>
          <w:sz w:val="28"/>
          <w:szCs w:val="28"/>
        </w:rPr>
        <w:t>elazioni ad altri documenti</w:t>
      </w:r>
    </w:p>
    <w:p w:rsidR="00C31376" w:rsidRDefault="00905A6A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BC2268">
        <w:rPr>
          <w:rFonts w:asciiTheme="majorHAnsi" w:hAnsiTheme="majorHAnsi" w:cstheme="majorHAnsi"/>
          <w:sz w:val="28"/>
          <w:szCs w:val="28"/>
        </w:rPr>
        <w:t>Il Test Plan ha</w:t>
      </w:r>
      <w:r>
        <w:rPr>
          <w:rFonts w:asciiTheme="majorHAnsi" w:hAnsiTheme="majorHAnsi" w:cstheme="majorHAnsi"/>
          <w:sz w:val="28"/>
          <w:szCs w:val="28"/>
        </w:rPr>
        <w:t xml:space="preserve"> molti riferimenti nei documenti precedenti. Tutto ciò che è stato definito sotto forma di requisiti, trasformato poi in progetto ed implementato deve essere testato. La pianificazione di tale testing è presente in questo documento che è in stretta relazione con il RAD, L’SDD e L’ODD</w:t>
      </w:r>
    </w:p>
    <w:p w:rsidR="00373AD3" w:rsidRPr="00373AD3" w:rsidRDefault="00373AD3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F638F0" w:rsidRDefault="0029200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lastRenderedPageBreak/>
        <w:t>3</w:t>
      </w:r>
      <w:r w:rsidR="00C31376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. </w:t>
      </w:r>
      <w:r w:rsidR="00B51815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Panoramica del sistema.</w:t>
      </w:r>
    </w:p>
    <w:p w:rsidR="001F0D90" w:rsidRDefault="001F0D90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Lo stile architetturale seguito da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Carcheck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è il MVC, acronimo che sta per Model-View-Control. All’interno del progetto sono stati definiti diversi package che permettono di definire tale struttura. Il view viene rappresentato dalle pagine JSP che mostrano all’utente il contenuto del sistema. </w:t>
      </w:r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model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 il control sono contenuti nei package:</w:t>
      </w:r>
    </w:p>
    <w:p w:rsidR="001F0D90" w:rsidRDefault="009A05B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Control</w:t>
      </w:r>
    </w:p>
    <w:p w:rsidR="001F0D9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proofErr w:type="spellEnd"/>
    </w:p>
    <w:p w:rsidR="001F0D9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.exception</w:t>
      </w:r>
      <w:proofErr w:type="spellEnd"/>
    </w:p>
    <w:p w:rsidR="001F0D9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.interfaces</w:t>
      </w:r>
      <w:proofErr w:type="spellEnd"/>
    </w:p>
    <w:p w:rsidR="001F0D9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.request</w:t>
      </w:r>
      <w:proofErr w:type="spellEnd"/>
    </w:p>
    <w:p w:rsidR="001F0D9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.service</w:t>
      </w:r>
      <w:proofErr w:type="spellEnd"/>
    </w:p>
    <w:p w:rsidR="009A05BD" w:rsidRDefault="009A05BD" w:rsidP="001F0D90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9A05BD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Model</w:t>
      </w:r>
    </w:p>
    <w:p w:rsidR="009A05BD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proofErr w:type="spellEnd"/>
    </w:p>
    <w:p w:rsidR="009A05BD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.bean</w:t>
      </w:r>
      <w:proofErr w:type="spellEnd"/>
    </w:p>
    <w:p w:rsidR="009A05BD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.bean.enums</w:t>
      </w:r>
      <w:proofErr w:type="spellEnd"/>
    </w:p>
    <w:p w:rsidR="009A05BD" w:rsidRPr="009A05BD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.interfaces</w:t>
      </w:r>
      <w:proofErr w:type="spellEnd"/>
    </w:p>
    <w:p w:rsidR="009A05BD" w:rsidRDefault="009A05BD" w:rsidP="009A05BD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Per l’accesso ai dati persistenti</w:t>
      </w:r>
      <w:r w:rsidR="00C13E62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e quindi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database, è stato introdotto un </w:t>
      </w:r>
      <w:r w:rsidR="00C13E62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CRUD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chiamato “</w:t>
      </w:r>
      <w:proofErr w:type="spellStart"/>
      <w:r w:rsidR="00C13E62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F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ast</w:t>
      </w:r>
      <w:r w:rsidR="00C13E62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rud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”. </w:t>
      </w:r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tratta di un ORM (</w:t>
      </w:r>
      <w:r w:rsidR="004D6F6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bject </w:t>
      </w:r>
      <w:proofErr w:type="spellStart"/>
      <w:r w:rsidR="004D6F6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</w:t>
      </w:r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elational</w:t>
      </w:r>
      <w:proofErr w:type="spellEnd"/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4D6F6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</w:t>
      </w:r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apping) capace di mappare le relazioni tra le classi e gli oggetti del database</w:t>
      </w:r>
      <w:r w:rsidR="004D6F6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eseguendo </w:t>
      </w:r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operazioni di </w:t>
      </w:r>
      <w:proofErr w:type="spellStart"/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Insert</w:t>
      </w:r>
      <w:proofErr w:type="spellEnd"/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delete, update </w:t>
      </w:r>
      <w:proofErr w:type="spellStart"/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8E7CD7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</w:t>
      </w:r>
      <w:r w:rsidR="004D6F6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9A05BD" w:rsidRDefault="004D6F61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Tale libreria permette di ottimizzare l’inserimento e gestione dei dati all’interno dei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bean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Essa permette di gestire un database relazionale come se fosse un database ad oggetti</w:t>
      </w:r>
      <w:r w:rsidR="004E7E78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passando direttamente gli oggetti desiderati senza definire nessuna tabella o costrutto relazionale.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8453AE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Default="005D62F4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Default="005D62F4" w:rsidP="008453AE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>4. Funzionalità da testare/non testare</w:t>
      </w:r>
    </w:p>
    <w:p w:rsidR="005D62F4" w:rsidRPr="008864AC" w:rsidRDefault="005D62F4" w:rsidP="008453AE">
      <w:pPr>
        <w:pStyle w:val="Standard"/>
        <w:rPr>
          <w:rFonts w:asciiTheme="majorHAnsi" w:hAnsiTheme="majorHAnsi" w:cstheme="majorHAnsi"/>
          <w:sz w:val="26"/>
          <w:szCs w:val="26"/>
        </w:rPr>
      </w:pPr>
      <w:bookmarkStart w:id="3" w:name="_GoBack"/>
      <w:bookmarkEnd w:id="3"/>
    </w:p>
    <w:p w:rsidR="005D62F4" w:rsidRDefault="005D62F4" w:rsidP="008453AE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5D62F4" w:rsidRDefault="005D62F4" w:rsidP="008453AE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8453AE" w:rsidRDefault="005D62F4" w:rsidP="008453AE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5.</w:t>
      </w:r>
      <w:r w:rsidR="008453AE">
        <w:rPr>
          <w:rFonts w:asciiTheme="majorHAnsi" w:hAnsiTheme="majorHAnsi" w:cstheme="majorHAnsi"/>
          <w:b/>
          <w:sz w:val="26"/>
          <w:szCs w:val="26"/>
        </w:rPr>
        <w:t xml:space="preserve"> Criteri di successo/di </w:t>
      </w:r>
      <w:proofErr w:type="spellStart"/>
      <w:r w:rsidR="008453AE">
        <w:rPr>
          <w:rFonts w:asciiTheme="majorHAnsi" w:hAnsiTheme="majorHAnsi" w:cstheme="majorHAnsi"/>
          <w:b/>
          <w:sz w:val="26"/>
          <w:szCs w:val="26"/>
        </w:rPr>
        <w:t>fail</w:t>
      </w:r>
      <w:proofErr w:type="spellEnd"/>
    </w:p>
    <w:p w:rsidR="008453AE" w:rsidRDefault="008453AE" w:rsidP="008453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Il lavoro svolto dal team sarà quello di andare a raggruppare tra loro dati omogenei.</w:t>
      </w:r>
    </w:p>
    <w:p w:rsidR="008453AE" w:rsidRPr="00B82CDF" w:rsidRDefault="008453AE" w:rsidP="008453AE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Il testing avrà successo se si rileva una differenza tra l’output della componente testata e l’oracolo. In questi casi si andrà ad analizzare l’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stabilendo le cause del failure e procedendo alle opportune correzioni.</w:t>
      </w:r>
    </w:p>
    <w:p w:rsidR="008453AE" w:rsidRPr="005D62F4" w:rsidRDefault="008453AE" w:rsidP="005D62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8453AE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1F0D90" w:rsidRDefault="001F0D90" w:rsidP="001F0D90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1F0D90" w:rsidRPr="001F0D90" w:rsidRDefault="001F0D90" w:rsidP="001F0D90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C31376" w:rsidRPr="00C31376" w:rsidRDefault="00C31376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3F35D2" w:rsidRPr="00506D8E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9B7BD3" w:rsidRDefault="009B7BD3"/>
    <w:sectPr w:rsidR="009B7B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7DAB"/>
    <w:multiLevelType w:val="hybridMultilevel"/>
    <w:tmpl w:val="955090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52F51"/>
    <w:multiLevelType w:val="hybridMultilevel"/>
    <w:tmpl w:val="E166B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3AA1"/>
    <w:multiLevelType w:val="hybridMultilevel"/>
    <w:tmpl w:val="CB762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D2"/>
    <w:rsid w:val="000B78F9"/>
    <w:rsid w:val="00132BB8"/>
    <w:rsid w:val="00182428"/>
    <w:rsid w:val="001F0D90"/>
    <w:rsid w:val="0029200D"/>
    <w:rsid w:val="00373AD3"/>
    <w:rsid w:val="003F35D2"/>
    <w:rsid w:val="004D6F61"/>
    <w:rsid w:val="004E7BF3"/>
    <w:rsid w:val="004E7E78"/>
    <w:rsid w:val="005D62F4"/>
    <w:rsid w:val="0067565D"/>
    <w:rsid w:val="0072445D"/>
    <w:rsid w:val="008453AE"/>
    <w:rsid w:val="008864AC"/>
    <w:rsid w:val="008E7CD7"/>
    <w:rsid w:val="00905A6A"/>
    <w:rsid w:val="009A05BD"/>
    <w:rsid w:val="009B7BD3"/>
    <w:rsid w:val="00B51815"/>
    <w:rsid w:val="00C13E62"/>
    <w:rsid w:val="00C31376"/>
    <w:rsid w:val="00C86934"/>
    <w:rsid w:val="00DC4AE6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5893"/>
  <w15:chartTrackingRefBased/>
  <w15:docId w15:val="{FB8E18D5-AB4D-4149-8F5F-E5DF723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35D2"/>
  </w:style>
  <w:style w:type="paragraph" w:styleId="Titolo1">
    <w:name w:val="heading 1"/>
    <w:basedOn w:val="Normale"/>
    <w:link w:val="Titolo1Carattere"/>
    <w:uiPriority w:val="9"/>
    <w:qFormat/>
    <w:rsid w:val="00C8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8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F35D2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F35D2"/>
    <w:pPr>
      <w:suppressLineNumbers/>
    </w:pPr>
  </w:style>
  <w:style w:type="paragraph" w:customStyle="1" w:styleId="Normale1">
    <w:name w:val="Normale1"/>
    <w:rsid w:val="003F35D2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customStyle="1" w:styleId="Default">
    <w:name w:val="Default"/>
    <w:rsid w:val="003F35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693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86934"/>
    <w:rPr>
      <w:b/>
      <w:bCs/>
    </w:rPr>
  </w:style>
  <w:style w:type="character" w:styleId="Enfasicorsivo">
    <w:name w:val="Emphasis"/>
    <w:basedOn w:val="Carpredefinitoparagrafo"/>
    <w:uiPriority w:val="20"/>
    <w:qFormat/>
    <w:rsid w:val="00C86934"/>
    <w:rPr>
      <w:i/>
      <w:iCs/>
    </w:rPr>
  </w:style>
  <w:style w:type="paragraph" w:styleId="Paragrafoelenco">
    <w:name w:val="List Paragraph"/>
    <w:basedOn w:val="Normale"/>
    <w:uiPriority w:val="34"/>
    <w:qFormat/>
    <w:rsid w:val="001F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21</cp:revision>
  <dcterms:created xsi:type="dcterms:W3CDTF">2019-02-18T13:20:00Z</dcterms:created>
  <dcterms:modified xsi:type="dcterms:W3CDTF">2019-02-19T09:02:00Z</dcterms:modified>
</cp:coreProperties>
</file>